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98C57" w14:textId="77777777" w:rsidR="00B35DA9" w:rsidRDefault="00B35DA9" w:rsidP="00B35DA9">
      <w:pPr>
        <w:rPr>
          <w:rFonts w:asciiTheme="minorHAnsi" w:hAnsiTheme="minorHAnsi" w:cstheme="minorHAnsi"/>
          <w:lang w:val="it-IT"/>
        </w:rPr>
      </w:pPr>
    </w:p>
    <w:p w14:paraId="580D2580" w14:textId="77777777" w:rsidR="00FB0729" w:rsidRPr="0061279D" w:rsidRDefault="00FB0729" w:rsidP="00FB0729">
      <w:pPr>
        <w:spacing w:after="160" w:line="259" w:lineRule="auto"/>
        <w:rPr>
          <w:rFonts w:asciiTheme="minorHAnsi" w:hAnsiTheme="minorHAnsi" w:cstheme="minorHAnsi"/>
          <w:b/>
          <w:bCs/>
        </w:rPr>
      </w:pPr>
      <w:r w:rsidRPr="0061279D">
        <w:rPr>
          <w:rFonts w:asciiTheme="minorHAnsi" w:hAnsiTheme="minorHAnsi" w:cstheme="minorHAnsi"/>
          <w:b/>
          <w:bCs/>
        </w:rPr>
        <w:t>TOMRA FOOD INAUGURA IL NUOVO CENTRO DI VALENCIA</w:t>
      </w:r>
    </w:p>
    <w:p w14:paraId="0B648A5A" w14:textId="77777777" w:rsidR="00FB0729" w:rsidRPr="00FB0729" w:rsidRDefault="00FB0729" w:rsidP="00FB0729">
      <w:pPr>
        <w:spacing w:after="160" w:line="259" w:lineRule="auto"/>
        <w:rPr>
          <w:rFonts w:asciiTheme="minorHAnsi" w:eastAsiaTheme="minorHAnsi" w:hAnsiTheme="minorHAnsi" w:cstheme="minorBidi"/>
          <w:i/>
          <w:iCs/>
          <w:kern w:val="2"/>
          <w:szCs w:val="22"/>
          <w:lang w:val="pt-PT"/>
          <w14:ligatures w14:val="standardContextual"/>
        </w:rPr>
      </w:pPr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 xml:space="preserve">TOMRA Food ha </w:t>
      </w:r>
      <w:proofErr w:type="spellStart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>inaugurato</w:t>
      </w:r>
      <w:proofErr w:type="spellEnd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 xml:space="preserve"> un nuovo </w:t>
      </w:r>
      <w:proofErr w:type="spellStart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>centro</w:t>
      </w:r>
      <w:proofErr w:type="spellEnd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 xml:space="preserve"> </w:t>
      </w:r>
      <w:proofErr w:type="spellStart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>dedicato</w:t>
      </w:r>
      <w:proofErr w:type="spellEnd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 xml:space="preserve"> alle </w:t>
      </w:r>
      <w:proofErr w:type="spellStart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>tecnologie</w:t>
      </w:r>
      <w:proofErr w:type="spellEnd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 xml:space="preserve"> per la </w:t>
      </w:r>
      <w:proofErr w:type="spellStart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>frutta</w:t>
      </w:r>
      <w:proofErr w:type="spellEnd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 xml:space="preserve"> fresca e </w:t>
      </w:r>
      <w:proofErr w:type="spellStart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>gli</w:t>
      </w:r>
      <w:proofErr w:type="spellEnd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 xml:space="preserve"> </w:t>
      </w:r>
      <w:proofErr w:type="spellStart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>alimenti</w:t>
      </w:r>
      <w:proofErr w:type="spellEnd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 xml:space="preserve"> </w:t>
      </w:r>
      <w:proofErr w:type="spellStart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>trasformati</w:t>
      </w:r>
      <w:proofErr w:type="spellEnd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 xml:space="preserve">. La </w:t>
      </w:r>
      <w:proofErr w:type="spellStart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>sede</w:t>
      </w:r>
      <w:proofErr w:type="spellEnd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 xml:space="preserve"> </w:t>
      </w:r>
      <w:proofErr w:type="spellStart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>spagnola</w:t>
      </w:r>
      <w:proofErr w:type="spellEnd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 xml:space="preserve"> è ben </w:t>
      </w:r>
      <w:proofErr w:type="spellStart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>collegata</w:t>
      </w:r>
      <w:proofErr w:type="spellEnd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 xml:space="preserve"> e </w:t>
      </w:r>
      <w:proofErr w:type="spellStart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>nel</w:t>
      </w:r>
      <w:proofErr w:type="spellEnd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 xml:space="preserve"> </w:t>
      </w:r>
      <w:proofErr w:type="spellStart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>cuore</w:t>
      </w:r>
      <w:proofErr w:type="spellEnd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 xml:space="preserve"> di </w:t>
      </w:r>
      <w:proofErr w:type="spellStart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>una</w:t>
      </w:r>
      <w:proofErr w:type="spellEnd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 xml:space="preserve"> </w:t>
      </w:r>
      <w:proofErr w:type="spellStart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>delle</w:t>
      </w:r>
      <w:proofErr w:type="spellEnd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 xml:space="preserve"> </w:t>
      </w:r>
      <w:proofErr w:type="spellStart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>principali</w:t>
      </w:r>
      <w:proofErr w:type="spellEnd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 xml:space="preserve"> </w:t>
      </w:r>
      <w:proofErr w:type="spellStart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>regioni</w:t>
      </w:r>
      <w:proofErr w:type="spellEnd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 xml:space="preserve"> </w:t>
      </w:r>
      <w:proofErr w:type="spellStart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>orticole</w:t>
      </w:r>
      <w:proofErr w:type="spellEnd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 xml:space="preserve"> e di </w:t>
      </w:r>
      <w:proofErr w:type="spellStart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>produzione</w:t>
      </w:r>
      <w:proofErr w:type="spellEnd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 xml:space="preserve"> di </w:t>
      </w:r>
      <w:proofErr w:type="spellStart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>frutta</w:t>
      </w:r>
      <w:proofErr w:type="spellEnd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 xml:space="preserve"> </w:t>
      </w:r>
      <w:proofErr w:type="spellStart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>secca</w:t>
      </w:r>
      <w:proofErr w:type="spellEnd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 xml:space="preserve">. La </w:t>
      </w:r>
      <w:proofErr w:type="spellStart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>vicinanza</w:t>
      </w:r>
      <w:proofErr w:type="spellEnd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 xml:space="preserve"> del </w:t>
      </w:r>
      <w:proofErr w:type="spellStart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>centro</w:t>
      </w:r>
      <w:proofErr w:type="spellEnd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 xml:space="preserve"> ai </w:t>
      </w:r>
      <w:proofErr w:type="spellStart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>clienti</w:t>
      </w:r>
      <w:proofErr w:type="spellEnd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 xml:space="preserve"> e ai partner </w:t>
      </w:r>
      <w:proofErr w:type="spellStart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>consentirà</w:t>
      </w:r>
      <w:proofErr w:type="spellEnd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 xml:space="preserve"> </w:t>
      </w:r>
      <w:proofErr w:type="spellStart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>all'azienda</w:t>
      </w:r>
      <w:proofErr w:type="spellEnd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 xml:space="preserve"> di </w:t>
      </w:r>
      <w:proofErr w:type="spellStart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>mostrare</w:t>
      </w:r>
      <w:proofErr w:type="spellEnd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 xml:space="preserve"> le </w:t>
      </w:r>
      <w:proofErr w:type="spellStart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>prestazioni</w:t>
      </w:r>
      <w:proofErr w:type="spellEnd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 xml:space="preserve"> e i </w:t>
      </w:r>
      <w:proofErr w:type="spellStart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>benefici</w:t>
      </w:r>
      <w:proofErr w:type="spellEnd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 xml:space="preserve"> </w:t>
      </w:r>
      <w:proofErr w:type="spellStart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>delle</w:t>
      </w:r>
      <w:proofErr w:type="spellEnd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 xml:space="preserve"> sue </w:t>
      </w:r>
      <w:proofErr w:type="spellStart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>selezionatrici</w:t>
      </w:r>
      <w:proofErr w:type="spellEnd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 xml:space="preserve"> </w:t>
      </w:r>
      <w:proofErr w:type="spellStart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>ottiche</w:t>
      </w:r>
      <w:proofErr w:type="spellEnd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 xml:space="preserve"> con </w:t>
      </w:r>
      <w:proofErr w:type="spellStart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>dimostrazioni</w:t>
      </w:r>
      <w:proofErr w:type="spellEnd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 xml:space="preserve"> </w:t>
      </w:r>
      <w:proofErr w:type="spellStart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>sul</w:t>
      </w:r>
      <w:proofErr w:type="spellEnd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 xml:space="preserve"> </w:t>
      </w:r>
      <w:proofErr w:type="spellStart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>posto</w:t>
      </w:r>
      <w:proofErr w:type="spellEnd"/>
      <w:r w:rsidRPr="0061279D">
        <w:rPr>
          <w:rFonts w:asciiTheme="minorHAnsi" w:eastAsiaTheme="minorHAnsi" w:hAnsiTheme="minorHAnsi" w:cstheme="minorBidi"/>
          <w:i/>
          <w:iCs/>
          <w:kern w:val="2"/>
          <w:szCs w:val="22"/>
          <w:lang w:val="en-US"/>
          <w14:ligatures w14:val="standardContextual"/>
        </w:rPr>
        <w:t xml:space="preserve">. </w:t>
      </w:r>
      <w:r w:rsidRPr="00CF38AF">
        <w:rPr>
          <w:rFonts w:asciiTheme="minorHAnsi" w:eastAsiaTheme="minorHAnsi" w:hAnsiTheme="minorHAnsi" w:cstheme="minorBidi"/>
          <w:i/>
          <w:iCs/>
          <w:kern w:val="2"/>
          <w:szCs w:val="22"/>
          <w:lang w:val="pt-PT"/>
          <w14:ligatures w14:val="standardContextual"/>
        </w:rPr>
        <w:t xml:space="preserve">Il centro fungerà anche da principale HUB per il Sud Europa e il Nord Africa, e servirà come centro di formazione, assistenza e ricambi, ampliando la presenza di TOMRA Food sul mercato EMEA. </w:t>
      </w:r>
      <w:r w:rsidRPr="00FB0729">
        <w:rPr>
          <w:rFonts w:asciiTheme="minorHAnsi" w:eastAsiaTheme="minorHAnsi" w:hAnsiTheme="minorHAnsi" w:cstheme="minorBidi"/>
          <w:i/>
          <w:iCs/>
          <w:kern w:val="2"/>
          <w:szCs w:val="22"/>
          <w:lang w:val="pt-PT"/>
          <w14:ligatures w14:val="standardContextual"/>
        </w:rPr>
        <w:t>Il trasferimento nella regione EMEA è parte della ristrutturazione regionale dell'azienda.</w:t>
      </w:r>
    </w:p>
    <w:p w14:paraId="2B1C52EC" w14:textId="77777777" w:rsidR="00FB0729" w:rsidRPr="00FB0729" w:rsidRDefault="00FB0729" w:rsidP="00FB0729">
      <w:pPr>
        <w:spacing w:after="160" w:line="259" w:lineRule="auto"/>
        <w:rPr>
          <w:rFonts w:asciiTheme="minorHAnsi" w:hAnsiTheme="minorHAnsi" w:cstheme="minorBidi"/>
          <w:szCs w:val="22"/>
          <w:lang w:val="pt-PT"/>
        </w:rPr>
      </w:pPr>
      <w:r w:rsidRPr="0061279D">
        <w:rPr>
          <w:rFonts w:asciiTheme="minorHAnsi" w:hAnsiTheme="minorHAnsi" w:cs="Times New Roman"/>
          <w:b/>
          <w:bCs/>
          <w:szCs w:val="22"/>
          <w:lang w:val="it-IT" w:eastAsia="it-IT"/>
        </w:rPr>
        <w:t>Leuven, Belgio, 18 aprile 2024</w:t>
      </w:r>
      <w:r w:rsidRPr="00CC6AF7">
        <w:rPr>
          <w:rFonts w:ascii="Times New Roman" w:hAnsi="Times New Roman" w:cs="Times New Roman"/>
          <w:sz w:val="20"/>
          <w:szCs w:val="20"/>
          <w:lang w:val="it-IT" w:eastAsia="it-IT"/>
        </w:rPr>
        <w:t xml:space="preserve"> </w:t>
      </w:r>
      <w:r w:rsidRPr="00FB0729">
        <w:rPr>
          <w:rFonts w:asciiTheme="minorHAnsi" w:hAnsiTheme="minorHAnsi" w:cstheme="minorBidi"/>
          <w:szCs w:val="22"/>
          <w:lang w:val="pt-PT"/>
        </w:rPr>
        <w:t>– TOMRA Food è leader mondiale nelle soluzioni di selezione ottica, calibrazione e pelatura alimentare. I suoi principali mercati sono gli Stati Uniti, il Messico, il Perù, il Cile, l'Argentina, il Brasile, la Spagna, l'Italia, il Sudafrica, l'Australia e la Cina. Come azienda globale, richiedeva un approccio più mirato, che ha portato il nuovo Ceo di TOMRA Food, Harald Henriksen, a creare una struttura organizzativa regionale.</w:t>
      </w:r>
    </w:p>
    <w:p w14:paraId="78A5F25C" w14:textId="0E4E101E" w:rsidR="00FB0729" w:rsidRPr="00FB0729" w:rsidRDefault="00FB0729" w:rsidP="00FB0729">
      <w:pPr>
        <w:spacing w:after="160" w:line="259" w:lineRule="auto"/>
        <w:rPr>
          <w:rFonts w:asciiTheme="minorHAnsi" w:hAnsiTheme="minorHAnsi" w:cstheme="minorBidi"/>
          <w:szCs w:val="22"/>
          <w:lang w:val="pt-PT"/>
        </w:rPr>
      </w:pPr>
      <w:r w:rsidRPr="00FB0729">
        <w:rPr>
          <w:rFonts w:asciiTheme="minorHAnsi" w:hAnsiTheme="minorHAnsi" w:cstheme="minorBidi"/>
          <w:szCs w:val="22"/>
          <w:lang w:val="pt-PT"/>
        </w:rPr>
        <w:t xml:space="preserve">Karel Strubbe, il nuovo Direttore Generale di TOMRA Food per l'Europa, l'Africa e il Medio Oriente, spiega: "Vogliamo lavorare direttamente con il cliente in pochi fusi orari. Questo ci consente di essere più agili, stabilire un rapporto ancora più stretto con i nostri clienti e, alla fine, lavorare meglio a livello locale. </w:t>
      </w:r>
      <w:r w:rsidR="004C164A">
        <w:rPr>
          <w:rFonts w:asciiTheme="minorHAnsi" w:hAnsiTheme="minorHAnsi" w:cstheme="minorBidi"/>
          <w:szCs w:val="22"/>
          <w:lang w:val="pt-PT"/>
        </w:rPr>
        <w:t xml:space="preserve">Per </w:t>
      </w:r>
      <w:proofErr w:type="spellStart"/>
      <w:r w:rsidR="004C164A">
        <w:rPr>
          <w:rFonts w:asciiTheme="minorHAnsi" w:hAnsiTheme="minorHAnsi" w:cstheme="minorBidi"/>
          <w:szCs w:val="22"/>
          <w:lang w:val="pt-PT"/>
        </w:rPr>
        <w:t>offrire</w:t>
      </w:r>
      <w:proofErr w:type="spellEnd"/>
      <w:r w:rsidR="004C164A">
        <w:rPr>
          <w:rFonts w:asciiTheme="minorHAnsi" w:hAnsiTheme="minorHAnsi" w:cstheme="minorBidi"/>
          <w:szCs w:val="22"/>
          <w:lang w:val="pt-PT"/>
        </w:rPr>
        <w:t xml:space="preserve"> sempre </w:t>
      </w:r>
      <w:proofErr w:type="spellStart"/>
      <w:r w:rsidR="004C164A">
        <w:rPr>
          <w:rFonts w:asciiTheme="minorHAnsi" w:hAnsiTheme="minorHAnsi" w:cstheme="minorBidi"/>
          <w:szCs w:val="22"/>
          <w:lang w:val="pt-PT"/>
        </w:rPr>
        <w:t>il</w:t>
      </w:r>
      <w:proofErr w:type="spellEnd"/>
      <w:r w:rsidR="004C164A">
        <w:rPr>
          <w:rFonts w:asciiTheme="minorHAnsi" w:hAnsiTheme="minorHAnsi" w:cstheme="minorBidi"/>
          <w:szCs w:val="22"/>
          <w:lang w:val="pt-PT"/>
        </w:rPr>
        <w:t xml:space="preserve"> </w:t>
      </w:r>
      <w:proofErr w:type="spellStart"/>
      <w:r w:rsidR="004C164A">
        <w:rPr>
          <w:rFonts w:asciiTheme="minorHAnsi" w:hAnsiTheme="minorHAnsi" w:cstheme="minorBidi"/>
          <w:szCs w:val="22"/>
          <w:lang w:val="pt-PT"/>
        </w:rPr>
        <w:t>miglior</w:t>
      </w:r>
      <w:proofErr w:type="spellEnd"/>
      <w:r w:rsidR="004C164A">
        <w:rPr>
          <w:rFonts w:asciiTheme="minorHAnsi" w:hAnsiTheme="minorHAnsi" w:cstheme="minorBidi"/>
          <w:szCs w:val="22"/>
          <w:lang w:val="pt-PT"/>
        </w:rPr>
        <w:t xml:space="preserve"> </w:t>
      </w:r>
      <w:proofErr w:type="spellStart"/>
      <w:r w:rsidR="004C164A">
        <w:rPr>
          <w:rFonts w:asciiTheme="minorHAnsi" w:hAnsiTheme="minorHAnsi" w:cstheme="minorBidi"/>
          <w:szCs w:val="22"/>
          <w:lang w:val="pt-PT"/>
        </w:rPr>
        <w:t>servizio</w:t>
      </w:r>
      <w:proofErr w:type="spellEnd"/>
      <w:r w:rsidR="004C164A">
        <w:rPr>
          <w:rFonts w:asciiTheme="minorHAnsi" w:hAnsiTheme="minorHAnsi" w:cstheme="minorBidi"/>
          <w:szCs w:val="22"/>
          <w:lang w:val="pt-PT"/>
        </w:rPr>
        <w:t xml:space="preserve">, </w:t>
      </w:r>
      <w:proofErr w:type="spellStart"/>
      <w:r w:rsidR="004C164A">
        <w:rPr>
          <w:rFonts w:asciiTheme="minorHAnsi" w:hAnsiTheme="minorHAnsi" w:cstheme="minorBidi"/>
          <w:szCs w:val="22"/>
          <w:lang w:val="pt-PT"/>
        </w:rPr>
        <w:t>è</w:t>
      </w:r>
      <w:proofErr w:type="spellEnd"/>
      <w:r w:rsidRPr="00FB0729">
        <w:rPr>
          <w:rFonts w:asciiTheme="minorHAnsi" w:hAnsiTheme="minorHAnsi" w:cstheme="minorBidi"/>
          <w:szCs w:val="22"/>
          <w:lang w:val="pt-PT"/>
        </w:rPr>
        <w:t xml:space="preserve"> fondamentale migliorare la velocità e la qualità delle </w:t>
      </w:r>
      <w:proofErr w:type="spellStart"/>
      <w:r w:rsidRPr="00FB0729">
        <w:rPr>
          <w:rFonts w:asciiTheme="minorHAnsi" w:hAnsiTheme="minorHAnsi" w:cstheme="minorBidi"/>
          <w:szCs w:val="22"/>
          <w:lang w:val="pt-PT"/>
        </w:rPr>
        <w:t>comunicazioni</w:t>
      </w:r>
      <w:proofErr w:type="spellEnd"/>
      <w:r w:rsidRPr="00FB0729">
        <w:rPr>
          <w:rFonts w:asciiTheme="minorHAnsi" w:hAnsiTheme="minorHAnsi" w:cstheme="minorBidi"/>
          <w:szCs w:val="22"/>
          <w:lang w:val="pt-PT"/>
        </w:rPr>
        <w:t>."</w:t>
      </w:r>
    </w:p>
    <w:p w14:paraId="114FB055" w14:textId="77777777" w:rsidR="00FB0729" w:rsidRPr="00FB0729" w:rsidRDefault="00FB0729" w:rsidP="00FB0729">
      <w:pPr>
        <w:spacing w:after="160" w:line="259" w:lineRule="auto"/>
        <w:rPr>
          <w:rFonts w:asciiTheme="minorHAnsi" w:hAnsiTheme="minorHAnsi" w:cstheme="minorBidi"/>
          <w:szCs w:val="22"/>
          <w:lang w:val="pt-PT"/>
        </w:rPr>
      </w:pPr>
      <w:r w:rsidRPr="00FB0729">
        <w:rPr>
          <w:rFonts w:asciiTheme="minorHAnsi" w:hAnsiTheme="minorHAnsi" w:cstheme="minorBidi"/>
          <w:szCs w:val="22"/>
          <w:lang w:val="pt-PT"/>
        </w:rPr>
        <w:t>TOMRA Food considera la relazione coi suoi clienti un processo collaborativo in cui entrambi cercano la migliore soluzione per ogni progetto e lavorano insieme alla ricerca di nuove soluzioni. In Spagna, il settore ortofrutticolo e quello della frutta secca – che è fondamentale per l'azienda – è altamente concentrato nella regione orientale e nelle aree circostanti. Ecco perché l’apertura del nuovo centro di Valencia, ora completamente operativo, è un passo importante per rafforzare quest’attenzione dedicata e favorire un rapporto e una comunicazione stretti con le zone di produzione.</w:t>
      </w:r>
    </w:p>
    <w:p w14:paraId="392C5890" w14:textId="0C222E68" w:rsidR="00FB0729" w:rsidRPr="00FB0729" w:rsidRDefault="00FB0729" w:rsidP="00FB0729">
      <w:pPr>
        <w:spacing w:after="160" w:line="259" w:lineRule="auto"/>
        <w:rPr>
          <w:rFonts w:asciiTheme="minorHAnsi" w:hAnsiTheme="minorHAnsi" w:cstheme="minorBidi"/>
          <w:szCs w:val="22"/>
          <w:lang w:val="pt-PT"/>
        </w:rPr>
      </w:pPr>
      <w:r w:rsidRPr="00FB0729">
        <w:rPr>
          <w:rFonts w:asciiTheme="minorHAnsi" w:hAnsiTheme="minorHAnsi" w:cstheme="minorBidi"/>
          <w:szCs w:val="22"/>
          <w:lang w:val="pt-PT"/>
        </w:rPr>
        <w:t>Da Valencia, il team di TOMRA Food gestirà i progetti europei e l'hub sarà il punto di riferimento per le dimostrazioni delle applicazioni relative alla frutta grande e piccola. Occasionalmente, si potranno effettuare anche dimostrazioni s</w:t>
      </w:r>
      <w:r w:rsidR="004C164A">
        <w:rPr>
          <w:rFonts w:asciiTheme="minorHAnsi" w:hAnsiTheme="minorHAnsi" w:cstheme="minorBidi"/>
          <w:szCs w:val="22"/>
          <w:lang w:val="pt-PT"/>
        </w:rPr>
        <w:t xml:space="preserve">u alimenti trasformati, anche se, per </w:t>
      </w:r>
      <w:proofErr w:type="spellStart"/>
      <w:r w:rsidR="004C164A">
        <w:rPr>
          <w:rFonts w:asciiTheme="minorHAnsi" w:hAnsiTheme="minorHAnsi" w:cstheme="minorBidi"/>
          <w:szCs w:val="22"/>
          <w:lang w:val="pt-PT"/>
        </w:rPr>
        <w:t>questi</w:t>
      </w:r>
      <w:proofErr w:type="spellEnd"/>
      <w:r w:rsidR="004C164A">
        <w:rPr>
          <w:rFonts w:asciiTheme="minorHAnsi" w:hAnsiTheme="minorHAnsi" w:cstheme="minorBidi"/>
          <w:szCs w:val="22"/>
          <w:lang w:val="pt-PT"/>
        </w:rPr>
        <w:t xml:space="preserve"> </w:t>
      </w:r>
      <w:proofErr w:type="spellStart"/>
      <w:r w:rsidR="004C164A">
        <w:rPr>
          <w:rFonts w:asciiTheme="minorHAnsi" w:hAnsiTheme="minorHAnsi" w:cstheme="minorBidi"/>
          <w:szCs w:val="22"/>
          <w:lang w:val="pt-PT"/>
        </w:rPr>
        <w:t>prodotti</w:t>
      </w:r>
      <w:proofErr w:type="spellEnd"/>
      <w:r w:rsidR="004C164A">
        <w:rPr>
          <w:rFonts w:asciiTheme="minorHAnsi" w:hAnsiTheme="minorHAnsi" w:cstheme="minorBidi"/>
          <w:szCs w:val="22"/>
          <w:lang w:val="pt-PT"/>
        </w:rPr>
        <w:t xml:space="preserve">, </w:t>
      </w:r>
      <w:proofErr w:type="spellStart"/>
      <w:r w:rsidR="004C164A">
        <w:rPr>
          <w:rFonts w:asciiTheme="minorHAnsi" w:hAnsiTheme="minorHAnsi" w:cstheme="minorBidi"/>
          <w:szCs w:val="22"/>
          <w:lang w:val="pt-PT"/>
        </w:rPr>
        <w:t>il</w:t>
      </w:r>
      <w:proofErr w:type="spellEnd"/>
      <w:r w:rsidR="004C164A">
        <w:rPr>
          <w:rFonts w:asciiTheme="minorHAnsi" w:hAnsiTheme="minorHAnsi" w:cstheme="minorBidi"/>
          <w:szCs w:val="22"/>
          <w:lang w:val="pt-PT"/>
        </w:rPr>
        <w:t xml:space="preserve"> </w:t>
      </w:r>
      <w:proofErr w:type="spellStart"/>
      <w:r w:rsidR="004C164A">
        <w:rPr>
          <w:rFonts w:asciiTheme="minorHAnsi" w:hAnsiTheme="minorHAnsi" w:cstheme="minorBidi"/>
          <w:szCs w:val="22"/>
          <w:lang w:val="pt-PT"/>
        </w:rPr>
        <w:t>punto</w:t>
      </w:r>
      <w:proofErr w:type="spellEnd"/>
      <w:r w:rsidR="004C164A">
        <w:rPr>
          <w:rFonts w:asciiTheme="minorHAnsi" w:hAnsiTheme="minorHAnsi" w:cstheme="minorBidi"/>
          <w:szCs w:val="22"/>
          <w:lang w:val="pt-PT"/>
        </w:rPr>
        <w:t xml:space="preserve"> </w:t>
      </w:r>
      <w:proofErr w:type="spellStart"/>
      <w:r w:rsidR="004C164A">
        <w:rPr>
          <w:rFonts w:asciiTheme="minorHAnsi" w:hAnsiTheme="minorHAnsi" w:cstheme="minorBidi"/>
          <w:szCs w:val="22"/>
          <w:lang w:val="pt-PT"/>
        </w:rPr>
        <w:t>di</w:t>
      </w:r>
      <w:proofErr w:type="spellEnd"/>
      <w:r w:rsidR="004C164A">
        <w:rPr>
          <w:rFonts w:asciiTheme="minorHAnsi" w:hAnsiTheme="minorHAnsi" w:cstheme="minorBidi"/>
          <w:szCs w:val="22"/>
          <w:lang w:val="pt-PT"/>
        </w:rPr>
        <w:t xml:space="preserve"> </w:t>
      </w:r>
      <w:proofErr w:type="spellStart"/>
      <w:r w:rsidR="004C164A">
        <w:rPr>
          <w:rFonts w:asciiTheme="minorHAnsi" w:hAnsiTheme="minorHAnsi" w:cstheme="minorBidi"/>
          <w:szCs w:val="22"/>
          <w:lang w:val="pt-PT"/>
        </w:rPr>
        <w:t>riferimento</w:t>
      </w:r>
      <w:proofErr w:type="spellEnd"/>
      <w:r w:rsidR="004C164A">
        <w:rPr>
          <w:rFonts w:asciiTheme="minorHAnsi" w:hAnsiTheme="minorHAnsi" w:cstheme="minorBidi"/>
          <w:szCs w:val="22"/>
          <w:lang w:val="pt-PT"/>
        </w:rPr>
        <w:t xml:space="preserve"> </w:t>
      </w:r>
      <w:proofErr w:type="spellStart"/>
      <w:r w:rsidR="004C164A">
        <w:rPr>
          <w:rFonts w:asciiTheme="minorHAnsi" w:hAnsiTheme="minorHAnsi" w:cstheme="minorBidi"/>
          <w:szCs w:val="22"/>
          <w:lang w:val="pt-PT"/>
        </w:rPr>
        <w:t>continuerà</w:t>
      </w:r>
      <w:proofErr w:type="spellEnd"/>
      <w:r w:rsidR="004C164A">
        <w:rPr>
          <w:rFonts w:asciiTheme="minorHAnsi" w:hAnsiTheme="minorHAnsi" w:cstheme="minorBidi"/>
          <w:szCs w:val="22"/>
          <w:lang w:val="pt-PT"/>
        </w:rPr>
        <w:t xml:space="preserve"> ad </w:t>
      </w:r>
      <w:proofErr w:type="spellStart"/>
      <w:r w:rsidR="004C164A">
        <w:rPr>
          <w:rFonts w:asciiTheme="minorHAnsi" w:hAnsiTheme="minorHAnsi" w:cstheme="minorBidi"/>
          <w:szCs w:val="22"/>
          <w:lang w:val="pt-PT"/>
        </w:rPr>
        <w:t>essere</w:t>
      </w:r>
      <w:proofErr w:type="spellEnd"/>
      <w:r w:rsidR="004C164A">
        <w:rPr>
          <w:rFonts w:asciiTheme="minorHAnsi" w:hAnsiTheme="minorHAnsi" w:cstheme="minorBidi"/>
          <w:szCs w:val="22"/>
          <w:lang w:val="pt-PT"/>
        </w:rPr>
        <w:t xml:space="preserve"> il test center belga. A</w:t>
      </w:r>
      <w:r w:rsidRPr="00FB0729">
        <w:rPr>
          <w:rFonts w:asciiTheme="minorHAnsi" w:hAnsiTheme="minorHAnsi" w:cstheme="minorBidi"/>
          <w:szCs w:val="22"/>
          <w:lang w:val="pt-PT"/>
        </w:rPr>
        <w:t xml:space="preserve"> Valencia verrà fornita </w:t>
      </w:r>
      <w:proofErr w:type="spellStart"/>
      <w:r w:rsidR="004C164A">
        <w:rPr>
          <w:rFonts w:asciiTheme="minorHAnsi" w:hAnsiTheme="minorHAnsi" w:cstheme="minorBidi"/>
          <w:szCs w:val="22"/>
          <w:lang w:val="pt-PT"/>
        </w:rPr>
        <w:t>anche</w:t>
      </w:r>
      <w:proofErr w:type="spellEnd"/>
      <w:r w:rsidR="004C164A">
        <w:rPr>
          <w:rFonts w:asciiTheme="minorHAnsi" w:hAnsiTheme="minorHAnsi" w:cstheme="minorBidi"/>
          <w:szCs w:val="22"/>
          <w:lang w:val="pt-PT"/>
        </w:rPr>
        <w:t xml:space="preserve"> </w:t>
      </w:r>
      <w:proofErr w:type="spellStart"/>
      <w:r w:rsidRPr="00FB0729">
        <w:rPr>
          <w:rFonts w:asciiTheme="minorHAnsi" w:hAnsiTheme="minorHAnsi" w:cstheme="minorBidi"/>
          <w:szCs w:val="22"/>
          <w:lang w:val="pt-PT"/>
        </w:rPr>
        <w:t>la</w:t>
      </w:r>
      <w:proofErr w:type="spellEnd"/>
      <w:r w:rsidRPr="00FB0729">
        <w:rPr>
          <w:rFonts w:asciiTheme="minorHAnsi" w:hAnsiTheme="minorHAnsi" w:cstheme="minorBidi"/>
          <w:szCs w:val="22"/>
          <w:lang w:val="pt-PT"/>
        </w:rPr>
        <w:t xml:space="preserve"> form</w:t>
      </w:r>
      <w:r w:rsidR="004C164A">
        <w:rPr>
          <w:rFonts w:asciiTheme="minorHAnsi" w:hAnsiTheme="minorHAnsi" w:cstheme="minorBidi"/>
          <w:szCs w:val="22"/>
          <w:lang w:val="pt-PT"/>
        </w:rPr>
        <w:t>azione per il personale interno</w:t>
      </w:r>
      <w:r w:rsidRPr="00FB0729">
        <w:rPr>
          <w:rFonts w:asciiTheme="minorHAnsi" w:hAnsiTheme="minorHAnsi" w:cstheme="minorBidi"/>
          <w:szCs w:val="22"/>
          <w:lang w:val="pt-PT"/>
        </w:rPr>
        <w:t xml:space="preserve"> </w:t>
      </w:r>
      <w:proofErr w:type="spellStart"/>
      <w:r w:rsidR="004C164A">
        <w:rPr>
          <w:rFonts w:asciiTheme="minorHAnsi" w:hAnsiTheme="minorHAnsi" w:cstheme="minorBidi"/>
          <w:szCs w:val="22"/>
          <w:lang w:val="pt-PT"/>
        </w:rPr>
        <w:t>dell’azienda</w:t>
      </w:r>
      <w:proofErr w:type="spellEnd"/>
      <w:r w:rsidR="004C164A">
        <w:rPr>
          <w:rFonts w:asciiTheme="minorHAnsi" w:hAnsiTheme="minorHAnsi" w:cstheme="minorBidi"/>
          <w:szCs w:val="22"/>
          <w:lang w:val="pt-PT"/>
        </w:rPr>
        <w:t xml:space="preserve"> </w:t>
      </w:r>
      <w:r w:rsidRPr="00FB0729">
        <w:rPr>
          <w:rFonts w:asciiTheme="minorHAnsi" w:hAnsiTheme="minorHAnsi" w:cstheme="minorBidi"/>
          <w:szCs w:val="22"/>
          <w:lang w:val="pt-PT"/>
        </w:rPr>
        <w:t xml:space="preserve">e per </w:t>
      </w:r>
      <w:r w:rsidR="004C164A">
        <w:rPr>
          <w:rFonts w:asciiTheme="minorHAnsi" w:hAnsiTheme="minorHAnsi" w:cstheme="minorBidi"/>
          <w:szCs w:val="22"/>
          <w:lang w:val="pt-PT"/>
        </w:rPr>
        <w:t>i</w:t>
      </w:r>
      <w:r w:rsidRPr="00FB0729">
        <w:rPr>
          <w:rFonts w:asciiTheme="minorHAnsi" w:hAnsiTheme="minorHAnsi" w:cstheme="minorBidi"/>
          <w:szCs w:val="22"/>
          <w:lang w:val="pt-PT"/>
        </w:rPr>
        <w:t xml:space="preserve"> </w:t>
      </w:r>
      <w:proofErr w:type="spellStart"/>
      <w:r w:rsidRPr="00FB0729">
        <w:rPr>
          <w:rFonts w:asciiTheme="minorHAnsi" w:hAnsiTheme="minorHAnsi" w:cstheme="minorBidi"/>
          <w:szCs w:val="22"/>
          <w:lang w:val="pt-PT"/>
        </w:rPr>
        <w:t>clienti</w:t>
      </w:r>
      <w:proofErr w:type="spellEnd"/>
      <w:r w:rsidRPr="00FB0729">
        <w:rPr>
          <w:rFonts w:asciiTheme="minorHAnsi" w:hAnsiTheme="minorHAnsi" w:cstheme="minorBidi"/>
          <w:szCs w:val="22"/>
          <w:lang w:val="pt-PT"/>
        </w:rPr>
        <w:t xml:space="preserve">. </w:t>
      </w:r>
    </w:p>
    <w:p w14:paraId="754E622D" w14:textId="3AAF07C8" w:rsidR="00FB0729" w:rsidRPr="00FB0729" w:rsidRDefault="00FB0729" w:rsidP="00FB0729">
      <w:pPr>
        <w:spacing w:after="160" w:line="259" w:lineRule="auto"/>
        <w:rPr>
          <w:rFonts w:asciiTheme="minorHAnsi" w:hAnsiTheme="minorHAnsi" w:cstheme="minorBidi"/>
          <w:szCs w:val="22"/>
          <w:lang w:val="pt-PT"/>
        </w:rPr>
      </w:pPr>
      <w:r w:rsidRPr="00FB0729">
        <w:rPr>
          <w:rFonts w:asciiTheme="minorHAnsi" w:hAnsiTheme="minorHAnsi" w:cstheme="minorBidi"/>
          <w:szCs w:val="22"/>
          <w:lang w:val="pt-PT"/>
        </w:rPr>
        <w:t xml:space="preserve">Il centro fungerà anche da hub di assistenza post-vendita e ricambi per la regione EMEA. La disponibilità delle parti di ricambio ridurrà i tempi di consegna. Un team tecnico locale di 15 persone, guidato dal capo squadra Jorge García Cascales, fornirà un eccellente supporto alle quasi 400 macchine installate per la frutta fresca e trasformata in Spagna e Portogallo, </w:t>
      </w:r>
      <w:proofErr w:type="spellStart"/>
      <w:r w:rsidR="004C164A">
        <w:rPr>
          <w:rFonts w:asciiTheme="minorHAnsi" w:hAnsiTheme="minorHAnsi" w:cstheme="minorBidi"/>
          <w:szCs w:val="22"/>
          <w:lang w:val="pt-PT"/>
        </w:rPr>
        <w:t>oltre</w:t>
      </w:r>
      <w:proofErr w:type="spellEnd"/>
      <w:r w:rsidR="004C164A">
        <w:rPr>
          <w:rFonts w:asciiTheme="minorHAnsi" w:hAnsiTheme="minorHAnsi" w:cstheme="minorBidi"/>
          <w:szCs w:val="22"/>
          <w:lang w:val="pt-PT"/>
        </w:rPr>
        <w:t xml:space="preserve"> a </w:t>
      </w:r>
      <w:proofErr w:type="spellStart"/>
      <w:r w:rsidR="004C164A">
        <w:rPr>
          <w:rFonts w:asciiTheme="minorHAnsi" w:hAnsiTheme="minorHAnsi" w:cstheme="minorBidi"/>
          <w:szCs w:val="22"/>
          <w:lang w:val="pt-PT"/>
        </w:rPr>
        <w:t>servire</w:t>
      </w:r>
      <w:proofErr w:type="spellEnd"/>
      <w:r w:rsidRPr="00FB0729">
        <w:rPr>
          <w:rFonts w:asciiTheme="minorHAnsi" w:hAnsiTheme="minorHAnsi" w:cstheme="minorBidi"/>
          <w:szCs w:val="22"/>
          <w:lang w:val="pt-PT"/>
        </w:rPr>
        <w:t xml:space="preserve"> anche altri Paesi della regione.</w:t>
      </w:r>
    </w:p>
    <w:p w14:paraId="5B195EB1" w14:textId="2F0FD369" w:rsidR="00FB0729" w:rsidRPr="00CF38AF" w:rsidRDefault="00FB0729" w:rsidP="00FB0729">
      <w:pPr>
        <w:spacing w:after="160" w:line="259" w:lineRule="auto"/>
        <w:rPr>
          <w:rFonts w:asciiTheme="minorHAnsi" w:hAnsiTheme="minorHAnsi" w:cstheme="minorBidi"/>
          <w:szCs w:val="22"/>
          <w:lang w:val="pt-PT"/>
        </w:rPr>
      </w:pPr>
      <w:r w:rsidRPr="00FB0729">
        <w:rPr>
          <w:rFonts w:asciiTheme="minorHAnsi" w:hAnsiTheme="minorHAnsi" w:cstheme="minorBidi"/>
          <w:szCs w:val="22"/>
          <w:lang w:val="pt-PT"/>
        </w:rPr>
        <w:t xml:space="preserve">Alejandro Palacios, responsabile vendite regionale di TOMRA Food per il Sud Europa, dice: "Per noi, i centri dimostrativi sono molto importanti. Ci permettono di mostrare ai nostri clienti cosa possono ottenere </w:t>
      </w:r>
      <w:proofErr w:type="spellStart"/>
      <w:r w:rsidR="004C164A">
        <w:rPr>
          <w:rFonts w:asciiTheme="minorHAnsi" w:hAnsiTheme="minorHAnsi" w:cstheme="minorBidi"/>
          <w:szCs w:val="22"/>
          <w:lang w:val="pt-PT"/>
        </w:rPr>
        <w:t>con</w:t>
      </w:r>
      <w:proofErr w:type="spellEnd"/>
      <w:r w:rsidR="004C164A">
        <w:rPr>
          <w:rFonts w:asciiTheme="minorHAnsi" w:hAnsiTheme="minorHAnsi" w:cstheme="minorBidi"/>
          <w:szCs w:val="22"/>
          <w:lang w:val="pt-PT"/>
        </w:rPr>
        <w:t xml:space="preserve"> </w:t>
      </w:r>
      <w:proofErr w:type="spellStart"/>
      <w:r w:rsidRPr="00FB0729">
        <w:rPr>
          <w:rFonts w:asciiTheme="minorHAnsi" w:hAnsiTheme="minorHAnsi" w:cstheme="minorBidi"/>
          <w:szCs w:val="22"/>
          <w:lang w:val="pt-PT"/>
        </w:rPr>
        <w:t>le</w:t>
      </w:r>
      <w:proofErr w:type="spellEnd"/>
      <w:r w:rsidRPr="00FB0729">
        <w:rPr>
          <w:rFonts w:asciiTheme="minorHAnsi" w:hAnsiTheme="minorHAnsi" w:cstheme="minorBidi"/>
          <w:szCs w:val="22"/>
          <w:lang w:val="pt-PT"/>
        </w:rPr>
        <w:t xml:space="preserve"> nostre macchine selezionatrici. La maggior parte delle dimostrazioni presso il centro di Valencia riguarda agrumi, mirtilli e patate intere. </w:t>
      </w:r>
      <w:r w:rsidRPr="00CF38AF">
        <w:rPr>
          <w:rFonts w:asciiTheme="minorHAnsi" w:hAnsiTheme="minorHAnsi" w:cstheme="minorBidi"/>
          <w:szCs w:val="22"/>
          <w:lang w:val="pt-PT"/>
        </w:rPr>
        <w:t xml:space="preserve">I clienti possono anche portare il loro prodotto e ricevere supporto personalizzato </w:t>
      </w:r>
      <w:r w:rsidR="004C164A">
        <w:rPr>
          <w:rFonts w:asciiTheme="minorHAnsi" w:hAnsiTheme="minorHAnsi" w:cstheme="minorBidi"/>
          <w:szCs w:val="22"/>
          <w:lang w:val="pt-PT"/>
        </w:rPr>
        <w:t xml:space="preserve">per </w:t>
      </w:r>
      <w:proofErr w:type="spellStart"/>
      <w:r w:rsidR="004C164A">
        <w:rPr>
          <w:rFonts w:asciiTheme="minorHAnsi" w:hAnsiTheme="minorHAnsi" w:cstheme="minorBidi"/>
          <w:szCs w:val="22"/>
          <w:lang w:val="pt-PT"/>
        </w:rPr>
        <w:t>l</w:t>
      </w:r>
      <w:r w:rsidRPr="00CF38AF">
        <w:rPr>
          <w:rFonts w:asciiTheme="minorHAnsi" w:hAnsiTheme="minorHAnsi" w:cstheme="minorBidi"/>
          <w:szCs w:val="22"/>
          <w:lang w:val="pt-PT"/>
        </w:rPr>
        <w:t>e</w:t>
      </w:r>
      <w:proofErr w:type="spellEnd"/>
      <w:r w:rsidRPr="00CF38AF">
        <w:rPr>
          <w:rFonts w:asciiTheme="minorHAnsi" w:hAnsiTheme="minorHAnsi" w:cstheme="minorBidi"/>
          <w:szCs w:val="22"/>
          <w:lang w:val="pt-PT"/>
        </w:rPr>
        <w:t xml:space="preserve"> loro esigenze. Tutto il team di TOMRA è entusiasta del nuovo centro."</w:t>
      </w:r>
    </w:p>
    <w:p w14:paraId="7752A05D" w14:textId="5E21F696" w:rsidR="00FB0729" w:rsidRPr="00FB0729" w:rsidRDefault="00FB0729" w:rsidP="00FB0729">
      <w:pPr>
        <w:spacing w:after="160" w:line="259" w:lineRule="auto"/>
        <w:rPr>
          <w:rFonts w:asciiTheme="minorHAnsi" w:hAnsiTheme="minorHAnsi" w:cstheme="minorBidi"/>
          <w:szCs w:val="22"/>
          <w:lang w:val="pt-PT"/>
        </w:rPr>
      </w:pPr>
      <w:r w:rsidRPr="00CF38AF">
        <w:rPr>
          <w:rFonts w:asciiTheme="minorHAnsi" w:hAnsiTheme="minorHAnsi" w:cstheme="minorBidi"/>
          <w:szCs w:val="22"/>
          <w:lang w:val="pt-PT"/>
        </w:rPr>
        <w:lastRenderedPageBreak/>
        <w:t xml:space="preserve">Jesus Hernandez, responsabile vendite di TOMRA Food Spagna, aggiunge: "TOMRA è un'azienda europea. A breve termine, ci siamo posti l'obiettivo di diventare leader </w:t>
      </w:r>
      <w:proofErr w:type="spellStart"/>
      <w:r w:rsidR="004C164A">
        <w:rPr>
          <w:rFonts w:asciiTheme="minorHAnsi" w:hAnsiTheme="minorHAnsi" w:cstheme="minorBidi"/>
          <w:szCs w:val="22"/>
          <w:lang w:val="pt-PT"/>
        </w:rPr>
        <w:t>d</w:t>
      </w:r>
      <w:r w:rsidRPr="00CF38AF">
        <w:rPr>
          <w:rFonts w:asciiTheme="minorHAnsi" w:hAnsiTheme="minorHAnsi" w:cstheme="minorBidi"/>
          <w:szCs w:val="22"/>
          <w:lang w:val="pt-PT"/>
        </w:rPr>
        <w:t>elle</w:t>
      </w:r>
      <w:proofErr w:type="spellEnd"/>
      <w:r w:rsidRPr="00CF38AF">
        <w:rPr>
          <w:rFonts w:asciiTheme="minorHAnsi" w:hAnsiTheme="minorHAnsi" w:cstheme="minorBidi"/>
          <w:szCs w:val="22"/>
          <w:lang w:val="pt-PT"/>
        </w:rPr>
        <w:t xml:space="preserve"> vendite nella regione EMEA – una posizione che già occupiamo in altre regioni come gli Stati Uniti, il Sudafrica e l'Australia. </w:t>
      </w:r>
      <w:r w:rsidRPr="00FB0729">
        <w:rPr>
          <w:rFonts w:asciiTheme="minorHAnsi" w:hAnsiTheme="minorHAnsi" w:cstheme="minorBidi"/>
          <w:szCs w:val="22"/>
          <w:lang w:val="pt-PT"/>
        </w:rPr>
        <w:t xml:space="preserve">Il nuovo centro di TOMRA a Valencia è la risposta dell'azienda alle specifiche esigenze del mercato. Stiamo crescendo a un buon ritmo e abbiamo piani di espansione. Per raggiungere questo obiettivo, stiamo concentrando i nostri sforzi sull'innovazione continua, </w:t>
      </w:r>
      <w:proofErr w:type="spellStart"/>
      <w:r w:rsidR="004C164A">
        <w:rPr>
          <w:rFonts w:asciiTheme="minorHAnsi" w:hAnsiTheme="minorHAnsi" w:cstheme="minorBidi"/>
          <w:szCs w:val="22"/>
          <w:lang w:val="pt-PT"/>
        </w:rPr>
        <w:t>su</w:t>
      </w:r>
      <w:proofErr w:type="spellEnd"/>
      <w:r w:rsidRPr="00FB0729">
        <w:rPr>
          <w:rFonts w:asciiTheme="minorHAnsi" w:hAnsiTheme="minorHAnsi" w:cstheme="minorBidi"/>
          <w:szCs w:val="22"/>
          <w:lang w:val="pt-PT"/>
        </w:rPr>
        <w:t xml:space="preserve"> un’assistenza eccellente, oltre a una consulenza e competenza a misura del cliente. In definitiva, vogliamo essere vicini ai nostri clienti, continuando a offrire soluzioni e servizi ad alto valore aggiunto."</w:t>
      </w:r>
    </w:p>
    <w:p w14:paraId="37DEF77D" w14:textId="77777777" w:rsidR="00FB0729" w:rsidRPr="00FB0729" w:rsidRDefault="00FB0729" w:rsidP="00FB0729">
      <w:pPr>
        <w:spacing w:after="160" w:line="259" w:lineRule="auto"/>
        <w:rPr>
          <w:rFonts w:asciiTheme="minorHAnsi" w:hAnsiTheme="minorHAnsi" w:cstheme="minorBidi"/>
          <w:b/>
          <w:szCs w:val="22"/>
          <w:lang w:val="es-ES"/>
        </w:rPr>
      </w:pPr>
      <w:proofErr w:type="spellStart"/>
      <w:r w:rsidRPr="00FB0729">
        <w:rPr>
          <w:rFonts w:asciiTheme="minorHAnsi" w:hAnsiTheme="minorHAnsi" w:cstheme="minorBidi"/>
          <w:b/>
          <w:szCs w:val="22"/>
          <w:lang w:val="es-ES"/>
        </w:rPr>
        <w:t>Soluzioni</w:t>
      </w:r>
      <w:proofErr w:type="spellEnd"/>
      <w:r w:rsidRPr="00FB0729">
        <w:rPr>
          <w:rFonts w:asciiTheme="minorHAnsi" w:hAnsiTheme="minorHAnsi" w:cstheme="minorBidi"/>
          <w:b/>
          <w:szCs w:val="22"/>
          <w:lang w:val="es-ES"/>
        </w:rPr>
        <w:t xml:space="preserve"> TOMRA nel centro europeo di Valencia: </w:t>
      </w:r>
      <w:proofErr w:type="spellStart"/>
      <w:r w:rsidRPr="00FB0729">
        <w:rPr>
          <w:rFonts w:asciiTheme="minorHAnsi" w:hAnsiTheme="minorHAnsi" w:cstheme="minorBidi"/>
          <w:b/>
          <w:szCs w:val="22"/>
          <w:lang w:val="es-ES"/>
        </w:rPr>
        <w:t>tecnologia</w:t>
      </w:r>
      <w:proofErr w:type="spellEnd"/>
      <w:r w:rsidRPr="00FB0729">
        <w:rPr>
          <w:rFonts w:asciiTheme="minorHAnsi" w:hAnsiTheme="minorHAnsi" w:cstheme="minorBidi"/>
          <w:b/>
          <w:szCs w:val="22"/>
          <w:lang w:val="es-ES"/>
        </w:rPr>
        <w:t xml:space="preserve"> al </w:t>
      </w:r>
      <w:proofErr w:type="spellStart"/>
      <w:r w:rsidRPr="00FB0729">
        <w:rPr>
          <w:rFonts w:asciiTheme="minorHAnsi" w:hAnsiTheme="minorHAnsi" w:cstheme="minorBidi"/>
          <w:b/>
          <w:szCs w:val="22"/>
          <w:lang w:val="es-ES"/>
        </w:rPr>
        <w:t>servizio</w:t>
      </w:r>
      <w:proofErr w:type="spellEnd"/>
      <w:r w:rsidRPr="00FB0729">
        <w:rPr>
          <w:rFonts w:asciiTheme="minorHAnsi" w:hAnsiTheme="minorHAnsi" w:cstheme="minorBidi"/>
          <w:b/>
          <w:szCs w:val="22"/>
          <w:lang w:val="es-ES"/>
        </w:rPr>
        <w:t xml:space="preserve"> del </w:t>
      </w:r>
      <w:proofErr w:type="spellStart"/>
      <w:r w:rsidRPr="00FB0729">
        <w:rPr>
          <w:rFonts w:asciiTheme="minorHAnsi" w:hAnsiTheme="minorHAnsi" w:cstheme="minorBidi"/>
          <w:b/>
          <w:szCs w:val="22"/>
          <w:lang w:val="es-ES"/>
        </w:rPr>
        <w:t>settore</w:t>
      </w:r>
      <w:proofErr w:type="spellEnd"/>
      <w:r w:rsidRPr="00FB0729">
        <w:rPr>
          <w:rFonts w:asciiTheme="minorHAnsi" w:hAnsiTheme="minorHAnsi" w:cstheme="minorBidi"/>
          <w:b/>
          <w:szCs w:val="22"/>
          <w:lang w:val="es-ES"/>
        </w:rPr>
        <w:t xml:space="preserve"> </w:t>
      </w:r>
      <w:proofErr w:type="spellStart"/>
      <w:r w:rsidRPr="00FB0729">
        <w:rPr>
          <w:rFonts w:asciiTheme="minorHAnsi" w:hAnsiTheme="minorHAnsi" w:cstheme="minorBidi"/>
          <w:b/>
          <w:szCs w:val="22"/>
          <w:lang w:val="es-ES"/>
        </w:rPr>
        <w:t>degli</w:t>
      </w:r>
      <w:proofErr w:type="spellEnd"/>
      <w:r w:rsidRPr="00FB0729">
        <w:rPr>
          <w:rFonts w:asciiTheme="minorHAnsi" w:hAnsiTheme="minorHAnsi" w:cstheme="minorBidi"/>
          <w:b/>
          <w:szCs w:val="22"/>
          <w:lang w:val="es-ES"/>
        </w:rPr>
        <w:t xml:space="preserve"> </w:t>
      </w:r>
      <w:proofErr w:type="spellStart"/>
      <w:r w:rsidRPr="00FB0729">
        <w:rPr>
          <w:rFonts w:asciiTheme="minorHAnsi" w:hAnsiTheme="minorHAnsi" w:cstheme="minorBidi"/>
          <w:b/>
          <w:szCs w:val="22"/>
          <w:lang w:val="es-ES"/>
        </w:rPr>
        <w:t>agrumi</w:t>
      </w:r>
      <w:proofErr w:type="spellEnd"/>
    </w:p>
    <w:p w14:paraId="7FC938DE" w14:textId="490DA923" w:rsidR="00FB0729" w:rsidRDefault="00FB0729" w:rsidP="00FB0729">
      <w:pPr>
        <w:spacing w:after="160" w:line="259" w:lineRule="auto"/>
        <w:rPr>
          <w:rFonts w:asciiTheme="minorHAnsi" w:hAnsiTheme="minorHAnsi" w:cstheme="minorBidi"/>
          <w:szCs w:val="22"/>
          <w:lang w:val="es-ES"/>
        </w:rPr>
      </w:pP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Il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centro di Valencia dispone di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un'ampia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area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per le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dimostrazioni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con una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varietà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di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macchine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.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Queste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includono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il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Demo SLS (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Selezionatore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a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Corsia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Singola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) con </w:t>
      </w:r>
      <w:r w:rsidR="002D7206">
        <w:rPr>
          <w:rFonts w:asciiTheme="minorHAnsi" w:hAnsiTheme="minorHAnsi" w:cstheme="minorBidi"/>
          <w:szCs w:val="22"/>
          <w:lang w:val="es-ES"/>
        </w:rPr>
        <w:t xml:space="preserve">i </w:t>
      </w:r>
      <w:proofErr w:type="spellStart"/>
      <w:r w:rsidR="002D7206">
        <w:rPr>
          <w:rFonts w:asciiTheme="minorHAnsi" w:hAnsiTheme="minorHAnsi" w:cstheme="minorBidi"/>
          <w:szCs w:val="22"/>
          <w:lang w:val="es-ES"/>
        </w:rPr>
        <w:t>sistemi</w:t>
      </w:r>
      <w:proofErr w:type="spellEnd"/>
      <w:r w:rsidR="002D7206">
        <w:rPr>
          <w:rFonts w:asciiTheme="minorHAnsi" w:hAnsiTheme="minorHAnsi" w:cstheme="minorBidi"/>
          <w:szCs w:val="22"/>
          <w:lang w:val="es-ES"/>
        </w:rPr>
        <w:t xml:space="preserve"> di </w:t>
      </w:r>
      <w:proofErr w:type="spellStart"/>
      <w:r w:rsidR="002D7206">
        <w:rPr>
          <w:rFonts w:asciiTheme="minorHAnsi" w:hAnsiTheme="minorHAnsi" w:cstheme="minorBidi"/>
          <w:szCs w:val="22"/>
          <w:lang w:val="es-ES"/>
        </w:rPr>
        <w:t>ispezione</w:t>
      </w:r>
      <w:proofErr w:type="spellEnd"/>
      <w:r w:rsidR="004C164A">
        <w:rPr>
          <w:rFonts w:asciiTheme="minorHAnsi" w:hAnsiTheme="minorHAnsi" w:cstheme="minorBidi"/>
          <w:szCs w:val="22"/>
          <w:lang w:val="es-ES"/>
        </w:rPr>
        <w:t xml:space="preserve"> </w:t>
      </w:r>
      <w:proofErr w:type="spellStart"/>
      <w:r w:rsidR="006E217E">
        <w:rPr>
          <w:rFonts w:asciiTheme="minorHAnsi" w:hAnsiTheme="minorHAnsi" w:cstheme="minorBidi"/>
          <w:szCs w:val="22"/>
          <w:lang w:val="es-ES"/>
        </w:rPr>
        <w:t>Spectrim</w:t>
      </w:r>
      <w:proofErr w:type="spellEnd"/>
      <w:r w:rsidR="006E217E">
        <w:rPr>
          <w:rFonts w:asciiTheme="minorHAnsi" w:hAnsiTheme="minorHAnsi" w:cstheme="minorBidi"/>
          <w:szCs w:val="22"/>
          <w:lang w:val="es-ES"/>
        </w:rPr>
        <w:t xml:space="preserve"> C2IR e Inspectra</w:t>
      </w:r>
      <w:r w:rsidRPr="006E217E">
        <w:rPr>
          <w:rFonts w:asciiTheme="minorHAnsi" w:hAnsiTheme="minorHAnsi" w:cstheme="minorBidi"/>
          <w:szCs w:val="22"/>
          <w:vertAlign w:val="superscript"/>
          <w:lang w:val="es-ES"/>
        </w:rPr>
        <w:t>2</w:t>
      </w:r>
      <w:r w:rsidRPr="00FB0729">
        <w:rPr>
          <w:rFonts w:asciiTheme="minorHAnsi" w:hAnsiTheme="minorHAnsi" w:cstheme="minorBidi"/>
          <w:szCs w:val="22"/>
          <w:lang w:val="es-ES"/>
        </w:rPr>
        <w:t xml:space="preserve"> per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agrumi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e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frutta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(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mele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,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frutta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a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nocciolo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,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pomodori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, kiwi, avocado,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ecc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.).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Inoltre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,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presso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il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centro è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disponibile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</w:t>
      </w:r>
      <w:proofErr w:type="spellStart"/>
      <w:r w:rsidR="005F30F0">
        <w:rPr>
          <w:rFonts w:asciiTheme="minorHAnsi" w:hAnsiTheme="minorHAnsi" w:cstheme="minorBidi"/>
          <w:szCs w:val="22"/>
          <w:lang w:val="es-ES"/>
        </w:rPr>
        <w:t>il</w:t>
      </w:r>
      <w:proofErr w:type="spellEnd"/>
      <w:r w:rsidR="005F30F0">
        <w:rPr>
          <w:rFonts w:asciiTheme="minorHAnsi" w:hAnsiTheme="minorHAnsi" w:cstheme="minorBidi"/>
          <w:szCs w:val="22"/>
          <w:lang w:val="es-ES"/>
        </w:rPr>
        <w:t xml:space="preserve"> sistema di </w:t>
      </w:r>
      <w:proofErr w:type="spellStart"/>
      <w:r w:rsidR="005F30F0">
        <w:rPr>
          <w:rFonts w:asciiTheme="minorHAnsi" w:hAnsiTheme="minorHAnsi" w:cstheme="minorBidi"/>
          <w:szCs w:val="22"/>
          <w:lang w:val="es-ES"/>
        </w:rPr>
        <w:t>classificazione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a 12 </w:t>
      </w:r>
      <w:proofErr w:type="spellStart"/>
      <w:r w:rsidR="006E217E">
        <w:rPr>
          <w:rFonts w:asciiTheme="minorHAnsi" w:hAnsiTheme="minorHAnsi" w:cstheme="minorBidi"/>
          <w:szCs w:val="22"/>
          <w:lang w:val="es-ES"/>
        </w:rPr>
        <w:t>canali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KATO +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LUCAi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per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mirtilli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, che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utilizza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la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tecnologia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Deep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Learning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con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modelli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preaddestrati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che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insegnano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ai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computer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come elaborare i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dati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per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rilevare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immagini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complesse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nelle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foto. È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disponibile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anche una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selezionatrice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ottica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TOMRA 3A per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patate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non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lavate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con le ultime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funzionalità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avanzate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>.</w:t>
      </w:r>
    </w:p>
    <w:p w14:paraId="6597A145" w14:textId="1AD9A6B7" w:rsidR="00FB0729" w:rsidRPr="00FB0729" w:rsidRDefault="00FB0729" w:rsidP="00FB0729">
      <w:pPr>
        <w:spacing w:after="160" w:line="259" w:lineRule="auto"/>
        <w:rPr>
          <w:rFonts w:asciiTheme="minorHAnsi" w:hAnsiTheme="minorHAnsi" w:cstheme="minorBidi"/>
          <w:szCs w:val="22"/>
          <w:lang w:val="pt-PT"/>
        </w:rPr>
      </w:pPr>
      <w:r w:rsidRPr="00FB0729">
        <w:rPr>
          <w:rFonts w:asciiTheme="minorHAnsi" w:hAnsiTheme="minorHAnsi" w:cstheme="minorBidi"/>
          <w:szCs w:val="22"/>
          <w:lang w:val="es-ES"/>
        </w:rPr>
        <w:t>"</w:t>
      </w:r>
      <w:r w:rsidR="001D48A9">
        <w:rPr>
          <w:rFonts w:asciiTheme="minorHAnsi" w:hAnsiTheme="minorHAnsi" w:cstheme="minorBidi"/>
          <w:szCs w:val="22"/>
          <w:lang w:val="es-ES"/>
        </w:rPr>
        <w:t>Al centro di Valencia</w:t>
      </w:r>
      <w:r w:rsidR="006E217E">
        <w:rPr>
          <w:rFonts w:asciiTheme="minorHAnsi" w:hAnsiTheme="minorHAnsi" w:cstheme="minorBidi"/>
          <w:szCs w:val="22"/>
          <w:lang w:val="es-ES"/>
        </w:rPr>
        <w:t xml:space="preserve"> </w:t>
      </w:r>
      <w:proofErr w:type="spellStart"/>
      <w:r w:rsidR="006E217E">
        <w:rPr>
          <w:rFonts w:asciiTheme="minorHAnsi" w:hAnsiTheme="minorHAnsi" w:cstheme="minorBidi"/>
          <w:szCs w:val="22"/>
          <w:lang w:val="es-ES"/>
        </w:rPr>
        <w:t>avremo</w:t>
      </w:r>
      <w:proofErr w:type="spellEnd"/>
      <w:r w:rsidR="006E217E">
        <w:rPr>
          <w:rFonts w:asciiTheme="minorHAnsi" w:hAnsiTheme="minorHAnsi" w:cstheme="minorBidi"/>
          <w:szCs w:val="22"/>
          <w:lang w:val="es-ES"/>
        </w:rPr>
        <w:t xml:space="preserve"> </w:t>
      </w:r>
      <w:proofErr w:type="spellStart"/>
      <w:r w:rsidR="006E217E">
        <w:rPr>
          <w:rFonts w:asciiTheme="minorHAnsi" w:hAnsiTheme="minorHAnsi" w:cstheme="minorBidi"/>
          <w:szCs w:val="22"/>
          <w:lang w:val="es-ES"/>
        </w:rPr>
        <w:t>sempre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</w:t>
      </w:r>
      <w:bookmarkStart w:id="0" w:name="_GoBack"/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piattaforme</w:t>
      </w:r>
      <w:bookmarkEnd w:id="0"/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come KATO e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Spectrim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per </w:t>
      </w:r>
      <w:r w:rsidR="006E217E">
        <w:rPr>
          <w:rFonts w:asciiTheme="minorHAnsi" w:hAnsiTheme="minorHAnsi" w:cstheme="minorBidi"/>
          <w:szCs w:val="22"/>
          <w:lang w:val="es-ES"/>
        </w:rPr>
        <w:t xml:space="preserve">la </w:t>
      </w:r>
      <w:proofErr w:type="spellStart"/>
      <w:r w:rsidR="006E217E">
        <w:rPr>
          <w:rFonts w:asciiTheme="minorHAnsi" w:hAnsiTheme="minorHAnsi" w:cstheme="minorBidi"/>
          <w:szCs w:val="22"/>
          <w:lang w:val="es-ES"/>
        </w:rPr>
        <w:t>frutta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fresc</w:t>
      </w:r>
      <w:r w:rsidR="006E217E">
        <w:rPr>
          <w:rFonts w:asciiTheme="minorHAnsi" w:hAnsiTheme="minorHAnsi" w:cstheme="minorBidi"/>
          <w:szCs w:val="22"/>
          <w:lang w:val="es-ES"/>
        </w:rPr>
        <w:t xml:space="preserve">a. </w:t>
      </w:r>
      <w:proofErr w:type="spellStart"/>
      <w:r w:rsidR="006E217E">
        <w:rPr>
          <w:rFonts w:asciiTheme="minorHAnsi" w:hAnsiTheme="minorHAnsi" w:cstheme="minorBidi"/>
          <w:szCs w:val="22"/>
          <w:lang w:val="es-ES"/>
        </w:rPr>
        <w:t>Queste</w:t>
      </w:r>
      <w:proofErr w:type="spellEnd"/>
      <w:r w:rsidR="006E217E">
        <w:rPr>
          <w:rFonts w:asciiTheme="minorHAnsi" w:hAnsiTheme="minorHAnsi" w:cstheme="minorBidi"/>
          <w:szCs w:val="22"/>
          <w:lang w:val="es-ES"/>
        </w:rPr>
        <w:t xml:space="preserve"> </w:t>
      </w:r>
      <w:proofErr w:type="spellStart"/>
      <w:r w:rsidR="006E217E">
        <w:rPr>
          <w:rFonts w:asciiTheme="minorHAnsi" w:hAnsiTheme="minorHAnsi" w:cstheme="minorBidi"/>
          <w:szCs w:val="22"/>
          <w:lang w:val="es-ES"/>
        </w:rPr>
        <w:t>piattaforme</w:t>
      </w:r>
      <w:proofErr w:type="spellEnd"/>
      <w:r w:rsidR="006E217E">
        <w:rPr>
          <w:rFonts w:asciiTheme="minorHAnsi" w:hAnsiTheme="minorHAnsi" w:cstheme="minorBidi"/>
          <w:szCs w:val="22"/>
          <w:lang w:val="es-ES"/>
        </w:rPr>
        <w:t xml:space="preserve"> </w:t>
      </w:r>
      <w:r w:rsidR="005F30F0">
        <w:rPr>
          <w:rFonts w:asciiTheme="minorHAnsi" w:hAnsiTheme="minorHAnsi" w:cstheme="minorBidi"/>
          <w:szCs w:val="22"/>
          <w:lang w:val="es-ES"/>
        </w:rPr>
        <w:t xml:space="preserve">- </w:t>
      </w:r>
      <w:proofErr w:type="spellStart"/>
      <w:r w:rsidR="005F30F0">
        <w:rPr>
          <w:rFonts w:asciiTheme="minorHAnsi" w:hAnsiTheme="minorHAnsi" w:cstheme="minorBidi"/>
          <w:szCs w:val="22"/>
          <w:lang w:val="es-ES"/>
        </w:rPr>
        <w:t>c</w:t>
      </w:r>
      <w:r w:rsidRPr="00FB0729">
        <w:rPr>
          <w:rFonts w:asciiTheme="minorHAnsi" w:hAnsiTheme="minorHAnsi" w:cstheme="minorBidi"/>
          <w:szCs w:val="22"/>
          <w:lang w:val="es-ES"/>
        </w:rPr>
        <w:t>ostruite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</w:t>
      </w:r>
      <w:r w:rsidR="005F30F0">
        <w:rPr>
          <w:rFonts w:asciiTheme="minorHAnsi" w:hAnsiTheme="minorHAnsi" w:cstheme="minorBidi"/>
          <w:szCs w:val="22"/>
          <w:lang w:val="es-ES"/>
        </w:rPr>
        <w:t xml:space="preserve">con hardware di alta </w:t>
      </w:r>
      <w:proofErr w:type="spellStart"/>
      <w:r w:rsidR="005F30F0">
        <w:rPr>
          <w:rFonts w:asciiTheme="minorHAnsi" w:hAnsiTheme="minorHAnsi" w:cstheme="minorBidi"/>
          <w:szCs w:val="22"/>
          <w:lang w:val="es-ES"/>
        </w:rPr>
        <w:t>qualità</w:t>
      </w:r>
      <w:proofErr w:type="spellEnd"/>
      <w:r w:rsidR="005F30F0">
        <w:rPr>
          <w:rFonts w:asciiTheme="minorHAnsi" w:hAnsiTheme="minorHAnsi" w:cstheme="minorBidi"/>
          <w:szCs w:val="22"/>
          <w:lang w:val="es-ES"/>
        </w:rPr>
        <w:t xml:space="preserve"> e</w:t>
      </w:r>
      <w:r w:rsidR="006E217E">
        <w:rPr>
          <w:rFonts w:asciiTheme="minorHAnsi" w:hAnsiTheme="minorHAnsi" w:cstheme="minorBidi"/>
          <w:szCs w:val="22"/>
          <w:lang w:val="es-ES"/>
        </w:rPr>
        <w:t xml:space="preserve"> </w:t>
      </w:r>
      <w:proofErr w:type="spellStart"/>
      <w:r w:rsidR="006E217E">
        <w:rPr>
          <w:rFonts w:asciiTheme="minorHAnsi" w:hAnsiTheme="minorHAnsi" w:cstheme="minorBidi"/>
          <w:szCs w:val="22"/>
          <w:lang w:val="es-ES"/>
        </w:rPr>
        <w:t>ottimizzate</w:t>
      </w:r>
      <w:proofErr w:type="spellEnd"/>
      <w:r w:rsidR="006E217E">
        <w:rPr>
          <w:rFonts w:asciiTheme="minorHAnsi" w:hAnsiTheme="minorHAnsi" w:cstheme="minorBidi"/>
          <w:szCs w:val="22"/>
          <w:lang w:val="es-ES"/>
        </w:rPr>
        <w:t xml:space="preserve"> per </w:t>
      </w:r>
      <w:proofErr w:type="spellStart"/>
      <w:r w:rsidR="006E217E">
        <w:rPr>
          <w:rFonts w:asciiTheme="minorHAnsi" w:hAnsiTheme="minorHAnsi" w:cstheme="minorBidi"/>
          <w:szCs w:val="22"/>
          <w:lang w:val="es-ES"/>
        </w:rPr>
        <w:t>l’</w:t>
      </w:r>
      <w:r w:rsidRPr="00FB0729">
        <w:rPr>
          <w:rFonts w:asciiTheme="minorHAnsi" w:hAnsiTheme="minorHAnsi" w:cstheme="minorBidi"/>
          <w:szCs w:val="22"/>
          <w:lang w:val="es-ES"/>
        </w:rPr>
        <w:t>illuminazione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e </w:t>
      </w:r>
      <w:r w:rsidR="006E217E">
        <w:rPr>
          <w:rFonts w:asciiTheme="minorHAnsi" w:hAnsiTheme="minorHAnsi" w:cstheme="minorBidi"/>
          <w:szCs w:val="22"/>
          <w:lang w:val="es-ES"/>
        </w:rPr>
        <w:t xml:space="preserve">la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qualità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dell'immagine</w:t>
      </w:r>
      <w:proofErr w:type="spellEnd"/>
      <w:r w:rsidR="005F30F0">
        <w:rPr>
          <w:rFonts w:asciiTheme="minorHAnsi" w:hAnsiTheme="minorHAnsi" w:cstheme="minorBidi"/>
          <w:szCs w:val="22"/>
          <w:lang w:val="es-ES"/>
        </w:rPr>
        <w:t xml:space="preserve"> -</w:t>
      </w:r>
      <w:r w:rsidRPr="00FB0729">
        <w:rPr>
          <w:rFonts w:asciiTheme="minorHAnsi" w:hAnsiTheme="minorHAnsi" w:cstheme="minorBidi"/>
          <w:szCs w:val="22"/>
          <w:lang w:val="es-ES"/>
        </w:rPr>
        <w:t xml:space="preserve"> </w:t>
      </w:r>
      <w:proofErr w:type="spellStart"/>
      <w:r w:rsidR="006E217E">
        <w:rPr>
          <w:rFonts w:asciiTheme="minorHAnsi" w:hAnsiTheme="minorHAnsi" w:cstheme="minorBidi"/>
          <w:szCs w:val="22"/>
          <w:lang w:val="es-ES"/>
        </w:rPr>
        <w:t>garant</w:t>
      </w:r>
      <w:r w:rsidR="005F30F0">
        <w:rPr>
          <w:rFonts w:asciiTheme="minorHAnsi" w:hAnsiTheme="minorHAnsi" w:cstheme="minorBidi"/>
          <w:szCs w:val="22"/>
          <w:lang w:val="es-ES"/>
        </w:rPr>
        <w:t>iscono</w:t>
      </w:r>
      <w:proofErr w:type="spellEnd"/>
      <w:r w:rsidR="006E217E">
        <w:rPr>
          <w:rFonts w:asciiTheme="minorHAnsi" w:hAnsiTheme="minorHAnsi" w:cstheme="minorBidi"/>
          <w:szCs w:val="22"/>
          <w:lang w:val="es-ES"/>
        </w:rPr>
        <w:t xml:space="preserve"> </w:t>
      </w:r>
      <w:r w:rsidR="005F30F0">
        <w:rPr>
          <w:rFonts w:asciiTheme="minorHAnsi" w:hAnsiTheme="minorHAnsi" w:cstheme="minorBidi"/>
          <w:szCs w:val="22"/>
          <w:lang w:val="es-ES"/>
        </w:rPr>
        <w:t>l</w:t>
      </w:r>
      <w:r w:rsidRPr="00FB0729">
        <w:rPr>
          <w:rFonts w:asciiTheme="minorHAnsi" w:hAnsiTheme="minorHAnsi" w:cstheme="minorBidi"/>
          <w:szCs w:val="22"/>
          <w:lang w:val="es-ES"/>
        </w:rPr>
        <w:t xml:space="preserve">a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visibilità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completa di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ogni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</w:t>
      </w:r>
      <w:proofErr w:type="spellStart"/>
      <w:r w:rsidR="006E217E">
        <w:rPr>
          <w:rFonts w:asciiTheme="minorHAnsi" w:hAnsiTheme="minorHAnsi" w:cstheme="minorBidi"/>
          <w:szCs w:val="22"/>
          <w:lang w:val="es-ES"/>
        </w:rPr>
        <w:t>frutto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. </w:t>
      </w:r>
      <w:proofErr w:type="spellStart"/>
      <w:r w:rsidR="006E217E">
        <w:rPr>
          <w:rFonts w:asciiTheme="minorHAnsi" w:hAnsiTheme="minorHAnsi" w:cstheme="minorBidi"/>
          <w:szCs w:val="22"/>
          <w:lang w:val="es-ES"/>
        </w:rPr>
        <w:t>Inoltre</w:t>
      </w:r>
      <w:proofErr w:type="spellEnd"/>
      <w:r w:rsidR="006E217E">
        <w:rPr>
          <w:rFonts w:asciiTheme="minorHAnsi" w:hAnsiTheme="minorHAnsi" w:cstheme="minorBidi"/>
          <w:szCs w:val="22"/>
          <w:lang w:val="es-ES"/>
        </w:rPr>
        <w:t xml:space="preserve">, </w:t>
      </w:r>
      <w:proofErr w:type="spellStart"/>
      <w:r w:rsidR="006E217E">
        <w:rPr>
          <w:rFonts w:asciiTheme="minorHAnsi" w:hAnsiTheme="minorHAnsi" w:cstheme="minorBidi"/>
          <w:szCs w:val="22"/>
          <w:lang w:val="pt-PT"/>
        </w:rPr>
        <w:t>d</w:t>
      </w:r>
      <w:r w:rsidRPr="00FB0729">
        <w:rPr>
          <w:rFonts w:asciiTheme="minorHAnsi" w:hAnsiTheme="minorHAnsi" w:cstheme="minorBidi"/>
          <w:szCs w:val="22"/>
          <w:lang w:val="pt-PT"/>
        </w:rPr>
        <w:t>ispongono</w:t>
      </w:r>
      <w:proofErr w:type="spellEnd"/>
      <w:r w:rsidRPr="00FB0729">
        <w:rPr>
          <w:rFonts w:asciiTheme="minorHAnsi" w:hAnsiTheme="minorHAnsi" w:cstheme="minorBidi"/>
          <w:szCs w:val="22"/>
          <w:lang w:val="pt-PT"/>
        </w:rPr>
        <w:t xml:space="preserve"> </w:t>
      </w:r>
      <w:proofErr w:type="spellStart"/>
      <w:r w:rsidRPr="00FB0729">
        <w:rPr>
          <w:rFonts w:asciiTheme="minorHAnsi" w:hAnsiTheme="minorHAnsi" w:cstheme="minorBidi"/>
          <w:szCs w:val="22"/>
          <w:lang w:val="pt-PT"/>
        </w:rPr>
        <w:t>di</w:t>
      </w:r>
      <w:proofErr w:type="spellEnd"/>
      <w:r w:rsidRPr="00FB0729">
        <w:rPr>
          <w:rFonts w:asciiTheme="minorHAnsi" w:hAnsiTheme="minorHAnsi" w:cstheme="minorBidi"/>
          <w:szCs w:val="22"/>
          <w:lang w:val="pt-PT"/>
        </w:rPr>
        <w:t xml:space="preserve"> canali infrarossi per rilevare difetti complessi come spaccature, ammaccature, marciume e </w:t>
      </w:r>
      <w:proofErr w:type="spellStart"/>
      <w:r w:rsidR="004C164A">
        <w:rPr>
          <w:rFonts w:asciiTheme="minorHAnsi" w:hAnsiTheme="minorHAnsi" w:cstheme="minorBidi"/>
          <w:szCs w:val="22"/>
          <w:lang w:val="pt-PT"/>
        </w:rPr>
        <w:t>buchi</w:t>
      </w:r>
      <w:proofErr w:type="spellEnd"/>
      <w:r w:rsidRPr="00FB0729">
        <w:rPr>
          <w:rFonts w:asciiTheme="minorHAnsi" w:hAnsiTheme="minorHAnsi" w:cstheme="minorBidi"/>
          <w:szCs w:val="22"/>
          <w:lang w:val="pt-PT"/>
        </w:rPr>
        <w:t xml:space="preserve">. Avremo anche una serie di macchine ‘itineranti’ per </w:t>
      </w:r>
      <w:proofErr w:type="spellStart"/>
      <w:r w:rsidR="006E217E">
        <w:rPr>
          <w:rFonts w:asciiTheme="minorHAnsi" w:hAnsiTheme="minorHAnsi" w:cstheme="minorBidi"/>
          <w:szCs w:val="22"/>
          <w:lang w:val="pt-PT"/>
        </w:rPr>
        <w:t>alimenti</w:t>
      </w:r>
      <w:proofErr w:type="spellEnd"/>
      <w:r w:rsidRPr="00FB0729">
        <w:rPr>
          <w:rFonts w:asciiTheme="minorHAnsi" w:hAnsiTheme="minorHAnsi" w:cstheme="minorBidi"/>
          <w:szCs w:val="22"/>
          <w:lang w:val="pt-PT"/>
        </w:rPr>
        <w:t xml:space="preserve"> freschi in base </w:t>
      </w:r>
      <w:proofErr w:type="spellStart"/>
      <w:r w:rsidR="006E217E">
        <w:rPr>
          <w:rFonts w:asciiTheme="minorHAnsi" w:hAnsiTheme="minorHAnsi" w:cstheme="minorBidi"/>
          <w:szCs w:val="22"/>
          <w:lang w:val="pt-PT"/>
        </w:rPr>
        <w:t>alle</w:t>
      </w:r>
      <w:proofErr w:type="spellEnd"/>
      <w:r w:rsidR="006E217E">
        <w:rPr>
          <w:rFonts w:asciiTheme="minorHAnsi" w:hAnsiTheme="minorHAnsi" w:cstheme="minorBidi"/>
          <w:szCs w:val="22"/>
          <w:lang w:val="pt-PT"/>
        </w:rPr>
        <w:t xml:space="preserve"> </w:t>
      </w:r>
      <w:proofErr w:type="spellStart"/>
      <w:r w:rsidR="006E217E">
        <w:rPr>
          <w:rFonts w:asciiTheme="minorHAnsi" w:hAnsiTheme="minorHAnsi" w:cstheme="minorBidi"/>
          <w:szCs w:val="22"/>
          <w:lang w:val="pt-PT"/>
        </w:rPr>
        <w:t>stagioni</w:t>
      </w:r>
      <w:proofErr w:type="spellEnd"/>
      <w:r w:rsidRPr="00FB0729">
        <w:rPr>
          <w:rFonts w:asciiTheme="minorHAnsi" w:hAnsiTheme="minorHAnsi" w:cstheme="minorBidi"/>
          <w:szCs w:val="22"/>
          <w:lang w:val="pt-PT"/>
        </w:rPr>
        <w:t xml:space="preserve"> e</w:t>
      </w:r>
      <w:r w:rsidR="004C164A">
        <w:rPr>
          <w:rFonts w:asciiTheme="minorHAnsi" w:hAnsiTheme="minorHAnsi" w:cstheme="minorBidi"/>
          <w:szCs w:val="22"/>
          <w:lang w:val="pt-PT"/>
        </w:rPr>
        <w:t xml:space="preserve">, per </w:t>
      </w:r>
      <w:proofErr w:type="spellStart"/>
      <w:r w:rsidR="004C164A">
        <w:rPr>
          <w:rFonts w:asciiTheme="minorHAnsi" w:hAnsiTheme="minorHAnsi" w:cstheme="minorBidi"/>
          <w:szCs w:val="22"/>
          <w:lang w:val="pt-PT"/>
        </w:rPr>
        <w:t>supportare</w:t>
      </w:r>
      <w:proofErr w:type="spellEnd"/>
      <w:r w:rsidR="004C164A">
        <w:rPr>
          <w:rFonts w:asciiTheme="minorHAnsi" w:hAnsiTheme="minorHAnsi" w:cstheme="minorBidi"/>
          <w:szCs w:val="22"/>
          <w:lang w:val="pt-PT"/>
        </w:rPr>
        <w:t xml:space="preserve"> </w:t>
      </w:r>
      <w:proofErr w:type="spellStart"/>
      <w:r w:rsidR="004C164A">
        <w:rPr>
          <w:rFonts w:asciiTheme="minorHAnsi" w:hAnsiTheme="minorHAnsi" w:cstheme="minorBidi"/>
          <w:szCs w:val="22"/>
          <w:lang w:val="pt-PT"/>
        </w:rPr>
        <w:t>le</w:t>
      </w:r>
      <w:proofErr w:type="spellEnd"/>
      <w:r w:rsidR="004C164A">
        <w:rPr>
          <w:rFonts w:asciiTheme="minorHAnsi" w:hAnsiTheme="minorHAnsi" w:cstheme="minorBidi"/>
          <w:szCs w:val="22"/>
          <w:lang w:val="pt-PT"/>
        </w:rPr>
        <w:t xml:space="preserve"> varie </w:t>
      </w:r>
      <w:proofErr w:type="spellStart"/>
      <w:r w:rsidR="004C164A">
        <w:rPr>
          <w:rFonts w:asciiTheme="minorHAnsi" w:hAnsiTheme="minorHAnsi" w:cstheme="minorBidi"/>
          <w:szCs w:val="22"/>
          <w:lang w:val="pt-PT"/>
        </w:rPr>
        <w:t>campagne</w:t>
      </w:r>
      <w:proofErr w:type="spellEnd"/>
      <w:r w:rsidR="004C164A">
        <w:rPr>
          <w:rFonts w:asciiTheme="minorHAnsi" w:hAnsiTheme="minorHAnsi" w:cstheme="minorBidi"/>
          <w:szCs w:val="22"/>
          <w:lang w:val="pt-PT"/>
        </w:rPr>
        <w:t xml:space="preserve">, </w:t>
      </w:r>
      <w:proofErr w:type="spellStart"/>
      <w:r w:rsidR="004C164A">
        <w:rPr>
          <w:rFonts w:asciiTheme="minorHAnsi" w:hAnsiTheme="minorHAnsi" w:cstheme="minorBidi"/>
          <w:szCs w:val="22"/>
          <w:lang w:val="pt-PT"/>
        </w:rPr>
        <w:t>ci</w:t>
      </w:r>
      <w:proofErr w:type="spellEnd"/>
      <w:r w:rsidR="004C164A">
        <w:rPr>
          <w:rFonts w:asciiTheme="minorHAnsi" w:hAnsiTheme="minorHAnsi" w:cstheme="minorBidi"/>
          <w:szCs w:val="22"/>
          <w:lang w:val="pt-PT"/>
        </w:rPr>
        <w:t xml:space="preserve"> </w:t>
      </w:r>
      <w:proofErr w:type="spellStart"/>
      <w:r w:rsidR="004C164A">
        <w:rPr>
          <w:rFonts w:asciiTheme="minorHAnsi" w:hAnsiTheme="minorHAnsi" w:cstheme="minorBidi"/>
          <w:szCs w:val="22"/>
          <w:lang w:val="pt-PT"/>
        </w:rPr>
        <w:t>saranno</w:t>
      </w:r>
      <w:proofErr w:type="spellEnd"/>
      <w:r w:rsidRPr="00FB0729">
        <w:rPr>
          <w:rFonts w:asciiTheme="minorHAnsi" w:hAnsiTheme="minorHAnsi" w:cstheme="minorBidi"/>
          <w:szCs w:val="22"/>
          <w:lang w:val="pt-PT"/>
        </w:rPr>
        <w:t xml:space="preserve"> selezion</w:t>
      </w:r>
      <w:r w:rsidR="004C164A">
        <w:rPr>
          <w:rFonts w:asciiTheme="minorHAnsi" w:hAnsiTheme="minorHAnsi" w:cstheme="minorBidi"/>
          <w:szCs w:val="22"/>
          <w:lang w:val="pt-PT"/>
        </w:rPr>
        <w:t xml:space="preserve">atrici per </w:t>
      </w:r>
      <w:proofErr w:type="spellStart"/>
      <w:r w:rsidR="004C164A">
        <w:rPr>
          <w:rFonts w:asciiTheme="minorHAnsi" w:hAnsiTheme="minorHAnsi" w:cstheme="minorBidi"/>
          <w:szCs w:val="22"/>
          <w:lang w:val="pt-PT"/>
        </w:rPr>
        <w:t>alimenti</w:t>
      </w:r>
      <w:proofErr w:type="spellEnd"/>
      <w:r w:rsidR="004C164A">
        <w:rPr>
          <w:rFonts w:asciiTheme="minorHAnsi" w:hAnsiTheme="minorHAnsi" w:cstheme="minorBidi"/>
          <w:szCs w:val="22"/>
          <w:lang w:val="pt-PT"/>
        </w:rPr>
        <w:t xml:space="preserve"> </w:t>
      </w:r>
      <w:proofErr w:type="spellStart"/>
      <w:r w:rsidR="004C164A">
        <w:rPr>
          <w:rFonts w:asciiTheme="minorHAnsi" w:hAnsiTheme="minorHAnsi" w:cstheme="minorBidi"/>
          <w:szCs w:val="22"/>
          <w:lang w:val="pt-PT"/>
        </w:rPr>
        <w:t>trasformati</w:t>
      </w:r>
      <w:proofErr w:type="spellEnd"/>
      <w:r w:rsidRPr="00FB0729">
        <w:rPr>
          <w:rFonts w:asciiTheme="minorHAnsi" w:hAnsiTheme="minorHAnsi" w:cstheme="minorBidi"/>
          <w:szCs w:val="22"/>
          <w:lang w:val="pt-PT"/>
        </w:rPr>
        <w:t>", spiega Alejandro Palacios.</w:t>
      </w:r>
    </w:p>
    <w:p w14:paraId="0512C164" w14:textId="77777777" w:rsidR="00FB0729" w:rsidRPr="00FB0729" w:rsidRDefault="00FB0729" w:rsidP="00FB0729">
      <w:pPr>
        <w:spacing w:after="160" w:line="259" w:lineRule="auto"/>
        <w:rPr>
          <w:rFonts w:asciiTheme="minorHAnsi" w:hAnsiTheme="minorHAnsi" w:cstheme="minorBidi"/>
          <w:szCs w:val="22"/>
          <w:lang w:val="pt-PT"/>
        </w:rPr>
      </w:pPr>
      <w:r w:rsidRPr="00FB0729">
        <w:rPr>
          <w:rFonts w:asciiTheme="minorHAnsi" w:hAnsiTheme="minorHAnsi" w:cstheme="minorBidi"/>
          <w:szCs w:val="22"/>
          <w:lang w:val="pt-PT"/>
        </w:rPr>
        <w:t>Jesus Hernandez aggiunge: "La nostra tecnologia deve essere vista di persona, testata con la frutta di ogni cliente. Il grande impegno di TOMRA in ricerca e sviluppo ci consente di offrire soluzioni e servizi personalizzati. Le soluzioni integrate di selezione e classificazione riducono i requisiti di lavoro, aumentano il rendimento e la consistenza del prodotto e la tracciabilità. Garantiscono anche efficienza in tutte le fasi post-raccolta, in modo che i nostri clienti ottengano il miglior ritorno sull'investimento, il prima possibile."</w:t>
      </w:r>
    </w:p>
    <w:p w14:paraId="3B91CD54" w14:textId="77777777" w:rsidR="00FB0729" w:rsidRPr="00FB0729" w:rsidRDefault="00FB0729" w:rsidP="00FB0729">
      <w:pPr>
        <w:spacing w:after="160" w:line="259" w:lineRule="auto"/>
        <w:rPr>
          <w:rFonts w:asciiTheme="minorHAnsi" w:hAnsiTheme="minorHAnsi" w:cstheme="minorBidi"/>
          <w:szCs w:val="22"/>
          <w:lang w:val="pt-PT"/>
        </w:rPr>
      </w:pPr>
      <w:r w:rsidRPr="00FB0729">
        <w:rPr>
          <w:rFonts w:asciiTheme="minorHAnsi" w:hAnsiTheme="minorHAnsi" w:cstheme="minorBidi"/>
          <w:szCs w:val="22"/>
          <w:lang w:val="pt-PT"/>
        </w:rPr>
        <w:t>Le tecnologie di TOMRA sono in costante evoluzione, con innovazioni come il software 5.0 più intuitivo e predittivo, o il sistema di spettrometria Inspectra2 che rivela lo stato interno della frutta.</w:t>
      </w:r>
    </w:p>
    <w:p w14:paraId="637EEB9A" w14:textId="18E50BCE" w:rsidR="00FB0729" w:rsidRPr="00FB0729" w:rsidRDefault="00FB0729" w:rsidP="00FB0729">
      <w:pPr>
        <w:spacing w:after="160" w:line="259" w:lineRule="auto"/>
        <w:rPr>
          <w:rFonts w:asciiTheme="minorHAnsi" w:hAnsiTheme="minorHAnsi" w:cstheme="minorBidi"/>
          <w:szCs w:val="22"/>
          <w:lang w:val="es-ES"/>
        </w:rPr>
      </w:pPr>
      <w:r w:rsidRPr="00FB0729">
        <w:rPr>
          <w:rFonts w:asciiTheme="minorHAnsi" w:hAnsiTheme="minorHAnsi" w:cstheme="minorBidi"/>
          <w:szCs w:val="22"/>
          <w:lang w:val="pt-PT"/>
        </w:rPr>
        <w:t xml:space="preserve">TOMRA Food non è a corto di innovazioni. Presto presenterà ai mercati europei la piattaforma Spectrim X, </w:t>
      </w:r>
      <w:proofErr w:type="spellStart"/>
      <w:r w:rsidR="004C164A">
        <w:rPr>
          <w:rFonts w:asciiTheme="minorHAnsi" w:hAnsiTheme="minorHAnsi" w:cstheme="minorBidi"/>
          <w:szCs w:val="22"/>
          <w:lang w:val="pt-PT"/>
        </w:rPr>
        <w:t>lanciata</w:t>
      </w:r>
      <w:proofErr w:type="spellEnd"/>
      <w:r w:rsidR="004C164A">
        <w:rPr>
          <w:rFonts w:asciiTheme="minorHAnsi" w:hAnsiTheme="minorHAnsi" w:cstheme="minorBidi"/>
          <w:szCs w:val="22"/>
          <w:lang w:val="pt-PT"/>
        </w:rPr>
        <w:t xml:space="preserve"> </w:t>
      </w:r>
      <w:proofErr w:type="spellStart"/>
      <w:r w:rsidR="004C164A">
        <w:rPr>
          <w:rFonts w:asciiTheme="minorHAnsi" w:hAnsiTheme="minorHAnsi" w:cstheme="minorBidi"/>
          <w:szCs w:val="22"/>
          <w:lang w:val="pt-PT"/>
        </w:rPr>
        <w:t>di</w:t>
      </w:r>
      <w:proofErr w:type="spellEnd"/>
      <w:r w:rsidR="004C164A">
        <w:rPr>
          <w:rFonts w:asciiTheme="minorHAnsi" w:hAnsiTheme="minorHAnsi" w:cstheme="minorBidi"/>
          <w:szCs w:val="22"/>
          <w:lang w:val="pt-PT"/>
        </w:rPr>
        <w:t xml:space="preserve"> </w:t>
      </w:r>
      <w:r w:rsidRPr="00FB0729">
        <w:rPr>
          <w:rFonts w:asciiTheme="minorHAnsi" w:hAnsiTheme="minorHAnsi" w:cstheme="minorBidi"/>
          <w:szCs w:val="22"/>
          <w:lang w:val="pt-PT"/>
        </w:rPr>
        <w:t xml:space="preserve">recente, che riduce gli errori di selezione e aumenta il rendimento di ogni lotto di frutta. La serie Spectrim X con tecnologia Deep Learning, testata per 18 mesi in impianti negli Stati Uniti e in Nuova Zelanda, rappresenta un avanzamento nelle prestazioni rispetto al suo predecessore.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Riduce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gli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errori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 di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ispezione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 xml:space="preserve">, aumentando la </w:t>
      </w:r>
      <w:proofErr w:type="spellStart"/>
      <w:r w:rsidRPr="00FB0729">
        <w:rPr>
          <w:rFonts w:asciiTheme="minorHAnsi" w:hAnsiTheme="minorHAnsi" w:cstheme="minorBidi"/>
          <w:szCs w:val="22"/>
          <w:lang w:val="es-ES"/>
        </w:rPr>
        <w:t>resa</w:t>
      </w:r>
      <w:proofErr w:type="spellEnd"/>
      <w:r w:rsidRPr="00FB0729">
        <w:rPr>
          <w:rFonts w:asciiTheme="minorHAnsi" w:hAnsiTheme="minorHAnsi" w:cstheme="minorBidi"/>
          <w:szCs w:val="22"/>
          <w:lang w:val="es-ES"/>
        </w:rPr>
        <w:t>.</w:t>
      </w:r>
    </w:p>
    <w:p w14:paraId="172155DA" w14:textId="0C121764" w:rsidR="00FB0729" w:rsidRPr="00FB0729" w:rsidRDefault="00FB0729" w:rsidP="00FB0729">
      <w:pPr>
        <w:spacing w:after="160" w:line="259" w:lineRule="auto"/>
        <w:rPr>
          <w:rFonts w:asciiTheme="minorHAnsi" w:hAnsiTheme="minorHAnsi" w:cstheme="minorBidi"/>
          <w:szCs w:val="22"/>
          <w:lang w:val="pt-PT"/>
        </w:rPr>
      </w:pPr>
      <w:r w:rsidRPr="00FB0729">
        <w:rPr>
          <w:rFonts w:asciiTheme="minorHAnsi" w:hAnsiTheme="minorHAnsi" w:cstheme="minorBidi"/>
          <w:szCs w:val="22"/>
          <w:lang w:val="pt-PT"/>
        </w:rPr>
        <w:t>"</w:t>
      </w:r>
      <w:r w:rsidR="004C164A">
        <w:rPr>
          <w:rFonts w:asciiTheme="minorHAnsi" w:hAnsiTheme="minorHAnsi" w:cstheme="minorBidi"/>
          <w:szCs w:val="22"/>
          <w:lang w:val="pt-PT"/>
        </w:rPr>
        <w:t xml:space="preserve">Si </w:t>
      </w:r>
      <w:proofErr w:type="spellStart"/>
      <w:r w:rsidR="004C164A">
        <w:rPr>
          <w:rFonts w:asciiTheme="minorHAnsi" w:hAnsiTheme="minorHAnsi" w:cstheme="minorBidi"/>
          <w:szCs w:val="22"/>
          <w:lang w:val="pt-PT"/>
        </w:rPr>
        <w:t>tratta</w:t>
      </w:r>
      <w:proofErr w:type="spellEnd"/>
      <w:r w:rsidR="004C164A">
        <w:rPr>
          <w:rFonts w:asciiTheme="minorHAnsi" w:hAnsiTheme="minorHAnsi" w:cstheme="minorBidi"/>
          <w:szCs w:val="22"/>
          <w:lang w:val="pt-PT"/>
        </w:rPr>
        <w:t xml:space="preserve"> </w:t>
      </w:r>
      <w:proofErr w:type="spellStart"/>
      <w:r w:rsidR="004C164A">
        <w:rPr>
          <w:rFonts w:asciiTheme="minorHAnsi" w:hAnsiTheme="minorHAnsi" w:cstheme="minorBidi"/>
          <w:szCs w:val="22"/>
          <w:lang w:val="pt-PT"/>
        </w:rPr>
        <w:t>senza</w:t>
      </w:r>
      <w:proofErr w:type="spellEnd"/>
      <w:r w:rsidR="004C164A">
        <w:rPr>
          <w:rFonts w:asciiTheme="minorHAnsi" w:hAnsiTheme="minorHAnsi" w:cstheme="minorBidi"/>
          <w:szCs w:val="22"/>
          <w:lang w:val="pt-PT"/>
        </w:rPr>
        <w:t xml:space="preserve"> </w:t>
      </w:r>
      <w:proofErr w:type="spellStart"/>
      <w:r w:rsidR="004C164A">
        <w:rPr>
          <w:rFonts w:asciiTheme="minorHAnsi" w:hAnsiTheme="minorHAnsi" w:cstheme="minorBidi"/>
          <w:szCs w:val="22"/>
          <w:lang w:val="pt-PT"/>
        </w:rPr>
        <w:t>dubbio</w:t>
      </w:r>
      <w:proofErr w:type="spellEnd"/>
      <w:r w:rsidR="004C164A">
        <w:rPr>
          <w:rFonts w:asciiTheme="minorHAnsi" w:hAnsiTheme="minorHAnsi" w:cstheme="minorBidi"/>
          <w:szCs w:val="22"/>
          <w:lang w:val="pt-PT"/>
        </w:rPr>
        <w:t xml:space="preserve"> </w:t>
      </w:r>
      <w:proofErr w:type="spellStart"/>
      <w:r w:rsidR="004C164A">
        <w:rPr>
          <w:rFonts w:asciiTheme="minorHAnsi" w:hAnsiTheme="minorHAnsi" w:cstheme="minorBidi"/>
          <w:szCs w:val="22"/>
          <w:lang w:val="pt-PT"/>
        </w:rPr>
        <w:t>di</w:t>
      </w:r>
      <w:proofErr w:type="spellEnd"/>
      <w:r w:rsidRPr="00FB0729">
        <w:rPr>
          <w:rFonts w:asciiTheme="minorHAnsi" w:hAnsiTheme="minorHAnsi" w:cstheme="minorBidi"/>
          <w:szCs w:val="22"/>
          <w:lang w:val="pt-PT"/>
        </w:rPr>
        <w:t xml:space="preserve"> una grande novità, e sarà molto interessante per il mercato," conclude Jesus Hernandez.</w:t>
      </w:r>
    </w:p>
    <w:p w14:paraId="7E40BA0D" w14:textId="77777777" w:rsidR="00FB0729" w:rsidRPr="00FB0729" w:rsidRDefault="00FB0729" w:rsidP="00FB0729">
      <w:pPr>
        <w:spacing w:after="160" w:line="259" w:lineRule="auto"/>
        <w:rPr>
          <w:rFonts w:asciiTheme="minorHAnsi" w:hAnsiTheme="minorHAnsi" w:cstheme="minorHAnsi"/>
          <w:lang w:val="pt-PT"/>
        </w:rPr>
      </w:pPr>
    </w:p>
    <w:p w14:paraId="28B9A013" w14:textId="77777777" w:rsidR="00866492" w:rsidRPr="006E0E10" w:rsidRDefault="00866492" w:rsidP="00026D53">
      <w:pPr>
        <w:jc w:val="right"/>
        <w:rPr>
          <w:rFonts w:asciiTheme="minorHAnsi" w:hAnsiTheme="minorHAnsi" w:cstheme="minorHAnsi"/>
          <w:lang w:val="it-IT"/>
        </w:rPr>
      </w:pPr>
    </w:p>
    <w:p w14:paraId="0ADA0EE8" w14:textId="55F2B147" w:rsidR="00FB0729" w:rsidRDefault="00FB0729">
      <w:pPr>
        <w:rPr>
          <w:rFonts w:cstheme="minorHAnsi"/>
          <w:b/>
          <w:bCs/>
          <w:lang w:val="it-IT"/>
        </w:rPr>
      </w:pPr>
      <w:r>
        <w:rPr>
          <w:rFonts w:cstheme="minorHAnsi"/>
          <w:b/>
          <w:bCs/>
          <w:lang w:val="it-IT"/>
        </w:rPr>
        <w:br w:type="page"/>
      </w:r>
    </w:p>
    <w:p w14:paraId="5A87D6B2" w14:textId="77777777" w:rsidR="00C10DE4" w:rsidRPr="00FB0729" w:rsidRDefault="00C10DE4" w:rsidP="00C10DE4">
      <w:pPr>
        <w:rPr>
          <w:rFonts w:cstheme="minorHAnsi"/>
          <w:b/>
          <w:bCs/>
          <w:lang w:val="it-IT"/>
        </w:rPr>
      </w:pPr>
    </w:p>
    <w:p w14:paraId="680626A1" w14:textId="77777777" w:rsidR="00575830" w:rsidRPr="003F67BB" w:rsidRDefault="00575830" w:rsidP="00575830">
      <w:pPr>
        <w:pStyle w:val="Titolo1"/>
        <w:spacing w:after="160" w:line="259" w:lineRule="auto"/>
        <w:ind w:left="0" w:right="809"/>
        <w:rPr>
          <w:rFonts w:cs="Calibri"/>
          <w:b w:val="0"/>
          <w:bCs w:val="0"/>
          <w:lang w:val="it-IT"/>
        </w:rPr>
      </w:pPr>
      <w:r w:rsidRPr="003F67BB">
        <w:rPr>
          <w:lang w:val="it-IT"/>
        </w:rPr>
        <w:t>Informazioni su TOMRA</w:t>
      </w:r>
      <w:r w:rsidRPr="003F67BB">
        <w:rPr>
          <w:spacing w:val="-10"/>
          <w:lang w:val="it-IT"/>
        </w:rPr>
        <w:t xml:space="preserve"> </w:t>
      </w:r>
      <w:r w:rsidRPr="003F67BB">
        <w:rPr>
          <w:lang w:val="it-IT"/>
        </w:rPr>
        <w:t>Food</w:t>
      </w:r>
    </w:p>
    <w:p w14:paraId="4F04F00A" w14:textId="77777777" w:rsidR="00575830" w:rsidRPr="001B634D" w:rsidRDefault="00575830" w:rsidP="00575830">
      <w:pPr>
        <w:pStyle w:val="Nessunaspaziatura"/>
        <w:spacing w:after="160" w:line="259" w:lineRule="auto"/>
        <w:jc w:val="both"/>
        <w:rPr>
          <w:rFonts w:asciiTheme="minorHAnsi" w:hAnsiTheme="minorHAnsi" w:cstheme="minorHAnsi"/>
          <w:lang w:val="it-IT"/>
        </w:rPr>
      </w:pPr>
      <w:r w:rsidRPr="001B634D">
        <w:rPr>
          <w:rFonts w:asciiTheme="minorHAnsi" w:hAnsiTheme="minorHAnsi" w:cstheme="minorHAnsi"/>
          <w:lang w:val="it-IT"/>
        </w:rPr>
        <w:t>TOMRA Food progetta e produce selezionatrici a sensori e soluzioni integrate post-raccolta che trasformano l’industria alimentare mondiale per massimizzare la sicurezza alimentare e minimizzare lo spreco di cibo, perché Ogni Risorsa Conta</w:t>
      </w:r>
      <w:r w:rsidRPr="001B634D">
        <w:rPr>
          <w:rFonts w:asciiTheme="minorHAnsi" w:hAnsiTheme="minorHAnsi" w:cstheme="minorHAnsi"/>
          <w:vertAlign w:val="superscript"/>
          <w:lang w:val="it-IT"/>
        </w:rPr>
        <w:t>TM</w:t>
      </w:r>
      <w:r w:rsidRPr="001B634D">
        <w:rPr>
          <w:rFonts w:asciiTheme="minorHAnsi" w:hAnsiTheme="minorHAnsi" w:cstheme="minorHAnsi"/>
          <w:lang w:val="it-IT"/>
        </w:rPr>
        <w:t xml:space="preserve">. </w:t>
      </w:r>
    </w:p>
    <w:p w14:paraId="0B798BA6" w14:textId="4DBF97A0" w:rsidR="00575830" w:rsidRPr="00575830" w:rsidRDefault="00575830" w:rsidP="00575830">
      <w:pPr>
        <w:pStyle w:val="Nessunaspaziatura"/>
        <w:spacing w:after="160" w:line="259" w:lineRule="auto"/>
        <w:jc w:val="both"/>
        <w:rPr>
          <w:rFonts w:asciiTheme="minorHAnsi" w:hAnsiTheme="minorHAnsi" w:cstheme="minorHAnsi"/>
          <w:lang w:val="it-IT"/>
        </w:rPr>
      </w:pPr>
      <w:r w:rsidRPr="00575830">
        <w:rPr>
          <w:rFonts w:asciiTheme="minorHAnsi" w:hAnsiTheme="minorHAnsi" w:cstheme="minorHAnsi"/>
          <w:lang w:val="it-IT"/>
        </w:rPr>
        <w:t>Sono oltre 13.800 le macchine installate in tutto il mondo presso produttori, confezionatori e trasformatori di frutta, frutta secca, frutta a guscio, caramelle, verdure, patate, proteine, cereali e semi.</w:t>
      </w:r>
    </w:p>
    <w:p w14:paraId="50EF14E1" w14:textId="77777777" w:rsidR="00575830" w:rsidRPr="00575830" w:rsidRDefault="00575830" w:rsidP="00575830">
      <w:pPr>
        <w:pStyle w:val="Nessunaspaziatura"/>
        <w:spacing w:after="160" w:line="259" w:lineRule="auto"/>
        <w:jc w:val="both"/>
        <w:rPr>
          <w:rFonts w:asciiTheme="minorHAnsi" w:hAnsiTheme="minorHAnsi" w:cstheme="minorHAnsi"/>
          <w:lang w:val="it-IT"/>
        </w:rPr>
      </w:pPr>
      <w:r w:rsidRPr="00575830">
        <w:rPr>
          <w:rFonts w:asciiTheme="minorHAnsi" w:hAnsiTheme="minorHAnsi" w:cstheme="minorHAnsi"/>
          <w:lang w:val="it-IT"/>
        </w:rPr>
        <w:t>Queste soluzioni comprendono le più avanzate tecnologie di classificazione, selezione, pelatura e analisi per aiutare le aziende a migliorare i risultati, aumentare l’efficienza operativa e garantire la sicurezza alimentare.</w:t>
      </w:r>
    </w:p>
    <w:p w14:paraId="7F00D0B4" w14:textId="77777777" w:rsidR="00575830" w:rsidRDefault="00575830" w:rsidP="00575830">
      <w:pPr>
        <w:pStyle w:val="Corpodeltesto"/>
        <w:spacing w:after="160" w:line="259" w:lineRule="auto"/>
        <w:ind w:left="0" w:right="869"/>
        <w:rPr>
          <w:lang w:val="it-IT"/>
        </w:rPr>
      </w:pPr>
      <w:r w:rsidRPr="00625628">
        <w:rPr>
          <w:lang w:val="it-IT"/>
        </w:rPr>
        <w:t>TOMRA Food dispone di centri di eccellenza, uffici regionali e siti produttivi negli Stati Uniti, in Europa, Sud America, Asia, Africa e Oceania.</w:t>
      </w:r>
    </w:p>
    <w:p w14:paraId="5D5388D8" w14:textId="77777777" w:rsidR="00575830" w:rsidRPr="00FB0729" w:rsidRDefault="00575830" w:rsidP="00575830">
      <w:pPr>
        <w:pStyle w:val="Corpodeltesto"/>
        <w:spacing w:after="160" w:line="259" w:lineRule="auto"/>
        <w:ind w:left="0" w:right="869"/>
        <w:rPr>
          <w:rFonts w:eastAsia="Arial" w:cstheme="minorHAnsi"/>
          <w:sz w:val="20"/>
          <w:szCs w:val="20"/>
          <w:lang w:val="it-IT"/>
        </w:rPr>
      </w:pPr>
      <w:r w:rsidRPr="00FB0729">
        <w:rPr>
          <w:lang w:val="it-IT"/>
        </w:rPr>
        <w:t>Seguite TOMRA Food su Facebook</w:t>
      </w:r>
      <w:r w:rsidRPr="00FB0729">
        <w:rPr>
          <w:rFonts w:eastAsia="Arial" w:cstheme="minorHAnsi"/>
          <w:sz w:val="20"/>
          <w:szCs w:val="20"/>
          <w:lang w:val="it-IT"/>
        </w:rPr>
        <w:t xml:space="preserve"> </w:t>
      </w:r>
      <w:hyperlink r:id="rId12" w:history="1">
        <w:r w:rsidRPr="00FB0729">
          <w:rPr>
            <w:rStyle w:val="Collegamentoipertestuale"/>
            <w:rFonts w:eastAsia="Arial" w:cstheme="minorHAnsi"/>
            <w:sz w:val="20"/>
            <w:szCs w:val="20"/>
            <w:lang w:val="it-IT"/>
          </w:rPr>
          <w:t>@TOMRA.Food</w:t>
        </w:r>
      </w:hyperlink>
      <w:r w:rsidRPr="00FB0729">
        <w:rPr>
          <w:lang w:val="it-IT"/>
        </w:rPr>
        <w:t>, X</w:t>
      </w:r>
      <w:r w:rsidRPr="00FB0729">
        <w:rPr>
          <w:rFonts w:eastAsia="Arial" w:cstheme="minorHAnsi"/>
          <w:sz w:val="20"/>
          <w:szCs w:val="20"/>
          <w:lang w:val="it-IT"/>
        </w:rPr>
        <w:t xml:space="preserve"> </w:t>
      </w:r>
      <w:hyperlink r:id="rId13" w:history="1">
        <w:r w:rsidRPr="00FB0729">
          <w:rPr>
            <w:rStyle w:val="Collegamentoipertestuale"/>
            <w:rFonts w:eastAsia="Arial" w:cstheme="minorHAnsi"/>
            <w:sz w:val="20"/>
            <w:szCs w:val="20"/>
            <w:lang w:val="it-IT"/>
          </w:rPr>
          <w:t>@TOMRAFood</w:t>
        </w:r>
      </w:hyperlink>
      <w:r w:rsidRPr="00FB0729">
        <w:rPr>
          <w:rFonts w:eastAsia="Arial" w:cstheme="minorHAnsi"/>
          <w:sz w:val="20"/>
          <w:szCs w:val="20"/>
          <w:lang w:val="it-IT"/>
        </w:rPr>
        <w:t xml:space="preserve">, </w:t>
      </w:r>
      <w:r w:rsidRPr="00FB0729">
        <w:rPr>
          <w:lang w:val="it-IT"/>
        </w:rPr>
        <w:t xml:space="preserve">Instagram </w:t>
      </w:r>
      <w:hyperlink r:id="rId14" w:history="1">
        <w:r w:rsidRPr="00FB0729">
          <w:rPr>
            <w:rStyle w:val="Collegamentoipertestuale"/>
            <w:rFonts w:eastAsia="Arial" w:cstheme="minorHAnsi"/>
            <w:sz w:val="20"/>
            <w:szCs w:val="20"/>
            <w:lang w:val="it-IT"/>
          </w:rPr>
          <w:t>@TOMRAFood</w:t>
        </w:r>
      </w:hyperlink>
      <w:r w:rsidRPr="00FB0729">
        <w:rPr>
          <w:rFonts w:eastAsia="Arial" w:cstheme="minorHAnsi"/>
          <w:sz w:val="20"/>
          <w:szCs w:val="20"/>
          <w:lang w:val="it-IT"/>
        </w:rPr>
        <w:t xml:space="preserve"> </w:t>
      </w:r>
      <w:r w:rsidRPr="00FB0729">
        <w:rPr>
          <w:lang w:val="it-IT"/>
        </w:rPr>
        <w:t>e LinkedIn</w:t>
      </w:r>
      <w:r w:rsidRPr="00FB0729">
        <w:rPr>
          <w:rFonts w:eastAsia="Arial" w:cstheme="minorHAnsi"/>
          <w:sz w:val="20"/>
          <w:szCs w:val="20"/>
          <w:lang w:val="it-IT"/>
        </w:rPr>
        <w:t xml:space="preserve"> @</w:t>
      </w:r>
      <w:hyperlink r:id="rId15" w:history="1">
        <w:r w:rsidRPr="00FB0729">
          <w:rPr>
            <w:rStyle w:val="Collegamentoipertestuale"/>
            <w:rFonts w:eastAsia="Arial" w:cstheme="minorHAnsi"/>
            <w:sz w:val="20"/>
            <w:szCs w:val="20"/>
            <w:lang w:val="it-IT"/>
          </w:rPr>
          <w:t>TOMRA Food</w:t>
        </w:r>
      </w:hyperlink>
      <w:r w:rsidRPr="00FB0729">
        <w:rPr>
          <w:rFonts w:eastAsia="Arial" w:cstheme="minorHAnsi"/>
          <w:sz w:val="20"/>
          <w:szCs w:val="20"/>
          <w:lang w:val="it-IT"/>
        </w:rPr>
        <w:t xml:space="preserve">. </w:t>
      </w:r>
    </w:p>
    <w:p w14:paraId="68B59F42" w14:textId="77777777" w:rsidR="00575830" w:rsidRPr="00575830" w:rsidRDefault="00575830" w:rsidP="00575830">
      <w:pPr>
        <w:pStyle w:val="Nessunaspaziatura"/>
        <w:spacing w:after="160" w:line="259" w:lineRule="auto"/>
        <w:jc w:val="both"/>
        <w:rPr>
          <w:rFonts w:asciiTheme="minorHAnsi" w:hAnsiTheme="minorHAnsi" w:cstheme="minorHAnsi"/>
          <w:lang w:val="it-IT"/>
        </w:rPr>
      </w:pPr>
      <w:r w:rsidRPr="00575830">
        <w:rPr>
          <w:rFonts w:asciiTheme="minorHAnsi" w:hAnsiTheme="minorHAnsi" w:cstheme="minorHAnsi"/>
          <w:lang w:val="it-IT"/>
        </w:rPr>
        <w:t xml:space="preserve">TOMRA Food è una divisione del Gruppo TOMRA. TOMRA venne fondata nel 1972 grazie a un’innovazione che iniziò con la progettazione, fabbricazione e vendita di macchine per la raccolta automatica dei contenitori usati delle bevande (reverse vending). </w:t>
      </w:r>
    </w:p>
    <w:p w14:paraId="1AAB8A2F" w14:textId="77777777" w:rsidR="00575830" w:rsidRPr="00AE78B5" w:rsidRDefault="00575830" w:rsidP="00575830">
      <w:pPr>
        <w:pStyle w:val="Nessunaspaziatura"/>
        <w:spacing w:after="160" w:line="259" w:lineRule="auto"/>
        <w:jc w:val="both"/>
        <w:rPr>
          <w:rFonts w:asciiTheme="minorHAnsi" w:hAnsiTheme="minorHAnsi" w:cstheme="minorHAnsi"/>
          <w:lang w:val="it-IT"/>
        </w:rPr>
      </w:pPr>
      <w:r w:rsidRPr="00AE78B5">
        <w:rPr>
          <w:rFonts w:asciiTheme="minorHAnsi" w:hAnsiTheme="minorHAnsi" w:cstheme="minorHAnsi"/>
          <w:lang w:val="it-IT"/>
        </w:rPr>
        <w:t xml:space="preserve">Oggi, TOMRA guida la rivoluzione delle risorse per trasformare il modo in cui queste vengono ottenute, usate e riutilizzate per un mondo senza rifiuti. Le altre divisioni del gruppo sono TOMRA Recycling, TOMRA Mining e TOMRA Collection. </w:t>
      </w:r>
    </w:p>
    <w:p w14:paraId="41E0F36F" w14:textId="72DD26E0" w:rsidR="00575830" w:rsidRPr="00AE78B5" w:rsidRDefault="00575830" w:rsidP="00575830">
      <w:pPr>
        <w:pStyle w:val="Nessunaspaziatura"/>
        <w:spacing w:after="160" w:line="259" w:lineRule="auto"/>
        <w:jc w:val="both"/>
        <w:rPr>
          <w:rFonts w:asciiTheme="minorHAnsi" w:hAnsiTheme="minorHAnsi" w:cstheme="minorHAnsi"/>
          <w:lang w:val="it-IT"/>
        </w:rPr>
      </w:pPr>
      <w:r w:rsidRPr="00AE78B5">
        <w:rPr>
          <w:rFonts w:asciiTheme="minorHAnsi" w:hAnsiTheme="minorHAnsi" w:cstheme="minorHAnsi"/>
          <w:lang w:val="it-IT"/>
        </w:rPr>
        <w:t xml:space="preserve">TOMRA ha circa 105.000 installazioni in oltre </w:t>
      </w:r>
      <w:r w:rsidRPr="000E177D">
        <w:rPr>
          <w:rFonts w:asciiTheme="minorHAnsi" w:hAnsiTheme="minorHAnsi" w:cstheme="minorHAnsi"/>
          <w:lang w:val="it-IT"/>
        </w:rPr>
        <w:t>100 mercati e nel 2022 ha dichiarato un fatturato di 12 miliardi di NOK</w:t>
      </w:r>
      <w:r w:rsidR="000E177D">
        <w:rPr>
          <w:rFonts w:asciiTheme="minorHAnsi" w:hAnsiTheme="minorHAnsi" w:cstheme="minorHAnsi"/>
          <w:lang w:val="it-IT"/>
        </w:rPr>
        <w:t xml:space="preserve"> (oltre un miliardo di euro)</w:t>
      </w:r>
      <w:r w:rsidRPr="000E177D">
        <w:rPr>
          <w:rFonts w:asciiTheme="minorHAnsi" w:hAnsiTheme="minorHAnsi" w:cstheme="minorHAnsi"/>
          <w:lang w:val="it-IT"/>
        </w:rPr>
        <w:t>. Il Gruppo dà lavoro a 5.000 persone ed è quotato sulla Borsa di Oslo (Oslo Stock Exchange). La sede del Gruppo è ad Asker, in N</w:t>
      </w:r>
      <w:r w:rsidRPr="00AE78B5">
        <w:rPr>
          <w:rFonts w:asciiTheme="minorHAnsi" w:hAnsiTheme="minorHAnsi" w:cstheme="minorHAnsi"/>
          <w:lang w:val="it-IT"/>
        </w:rPr>
        <w:t>orvegia.</w:t>
      </w:r>
    </w:p>
    <w:p w14:paraId="6DE7B24D" w14:textId="77777777" w:rsidR="00575830" w:rsidRPr="00AE78B5" w:rsidRDefault="00575830" w:rsidP="00575830">
      <w:pPr>
        <w:pStyle w:val="Nessunaspaziatura"/>
        <w:spacing w:after="160" w:line="259" w:lineRule="auto"/>
        <w:jc w:val="both"/>
        <w:rPr>
          <w:rFonts w:asciiTheme="minorHAnsi" w:hAnsiTheme="minorHAnsi" w:cstheme="minorHAnsi"/>
          <w:lang w:val="it-IT"/>
        </w:rPr>
      </w:pPr>
      <w:r w:rsidRPr="00AE78B5">
        <w:rPr>
          <w:rFonts w:asciiTheme="minorHAnsi" w:hAnsiTheme="minorHAnsi" w:cstheme="minorHAnsi"/>
          <w:lang w:val="it-IT"/>
        </w:rPr>
        <w:t xml:space="preserve">Per maggiori informazioni su TOMRA, visitate </w:t>
      </w:r>
      <w:r w:rsidRPr="00AE78B5">
        <w:rPr>
          <w:lang w:val="it-IT"/>
        </w:rPr>
        <w:t xml:space="preserve"> </w:t>
      </w:r>
      <w:hyperlink r:id="rId16" w:history="1">
        <w:r w:rsidRPr="00AE78B5">
          <w:rPr>
            <w:rStyle w:val="Collegamentoipertestuale"/>
            <w:rFonts w:asciiTheme="minorHAnsi" w:hAnsiTheme="minorHAnsi" w:cstheme="minorHAnsi"/>
            <w:lang w:val="it-IT"/>
          </w:rPr>
          <w:t>www.tomra.com</w:t>
        </w:r>
      </w:hyperlink>
      <w:r w:rsidRPr="00AE78B5">
        <w:rPr>
          <w:rFonts w:asciiTheme="minorHAnsi" w:hAnsiTheme="minorHAnsi" w:cstheme="minorHAnsi"/>
          <w:lang w:val="it-IT"/>
        </w:rPr>
        <w:t xml:space="preserve">. </w:t>
      </w:r>
    </w:p>
    <w:p w14:paraId="730DF07F" w14:textId="77777777" w:rsidR="00C10DE4" w:rsidRPr="00EA4262" w:rsidRDefault="00C10DE4" w:rsidP="00C10DE4">
      <w:pPr>
        <w:rPr>
          <w:rFonts w:cstheme="minorHAnsi"/>
          <w:b/>
          <w:bCs/>
          <w:lang w:val="it-IT"/>
        </w:rPr>
      </w:pPr>
    </w:p>
    <w:p w14:paraId="4B3869C8" w14:textId="77777777" w:rsidR="001C5341" w:rsidRPr="0086508E" w:rsidRDefault="001C5341" w:rsidP="0068557D">
      <w:pPr>
        <w:rPr>
          <w:rFonts w:asciiTheme="minorHAnsi" w:hAnsiTheme="minorHAnsi" w:cstheme="minorHAnsi"/>
          <w:b/>
          <w:bCs/>
          <w:lang w:val="it-IT"/>
        </w:rPr>
      </w:pPr>
    </w:p>
    <w:p w14:paraId="5123D5DE" w14:textId="0CA40100" w:rsidR="0068557D" w:rsidRPr="0086508E" w:rsidRDefault="001C5341" w:rsidP="0068557D">
      <w:pPr>
        <w:rPr>
          <w:rFonts w:asciiTheme="minorHAnsi" w:hAnsiTheme="minorHAnsi" w:cstheme="minorHAnsi"/>
          <w:b/>
          <w:bCs/>
          <w:lang w:val="it-IT"/>
        </w:rPr>
      </w:pPr>
      <w:r w:rsidRPr="0086508E">
        <w:rPr>
          <w:rFonts w:asciiTheme="minorHAnsi" w:hAnsiTheme="minorHAnsi" w:cstheme="minorHAnsi"/>
          <w:b/>
          <w:bCs/>
          <w:lang w:val="it-IT"/>
        </w:rPr>
        <w:t>Contatti m</w:t>
      </w:r>
      <w:r w:rsidR="0068557D" w:rsidRPr="0086508E">
        <w:rPr>
          <w:rFonts w:asciiTheme="minorHAnsi" w:hAnsiTheme="minorHAnsi" w:cstheme="minorHAnsi"/>
          <w:b/>
          <w:bCs/>
          <w:lang w:val="it-IT"/>
        </w:rPr>
        <w:t>edia:</w:t>
      </w:r>
    </w:p>
    <w:p w14:paraId="66D080D6" w14:textId="77777777" w:rsidR="0068557D" w:rsidRPr="0086508E" w:rsidRDefault="0068557D" w:rsidP="0068557D">
      <w:pPr>
        <w:rPr>
          <w:rFonts w:asciiTheme="minorHAnsi" w:hAnsiTheme="minorHAnsi" w:cstheme="minorHAnsi"/>
          <w:lang w:val="it-IT"/>
        </w:rPr>
        <w:sectPr w:rsidR="0068557D" w:rsidRPr="0086508E" w:rsidSect="00B87AD6">
          <w:headerReference w:type="default" r:id="rId17"/>
          <w:footerReference w:type="default" r:id="rId18"/>
          <w:type w:val="continuous"/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</w:p>
    <w:p w14:paraId="67EB6DC1" w14:textId="77777777" w:rsidR="00F9094C" w:rsidRPr="0086508E" w:rsidRDefault="00F9094C" w:rsidP="00F9094C">
      <w:pPr>
        <w:rPr>
          <w:rFonts w:asciiTheme="minorHAnsi" w:hAnsiTheme="minorHAnsi" w:cstheme="minorHAnsi"/>
          <w:lang w:val="it-IT"/>
        </w:rPr>
      </w:pPr>
    </w:p>
    <w:p w14:paraId="4DDE610D" w14:textId="77777777" w:rsidR="00F9094C" w:rsidRPr="0086508E" w:rsidRDefault="00F9094C" w:rsidP="00F9094C">
      <w:pPr>
        <w:rPr>
          <w:rFonts w:asciiTheme="minorHAnsi" w:hAnsiTheme="minorHAnsi" w:cstheme="minorHAnsi"/>
          <w:lang w:val="it-IT"/>
        </w:rPr>
        <w:sectPr w:rsidR="00F9094C" w:rsidRPr="0086508E" w:rsidSect="002C4077">
          <w:footerReference w:type="default" r:id="rId19"/>
          <w:type w:val="continuous"/>
          <w:pgSz w:w="11900" w:h="16840"/>
          <w:pgMar w:top="1440" w:right="1440" w:bottom="1440" w:left="1440" w:header="708" w:footer="708" w:gutter="0"/>
          <w:cols w:space="720"/>
        </w:sectPr>
      </w:pPr>
    </w:p>
    <w:p w14:paraId="673E04B0" w14:textId="438FB1C1" w:rsidR="00F9094C" w:rsidRPr="0086508E" w:rsidRDefault="001C5341" w:rsidP="00F9094C">
      <w:pPr>
        <w:rPr>
          <w:rFonts w:asciiTheme="minorHAnsi" w:hAnsiTheme="minorHAnsi" w:cstheme="minorHAnsi"/>
          <w:lang w:val="it-IT"/>
        </w:rPr>
      </w:pPr>
      <w:r w:rsidRPr="0086508E">
        <w:rPr>
          <w:rFonts w:asciiTheme="minorHAnsi" w:hAnsiTheme="minorHAnsi" w:cstheme="minorHAnsi"/>
          <w:lang w:val="it-IT"/>
        </w:rPr>
        <w:lastRenderedPageBreak/>
        <w:t>Susanna Laino</w:t>
      </w:r>
    </w:p>
    <w:p w14:paraId="5146D364" w14:textId="77777777" w:rsidR="00F9094C" w:rsidRPr="0086508E" w:rsidRDefault="00F9094C" w:rsidP="00F9094C">
      <w:pPr>
        <w:rPr>
          <w:rFonts w:asciiTheme="minorHAnsi" w:hAnsiTheme="minorHAnsi" w:cstheme="minorHAnsi"/>
          <w:lang w:val="it-IT"/>
        </w:rPr>
      </w:pPr>
      <w:r w:rsidRPr="0086508E">
        <w:rPr>
          <w:rFonts w:asciiTheme="minorHAnsi" w:hAnsiTheme="minorHAnsi" w:cstheme="minorHAnsi"/>
          <w:lang w:val="it-IT"/>
        </w:rPr>
        <w:t>Alarcon &amp; Harris PR</w:t>
      </w:r>
    </w:p>
    <w:p w14:paraId="25287C0C" w14:textId="77777777" w:rsidR="00F9094C" w:rsidRDefault="00F9094C" w:rsidP="00F9094C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Avda. Ramón y Cajal, 27</w:t>
      </w:r>
    </w:p>
    <w:p w14:paraId="1D2B8E3C" w14:textId="77777777" w:rsidR="00F9094C" w:rsidRPr="004B1FC3" w:rsidRDefault="00F9094C" w:rsidP="00F9094C">
      <w:pPr>
        <w:rPr>
          <w:rFonts w:asciiTheme="minorHAnsi" w:hAnsiTheme="minorHAnsi" w:cstheme="minorHAnsi"/>
          <w:lang w:val="en-US"/>
        </w:rPr>
      </w:pPr>
      <w:r w:rsidRPr="004B1FC3">
        <w:rPr>
          <w:rFonts w:asciiTheme="minorHAnsi" w:hAnsiTheme="minorHAnsi" w:cstheme="minorHAnsi"/>
          <w:lang w:val="en-US"/>
        </w:rPr>
        <w:t>28016 Madrid</w:t>
      </w:r>
    </w:p>
    <w:p w14:paraId="2AFC5E47" w14:textId="77777777" w:rsidR="00F9094C" w:rsidRPr="004B1FC3" w:rsidRDefault="00F9094C" w:rsidP="00F9094C">
      <w:pPr>
        <w:rPr>
          <w:rFonts w:asciiTheme="minorHAnsi" w:hAnsiTheme="minorHAnsi" w:cstheme="minorHAnsi"/>
          <w:lang w:val="en-US"/>
        </w:rPr>
      </w:pPr>
      <w:r w:rsidRPr="004B1FC3">
        <w:rPr>
          <w:rFonts w:asciiTheme="minorHAnsi" w:hAnsiTheme="minorHAnsi" w:cstheme="minorHAnsi"/>
          <w:lang w:val="en-US"/>
        </w:rPr>
        <w:t>Spain</w:t>
      </w:r>
    </w:p>
    <w:p w14:paraId="2EB99266" w14:textId="1DEA72AE" w:rsidR="00F9094C" w:rsidRPr="00A55F1E" w:rsidRDefault="00F9094C" w:rsidP="00F9094C">
      <w:pPr>
        <w:rPr>
          <w:rFonts w:asciiTheme="minorHAnsi" w:hAnsiTheme="minorHAnsi" w:cstheme="minorHAnsi"/>
          <w:lang w:val="fr-BE"/>
        </w:rPr>
      </w:pPr>
      <w:r w:rsidRPr="00A55F1E">
        <w:rPr>
          <w:rFonts w:asciiTheme="minorHAnsi" w:hAnsiTheme="minorHAnsi" w:cstheme="minorHAnsi"/>
          <w:lang w:val="fr-BE"/>
        </w:rPr>
        <w:t>T: +3</w:t>
      </w:r>
      <w:r w:rsidR="001C5341" w:rsidRPr="00A55F1E">
        <w:rPr>
          <w:rFonts w:asciiTheme="minorHAnsi" w:hAnsiTheme="minorHAnsi" w:cstheme="minorHAnsi"/>
          <w:lang w:val="fr-BE"/>
        </w:rPr>
        <w:t>9</w:t>
      </w:r>
      <w:r w:rsidRPr="00A55F1E">
        <w:rPr>
          <w:rFonts w:asciiTheme="minorHAnsi" w:hAnsiTheme="minorHAnsi" w:cstheme="minorHAnsi"/>
          <w:lang w:val="fr-BE"/>
        </w:rPr>
        <w:t xml:space="preserve"> </w:t>
      </w:r>
      <w:r w:rsidR="001C5341" w:rsidRPr="00A55F1E">
        <w:rPr>
          <w:rFonts w:asciiTheme="minorHAnsi" w:hAnsiTheme="minorHAnsi" w:cstheme="minorHAnsi"/>
          <w:lang w:val="fr-BE"/>
        </w:rPr>
        <w:t>389 474 6376</w:t>
      </w:r>
      <w:r w:rsidRPr="00A55F1E">
        <w:rPr>
          <w:rFonts w:asciiTheme="minorHAnsi" w:hAnsiTheme="minorHAnsi" w:cstheme="minorHAnsi"/>
          <w:lang w:val="fr-BE"/>
        </w:rPr>
        <w:t xml:space="preserve"> </w:t>
      </w:r>
    </w:p>
    <w:p w14:paraId="20322D45" w14:textId="6A3CCA1E" w:rsidR="00F9094C" w:rsidRPr="00A55F1E" w:rsidRDefault="00F9094C" w:rsidP="00F9094C">
      <w:pPr>
        <w:rPr>
          <w:rFonts w:asciiTheme="minorHAnsi" w:hAnsiTheme="minorHAnsi" w:cstheme="minorHAnsi"/>
          <w:lang w:val="fr-BE"/>
        </w:rPr>
      </w:pPr>
      <w:r w:rsidRPr="00A55F1E">
        <w:rPr>
          <w:rFonts w:asciiTheme="minorHAnsi" w:hAnsiTheme="minorHAnsi" w:cstheme="minorHAnsi"/>
          <w:lang w:val="fr-BE"/>
        </w:rPr>
        <w:t xml:space="preserve">E: </w:t>
      </w:r>
      <w:hyperlink r:id="rId20" w:history="1">
        <w:r w:rsidR="001C5341" w:rsidRPr="00A55F1E">
          <w:rPr>
            <w:rStyle w:val="Collegamentoipertestuale"/>
            <w:rFonts w:asciiTheme="minorHAnsi" w:hAnsiTheme="minorHAnsi" w:cstheme="minorHAnsi"/>
            <w:lang w:val="fr-BE"/>
          </w:rPr>
          <w:t>susanna.laino@alarconyharris.com</w:t>
        </w:r>
      </w:hyperlink>
    </w:p>
    <w:p w14:paraId="3FFF7E38" w14:textId="77777777" w:rsidR="00F9094C" w:rsidRPr="00A55F1E" w:rsidRDefault="00F9094C" w:rsidP="00F9094C">
      <w:pPr>
        <w:rPr>
          <w:rStyle w:val="Collegamentoipertestuale"/>
          <w:lang w:val="fr-BE"/>
        </w:rPr>
      </w:pPr>
      <w:r w:rsidRPr="00A55F1E">
        <w:rPr>
          <w:rFonts w:asciiTheme="minorHAnsi" w:hAnsiTheme="minorHAnsi" w:cstheme="minorHAnsi"/>
          <w:lang w:val="fr-BE"/>
        </w:rPr>
        <w:t xml:space="preserve">W: </w:t>
      </w:r>
      <w:hyperlink r:id="rId21" w:history="1">
        <w:r w:rsidRPr="00A55F1E">
          <w:rPr>
            <w:rStyle w:val="Collegamentoipertestuale"/>
            <w:rFonts w:asciiTheme="minorHAnsi" w:hAnsiTheme="minorHAnsi" w:cstheme="minorHAnsi"/>
            <w:lang w:val="fr-BE"/>
          </w:rPr>
          <w:t>www.alarconyharris.com</w:t>
        </w:r>
      </w:hyperlink>
    </w:p>
    <w:p w14:paraId="4799EF21" w14:textId="77777777" w:rsidR="00F9094C" w:rsidRPr="00A55F1E" w:rsidRDefault="00F9094C" w:rsidP="00F9094C">
      <w:pPr>
        <w:rPr>
          <w:lang w:val="fr-BE"/>
        </w:rPr>
      </w:pPr>
    </w:p>
    <w:p w14:paraId="77779515" w14:textId="77777777" w:rsidR="00F9094C" w:rsidRPr="0086508E" w:rsidRDefault="00F9094C" w:rsidP="00F9094C">
      <w:pPr>
        <w:rPr>
          <w:rFonts w:asciiTheme="minorHAnsi" w:eastAsiaTheme="minorHAnsi" w:hAnsiTheme="minorHAnsi" w:cstheme="minorHAnsi"/>
          <w:lang w:val="uz-Cyrl-UZ"/>
        </w:rPr>
      </w:pPr>
      <w:r w:rsidRPr="0086508E">
        <w:rPr>
          <w:rStyle w:val="Enfasigrassetto"/>
          <w:rFonts w:asciiTheme="minorHAnsi" w:eastAsia="Times New Roman" w:hAnsiTheme="minorHAnsi" w:cstheme="minorHAnsi"/>
          <w:color w:val="231F20"/>
          <w:lang w:val="uz-Cyrl-UZ"/>
        </w:rPr>
        <w:lastRenderedPageBreak/>
        <w:t>Michelle Haynes</w:t>
      </w:r>
    </w:p>
    <w:p w14:paraId="419F4D80" w14:textId="77777777" w:rsidR="00F9094C" w:rsidRDefault="00F9094C" w:rsidP="00F9094C">
      <w:pPr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231F20"/>
        </w:rPr>
        <w:t>Head of Marketing TOMRA Food</w:t>
      </w:r>
      <w:r>
        <w:rPr>
          <w:rFonts w:asciiTheme="minorHAnsi" w:hAnsiTheme="minorHAnsi" w:cstheme="minorHAnsi"/>
        </w:rPr>
        <w:t xml:space="preserve"> </w:t>
      </w:r>
    </w:p>
    <w:p w14:paraId="176CFF8B" w14:textId="77777777" w:rsidR="00F9094C" w:rsidRDefault="00F9094C" w:rsidP="00F9094C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4 Henderson Place PO Box 13 516 Onehunga 1061 New Zealand </w:t>
      </w:r>
    </w:p>
    <w:p w14:paraId="4B943B61" w14:textId="77777777" w:rsidR="00F9094C" w:rsidRDefault="00F9094C" w:rsidP="00F9094C">
      <w:pPr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</w:rPr>
        <w:t>M: +</w:t>
      </w:r>
      <w:r>
        <w:rPr>
          <w:rFonts w:asciiTheme="minorHAnsi" w:eastAsia="Times New Roman" w:hAnsiTheme="minorHAnsi" w:cstheme="minorHAnsi"/>
          <w:color w:val="231F20"/>
        </w:rPr>
        <w:t>64 21 377 141</w:t>
      </w:r>
    </w:p>
    <w:p w14:paraId="10B6E7CF" w14:textId="77777777" w:rsidR="00F9094C" w:rsidRDefault="00F9094C" w:rsidP="00F909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E: </w:t>
      </w:r>
      <w:hyperlink r:id="rId22" w:history="1">
        <w:r>
          <w:rPr>
            <w:rStyle w:val="Collegamentoipertestuale"/>
            <w:rFonts w:asciiTheme="minorHAnsi" w:eastAsia="Times New Roman" w:hAnsiTheme="minorHAnsi" w:cstheme="minorHAnsi"/>
          </w:rPr>
          <w:t>michelle.haynes@tomra.com</w:t>
        </w:r>
      </w:hyperlink>
      <w:r>
        <w:rPr>
          <w:rFonts w:asciiTheme="minorHAnsi" w:hAnsiTheme="minorHAnsi" w:cstheme="minorHAnsi"/>
        </w:rPr>
        <w:t xml:space="preserve"> </w:t>
      </w:r>
    </w:p>
    <w:p w14:paraId="53E7B56F" w14:textId="77777777" w:rsidR="00F9094C" w:rsidRDefault="00F9094C" w:rsidP="00F9094C">
      <w:pPr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W: </w:t>
      </w:r>
      <w:hyperlink r:id="rId23" w:history="1">
        <w:r>
          <w:rPr>
            <w:rStyle w:val="Collegamentoipertestuale"/>
            <w:rFonts w:asciiTheme="minorHAnsi" w:hAnsiTheme="minorHAnsi" w:cstheme="minorHAnsi"/>
            <w:lang w:val="fr-FR"/>
          </w:rPr>
          <w:t>www.tomra.com/food</w:t>
        </w:r>
      </w:hyperlink>
      <w:r>
        <w:rPr>
          <w:rFonts w:asciiTheme="minorHAnsi" w:hAnsiTheme="minorHAnsi" w:cstheme="minorHAnsi"/>
          <w:lang w:val="fr-FR"/>
        </w:rPr>
        <w:t> </w:t>
      </w:r>
    </w:p>
    <w:p w14:paraId="7B2836DE" w14:textId="77777777" w:rsidR="00F9094C" w:rsidRDefault="00F9094C" w:rsidP="00F9094C">
      <w:pPr>
        <w:rPr>
          <w:rFonts w:asciiTheme="minorHAnsi" w:hAnsiTheme="minorHAnsi" w:cstheme="minorHAnsi"/>
          <w:lang w:val="fr-FR"/>
        </w:rPr>
      </w:pPr>
    </w:p>
    <w:p w14:paraId="50CDD0CB" w14:textId="77777777" w:rsidR="00F9094C" w:rsidRDefault="00F9094C" w:rsidP="00F9094C">
      <w:pPr>
        <w:rPr>
          <w:rFonts w:asciiTheme="minorHAnsi" w:hAnsiTheme="minorHAnsi" w:cstheme="minorHAnsi"/>
          <w:lang w:val="fr-FR"/>
        </w:rPr>
        <w:sectPr w:rsidR="00F9094C" w:rsidSect="002C4077">
          <w:type w:val="continuous"/>
          <w:pgSz w:w="11900" w:h="16840"/>
          <w:pgMar w:top="1440" w:right="1440" w:bottom="1440" w:left="1440" w:header="708" w:footer="708" w:gutter="0"/>
          <w:cols w:num="2" w:space="292"/>
        </w:sectPr>
      </w:pPr>
    </w:p>
    <w:p w14:paraId="02CFD630" w14:textId="77777777" w:rsidR="00BD522D" w:rsidRPr="00CE1094" w:rsidRDefault="00BD522D" w:rsidP="0068557D">
      <w:pPr>
        <w:rPr>
          <w:rFonts w:asciiTheme="minorHAnsi" w:hAnsiTheme="minorHAnsi" w:cstheme="minorHAnsi"/>
          <w:lang w:val="fr-FR"/>
        </w:rPr>
      </w:pPr>
    </w:p>
    <w:sectPr w:rsidR="00BD522D" w:rsidRPr="00CE1094" w:rsidSect="002C4077">
      <w:footerReference w:type="default" r:id="rId24"/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AD559" w14:textId="77777777" w:rsidR="006E217E" w:rsidRDefault="006E217E" w:rsidP="00507D9C">
      <w:r>
        <w:separator/>
      </w:r>
    </w:p>
  </w:endnote>
  <w:endnote w:type="continuationSeparator" w:id="0">
    <w:p w14:paraId="2991DBA1" w14:textId="77777777" w:rsidR="006E217E" w:rsidRDefault="006E217E" w:rsidP="0050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等线">
    <w:panose1 w:val="00000000000000000000"/>
    <w:charset w:val="80"/>
    <w:family w:val="roman"/>
    <w:notTrueType/>
    <w:pitch w:val="default"/>
  </w:font>
  <w:font w:name="Times New Roman (Body CS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6E217E" w14:paraId="2BE9EF70" w14:textId="77777777" w:rsidTr="704A7B10">
      <w:tc>
        <w:tcPr>
          <w:tcW w:w="3005" w:type="dxa"/>
        </w:tcPr>
        <w:p w14:paraId="7BB23A2B" w14:textId="77777777" w:rsidR="006E217E" w:rsidRDefault="006E217E" w:rsidP="704A7B10">
          <w:pPr>
            <w:pStyle w:val="Intestazione"/>
            <w:ind w:left="-115"/>
          </w:pPr>
        </w:p>
      </w:tc>
      <w:tc>
        <w:tcPr>
          <w:tcW w:w="3005" w:type="dxa"/>
        </w:tcPr>
        <w:p w14:paraId="7F6E72D0" w14:textId="77777777" w:rsidR="006E217E" w:rsidRDefault="006E217E" w:rsidP="704A7B10">
          <w:pPr>
            <w:pStyle w:val="Intestazione"/>
            <w:jc w:val="center"/>
          </w:pPr>
        </w:p>
      </w:tc>
      <w:tc>
        <w:tcPr>
          <w:tcW w:w="3005" w:type="dxa"/>
        </w:tcPr>
        <w:p w14:paraId="4B3784AE" w14:textId="77777777" w:rsidR="006E217E" w:rsidRDefault="006E217E" w:rsidP="704A7B10">
          <w:pPr>
            <w:pStyle w:val="Intestazione"/>
            <w:ind w:right="-115"/>
            <w:jc w:val="right"/>
          </w:pPr>
        </w:p>
      </w:tc>
    </w:tr>
  </w:tbl>
  <w:p w14:paraId="48936890" w14:textId="77777777" w:rsidR="006E217E" w:rsidRDefault="006E217E" w:rsidP="704A7B10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6E217E" w14:paraId="13D8901F" w14:textId="77777777" w:rsidTr="704A7B10">
      <w:tc>
        <w:tcPr>
          <w:tcW w:w="3005" w:type="dxa"/>
        </w:tcPr>
        <w:p w14:paraId="7C83EFC8" w14:textId="77777777" w:rsidR="006E217E" w:rsidRDefault="006E217E" w:rsidP="704A7B10">
          <w:pPr>
            <w:pStyle w:val="Intestazione"/>
            <w:ind w:left="-115"/>
          </w:pPr>
        </w:p>
      </w:tc>
      <w:tc>
        <w:tcPr>
          <w:tcW w:w="3005" w:type="dxa"/>
        </w:tcPr>
        <w:p w14:paraId="6C92CC28" w14:textId="77777777" w:rsidR="006E217E" w:rsidRDefault="006E217E" w:rsidP="704A7B10">
          <w:pPr>
            <w:pStyle w:val="Intestazione"/>
            <w:jc w:val="center"/>
          </w:pPr>
        </w:p>
      </w:tc>
      <w:tc>
        <w:tcPr>
          <w:tcW w:w="3005" w:type="dxa"/>
        </w:tcPr>
        <w:p w14:paraId="56AF0826" w14:textId="77777777" w:rsidR="006E217E" w:rsidRDefault="006E217E" w:rsidP="704A7B10">
          <w:pPr>
            <w:pStyle w:val="Intestazione"/>
            <w:ind w:right="-115"/>
            <w:jc w:val="right"/>
          </w:pPr>
        </w:p>
      </w:tc>
    </w:tr>
  </w:tbl>
  <w:p w14:paraId="761DA177" w14:textId="77777777" w:rsidR="006E217E" w:rsidRDefault="006E217E" w:rsidP="704A7B10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6E217E" w14:paraId="40BEEE42" w14:textId="77777777" w:rsidTr="704A7B10">
      <w:tc>
        <w:tcPr>
          <w:tcW w:w="3005" w:type="dxa"/>
        </w:tcPr>
        <w:p w14:paraId="460672F3" w14:textId="77777777" w:rsidR="006E217E" w:rsidRDefault="006E217E" w:rsidP="704A7B10">
          <w:pPr>
            <w:pStyle w:val="Intestazione"/>
            <w:ind w:left="-115"/>
          </w:pPr>
        </w:p>
      </w:tc>
      <w:tc>
        <w:tcPr>
          <w:tcW w:w="3005" w:type="dxa"/>
        </w:tcPr>
        <w:p w14:paraId="0074AB80" w14:textId="77777777" w:rsidR="006E217E" w:rsidRDefault="006E217E" w:rsidP="704A7B10">
          <w:pPr>
            <w:pStyle w:val="Intestazione"/>
            <w:jc w:val="center"/>
          </w:pPr>
        </w:p>
      </w:tc>
      <w:tc>
        <w:tcPr>
          <w:tcW w:w="3005" w:type="dxa"/>
        </w:tcPr>
        <w:p w14:paraId="16E3EB19" w14:textId="77777777" w:rsidR="006E217E" w:rsidRDefault="006E217E" w:rsidP="704A7B10">
          <w:pPr>
            <w:pStyle w:val="Intestazione"/>
            <w:ind w:right="-115"/>
            <w:jc w:val="right"/>
          </w:pPr>
        </w:p>
      </w:tc>
    </w:tr>
  </w:tbl>
  <w:p w14:paraId="77C72696" w14:textId="77777777" w:rsidR="006E217E" w:rsidRDefault="006E217E" w:rsidP="704A7B1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3D940" w14:textId="77777777" w:rsidR="006E217E" w:rsidRDefault="006E217E" w:rsidP="00507D9C">
      <w:r>
        <w:separator/>
      </w:r>
    </w:p>
  </w:footnote>
  <w:footnote w:type="continuationSeparator" w:id="0">
    <w:p w14:paraId="490EF14F" w14:textId="77777777" w:rsidR="006E217E" w:rsidRDefault="006E217E" w:rsidP="00507D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2F49E" w14:textId="77777777" w:rsidR="006E217E" w:rsidRDefault="006E217E" w:rsidP="00B35DA9">
    <w:pPr>
      <w:pStyle w:val="Intestazione"/>
      <w:rPr>
        <w:noProof/>
      </w:rPr>
    </w:pPr>
  </w:p>
  <w:p w14:paraId="31CF12F6" w14:textId="77777777" w:rsidR="006E217E" w:rsidRDefault="006E217E" w:rsidP="00B35DA9">
    <w:pPr>
      <w:pStyle w:val="Intestazione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  <w:lang w:val="it-IT" w:eastAsia="it-IT"/>
      </w:rPr>
      <w:drawing>
        <wp:inline distT="0" distB="0" distL="0" distR="0" wp14:anchorId="7FD56FD6" wp14:editId="3A305ECD">
          <wp:extent cx="1432560" cy="2590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27977" b="-4114"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  <w:t>Press Release</w:t>
    </w:r>
  </w:p>
  <w:p w14:paraId="70173EBB" w14:textId="77777777" w:rsidR="006E217E" w:rsidRDefault="006E217E" w:rsidP="00B35DA9">
    <w:pPr>
      <w:pStyle w:val="Intestazione"/>
      <w:rPr>
        <w:noProof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B1B443" wp14:editId="785D6DB7">
              <wp:simplePos x="0" y="0"/>
              <wp:positionH relativeFrom="column">
                <wp:posOffset>0</wp:posOffset>
              </wp:positionH>
              <wp:positionV relativeFrom="paragraph">
                <wp:posOffset>97790</wp:posOffset>
              </wp:positionV>
              <wp:extent cx="61595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C156963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7.7pt" to="4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" strokecolor="#bfbfbf [241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40DB"/>
    <w:multiLevelType w:val="hybridMultilevel"/>
    <w:tmpl w:val="3E047E66"/>
    <w:lvl w:ilvl="0" w:tplc="F24858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E601D"/>
    <w:multiLevelType w:val="multilevel"/>
    <w:tmpl w:val="1992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NbM0MDcwMjM1sDRQ0lEKTi0uzszPAykwqwUAWkLLCywAAAA="/>
  </w:docVars>
  <w:rsids>
    <w:rsidRoot w:val="002C55F0"/>
    <w:rsid w:val="0000442D"/>
    <w:rsid w:val="00005516"/>
    <w:rsid w:val="0001461F"/>
    <w:rsid w:val="00026D53"/>
    <w:rsid w:val="00032AD3"/>
    <w:rsid w:val="00050ED1"/>
    <w:rsid w:val="00057550"/>
    <w:rsid w:val="00060F50"/>
    <w:rsid w:val="00063A7A"/>
    <w:rsid w:val="00063E26"/>
    <w:rsid w:val="00065A8A"/>
    <w:rsid w:val="00067D68"/>
    <w:rsid w:val="00077F48"/>
    <w:rsid w:val="000837C7"/>
    <w:rsid w:val="00085D55"/>
    <w:rsid w:val="00085F11"/>
    <w:rsid w:val="00087667"/>
    <w:rsid w:val="00093B43"/>
    <w:rsid w:val="000A64BC"/>
    <w:rsid w:val="000A66F4"/>
    <w:rsid w:val="000B02C8"/>
    <w:rsid w:val="000B70A8"/>
    <w:rsid w:val="000C1185"/>
    <w:rsid w:val="000C60BB"/>
    <w:rsid w:val="000C62A6"/>
    <w:rsid w:val="000C7464"/>
    <w:rsid w:val="000D3F89"/>
    <w:rsid w:val="000D520D"/>
    <w:rsid w:val="000E177D"/>
    <w:rsid w:val="000F5F4E"/>
    <w:rsid w:val="001048B7"/>
    <w:rsid w:val="00104976"/>
    <w:rsid w:val="001112AA"/>
    <w:rsid w:val="001144A5"/>
    <w:rsid w:val="00117D4F"/>
    <w:rsid w:val="00120C12"/>
    <w:rsid w:val="00144BF4"/>
    <w:rsid w:val="00144F6B"/>
    <w:rsid w:val="00154649"/>
    <w:rsid w:val="00155422"/>
    <w:rsid w:val="0016550D"/>
    <w:rsid w:val="00173538"/>
    <w:rsid w:val="00173C0F"/>
    <w:rsid w:val="0017696A"/>
    <w:rsid w:val="0018153F"/>
    <w:rsid w:val="0018174B"/>
    <w:rsid w:val="00197831"/>
    <w:rsid w:val="001A5289"/>
    <w:rsid w:val="001A759D"/>
    <w:rsid w:val="001B4373"/>
    <w:rsid w:val="001C3B7D"/>
    <w:rsid w:val="001C4E54"/>
    <w:rsid w:val="001C5341"/>
    <w:rsid w:val="001D48A9"/>
    <w:rsid w:val="001D77DC"/>
    <w:rsid w:val="001F3D05"/>
    <w:rsid w:val="00200841"/>
    <w:rsid w:val="00206411"/>
    <w:rsid w:val="00213669"/>
    <w:rsid w:val="00214A6A"/>
    <w:rsid w:val="002152DE"/>
    <w:rsid w:val="0022041E"/>
    <w:rsid w:val="00222094"/>
    <w:rsid w:val="00224354"/>
    <w:rsid w:val="00232888"/>
    <w:rsid w:val="00241ED9"/>
    <w:rsid w:val="00242460"/>
    <w:rsid w:val="00247A68"/>
    <w:rsid w:val="00250133"/>
    <w:rsid w:val="002547B0"/>
    <w:rsid w:val="002604EC"/>
    <w:rsid w:val="00261CB9"/>
    <w:rsid w:val="00261D40"/>
    <w:rsid w:val="002646A1"/>
    <w:rsid w:val="00270DB1"/>
    <w:rsid w:val="00282B75"/>
    <w:rsid w:val="002830C9"/>
    <w:rsid w:val="0028756A"/>
    <w:rsid w:val="00290E83"/>
    <w:rsid w:val="002A4D3F"/>
    <w:rsid w:val="002A6510"/>
    <w:rsid w:val="002B5630"/>
    <w:rsid w:val="002C4077"/>
    <w:rsid w:val="002C428A"/>
    <w:rsid w:val="002C52CD"/>
    <w:rsid w:val="002C55F0"/>
    <w:rsid w:val="002C615C"/>
    <w:rsid w:val="002D01E9"/>
    <w:rsid w:val="002D2AF5"/>
    <w:rsid w:val="002D7206"/>
    <w:rsid w:val="002D7E49"/>
    <w:rsid w:val="002E2269"/>
    <w:rsid w:val="002E22CF"/>
    <w:rsid w:val="003010E4"/>
    <w:rsid w:val="003056E9"/>
    <w:rsid w:val="00305FBF"/>
    <w:rsid w:val="0030769F"/>
    <w:rsid w:val="00307FB0"/>
    <w:rsid w:val="0031198A"/>
    <w:rsid w:val="00311CF3"/>
    <w:rsid w:val="00312F17"/>
    <w:rsid w:val="00322BC7"/>
    <w:rsid w:val="00326CF8"/>
    <w:rsid w:val="003366CE"/>
    <w:rsid w:val="00342D4D"/>
    <w:rsid w:val="00346325"/>
    <w:rsid w:val="00351D00"/>
    <w:rsid w:val="00357C1B"/>
    <w:rsid w:val="00364B5F"/>
    <w:rsid w:val="00373033"/>
    <w:rsid w:val="00385D7C"/>
    <w:rsid w:val="00387984"/>
    <w:rsid w:val="00390C58"/>
    <w:rsid w:val="0039418B"/>
    <w:rsid w:val="003A0312"/>
    <w:rsid w:val="003A1057"/>
    <w:rsid w:val="003A34B0"/>
    <w:rsid w:val="003B4BBE"/>
    <w:rsid w:val="003B518D"/>
    <w:rsid w:val="003C17BC"/>
    <w:rsid w:val="003C1900"/>
    <w:rsid w:val="003C263B"/>
    <w:rsid w:val="003C715B"/>
    <w:rsid w:val="003D30C0"/>
    <w:rsid w:val="003D7861"/>
    <w:rsid w:val="003E02E7"/>
    <w:rsid w:val="003F0F54"/>
    <w:rsid w:val="003F3F44"/>
    <w:rsid w:val="0040029D"/>
    <w:rsid w:val="004013EE"/>
    <w:rsid w:val="00402F7F"/>
    <w:rsid w:val="00410FC3"/>
    <w:rsid w:val="004133B9"/>
    <w:rsid w:val="004155D0"/>
    <w:rsid w:val="0041703D"/>
    <w:rsid w:val="0043748E"/>
    <w:rsid w:val="00445A47"/>
    <w:rsid w:val="004474AD"/>
    <w:rsid w:val="00451C6E"/>
    <w:rsid w:val="00452036"/>
    <w:rsid w:val="00455F4E"/>
    <w:rsid w:val="00460FFE"/>
    <w:rsid w:val="00467D5E"/>
    <w:rsid w:val="004714F7"/>
    <w:rsid w:val="004719EA"/>
    <w:rsid w:val="00474208"/>
    <w:rsid w:val="00475E0A"/>
    <w:rsid w:val="00481158"/>
    <w:rsid w:val="00495175"/>
    <w:rsid w:val="0049741D"/>
    <w:rsid w:val="004A1DCA"/>
    <w:rsid w:val="004B1FC3"/>
    <w:rsid w:val="004B2664"/>
    <w:rsid w:val="004B3796"/>
    <w:rsid w:val="004B461E"/>
    <w:rsid w:val="004B5208"/>
    <w:rsid w:val="004B6AD2"/>
    <w:rsid w:val="004C0FBB"/>
    <w:rsid w:val="004C1132"/>
    <w:rsid w:val="004C164A"/>
    <w:rsid w:val="004D6CF7"/>
    <w:rsid w:val="004D7099"/>
    <w:rsid w:val="004D73A5"/>
    <w:rsid w:val="004E34F4"/>
    <w:rsid w:val="004F0482"/>
    <w:rsid w:val="004F1620"/>
    <w:rsid w:val="004F3A31"/>
    <w:rsid w:val="0050185F"/>
    <w:rsid w:val="00507D9C"/>
    <w:rsid w:val="005217AA"/>
    <w:rsid w:val="00523EA4"/>
    <w:rsid w:val="005272FA"/>
    <w:rsid w:val="00530004"/>
    <w:rsid w:val="005302E1"/>
    <w:rsid w:val="00531A7D"/>
    <w:rsid w:val="00537330"/>
    <w:rsid w:val="005418FE"/>
    <w:rsid w:val="00542B49"/>
    <w:rsid w:val="00542C99"/>
    <w:rsid w:val="00560AEC"/>
    <w:rsid w:val="00564135"/>
    <w:rsid w:val="00571BDE"/>
    <w:rsid w:val="00575830"/>
    <w:rsid w:val="00575D2A"/>
    <w:rsid w:val="005760F7"/>
    <w:rsid w:val="005829F0"/>
    <w:rsid w:val="00595DBC"/>
    <w:rsid w:val="00596624"/>
    <w:rsid w:val="0059697D"/>
    <w:rsid w:val="005B0DAA"/>
    <w:rsid w:val="005B22EC"/>
    <w:rsid w:val="005B27DD"/>
    <w:rsid w:val="005B2AD5"/>
    <w:rsid w:val="005B47D3"/>
    <w:rsid w:val="005C05E3"/>
    <w:rsid w:val="005C4745"/>
    <w:rsid w:val="005D0064"/>
    <w:rsid w:val="005D0B54"/>
    <w:rsid w:val="005F30F0"/>
    <w:rsid w:val="005F7855"/>
    <w:rsid w:val="00600A05"/>
    <w:rsid w:val="0060456A"/>
    <w:rsid w:val="0060481F"/>
    <w:rsid w:val="00631672"/>
    <w:rsid w:val="0063310B"/>
    <w:rsid w:val="00634123"/>
    <w:rsid w:val="0063687A"/>
    <w:rsid w:val="006431C0"/>
    <w:rsid w:val="006443DD"/>
    <w:rsid w:val="00656483"/>
    <w:rsid w:val="00656D22"/>
    <w:rsid w:val="00657973"/>
    <w:rsid w:val="00663B10"/>
    <w:rsid w:val="0066677F"/>
    <w:rsid w:val="006752C7"/>
    <w:rsid w:val="006807FE"/>
    <w:rsid w:val="0068557D"/>
    <w:rsid w:val="00692504"/>
    <w:rsid w:val="006A4E46"/>
    <w:rsid w:val="006A656E"/>
    <w:rsid w:val="006B289F"/>
    <w:rsid w:val="006B2BD8"/>
    <w:rsid w:val="006C3455"/>
    <w:rsid w:val="006C5EEF"/>
    <w:rsid w:val="006D2E6D"/>
    <w:rsid w:val="006E05BE"/>
    <w:rsid w:val="006E0E10"/>
    <w:rsid w:val="006E217E"/>
    <w:rsid w:val="006E3C06"/>
    <w:rsid w:val="006E7115"/>
    <w:rsid w:val="006F075A"/>
    <w:rsid w:val="006F5B2D"/>
    <w:rsid w:val="00700DED"/>
    <w:rsid w:val="007057FC"/>
    <w:rsid w:val="00705C1D"/>
    <w:rsid w:val="00711F44"/>
    <w:rsid w:val="007144A0"/>
    <w:rsid w:val="007153A2"/>
    <w:rsid w:val="00726702"/>
    <w:rsid w:val="007369D4"/>
    <w:rsid w:val="00743E46"/>
    <w:rsid w:val="00750A16"/>
    <w:rsid w:val="00757C21"/>
    <w:rsid w:val="00761090"/>
    <w:rsid w:val="00773581"/>
    <w:rsid w:val="00783570"/>
    <w:rsid w:val="00795E06"/>
    <w:rsid w:val="007962BC"/>
    <w:rsid w:val="00797737"/>
    <w:rsid w:val="007A5BC6"/>
    <w:rsid w:val="007A78F2"/>
    <w:rsid w:val="007C2B56"/>
    <w:rsid w:val="007D311E"/>
    <w:rsid w:val="007E5246"/>
    <w:rsid w:val="007F3C9B"/>
    <w:rsid w:val="007F4D30"/>
    <w:rsid w:val="007F7AD8"/>
    <w:rsid w:val="00804FCC"/>
    <w:rsid w:val="00821CE6"/>
    <w:rsid w:val="00822A04"/>
    <w:rsid w:val="00825D22"/>
    <w:rsid w:val="00833A57"/>
    <w:rsid w:val="00833B8F"/>
    <w:rsid w:val="0084102C"/>
    <w:rsid w:val="008504FC"/>
    <w:rsid w:val="008521E3"/>
    <w:rsid w:val="00853B66"/>
    <w:rsid w:val="008615D2"/>
    <w:rsid w:val="0086508E"/>
    <w:rsid w:val="00865DE1"/>
    <w:rsid w:val="00866492"/>
    <w:rsid w:val="008678C8"/>
    <w:rsid w:val="00870784"/>
    <w:rsid w:val="00872374"/>
    <w:rsid w:val="008737B4"/>
    <w:rsid w:val="00873A40"/>
    <w:rsid w:val="00875207"/>
    <w:rsid w:val="00876683"/>
    <w:rsid w:val="00881A88"/>
    <w:rsid w:val="008910D4"/>
    <w:rsid w:val="0089220C"/>
    <w:rsid w:val="008922FD"/>
    <w:rsid w:val="00894A8D"/>
    <w:rsid w:val="00897E26"/>
    <w:rsid w:val="008A0BD1"/>
    <w:rsid w:val="008A469E"/>
    <w:rsid w:val="008A739A"/>
    <w:rsid w:val="008B5BD0"/>
    <w:rsid w:val="008B5C9C"/>
    <w:rsid w:val="008C1708"/>
    <w:rsid w:val="008C7E20"/>
    <w:rsid w:val="008D029A"/>
    <w:rsid w:val="008D0E81"/>
    <w:rsid w:val="008D71CA"/>
    <w:rsid w:val="008F2B20"/>
    <w:rsid w:val="008F503E"/>
    <w:rsid w:val="008F6874"/>
    <w:rsid w:val="008F752A"/>
    <w:rsid w:val="00900E95"/>
    <w:rsid w:val="0090551B"/>
    <w:rsid w:val="00906803"/>
    <w:rsid w:val="00915C6B"/>
    <w:rsid w:val="009204CF"/>
    <w:rsid w:val="009370ED"/>
    <w:rsid w:val="00954121"/>
    <w:rsid w:val="00963055"/>
    <w:rsid w:val="009671AD"/>
    <w:rsid w:val="00973A4B"/>
    <w:rsid w:val="00996C77"/>
    <w:rsid w:val="0099775D"/>
    <w:rsid w:val="009A168D"/>
    <w:rsid w:val="009B41DF"/>
    <w:rsid w:val="009B61B5"/>
    <w:rsid w:val="009C3485"/>
    <w:rsid w:val="009D41E2"/>
    <w:rsid w:val="009D4934"/>
    <w:rsid w:val="009D6BA5"/>
    <w:rsid w:val="009E0D20"/>
    <w:rsid w:val="009E0EAD"/>
    <w:rsid w:val="009E790B"/>
    <w:rsid w:val="009F2CE3"/>
    <w:rsid w:val="009F4E2F"/>
    <w:rsid w:val="009F5F99"/>
    <w:rsid w:val="00A01A3F"/>
    <w:rsid w:val="00A07443"/>
    <w:rsid w:val="00A11C5F"/>
    <w:rsid w:val="00A20BC8"/>
    <w:rsid w:val="00A248B8"/>
    <w:rsid w:val="00A26A43"/>
    <w:rsid w:val="00A27C59"/>
    <w:rsid w:val="00A31BA7"/>
    <w:rsid w:val="00A3328A"/>
    <w:rsid w:val="00A33323"/>
    <w:rsid w:val="00A412A1"/>
    <w:rsid w:val="00A55F1E"/>
    <w:rsid w:val="00A56E7E"/>
    <w:rsid w:val="00A64347"/>
    <w:rsid w:val="00A67C3C"/>
    <w:rsid w:val="00A74094"/>
    <w:rsid w:val="00A76EC2"/>
    <w:rsid w:val="00A824E4"/>
    <w:rsid w:val="00AA1869"/>
    <w:rsid w:val="00AB6758"/>
    <w:rsid w:val="00AC3C38"/>
    <w:rsid w:val="00AC50FE"/>
    <w:rsid w:val="00AC5C32"/>
    <w:rsid w:val="00AC77CC"/>
    <w:rsid w:val="00AD0146"/>
    <w:rsid w:val="00AD1A26"/>
    <w:rsid w:val="00AE087E"/>
    <w:rsid w:val="00AE0F4C"/>
    <w:rsid w:val="00AE627D"/>
    <w:rsid w:val="00AF31FA"/>
    <w:rsid w:val="00B073E3"/>
    <w:rsid w:val="00B14BC2"/>
    <w:rsid w:val="00B15F4E"/>
    <w:rsid w:val="00B16A22"/>
    <w:rsid w:val="00B34755"/>
    <w:rsid w:val="00B35DA9"/>
    <w:rsid w:val="00B40970"/>
    <w:rsid w:val="00B447E9"/>
    <w:rsid w:val="00B470A7"/>
    <w:rsid w:val="00B520AC"/>
    <w:rsid w:val="00B55429"/>
    <w:rsid w:val="00B57611"/>
    <w:rsid w:val="00B579E7"/>
    <w:rsid w:val="00B67526"/>
    <w:rsid w:val="00B76A7A"/>
    <w:rsid w:val="00B80C98"/>
    <w:rsid w:val="00B80EE3"/>
    <w:rsid w:val="00B82510"/>
    <w:rsid w:val="00B826C4"/>
    <w:rsid w:val="00B87735"/>
    <w:rsid w:val="00B87AD6"/>
    <w:rsid w:val="00B90DAC"/>
    <w:rsid w:val="00B961EB"/>
    <w:rsid w:val="00B967BE"/>
    <w:rsid w:val="00BA59C2"/>
    <w:rsid w:val="00BA63BD"/>
    <w:rsid w:val="00BB2A90"/>
    <w:rsid w:val="00BB4C10"/>
    <w:rsid w:val="00BC329D"/>
    <w:rsid w:val="00BD04F9"/>
    <w:rsid w:val="00BD522D"/>
    <w:rsid w:val="00BD5866"/>
    <w:rsid w:val="00BE1BC8"/>
    <w:rsid w:val="00BF37C7"/>
    <w:rsid w:val="00BF3E8A"/>
    <w:rsid w:val="00BF5785"/>
    <w:rsid w:val="00BF67D1"/>
    <w:rsid w:val="00BF7B6A"/>
    <w:rsid w:val="00C047E9"/>
    <w:rsid w:val="00C07A9C"/>
    <w:rsid w:val="00C10DE4"/>
    <w:rsid w:val="00C117E3"/>
    <w:rsid w:val="00C1183B"/>
    <w:rsid w:val="00C11AC3"/>
    <w:rsid w:val="00C11B70"/>
    <w:rsid w:val="00C12962"/>
    <w:rsid w:val="00C136BA"/>
    <w:rsid w:val="00C23C3A"/>
    <w:rsid w:val="00C23EED"/>
    <w:rsid w:val="00C24241"/>
    <w:rsid w:val="00C3497B"/>
    <w:rsid w:val="00C4420D"/>
    <w:rsid w:val="00C6406E"/>
    <w:rsid w:val="00C70B0A"/>
    <w:rsid w:val="00C70FD1"/>
    <w:rsid w:val="00C7466A"/>
    <w:rsid w:val="00C8054B"/>
    <w:rsid w:val="00C8075F"/>
    <w:rsid w:val="00C847A3"/>
    <w:rsid w:val="00C93F56"/>
    <w:rsid w:val="00C97007"/>
    <w:rsid w:val="00CA30CA"/>
    <w:rsid w:val="00CA50DB"/>
    <w:rsid w:val="00CB61A5"/>
    <w:rsid w:val="00CC5231"/>
    <w:rsid w:val="00CC7DC6"/>
    <w:rsid w:val="00CD303F"/>
    <w:rsid w:val="00CD4D1E"/>
    <w:rsid w:val="00CD624F"/>
    <w:rsid w:val="00CE1094"/>
    <w:rsid w:val="00CE1F0E"/>
    <w:rsid w:val="00CE2926"/>
    <w:rsid w:val="00CE5553"/>
    <w:rsid w:val="00CF3F26"/>
    <w:rsid w:val="00CF53D3"/>
    <w:rsid w:val="00D06E79"/>
    <w:rsid w:val="00D122CD"/>
    <w:rsid w:val="00D1286F"/>
    <w:rsid w:val="00D165F0"/>
    <w:rsid w:val="00D241F1"/>
    <w:rsid w:val="00D2534B"/>
    <w:rsid w:val="00D274FD"/>
    <w:rsid w:val="00D37CDA"/>
    <w:rsid w:val="00D40B16"/>
    <w:rsid w:val="00D438DE"/>
    <w:rsid w:val="00D44781"/>
    <w:rsid w:val="00D65526"/>
    <w:rsid w:val="00D65A8A"/>
    <w:rsid w:val="00D71866"/>
    <w:rsid w:val="00D74545"/>
    <w:rsid w:val="00D77A69"/>
    <w:rsid w:val="00D86B26"/>
    <w:rsid w:val="00D87056"/>
    <w:rsid w:val="00D94480"/>
    <w:rsid w:val="00D9689D"/>
    <w:rsid w:val="00DA0398"/>
    <w:rsid w:val="00DC1B1D"/>
    <w:rsid w:val="00DC2ED1"/>
    <w:rsid w:val="00DC3EB0"/>
    <w:rsid w:val="00DD5644"/>
    <w:rsid w:val="00DD5B7B"/>
    <w:rsid w:val="00DE4B0D"/>
    <w:rsid w:val="00DF1D4F"/>
    <w:rsid w:val="00DF3467"/>
    <w:rsid w:val="00E00517"/>
    <w:rsid w:val="00E038D6"/>
    <w:rsid w:val="00E05681"/>
    <w:rsid w:val="00E06B71"/>
    <w:rsid w:val="00E10497"/>
    <w:rsid w:val="00E10545"/>
    <w:rsid w:val="00E1255C"/>
    <w:rsid w:val="00E163C8"/>
    <w:rsid w:val="00E31C70"/>
    <w:rsid w:val="00E539E6"/>
    <w:rsid w:val="00E54E3E"/>
    <w:rsid w:val="00E57C6D"/>
    <w:rsid w:val="00E60E7A"/>
    <w:rsid w:val="00E60F52"/>
    <w:rsid w:val="00E636FB"/>
    <w:rsid w:val="00E730B7"/>
    <w:rsid w:val="00E755C1"/>
    <w:rsid w:val="00E76E7C"/>
    <w:rsid w:val="00E83C43"/>
    <w:rsid w:val="00E91E35"/>
    <w:rsid w:val="00E9411C"/>
    <w:rsid w:val="00E96A3B"/>
    <w:rsid w:val="00E96EF0"/>
    <w:rsid w:val="00EB1696"/>
    <w:rsid w:val="00EB368A"/>
    <w:rsid w:val="00EC5DB0"/>
    <w:rsid w:val="00ED0758"/>
    <w:rsid w:val="00ED669C"/>
    <w:rsid w:val="00EE453F"/>
    <w:rsid w:val="00EE52C4"/>
    <w:rsid w:val="00EE6742"/>
    <w:rsid w:val="00EE7D78"/>
    <w:rsid w:val="00EF2A54"/>
    <w:rsid w:val="00EF35EA"/>
    <w:rsid w:val="00EF7C5E"/>
    <w:rsid w:val="00F02DF4"/>
    <w:rsid w:val="00F05963"/>
    <w:rsid w:val="00F0670F"/>
    <w:rsid w:val="00F11154"/>
    <w:rsid w:val="00F11351"/>
    <w:rsid w:val="00F13D45"/>
    <w:rsid w:val="00F141DE"/>
    <w:rsid w:val="00F14E77"/>
    <w:rsid w:val="00F167DB"/>
    <w:rsid w:val="00F21181"/>
    <w:rsid w:val="00F21E2E"/>
    <w:rsid w:val="00F359F0"/>
    <w:rsid w:val="00F35E01"/>
    <w:rsid w:val="00F57376"/>
    <w:rsid w:val="00F57823"/>
    <w:rsid w:val="00F60E0E"/>
    <w:rsid w:val="00F63C99"/>
    <w:rsid w:val="00F64A84"/>
    <w:rsid w:val="00F72A0F"/>
    <w:rsid w:val="00F72FAA"/>
    <w:rsid w:val="00F84C95"/>
    <w:rsid w:val="00F9094C"/>
    <w:rsid w:val="00F938A7"/>
    <w:rsid w:val="00F97AB1"/>
    <w:rsid w:val="00FA23AE"/>
    <w:rsid w:val="00FA763B"/>
    <w:rsid w:val="00FB0729"/>
    <w:rsid w:val="00FB3224"/>
    <w:rsid w:val="00FB36B5"/>
    <w:rsid w:val="00FC71FE"/>
    <w:rsid w:val="00FD0A43"/>
    <w:rsid w:val="00FD0C47"/>
    <w:rsid w:val="00FD5019"/>
    <w:rsid w:val="00FE01F0"/>
    <w:rsid w:val="00FE7211"/>
    <w:rsid w:val="00FF26D4"/>
    <w:rsid w:val="00FF4150"/>
    <w:rsid w:val="00FF4404"/>
    <w:rsid w:val="00FF5179"/>
    <w:rsid w:val="00FF7FE5"/>
    <w:rsid w:val="0171D16E"/>
    <w:rsid w:val="3D1A1976"/>
    <w:rsid w:val="47E2C153"/>
    <w:rsid w:val="704A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57B6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" w:eastAsiaTheme="minorEastAsia" w:hAnsi="Gill Sans" w:cs="Times New Roman (Body CS)"/>
        <w:sz w:val="22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10DE4"/>
    <w:pPr>
      <w:widowControl w:val="0"/>
      <w:ind w:left="120"/>
      <w:outlineLvl w:val="0"/>
    </w:pPr>
    <w:rPr>
      <w:rFonts w:ascii="Calibri" w:eastAsia="Calibri" w:hAnsi="Calibri" w:cstheme="minorBidi"/>
      <w:b/>
      <w:bCs/>
      <w:szCs w:val="22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507D9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07D9C"/>
    <w:pPr>
      <w:tabs>
        <w:tab w:val="center" w:pos="4536"/>
        <w:tab w:val="right" w:pos="9072"/>
      </w:tabs>
    </w:pPr>
    <w:rPr>
      <w:rFonts w:asciiTheme="minorHAnsi" w:hAnsiTheme="minorHAnsi" w:cstheme="minorBidi"/>
      <w:szCs w:val="22"/>
      <w:lang w:val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07D9C"/>
    <w:rPr>
      <w:rFonts w:asciiTheme="minorHAnsi" w:hAnsiTheme="minorHAnsi" w:cstheme="minorBidi"/>
      <w:szCs w:val="22"/>
      <w:lang w:val="en-US"/>
    </w:rPr>
  </w:style>
  <w:style w:type="paragraph" w:styleId="Nessunaspaziatura">
    <w:name w:val="No Spacing"/>
    <w:uiPriority w:val="1"/>
    <w:qFormat/>
    <w:rsid w:val="00507D9C"/>
    <w:rPr>
      <w:rFonts w:ascii="Calibri" w:eastAsia="Calibri" w:hAnsi="Calibri" w:cs="Times New Roman"/>
      <w:szCs w:val="22"/>
    </w:rPr>
  </w:style>
  <w:style w:type="character" w:customStyle="1" w:styleId="apple-converted-space">
    <w:name w:val="apple-converted-space"/>
    <w:basedOn w:val="Caratterepredefinitoparagrafo"/>
    <w:rsid w:val="00507D9C"/>
  </w:style>
  <w:style w:type="character" w:styleId="Enfasigrassetto">
    <w:name w:val="Strong"/>
    <w:uiPriority w:val="22"/>
    <w:qFormat/>
    <w:rsid w:val="00507D9C"/>
    <w:rPr>
      <w:b/>
      <w:bCs/>
    </w:rPr>
  </w:style>
  <w:style w:type="paragraph" w:styleId="Paragrafoelenco">
    <w:name w:val="List Paragraph"/>
    <w:basedOn w:val="Normale"/>
    <w:uiPriority w:val="34"/>
    <w:qFormat/>
    <w:rsid w:val="00507D9C"/>
    <w:pPr>
      <w:spacing w:after="160" w:line="259" w:lineRule="auto"/>
      <w:ind w:left="720"/>
      <w:contextualSpacing/>
    </w:pPr>
    <w:rPr>
      <w:rFonts w:asciiTheme="minorHAnsi" w:hAnsiTheme="minorHAnsi" w:cstheme="minorBidi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07D9C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07D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2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D522D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326C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26CF8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326C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6C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26CF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8B5C9C"/>
  </w:style>
  <w:style w:type="paragraph" w:styleId="Citazione">
    <w:name w:val="Quote"/>
    <w:basedOn w:val="Normale"/>
    <w:next w:val="Normale"/>
    <w:link w:val="CitazioneCarattere"/>
    <w:uiPriority w:val="29"/>
    <w:qFormat/>
    <w:rsid w:val="00B80C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B80C98"/>
    <w:rPr>
      <w:i/>
      <w:iCs/>
      <w:color w:val="404040" w:themeColor="text1" w:themeTint="BF"/>
    </w:rPr>
  </w:style>
  <w:style w:type="paragraph" w:styleId="NormaleWeb">
    <w:name w:val="Normal (Web)"/>
    <w:basedOn w:val="Normale"/>
    <w:uiPriority w:val="99"/>
    <w:unhideWhenUsed/>
    <w:rsid w:val="008678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nl-BE" w:eastAsia="nl-BE"/>
    </w:rPr>
  </w:style>
  <w:style w:type="table" w:styleId="Grigliatabella">
    <w:name w:val="Table Grid"/>
    <w:basedOn w:val="Tabellanormale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C23C3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Caratterepredefinitoparagrafo"/>
    <w:uiPriority w:val="99"/>
    <w:semiHidden/>
    <w:unhideWhenUsed/>
    <w:rsid w:val="00C24241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385D7C"/>
    <w:pPr>
      <w:spacing w:before="100" w:beforeAutospacing="1" w:after="100" w:afterAutospacing="1"/>
    </w:pPr>
    <w:rPr>
      <w:rFonts w:ascii="Calibri" w:hAnsi="Calibri" w:cs="Calibri"/>
      <w:szCs w:val="22"/>
      <w:lang w:val="es-ES" w:eastAsia="es-ES"/>
    </w:rPr>
  </w:style>
  <w:style w:type="character" w:customStyle="1" w:styleId="normaltextrun">
    <w:name w:val="normaltextrun"/>
    <w:basedOn w:val="Caratterepredefinitoparagrafo"/>
    <w:rsid w:val="00385D7C"/>
  </w:style>
  <w:style w:type="character" w:customStyle="1" w:styleId="eop">
    <w:name w:val="eop"/>
    <w:basedOn w:val="Caratterepredefinitoparagrafo"/>
    <w:rsid w:val="00385D7C"/>
  </w:style>
  <w:style w:type="character" w:customStyle="1" w:styleId="scxw36944966">
    <w:name w:val="scxw36944966"/>
    <w:basedOn w:val="Caratterepredefinitoparagrafo"/>
    <w:rsid w:val="00385D7C"/>
  </w:style>
  <w:style w:type="paragraph" w:customStyle="1" w:styleId="trt0xe">
    <w:name w:val="trt0xe"/>
    <w:basedOn w:val="Normale"/>
    <w:rsid w:val="00F938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Mention1">
    <w:name w:val="Mention1"/>
    <w:basedOn w:val="Caratterepredefinitoparagrafo"/>
    <w:uiPriority w:val="99"/>
    <w:unhideWhenUsed/>
    <w:rsid w:val="00873A40"/>
    <w:rPr>
      <w:color w:val="2B579A"/>
      <w:shd w:val="clear" w:color="auto" w:fill="E1DFDD"/>
    </w:rPr>
  </w:style>
  <w:style w:type="paragraph" w:customStyle="1" w:styleId="xxmsonormal">
    <w:name w:val="x_xmsonormal"/>
    <w:basedOn w:val="Normale"/>
    <w:uiPriority w:val="99"/>
    <w:rsid w:val="004B6A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s-ES" w:eastAsia="es-ES"/>
    </w:rPr>
  </w:style>
  <w:style w:type="paragraph" w:customStyle="1" w:styleId="xxmsolistparagraph">
    <w:name w:val="x_xmsolistparagraph"/>
    <w:basedOn w:val="Normale"/>
    <w:uiPriority w:val="99"/>
    <w:rsid w:val="004B6A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s-ES" w:eastAsia="es-ES"/>
    </w:rPr>
  </w:style>
  <w:style w:type="character" w:customStyle="1" w:styleId="xxui-provider">
    <w:name w:val="x_xui-provider"/>
    <w:basedOn w:val="Caratterepredefinitoparagrafo"/>
    <w:rsid w:val="004B6AD2"/>
  </w:style>
  <w:style w:type="table" w:customStyle="1" w:styleId="TableGrid1">
    <w:name w:val="Table Grid1"/>
    <w:basedOn w:val="Tabellanormale"/>
    <w:next w:val="Grigliatabella"/>
    <w:uiPriority w:val="39"/>
    <w:rsid w:val="00224354"/>
    <w:rPr>
      <w:rFonts w:ascii="DengXian" w:eastAsia="DengXian" w:hAnsi="DengXian" w:cs="Arial"/>
      <w:kern w:val="2"/>
      <w:sz w:val="21"/>
      <w:szCs w:val="22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C10DE4"/>
    <w:rPr>
      <w:rFonts w:ascii="Calibri" w:eastAsia="Calibri" w:hAnsi="Calibri" w:cstheme="minorBidi"/>
      <w:b/>
      <w:bCs/>
      <w:szCs w:val="22"/>
      <w:lang w:val="en-US"/>
    </w:rPr>
  </w:style>
  <w:style w:type="paragraph" w:styleId="Corpodeltesto">
    <w:name w:val="Body Text"/>
    <w:basedOn w:val="Normale"/>
    <w:link w:val="CorpodeltestoCarattere"/>
    <w:uiPriority w:val="1"/>
    <w:qFormat/>
    <w:rsid w:val="00C10DE4"/>
    <w:pPr>
      <w:widowControl w:val="0"/>
      <w:ind w:left="120"/>
    </w:pPr>
    <w:rPr>
      <w:rFonts w:ascii="Calibri" w:eastAsia="Calibri" w:hAnsi="Calibri" w:cstheme="minorBidi"/>
      <w:szCs w:val="22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C10DE4"/>
    <w:rPr>
      <w:rFonts w:ascii="Calibri" w:eastAsia="Calibri" w:hAnsi="Calibri" w:cstheme="minorBidi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" w:eastAsiaTheme="minorEastAsia" w:hAnsi="Gill Sans" w:cs="Times New Roman (Body CS)"/>
        <w:sz w:val="22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10DE4"/>
    <w:pPr>
      <w:widowControl w:val="0"/>
      <w:ind w:left="120"/>
      <w:outlineLvl w:val="0"/>
    </w:pPr>
    <w:rPr>
      <w:rFonts w:ascii="Calibri" w:eastAsia="Calibri" w:hAnsi="Calibri" w:cstheme="minorBidi"/>
      <w:b/>
      <w:bCs/>
      <w:szCs w:val="22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507D9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07D9C"/>
    <w:pPr>
      <w:tabs>
        <w:tab w:val="center" w:pos="4536"/>
        <w:tab w:val="right" w:pos="9072"/>
      </w:tabs>
    </w:pPr>
    <w:rPr>
      <w:rFonts w:asciiTheme="minorHAnsi" w:hAnsiTheme="minorHAnsi" w:cstheme="minorBidi"/>
      <w:szCs w:val="22"/>
      <w:lang w:val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07D9C"/>
    <w:rPr>
      <w:rFonts w:asciiTheme="minorHAnsi" w:hAnsiTheme="minorHAnsi" w:cstheme="minorBidi"/>
      <w:szCs w:val="22"/>
      <w:lang w:val="en-US"/>
    </w:rPr>
  </w:style>
  <w:style w:type="paragraph" w:styleId="Nessunaspaziatura">
    <w:name w:val="No Spacing"/>
    <w:uiPriority w:val="1"/>
    <w:qFormat/>
    <w:rsid w:val="00507D9C"/>
    <w:rPr>
      <w:rFonts w:ascii="Calibri" w:eastAsia="Calibri" w:hAnsi="Calibri" w:cs="Times New Roman"/>
      <w:szCs w:val="22"/>
    </w:rPr>
  </w:style>
  <w:style w:type="character" w:customStyle="1" w:styleId="apple-converted-space">
    <w:name w:val="apple-converted-space"/>
    <w:basedOn w:val="Caratterepredefinitoparagrafo"/>
    <w:rsid w:val="00507D9C"/>
  </w:style>
  <w:style w:type="character" w:styleId="Enfasigrassetto">
    <w:name w:val="Strong"/>
    <w:uiPriority w:val="22"/>
    <w:qFormat/>
    <w:rsid w:val="00507D9C"/>
    <w:rPr>
      <w:b/>
      <w:bCs/>
    </w:rPr>
  </w:style>
  <w:style w:type="paragraph" w:styleId="Paragrafoelenco">
    <w:name w:val="List Paragraph"/>
    <w:basedOn w:val="Normale"/>
    <w:uiPriority w:val="34"/>
    <w:qFormat/>
    <w:rsid w:val="00507D9C"/>
    <w:pPr>
      <w:spacing w:after="160" w:line="259" w:lineRule="auto"/>
      <w:ind w:left="720"/>
      <w:contextualSpacing/>
    </w:pPr>
    <w:rPr>
      <w:rFonts w:asciiTheme="minorHAnsi" w:hAnsiTheme="minorHAnsi" w:cstheme="minorBidi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07D9C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07D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2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D522D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326C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26CF8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326C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6C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26CF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8B5C9C"/>
  </w:style>
  <w:style w:type="paragraph" w:styleId="Citazione">
    <w:name w:val="Quote"/>
    <w:basedOn w:val="Normale"/>
    <w:next w:val="Normale"/>
    <w:link w:val="CitazioneCarattere"/>
    <w:uiPriority w:val="29"/>
    <w:qFormat/>
    <w:rsid w:val="00B80C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B80C98"/>
    <w:rPr>
      <w:i/>
      <w:iCs/>
      <w:color w:val="404040" w:themeColor="text1" w:themeTint="BF"/>
    </w:rPr>
  </w:style>
  <w:style w:type="paragraph" w:styleId="NormaleWeb">
    <w:name w:val="Normal (Web)"/>
    <w:basedOn w:val="Normale"/>
    <w:uiPriority w:val="99"/>
    <w:unhideWhenUsed/>
    <w:rsid w:val="008678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nl-BE" w:eastAsia="nl-BE"/>
    </w:rPr>
  </w:style>
  <w:style w:type="table" w:styleId="Grigliatabella">
    <w:name w:val="Table Grid"/>
    <w:basedOn w:val="Tabellanormale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C23C3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Caratterepredefinitoparagrafo"/>
    <w:uiPriority w:val="99"/>
    <w:semiHidden/>
    <w:unhideWhenUsed/>
    <w:rsid w:val="00C24241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385D7C"/>
    <w:pPr>
      <w:spacing w:before="100" w:beforeAutospacing="1" w:after="100" w:afterAutospacing="1"/>
    </w:pPr>
    <w:rPr>
      <w:rFonts w:ascii="Calibri" w:hAnsi="Calibri" w:cs="Calibri"/>
      <w:szCs w:val="22"/>
      <w:lang w:val="es-ES" w:eastAsia="es-ES"/>
    </w:rPr>
  </w:style>
  <w:style w:type="character" w:customStyle="1" w:styleId="normaltextrun">
    <w:name w:val="normaltextrun"/>
    <w:basedOn w:val="Caratterepredefinitoparagrafo"/>
    <w:rsid w:val="00385D7C"/>
  </w:style>
  <w:style w:type="character" w:customStyle="1" w:styleId="eop">
    <w:name w:val="eop"/>
    <w:basedOn w:val="Caratterepredefinitoparagrafo"/>
    <w:rsid w:val="00385D7C"/>
  </w:style>
  <w:style w:type="character" w:customStyle="1" w:styleId="scxw36944966">
    <w:name w:val="scxw36944966"/>
    <w:basedOn w:val="Caratterepredefinitoparagrafo"/>
    <w:rsid w:val="00385D7C"/>
  </w:style>
  <w:style w:type="paragraph" w:customStyle="1" w:styleId="trt0xe">
    <w:name w:val="trt0xe"/>
    <w:basedOn w:val="Normale"/>
    <w:rsid w:val="00F938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Mention1">
    <w:name w:val="Mention1"/>
    <w:basedOn w:val="Caratterepredefinitoparagrafo"/>
    <w:uiPriority w:val="99"/>
    <w:unhideWhenUsed/>
    <w:rsid w:val="00873A40"/>
    <w:rPr>
      <w:color w:val="2B579A"/>
      <w:shd w:val="clear" w:color="auto" w:fill="E1DFDD"/>
    </w:rPr>
  </w:style>
  <w:style w:type="paragraph" w:customStyle="1" w:styleId="xxmsonormal">
    <w:name w:val="x_xmsonormal"/>
    <w:basedOn w:val="Normale"/>
    <w:uiPriority w:val="99"/>
    <w:rsid w:val="004B6A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s-ES" w:eastAsia="es-ES"/>
    </w:rPr>
  </w:style>
  <w:style w:type="paragraph" w:customStyle="1" w:styleId="xxmsolistparagraph">
    <w:name w:val="x_xmsolistparagraph"/>
    <w:basedOn w:val="Normale"/>
    <w:uiPriority w:val="99"/>
    <w:rsid w:val="004B6A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s-ES" w:eastAsia="es-ES"/>
    </w:rPr>
  </w:style>
  <w:style w:type="character" w:customStyle="1" w:styleId="xxui-provider">
    <w:name w:val="x_xui-provider"/>
    <w:basedOn w:val="Caratterepredefinitoparagrafo"/>
    <w:rsid w:val="004B6AD2"/>
  </w:style>
  <w:style w:type="table" w:customStyle="1" w:styleId="TableGrid1">
    <w:name w:val="Table Grid1"/>
    <w:basedOn w:val="Tabellanormale"/>
    <w:next w:val="Grigliatabella"/>
    <w:uiPriority w:val="39"/>
    <w:rsid w:val="00224354"/>
    <w:rPr>
      <w:rFonts w:ascii="DengXian" w:eastAsia="DengXian" w:hAnsi="DengXian" w:cs="Arial"/>
      <w:kern w:val="2"/>
      <w:sz w:val="21"/>
      <w:szCs w:val="22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C10DE4"/>
    <w:rPr>
      <w:rFonts w:ascii="Calibri" w:eastAsia="Calibri" w:hAnsi="Calibri" w:cstheme="minorBidi"/>
      <w:b/>
      <w:bCs/>
      <w:szCs w:val="22"/>
      <w:lang w:val="en-US"/>
    </w:rPr>
  </w:style>
  <w:style w:type="paragraph" w:styleId="Corpodeltesto">
    <w:name w:val="Body Text"/>
    <w:basedOn w:val="Normale"/>
    <w:link w:val="CorpodeltestoCarattere"/>
    <w:uiPriority w:val="1"/>
    <w:qFormat/>
    <w:rsid w:val="00C10DE4"/>
    <w:pPr>
      <w:widowControl w:val="0"/>
      <w:ind w:left="120"/>
    </w:pPr>
    <w:rPr>
      <w:rFonts w:ascii="Calibri" w:eastAsia="Calibri" w:hAnsi="Calibri" w:cstheme="minorBidi"/>
      <w:szCs w:val="22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C10DE4"/>
    <w:rPr>
      <w:rFonts w:ascii="Calibri" w:eastAsia="Calibri" w:hAnsi="Calibri"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hyperlink" Target="mailto:susanna.laino@alarconyharris.com" TargetMode="External"/><Relationship Id="rId21" Type="http://schemas.openxmlformats.org/officeDocument/2006/relationships/hyperlink" Target="http://www.alarconyharris.com" TargetMode="External"/><Relationship Id="rId22" Type="http://schemas.openxmlformats.org/officeDocument/2006/relationships/hyperlink" Target="mailto:michelle.haynes@tomra.com" TargetMode="External"/><Relationship Id="rId23" Type="http://schemas.openxmlformats.org/officeDocument/2006/relationships/hyperlink" Target="http://www.tomra.com/food" TargetMode="External"/><Relationship Id="rId24" Type="http://schemas.openxmlformats.org/officeDocument/2006/relationships/footer" Target="footer3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https://www.facebook.com/TOMRA.Food/" TargetMode="External"/><Relationship Id="rId13" Type="http://schemas.openxmlformats.org/officeDocument/2006/relationships/hyperlink" Target="https://twitter.com/tomrafood" TargetMode="External"/><Relationship Id="rId14" Type="http://schemas.openxmlformats.org/officeDocument/2006/relationships/hyperlink" Target="https://www.instagram.com/tomrafood/" TargetMode="External"/><Relationship Id="rId15" Type="http://schemas.openxmlformats.org/officeDocument/2006/relationships/hyperlink" Target="https://www.linkedin.com/company/tomra-food/" TargetMode="External"/><Relationship Id="rId16" Type="http://schemas.openxmlformats.org/officeDocument/2006/relationships/hyperlink" Target="http://www.tomra.com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od_x0020_or_x0020_not xmlns="aeaa7517-4115-4c4a-a16c-3c9a02ca06eb">true</Good_x0020_or_x0020_not>
    <TaxCatchAll xmlns="e4128ad2-2348-41ae-bbb7-281ba10e076a" xsi:nil="true"/>
    <lcf76f155ced4ddcb4097134ff3c332f xmlns="aeaa7517-4115-4c4a-a16c-3c9a02ca06eb">
      <Terms xmlns="http://schemas.microsoft.com/office/infopath/2007/PartnerControls"/>
    </lcf76f155ced4ddcb4097134ff3c332f>
    <Extracted_x003f_ xmlns="aeaa7517-4115-4c4a-a16c-3c9a02ca06eb">true</Extracted_x003f_>
    <Sortertype xmlns="aeaa7517-4115-4c4a-a16c-3c9a02ca06eb" xsi:nil="true"/>
    <Resolution xmlns="aeaa7517-4115-4c4a-a16c-3c9a02ca06eb" xsi:nil="true"/>
    <Subtitles xmlns="aeaa7517-4115-4c4a-a16c-3c9a02ca06eb" xsi:nil="true"/>
    <Machine xmlns="aeaa7517-4115-4c4a-a16c-3c9a02ca06eb" xsi:nil="true"/>
    <Category xmlns="aeaa7517-4115-4c4a-a16c-3c9a02ca06eb" xsi:nil="true"/>
    <Language xmlns="aeaa7517-4115-4c4a-a16c-3c9a02ca06eb" xsi:nil="true"/>
    <Preferredimage xmlns="aeaa7517-4115-4c4a-a16c-3c9a02ca06eb">true</Preferredimage>
    <SharedWithUsers xmlns="e4128ad2-2348-41ae-bbb7-281ba10e076a">
      <UserInfo>
        <DisplayName>Guy Wilson</DisplayName>
        <AccountId>2040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9376DF4D8A84FBE675EDBF9BD390E" ma:contentTypeVersion="29" ma:contentTypeDescription="Create a new document." ma:contentTypeScope="" ma:versionID="5cd7cc0120a5ec9cc1ba7e640cbd9317">
  <xsd:schema xmlns:xsd="http://www.w3.org/2001/XMLSchema" xmlns:xs="http://www.w3.org/2001/XMLSchema" xmlns:p="http://schemas.microsoft.com/office/2006/metadata/properties" xmlns:ns2="aeaa7517-4115-4c4a-a16c-3c9a02ca06eb" xmlns:ns3="e4128ad2-2348-41ae-bbb7-281ba10e076a" targetNamespace="http://schemas.microsoft.com/office/2006/metadata/properties" ma:root="true" ma:fieldsID="6201bc2a5322366ede06fe9c6909d566" ns2:_="" ns3:_="">
    <xsd:import namespace="aeaa7517-4115-4c4a-a16c-3c9a02ca06eb"/>
    <xsd:import namespace="e4128ad2-2348-41ae-bbb7-281ba10e0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ood_x0020_or_x0020_not" minOccurs="0"/>
                <xsd:element ref="ns2:lcf76f155ced4ddcb4097134ff3c332f" minOccurs="0"/>
                <xsd:element ref="ns3:TaxCatchAll" minOccurs="0"/>
                <xsd:element ref="ns2:Machine" minOccurs="0"/>
                <xsd:element ref="ns2:Category" minOccurs="0"/>
                <xsd:element ref="ns2:Subtitles" minOccurs="0"/>
                <xsd:element ref="ns2:Resolution" minOccurs="0"/>
                <xsd:element ref="ns2:Sortertype" minOccurs="0"/>
                <xsd:element ref="ns2:Language" minOccurs="0"/>
                <xsd:element ref="ns2:Extracted_x003f_" minOccurs="0"/>
                <xsd:element ref="ns2:Preferredimag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a7517-4115-4c4a-a16c-3c9a02ca0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ood_x0020_or_x0020_not" ma:index="21" nillable="true" ma:displayName="Good or not" ma:default="1" ma:internalName="Good_x0020_or_x0020_not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9e8762e-1626-4d03-8257-c0a84530f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achine" ma:index="25" nillable="true" ma:displayName="Machine" ma:format="Dropdown" ma:internalName="Machin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OMRA 5A"/>
                    <xsd:enumeration value="TOMRA 3A"/>
                    <xsd:enumeration value="TOMRA 5B"/>
                    <xsd:enumeration value="TOMRA 5C"/>
                    <xsd:enumeration value="TOMRA 3C"/>
                    <xsd:enumeration value="TOMRA 5X"/>
                    <xsd:enumeration value="Blizzard"/>
                    <xsd:enumeration value="Nimbus BSI+"/>
                    <xsd:enumeration value="FPS"/>
                    <xsd:enumeration value="Zea"/>
                    <xsd:enumeration value="Steam Peeling"/>
                    <xsd:enumeration value="CURO"/>
                    <xsd:enumeration value="KATO 260"/>
                    <xsd:enumeration value="KETE 16"/>
                    <xsd:enumeration value="Mira"/>
                    <xsd:enumeration value="Lane Sorter"/>
                    <xsd:enumeration value="Spectrim"/>
                    <xsd:enumeration value="Ultraview"/>
                    <xsd:enumeration value="Inspectra 2"/>
                    <xsd:enumeration value="Invision"/>
                    <xsd:enumeration value="HELIUS"/>
                    <xsd:enumeration value="Genius"/>
                    <xsd:enumeration value="HALO 1500"/>
                    <xsd:enumeration value="Odyssey"/>
                    <xsd:enumeration value="Sentinel II"/>
                    <xsd:enumeration value="ORBIT"/>
                    <xsd:enumeration value="NFM"/>
                    <xsd:enumeration value="QVision"/>
                    <xsd:enumeration value="IXUS"/>
                    <xsd:enumeration value="Eco Steam Peeler"/>
                    <xsd:enumeration value="Cascade Singulator"/>
                    <xsd:enumeration value="TOMRA 5S"/>
                    <xsd:enumeration value="Bin Filler"/>
                    <xsd:enumeration value="Bag filler"/>
                    <xsd:enumeration value="Rotary Table"/>
                    <xsd:enumeration value="Sizer Simulator"/>
                    <xsd:enumeration value="Invision2"/>
                    <xsd:enumeration value="TOMRA Insight"/>
                    <xsd:enumeration value="TotalView"/>
                    <xsd:enumeration value="TotalVIew Plus"/>
                    <xsd:enumeration value="Small Fruit Sorter"/>
                    <xsd:enumeration value="Color Sorter"/>
                    <xsd:enumeration value="Soft Sorter"/>
                    <xsd:enumeration value="NONE"/>
                    <xsd:enumeration value="NEON"/>
                    <xsd:enumeration value="ARC"/>
                    <xsd:enumeration value="Rotofiller"/>
                    <xsd:enumeration value="LUCAi"/>
                    <xsd:enumeration value="Brand"/>
                  </xsd:restriction>
                </xsd:simpleType>
              </xsd:element>
            </xsd:sequence>
          </xsd:extension>
        </xsd:complexContent>
      </xsd:complexType>
    </xsd:element>
    <xsd:element name="Category" ma:index="26" nillable="true" ma:displayName="Category" ma:default="None" ma:format="Dropdown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e"/>
                    <xsd:enumeration value="Citrus"/>
                    <xsd:enumeration value="Avocado"/>
                    <xsd:enumeration value="Kiwifruit"/>
                    <xsd:enumeration value="Blueberry"/>
                    <xsd:enumeration value="Cherry"/>
                    <xsd:enumeration value="Berries"/>
                    <xsd:enumeration value="Tomato"/>
                    <xsd:enumeration value="Vegetables"/>
                    <xsd:enumeration value="Potatoes"/>
                    <xsd:enumeration value="Nuts"/>
                    <xsd:enumeration value="Protein"/>
                    <xsd:enumeration value="Dried Fruit"/>
                    <xsd:enumeration value="IQF Fruit"/>
                    <xsd:enumeration value="Confectionery"/>
                    <xsd:enumeration value="Seeds &amp; Grains"/>
                    <xsd:enumeration value="Tobacco"/>
                    <xsd:enumeration value="Pet Food"/>
                    <xsd:enumeration value="Fruit"/>
                    <xsd:enumeration value="Food"/>
                    <xsd:enumeration value="None"/>
                    <xsd:enumeration value="Brand"/>
                  </xsd:restriction>
                </xsd:simpleType>
              </xsd:element>
            </xsd:sequence>
          </xsd:extension>
        </xsd:complexContent>
      </xsd:complexType>
    </xsd:element>
    <xsd:element name="Subtitles" ma:index="27" nillable="true" ma:displayName="Subtitles" ma:format="Dropdown" ma:internalName="Subtitles">
      <xsd:simpleType>
        <xsd:restriction base="dms:Choice">
          <xsd:enumeration value="Clean"/>
          <xsd:enumeration value="English"/>
          <xsd:enumeration value="Spanish"/>
          <xsd:enumeration value="Chinese"/>
          <xsd:enumeration value="Dutch"/>
          <xsd:enumeration value="French"/>
          <xsd:enumeration value="Portuguese"/>
          <xsd:enumeration value="Italian"/>
        </xsd:restriction>
      </xsd:simpleType>
    </xsd:element>
    <xsd:element name="Resolution" ma:index="28" nillable="true" ma:displayName="Resolution" ma:format="Dropdown" ma:internalName="Resolution">
      <xsd:simpleType>
        <xsd:restriction base="dms:Choice">
          <xsd:enumeration value="HD - 1280px"/>
          <xsd:enumeration value="Full HD -1920px"/>
          <xsd:enumeration value="2.7k"/>
          <xsd:enumeration value="4k"/>
          <xsd:enumeration value="Screen"/>
          <xsd:enumeration value="A4 - HR - Printing"/>
          <xsd:enumeration value="A4 - HRNC - High Resolution Online Usage"/>
          <xsd:enumeration value="A4 - LR - Low Resolution Online Usage"/>
          <xsd:enumeration value="Letter - HR - Printing"/>
          <xsd:enumeration value="Letter - HRNC - High Resolution Online Usage"/>
          <xsd:enumeration value="Letter - LR - Low Resolution Online Usage"/>
        </xsd:restriction>
      </xsd:simpleType>
    </xsd:element>
    <xsd:element name="Sortertype" ma:index="29" nillable="true" ma:displayName="Sorter type" ma:format="Dropdown" ma:internalName="Sorter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ane Sorter"/>
                    <xsd:enumeration value="Air Sorter"/>
                    <xsd:enumeration value="Belt Sorter"/>
                    <xsd:enumeration value="Chute Sorter"/>
                    <xsd:enumeration value="Steam Peeler"/>
                    <xsd:enumeration value="Packing"/>
                    <xsd:enumeration value="Software"/>
                  </xsd:restriction>
                </xsd:simpleType>
              </xsd:element>
            </xsd:sequence>
          </xsd:extension>
        </xsd:complexContent>
      </xsd:complexType>
    </xsd:element>
    <xsd:element name="Language" ma:index="30" nillable="true" ma:displayName="Language" ma:format="Dropdown" ma:internalName="Language">
      <xsd:simpleType>
        <xsd:restriction base="dms:Choice">
          <xsd:enumeration value="English"/>
          <xsd:enumeration value="Spanish"/>
          <xsd:enumeration value="Chinese"/>
          <xsd:enumeration value="Italian"/>
          <xsd:enumeration value="French"/>
          <xsd:enumeration value="Dutch"/>
          <xsd:enumeration value="Portuguese"/>
          <xsd:enumeration value="Turkish"/>
          <xsd:enumeration value="Japanese"/>
          <xsd:enumeration value="Korean"/>
          <xsd:enumeration value="German"/>
          <xsd:enumeration value="Russian"/>
          <xsd:enumeration value="Georgian"/>
          <xsd:enumeration value="Ukrainian"/>
          <xsd:enumeration value="Finnish"/>
          <xsd:enumeration value="Norwegian"/>
          <xsd:enumeration value="None"/>
        </xsd:restriction>
      </xsd:simpleType>
    </xsd:element>
    <xsd:element name="Extracted_x003f_" ma:index="31" nillable="true" ma:displayName="Extracted?" ma:default="1" ma:format="Dropdown" ma:internalName="Extracted_x003f_">
      <xsd:simpleType>
        <xsd:restriction base="dms:Boolean"/>
      </xsd:simpleType>
    </xsd:element>
    <xsd:element name="Preferredimage" ma:index="32" nillable="true" ma:displayName="Preferred image" ma:default="1" ma:format="Dropdown" ma:internalName="Preferredimage">
      <xsd:simpleType>
        <xsd:restriction base="dms:Boolean"/>
      </xsd:simple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28ad2-2348-41ae-bbb7-281ba10e0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e0001e4-b7d9-494d-919d-574dcddd576d}" ma:internalName="TaxCatchAll" ma:showField="CatchAllData" ma:web="e4128ad2-2348-41ae-bbb7-281ba10e07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B2CAD-B420-4676-B74A-7AE6EEAC26B5}">
  <ds:schemaRefs>
    <ds:schemaRef ds:uri="http://schemas.microsoft.com/office/2006/metadata/properties"/>
    <ds:schemaRef ds:uri="http://schemas.microsoft.com/office/infopath/2007/PartnerControls"/>
    <ds:schemaRef ds:uri="aeaa7517-4115-4c4a-a16c-3c9a02ca06eb"/>
    <ds:schemaRef ds:uri="e4128ad2-2348-41ae-bbb7-281ba10e076a"/>
  </ds:schemaRefs>
</ds:datastoreItem>
</file>

<file path=customXml/itemProps2.xml><?xml version="1.0" encoding="utf-8"?>
<ds:datastoreItem xmlns:ds="http://schemas.openxmlformats.org/officeDocument/2006/customXml" ds:itemID="{0356378D-FC5A-4F78-8B40-950B84D6D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a7517-4115-4c4a-a16c-3c9a02ca06eb"/>
    <ds:schemaRef ds:uri="e4128ad2-2348-41ae-bbb7-281ba10e0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2B1191-9B0E-4535-8998-EE2BAD917B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A39829-51B4-DF4A-BB48-836B7408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1444</Words>
  <Characters>8233</Characters>
  <Application>Microsoft Macintosh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Ortiz Nin</dc:creator>
  <cp:lastModifiedBy>Susanna Laino</cp:lastModifiedBy>
  <cp:revision>4</cp:revision>
  <cp:lastPrinted>2024-02-01T14:12:00Z</cp:lastPrinted>
  <dcterms:created xsi:type="dcterms:W3CDTF">2024-04-16T15:35:00Z</dcterms:created>
  <dcterms:modified xsi:type="dcterms:W3CDTF">2024-04-17T11:41:00Z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0x010100CF69376DF4D8A84FBE675EDBF9BD390E</vt:lpwstr>
  </property>
  <property fmtid="{D5CDD505-2E9C-101B-9397-08002B2CF9AE}" pid="3" name="GrammarlyDocumentId">
    <vt:lpwstr>b69ca14e5cfc7c1d19143ff8aff5f4d3ab3a3079bdd8dc2c773b270c9605372c</vt:lpwstr>
  </property>
  <property fmtid="{D5CDD505-2E9C-101B-9397-08002B2CF9AE}" pid="4" name="MediaServiceImageTags">
    <vt:lpwstr/>
  </property>
</Properties>
</file>