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1A56" w14:textId="29BFD19E" w:rsidR="002D0ED7" w:rsidRPr="002D0ED7" w:rsidRDefault="00853BBC" w:rsidP="003B0C1F">
      <w:pPr>
        <w:rPr>
          <w:b/>
          <w:bCs/>
        </w:rPr>
      </w:pPr>
      <w:r>
        <w:rPr>
          <w:b/>
        </w:rPr>
        <w:t>La tecnología XRT de TOMRA Mining</w:t>
      </w:r>
      <w:r w:rsidR="00965A5F">
        <w:rPr>
          <w:b/>
        </w:rPr>
        <w:t xml:space="preserve"> </w:t>
      </w:r>
      <w:r>
        <w:rPr>
          <w:b/>
        </w:rPr>
        <w:t>mejora</w:t>
      </w:r>
      <w:r w:rsidR="00965A5F">
        <w:rPr>
          <w:b/>
        </w:rPr>
        <w:t xml:space="preserve"> los resultados de</w:t>
      </w:r>
      <w:r>
        <w:rPr>
          <w:b/>
        </w:rPr>
        <w:t xml:space="preserve"> la mina de wolframio de Saloro</w:t>
      </w:r>
    </w:p>
    <w:p w14:paraId="6AC33453" w14:textId="55DED4F0" w:rsidR="004A343D" w:rsidRPr="00950F14" w:rsidRDefault="004B370F" w:rsidP="004A343D">
      <w:pPr>
        <w:jc w:val="both"/>
        <w:rPr>
          <w:i/>
          <w:iCs/>
        </w:rPr>
      </w:pPr>
      <w:r>
        <w:rPr>
          <w:i/>
        </w:rPr>
        <w:t>TOMRA</w:t>
      </w:r>
      <w:r w:rsidR="00965A5F">
        <w:rPr>
          <w:i/>
        </w:rPr>
        <w:t xml:space="preserve"> Mining</w:t>
      </w:r>
      <w:r>
        <w:rPr>
          <w:i/>
        </w:rPr>
        <w:t xml:space="preserve"> ha instalado la primera clasificadora con tecnología de transmisión de rayos X (XRT) en la mina de wolframio de Saloro, en Barruecopardo (España). La clasificadora, implantada </w:t>
      </w:r>
      <w:r w:rsidR="00965A5F">
        <w:rPr>
          <w:i/>
        </w:rPr>
        <w:t>ya en su</w:t>
      </w:r>
      <w:r>
        <w:rPr>
          <w:i/>
        </w:rPr>
        <w:t xml:space="preserve"> fase de preparación, mejora</w:t>
      </w:r>
      <w:r w:rsidR="00112620">
        <w:rPr>
          <w:i/>
        </w:rPr>
        <w:t xml:space="preserve"> de forma sistemática</w:t>
      </w:r>
      <w:r>
        <w:rPr>
          <w:i/>
        </w:rPr>
        <w:t xml:space="preserve"> la calidad </w:t>
      </w:r>
      <w:r w:rsidR="00112620">
        <w:rPr>
          <w:i/>
        </w:rPr>
        <w:t>de</w:t>
      </w:r>
      <w:r>
        <w:rPr>
          <w:i/>
        </w:rPr>
        <w:t xml:space="preserve"> la planta de procesado y una reducción de los costes.</w:t>
      </w:r>
    </w:p>
    <w:p w14:paraId="5456CA14" w14:textId="77777777" w:rsidR="00112620" w:rsidRDefault="00FD1F62" w:rsidP="00310927">
      <w:pPr>
        <w:jc w:val="both"/>
      </w:pPr>
      <w:bookmarkStart w:id="0" w:name="_Hlk146731499"/>
      <w:r>
        <w:t xml:space="preserve">El wolframio es un metal industrial esencial con propiedades únicas que se utiliza en la producción de metales duros, aceros especializados y superaleaciones, así como para aplicaciones aeroespaciales, electrónicas y militares. Su producción se concentra en China, donde se extrae el 80 % del wolframio del mundo. Por ello, se considera un producto básico estratégico y la UE lo clasifica como una </w:t>
      </w:r>
      <w:r w:rsidR="004E2BE0">
        <w:t>“</w:t>
      </w:r>
      <w:r>
        <w:t>materia prima crítica</w:t>
      </w:r>
      <w:r w:rsidR="004E2BE0">
        <w:t>”</w:t>
      </w:r>
      <w:r w:rsidR="00F014D0">
        <w:t>.</w:t>
      </w:r>
    </w:p>
    <w:p w14:paraId="73C2F9B5" w14:textId="20933B8E" w:rsidR="00310927" w:rsidRDefault="00FD1F62" w:rsidP="00310927">
      <w:pPr>
        <w:jc w:val="both"/>
      </w:pPr>
      <w:r>
        <w:t xml:space="preserve">La mina de Saloro, en Barruecopardo, es una de las más importantes de Europa, y una de las pocas situadas fuera de China que produce concentrado con un alto contenido de wolframio y pocas impurezas, lo que lo convierte en un producto de elevado valor en la industria. </w:t>
      </w:r>
    </w:p>
    <w:p w14:paraId="05E68546" w14:textId="61BDF1C1" w:rsidR="0034248C" w:rsidRDefault="007534B8" w:rsidP="00310927">
      <w:pPr>
        <w:jc w:val="both"/>
      </w:pPr>
      <w:r>
        <w:t xml:space="preserve">Saloro recurrió a TOMRA Mining para explorar formas de mejorar la calidad en su planta de procesado: </w:t>
      </w:r>
      <w:r w:rsidR="004E2BE0">
        <w:t>“</w:t>
      </w:r>
      <w:r>
        <w:t>Estábamos buscando equipos capaces de clasificar el mineral que contiene la scheelita para eliminar el producto no mineralizado de la línea de alimentación</w:t>
      </w:r>
      <w:r w:rsidR="004E2BE0">
        <w:t>”</w:t>
      </w:r>
      <w:r>
        <w:t xml:space="preserve">, explica Pedro Jiménez, director de planta de la mina de Barruecopardo. </w:t>
      </w:r>
    </w:p>
    <w:p w14:paraId="7C71E8AA" w14:textId="43B7D28B" w:rsidR="007065AE" w:rsidRPr="00031DBE" w:rsidRDefault="007065AE" w:rsidP="007065AE">
      <w:pPr>
        <w:jc w:val="both"/>
        <w:rPr>
          <w:b/>
          <w:bCs/>
        </w:rPr>
      </w:pPr>
      <w:r>
        <w:rPr>
          <w:b/>
        </w:rPr>
        <w:t>Tecnología XRT de TOMRA: aumento de la calidad y reducción de los costes en Barruecopardo</w:t>
      </w:r>
    </w:p>
    <w:p w14:paraId="53280727" w14:textId="77777777" w:rsidR="00112620" w:rsidRDefault="0034248C" w:rsidP="00310927">
      <w:pPr>
        <w:jc w:val="both"/>
      </w:pPr>
      <w:r>
        <w:t xml:space="preserve">TOMRA propuso su clasificadora de mineral XRT, que es capaz de identificar inclusiones de wolframio finas de alta densidad atómica con una tecnología de detección desarrollada en la propia empresa. </w:t>
      </w:r>
    </w:p>
    <w:p w14:paraId="6F5AD6C9" w14:textId="09D671F9" w:rsidR="0034248C" w:rsidRDefault="00112620" w:rsidP="00310927">
      <w:pPr>
        <w:jc w:val="both"/>
      </w:pPr>
      <w:r>
        <w:t xml:space="preserve">Tal y como explica Carolina Vargas, </w:t>
      </w:r>
      <w:r w:rsidR="0017475B" w:rsidRPr="0017475B">
        <w:t>Responsable de Ventas de Europa, India y Resto de Mundo de TOMRA Mining</w:t>
      </w:r>
      <w:r w:rsidR="0017475B">
        <w:t xml:space="preserve">: </w:t>
      </w:r>
      <w:r w:rsidR="004E2BE0">
        <w:t>“</w:t>
      </w:r>
      <w:r w:rsidR="0034248C">
        <w:t xml:space="preserve">Nuestra </w:t>
      </w:r>
      <w:r w:rsidR="004E2BE0">
        <w:t>‘</w:t>
      </w:r>
      <w:r w:rsidR="0034248C">
        <w:t>Tecnología de inclusione</w:t>
      </w:r>
      <w:r w:rsidR="004E2BE0">
        <w:t>s’</w:t>
      </w:r>
      <w:r w:rsidR="0034248C">
        <w:t xml:space="preserve"> es una perfecta combinación de un sensor XRT de alta resolución con algoritmos de clasificación a medida</w:t>
      </w:r>
      <w:r w:rsidR="0017475B">
        <w:t xml:space="preserve">. </w:t>
      </w:r>
      <w:r w:rsidR="0034248C">
        <w:t>En la mina de Barruecopardo, esta tecnología única en el mercado permite la detección de inclusiones de wolframio de 1 mm o incluso menos</w:t>
      </w:r>
      <w:r w:rsidR="004E2BE0">
        <w:t>”</w:t>
      </w:r>
      <w:r w:rsidR="0034248C">
        <w:t>.</w:t>
      </w:r>
    </w:p>
    <w:p w14:paraId="31120B1B" w14:textId="3B46BFBB" w:rsidR="0034248C" w:rsidRDefault="0034248C" w:rsidP="0034248C">
      <w:pPr>
        <w:jc w:val="both"/>
      </w:pPr>
      <w:r>
        <w:t xml:space="preserve">TOMRA realizó ensayos con su tecnología XRT en partículas de tamaño 10-30 mm y 30-60 mm en su Centro de Pruebas de Wedel (Alemania) en 2019, con resultados positivos. </w:t>
      </w:r>
      <w:r w:rsidR="004E2BE0">
        <w:t>“</w:t>
      </w:r>
      <w:r>
        <w:t>Elegimos TOMRA debido a la fiabilidad demostrada por los equipos en las pruebas y al plazo de entrega</w:t>
      </w:r>
      <w:r w:rsidR="004E2BE0">
        <w:t>”</w:t>
      </w:r>
      <w:r>
        <w:t>, señala Pedro Jiménez.</w:t>
      </w:r>
    </w:p>
    <w:p w14:paraId="4ADCBF1E" w14:textId="378A2943" w:rsidR="00B72D7A" w:rsidRDefault="007065AE" w:rsidP="00310927">
      <w:pPr>
        <w:jc w:val="both"/>
      </w:pPr>
      <w:r>
        <w:t xml:space="preserve">En julio de 2023, TOMRA instaló una clasificadora de metales COM Tertiary XRT en la fase de preparación. Se alimenta con materia prima con un rango de tamaños de 8 a 25 mm a un ritmo de alrededor de </w:t>
      </w:r>
      <w:r w:rsidR="001D789A">
        <w:t>45</w:t>
      </w:r>
      <w:r>
        <w:t xml:space="preserve"> toneladas por hora. La clasificadora consigue más de un 90 % de recuperación de scheelita</w:t>
      </w:r>
      <w:r w:rsidR="0017475B">
        <w:t>. Además,</w:t>
      </w:r>
      <w:r>
        <w:t xml:space="preserve"> elimina entre el 85 y el 90 % de la roca huésped antes del procesado ulterior mediante concentración por gravedad, separación magnética y flotación. </w:t>
      </w:r>
      <w:r w:rsidR="0017475B">
        <w:t>Al procesar únicamente</w:t>
      </w:r>
      <w:r>
        <w:t xml:space="preserve"> material con contenido de scheelita </w:t>
      </w:r>
      <w:r w:rsidR="0017475B">
        <w:t>la planta puede logar un importante ahorro de costes</w:t>
      </w:r>
      <w:r>
        <w:t>.</w:t>
      </w:r>
    </w:p>
    <w:p w14:paraId="1D9E1860" w14:textId="485E54B8" w:rsidR="00360E89" w:rsidRDefault="00360E89" w:rsidP="00310927">
      <w:pPr>
        <w:jc w:val="both"/>
      </w:pPr>
      <w:r>
        <w:t xml:space="preserve">La clasificadora ha demostrado sin ningún género de duda el valor </w:t>
      </w:r>
      <w:r w:rsidR="0017475B">
        <w:t xml:space="preserve">que aporta </w:t>
      </w:r>
      <w:r>
        <w:t>esta tecnología</w:t>
      </w:r>
      <w:r w:rsidR="0017475B">
        <w:t xml:space="preserve"> de rayos X</w:t>
      </w:r>
      <w:r>
        <w:t xml:space="preserve"> para la mina de Barruecopardo. </w:t>
      </w:r>
      <w:r w:rsidR="004E2BE0">
        <w:t>“</w:t>
      </w:r>
      <w:r>
        <w:t xml:space="preserve">Las pruebas y los resultados obtenidos hasta el momento son muy positivos y favorables. Estamos convencidos de que esta tecnología de clasificación </w:t>
      </w:r>
      <w:r w:rsidR="0017475B">
        <w:t xml:space="preserve">de TOMRA Mining </w:t>
      </w:r>
      <w:r>
        <w:lastRenderedPageBreak/>
        <w:t>ayudará a Saloro a mejorar notablemente la eficiencia y la producción en la planta</w:t>
      </w:r>
      <w:r w:rsidR="004E2BE0">
        <w:t>”</w:t>
      </w:r>
      <w:r>
        <w:t xml:space="preserve">, dice Pedro Jiménez. De hecho, Saloro ha decidido comprar más clasificadoras XRT de TOMRA para la mina: </w:t>
      </w:r>
      <w:r w:rsidR="004E2BE0">
        <w:t>“</w:t>
      </w:r>
      <w:r>
        <w:t>Nuestro objetivo al comprar más clasificadoras es aumentar la calidad en la planta, eliminando el material que no contiene scheelita</w:t>
      </w:r>
      <w:r w:rsidR="004E2BE0">
        <w:t>”</w:t>
      </w:r>
      <w:r>
        <w:t>.</w:t>
      </w:r>
    </w:p>
    <w:p w14:paraId="07A9F459" w14:textId="6B00FBD6" w:rsidR="00DB650E" w:rsidRPr="00360E89" w:rsidRDefault="00360E89" w:rsidP="00310927">
      <w:pPr>
        <w:jc w:val="both"/>
        <w:rPr>
          <w:b/>
          <w:bCs/>
        </w:rPr>
      </w:pPr>
      <w:r>
        <w:rPr>
          <w:b/>
        </w:rPr>
        <w:t>Enfoque colaborativo, la seña distintiva de TOMRA</w:t>
      </w:r>
    </w:p>
    <w:p w14:paraId="2FBFD76C" w14:textId="12E6C804" w:rsidR="00320237" w:rsidRDefault="00FF462F" w:rsidP="0069654D">
      <w:pPr>
        <w:jc w:val="both"/>
      </w:pPr>
      <w:r>
        <w:t xml:space="preserve">TOMRA se ha labrado una excelente reputación por su enfoque colaborativo que ayuda a las empresas extractivas a añadir valor a sus minas. Este proyecto no fue una excepción, y Pedro Jiménez alaba a TOMRA por </w:t>
      </w:r>
      <w:r w:rsidR="004E2BE0">
        <w:t>“</w:t>
      </w:r>
      <w:r>
        <w:t>su implicación con Saloro. La comunicación con los integrantes de su equipo es muy rápida y fluida. Su voluntad por resolver los problemas que han surgido ha sido realmente determinante. Desde el minuto cero, han supervisado de cerca el estado del proyecto y sus progresos prácticamente cada día</w:t>
      </w:r>
      <w:r w:rsidR="004E2BE0">
        <w:t>”</w:t>
      </w:r>
      <w:r>
        <w:t xml:space="preserve">. </w:t>
      </w:r>
      <w:bookmarkEnd w:id="0"/>
    </w:p>
    <w:p w14:paraId="33A34150" w14:textId="77777777" w:rsidR="006A5106" w:rsidRDefault="006A5106" w:rsidP="006A5106">
      <w:pPr>
        <w:rPr>
          <w:rFonts w:cs="Arial"/>
          <w:b/>
        </w:rPr>
      </w:pPr>
      <w:r>
        <w:rPr>
          <w:b/>
        </w:rPr>
        <w:t>Sobre TOMRA Mining</w:t>
      </w:r>
    </w:p>
    <w:p w14:paraId="190D733B" w14:textId="77777777" w:rsidR="006A5106" w:rsidRPr="00A93C9E" w:rsidRDefault="001D789A" w:rsidP="006A5106">
      <w:pPr>
        <w:pStyle w:val="v1v1msonospacing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="006A5106" w:rsidRPr="00664072">
          <w:rPr>
            <w:rStyle w:val="Hipervnculo"/>
            <w:rFonts w:ascii="Calibri" w:hAnsi="Calibri" w:cs="Calibri"/>
            <w:sz w:val="22"/>
            <w:szCs w:val="22"/>
          </w:rPr>
          <w:t>TOMRA Mining</w:t>
        </w:r>
      </w:hyperlink>
      <w:r w:rsidR="006A5106">
        <w:rPr>
          <w:rFonts w:ascii="Calibri" w:hAnsi="Calibri" w:cs="Calibri"/>
          <w:color w:val="3D3D3D"/>
          <w:sz w:val="22"/>
          <w:szCs w:val="22"/>
        </w:rPr>
        <w:t xml:space="preserve"> </w:t>
      </w:r>
      <w:r w:rsidR="006A5106" w:rsidRPr="00A93C9E">
        <w:rPr>
          <w:rFonts w:ascii="Calibri" w:hAnsi="Calibri" w:cs="Calibri"/>
          <w:sz w:val="22"/>
          <w:szCs w:val="22"/>
        </w:rPr>
        <w:t>diseña y fabrica tecnologías de clasificación para los sectores de tratamiento de minerales y minería</w:t>
      </w:r>
      <w:r w:rsidR="006A5106">
        <w:rPr>
          <w:rFonts w:ascii="Calibri" w:hAnsi="Calibri" w:cs="Calibri"/>
          <w:sz w:val="22"/>
          <w:szCs w:val="22"/>
        </w:rPr>
        <w:t xml:space="preserve"> a nivel mundial</w:t>
      </w:r>
      <w:r w:rsidR="006A5106" w:rsidRPr="00A93C9E">
        <w:rPr>
          <w:rFonts w:ascii="Calibri" w:hAnsi="Calibri" w:cs="Calibri"/>
          <w:sz w:val="22"/>
          <w:szCs w:val="22"/>
        </w:rPr>
        <w:t xml:space="preserve">. Las soluciones de la compañía buscan transformar cómo se procesan los recursos naturales para optimizar su recuperación y minimizar </w:t>
      </w:r>
      <w:r w:rsidR="006A5106">
        <w:rPr>
          <w:rFonts w:ascii="Calibri" w:hAnsi="Calibri" w:cs="Calibri"/>
          <w:sz w:val="22"/>
          <w:szCs w:val="22"/>
        </w:rPr>
        <w:t>su</w:t>
      </w:r>
      <w:r w:rsidR="006A5106" w:rsidRPr="00A93C9E">
        <w:rPr>
          <w:rFonts w:ascii="Calibri" w:hAnsi="Calibri" w:cs="Calibri"/>
          <w:sz w:val="22"/>
          <w:szCs w:val="22"/>
        </w:rPr>
        <w:t xml:space="preserve"> impacto ecológico.</w:t>
      </w:r>
    </w:p>
    <w:p w14:paraId="340A57C1" w14:textId="77777777" w:rsidR="006A5106" w:rsidRPr="00A93C9E" w:rsidRDefault="006A5106" w:rsidP="006A5106">
      <w:pPr>
        <w:pStyle w:val="v1v1msonormal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A93C9E">
        <w:rPr>
          <w:rFonts w:ascii="Calibri" w:hAnsi="Calibri" w:cs="Calibri"/>
          <w:sz w:val="22"/>
          <w:szCs w:val="22"/>
        </w:rPr>
        <w:t>Como líder del mercado global de clasificación de minerales basada en sensores, TOMRA Mining desarrolla y diseña tecnología inteligente que maximiza el aprovechamiento de los recursos y mejorar el sector.</w:t>
      </w:r>
    </w:p>
    <w:p w14:paraId="0BD55F3C" w14:textId="77777777" w:rsidR="006A5106" w:rsidRDefault="006A5106" w:rsidP="006A5106">
      <w:pPr>
        <w:pStyle w:val="v1v1msonormal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="Calibri"/>
          <w:color w:val="3D3D3D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D3D3D"/>
          <w:sz w:val="22"/>
          <w:szCs w:val="22"/>
        </w:rPr>
        <w:t xml:space="preserve">Sigue a TOMRA Mining </w:t>
      </w:r>
      <w:r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en Facebook </w:t>
      </w:r>
      <w:hyperlink r:id="rId9" w:tgtFrame="_blank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@TOMRA.Sorting.Mining</w:t>
        </w:r>
      </w:hyperlink>
      <w:r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 Twitter </w:t>
      </w:r>
      <w:hyperlink r:id="rId10" w:tgtFrame="_blank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@TOMRAMining</w:t>
        </w:r>
      </w:hyperlink>
      <w:r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, LinkedIn </w:t>
      </w:r>
      <w:hyperlink r:id="rId11" w:tgtFrame="_blank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TOMRA Mining</w:t>
        </w:r>
      </w:hyperlink>
      <w:r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 y </w:t>
      </w:r>
      <w:hyperlink r:id="rId12" w:tgtFrame="_blank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YouTube</w:t>
        </w:r>
      </w:hyperlink>
      <w:r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 en TOMRA Mining.</w:t>
      </w:r>
    </w:p>
    <w:p w14:paraId="13B3254A" w14:textId="77777777" w:rsidR="006A5106" w:rsidRDefault="006A5106" w:rsidP="006A5106">
      <w:pPr>
        <w:pStyle w:val="v1v1paragraph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F5199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TOMRA Mining forma parte de TOMRA Group, 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que se fundó</w:t>
      </w:r>
      <w:r w:rsidRPr="00EF5199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en 1972 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sobre la base de una idea innovadora: el diseño, la producción y venta de máquinas de devolución de depósitos (MDD) para la recogida automatizada de envases de bebidas usados.</w:t>
      </w:r>
    </w:p>
    <w:p w14:paraId="5AAA4CF7" w14:textId="77777777" w:rsidR="006A5106" w:rsidRDefault="006A5106" w:rsidP="006A5106">
      <w:pPr>
        <w:pStyle w:val="v1v1paragraph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Hoy, </w:t>
      </w:r>
      <w:r w:rsidRPr="00AF1E9F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TOMRA lidera la revolución de los recursos para transformar la forma en que se obtienen, aprovechan y reutilizan los recursos del planeta 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Pr="00AF1E9F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lograr un mundo sin residuos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Pr="00B747AA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El resto de 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las divisiones</w:t>
      </w:r>
      <w:r w:rsidRPr="00B747AA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 la compañía son TOMRA Food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TOMRA Recycling </w:t>
      </w:r>
      <w:r w:rsidRPr="00B747AA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 TOMRA Collection.</w:t>
      </w:r>
    </w:p>
    <w:p w14:paraId="0397486B" w14:textId="0F8E1E2A" w:rsidR="006A5106" w:rsidRDefault="006A5106" w:rsidP="006A5106">
      <w:pPr>
        <w:pStyle w:val="v1v1paragraph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Style w:val="Hipervnculo"/>
          <w:rFonts w:ascii="Calibri" w:hAnsi="Calibri" w:cs="Calibri"/>
          <w:color w:val="0563C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TOMRA dispone hoy de unas 105.000 instalaciones 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en más de 100 mercados a nivel mundial y sus ingresos totales en 2022 alcanzaron los 12.000 millones de NOK. El grupo tiene 5.000 empleados a nivel mundial y cotiza en la Bolsa de Valores de Oslo. </w:t>
      </w:r>
      <w:r w:rsidRPr="00B747AA"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La central de la compañía se encuentra en Asker, Noruega.</w:t>
      </w:r>
      <w:r>
        <w:rPr>
          <w:rStyle w:val="v1v1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Para más información acerca de TOMRA, visite </w:t>
      </w:r>
      <w:hyperlink r:id="rId13" w:tgtFrame="_blank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www.tomra.com</w:t>
        </w:r>
      </w:hyperlink>
    </w:p>
    <w:p w14:paraId="5DC1E40C" w14:textId="47AD780B" w:rsidR="006A5106" w:rsidRPr="00DA190C" w:rsidRDefault="006A5106" w:rsidP="0017475B">
      <w:pPr>
        <w:pStyle w:val="v1v1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A190C">
        <w:rPr>
          <w:rFonts w:asciiTheme="minorHAnsi" w:hAnsiTheme="minorHAnsi" w:cstheme="minorHAnsi"/>
          <w:b/>
          <w:sz w:val="22"/>
          <w:szCs w:val="22"/>
        </w:rPr>
        <w:t>Contacto con los Medios:</w:t>
      </w:r>
    </w:p>
    <w:p w14:paraId="72567C85" w14:textId="77777777" w:rsidR="006A5106" w:rsidRPr="001D789A" w:rsidRDefault="006A5106" w:rsidP="0017475B">
      <w:pPr>
        <w:pStyle w:val="Sinespaciado"/>
        <w:jc w:val="both"/>
        <w:rPr>
          <w:rFonts w:asciiTheme="minorHAnsi" w:hAnsiTheme="minorHAnsi" w:cs="Arial"/>
          <w:lang w:val="en-US"/>
        </w:rPr>
      </w:pPr>
      <w:r w:rsidRPr="001D789A">
        <w:rPr>
          <w:rFonts w:asciiTheme="minorHAnsi" w:hAnsiTheme="minorHAnsi" w:cs="Arial"/>
          <w:lang w:val="en-US"/>
        </w:rPr>
        <w:t>Nuria Martí</w:t>
      </w:r>
      <w:r w:rsidRPr="001D789A">
        <w:rPr>
          <w:rFonts w:asciiTheme="minorHAnsi" w:hAnsiTheme="minorHAnsi" w:cs="Arial"/>
          <w:lang w:val="en-US"/>
        </w:rPr>
        <w:tab/>
      </w:r>
      <w:r w:rsidRPr="001D789A">
        <w:rPr>
          <w:rFonts w:asciiTheme="minorHAnsi" w:hAnsiTheme="minorHAnsi" w:cs="Arial"/>
          <w:lang w:val="en-US"/>
        </w:rPr>
        <w:tab/>
      </w:r>
      <w:r w:rsidRPr="001D789A">
        <w:rPr>
          <w:rFonts w:asciiTheme="minorHAnsi" w:hAnsiTheme="minorHAnsi" w:cs="Arial"/>
          <w:lang w:val="en-US"/>
        </w:rPr>
        <w:tab/>
      </w:r>
      <w:r w:rsidRPr="001D789A">
        <w:rPr>
          <w:rFonts w:asciiTheme="minorHAnsi" w:hAnsiTheme="minorHAnsi" w:cs="Arial"/>
          <w:lang w:val="en-US"/>
        </w:rPr>
        <w:tab/>
      </w:r>
      <w:r w:rsidRPr="001D789A">
        <w:rPr>
          <w:rFonts w:asciiTheme="minorHAnsi" w:hAnsiTheme="minorHAnsi" w:cs="Arial"/>
          <w:lang w:val="en-US"/>
        </w:rPr>
        <w:tab/>
      </w:r>
      <w:r w:rsidRPr="001D789A">
        <w:rPr>
          <w:rFonts w:asciiTheme="minorHAnsi" w:hAnsiTheme="minorHAnsi" w:cs="Arial"/>
          <w:lang w:val="en-US"/>
        </w:rPr>
        <w:tab/>
        <w:t>Oxana Penning</w:t>
      </w:r>
    </w:p>
    <w:p w14:paraId="7AF3E430" w14:textId="77777777" w:rsidR="006A5106" w:rsidRPr="00DA190C" w:rsidRDefault="006A5106" w:rsidP="0017475B">
      <w:pPr>
        <w:pStyle w:val="Sinespaciado"/>
        <w:jc w:val="both"/>
        <w:rPr>
          <w:rFonts w:asciiTheme="minorHAnsi" w:hAnsiTheme="minorHAnsi" w:cs="Arial"/>
          <w:lang w:val="en-US"/>
        </w:rPr>
      </w:pPr>
      <w:r w:rsidRPr="00DA190C">
        <w:rPr>
          <w:rFonts w:asciiTheme="minorHAnsi" w:hAnsiTheme="minorHAnsi" w:cs="Arial"/>
          <w:lang w:val="en-US"/>
        </w:rPr>
        <w:t>Director</w:t>
      </w:r>
      <w:r>
        <w:rPr>
          <w:rFonts w:asciiTheme="minorHAnsi" w:hAnsiTheme="minorHAnsi" w:cs="Arial"/>
          <w:lang w:val="en-US"/>
        </w:rPr>
        <w:t>a</w:t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  <w:t>Global Marketing Manager Mining</w:t>
      </w:r>
    </w:p>
    <w:p w14:paraId="7985F899" w14:textId="77777777" w:rsidR="006A5106" w:rsidRPr="00DA190C" w:rsidRDefault="006A5106" w:rsidP="0017475B">
      <w:pPr>
        <w:pStyle w:val="Sinespaciado"/>
        <w:jc w:val="both"/>
        <w:rPr>
          <w:rFonts w:asciiTheme="minorHAnsi" w:hAnsiTheme="minorHAnsi" w:cs="Arial"/>
          <w:lang w:val="en-US"/>
        </w:rPr>
      </w:pPr>
      <w:r w:rsidRPr="00DA190C">
        <w:rPr>
          <w:rFonts w:asciiTheme="minorHAnsi" w:hAnsiTheme="minorHAnsi" w:cs="Arial"/>
          <w:lang w:val="en-US"/>
        </w:rPr>
        <w:t>Alarcon &amp; Harris PR</w:t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  <w:t>TOMRA Mining</w:t>
      </w:r>
    </w:p>
    <w:p w14:paraId="239F0CD4" w14:textId="77777777" w:rsidR="006A5106" w:rsidRPr="00DA190C" w:rsidRDefault="006A5106" w:rsidP="0017475B">
      <w:pPr>
        <w:pStyle w:val="Sinespaciado"/>
        <w:jc w:val="both"/>
        <w:rPr>
          <w:rFonts w:asciiTheme="minorHAnsi" w:hAnsiTheme="minorHAnsi" w:cs="Arial"/>
          <w:lang w:val="en-US"/>
        </w:rPr>
      </w:pPr>
      <w:r w:rsidRPr="00DA190C">
        <w:rPr>
          <w:rFonts w:asciiTheme="minorHAnsi" w:hAnsiTheme="minorHAnsi" w:cs="Arial"/>
          <w:lang w:val="en-US"/>
        </w:rPr>
        <w:t>Phone: +34 91 415 30 20</w:t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  <w:t>Phone: +49 2630 9150 156</w:t>
      </w:r>
    </w:p>
    <w:p w14:paraId="27BBF59D" w14:textId="77777777" w:rsidR="006A5106" w:rsidRPr="009861D4" w:rsidRDefault="006A5106" w:rsidP="0017475B">
      <w:pPr>
        <w:pStyle w:val="Sinespaciado"/>
        <w:jc w:val="both"/>
        <w:rPr>
          <w:rFonts w:asciiTheme="minorHAnsi" w:hAnsiTheme="minorHAnsi" w:cs="Arial"/>
          <w:lang w:val="fr-FR"/>
        </w:rPr>
      </w:pPr>
      <w:r w:rsidRPr="009861D4">
        <w:rPr>
          <w:rFonts w:asciiTheme="minorHAnsi" w:hAnsiTheme="minorHAnsi" w:cs="Arial"/>
          <w:lang w:val="fr-FR"/>
        </w:rPr>
        <w:t xml:space="preserve">Email: </w:t>
      </w:r>
      <w:hyperlink r:id="rId14" w:history="1">
        <w:r w:rsidRPr="009861D4">
          <w:rPr>
            <w:rStyle w:val="Hipervnculo"/>
            <w:rFonts w:asciiTheme="minorHAnsi" w:hAnsiTheme="minorHAnsi" w:cs="Arial"/>
            <w:lang w:val="fr-FR"/>
          </w:rPr>
          <w:t>nmarti@alarconyharris.com</w:t>
        </w:r>
      </w:hyperlink>
      <w:r w:rsidRPr="009861D4">
        <w:rPr>
          <w:rFonts w:asciiTheme="minorHAnsi" w:hAnsiTheme="minorHAnsi" w:cs="Arial"/>
          <w:lang w:val="fr-FR"/>
        </w:rPr>
        <w:tab/>
      </w:r>
      <w:r w:rsidRPr="009861D4">
        <w:rPr>
          <w:rFonts w:asciiTheme="minorHAnsi" w:hAnsiTheme="minorHAnsi" w:cs="Arial"/>
          <w:lang w:val="fr-FR"/>
        </w:rPr>
        <w:tab/>
      </w:r>
      <w:r w:rsidRPr="009861D4">
        <w:rPr>
          <w:rFonts w:asciiTheme="minorHAnsi" w:hAnsiTheme="minorHAnsi" w:cs="Arial"/>
          <w:lang w:val="fr-FR"/>
        </w:rPr>
        <w:tab/>
        <w:t xml:space="preserve">Email: </w:t>
      </w:r>
      <w:r w:rsidRPr="00965A5F">
        <w:rPr>
          <w:rStyle w:val="Hipervnculo"/>
          <w:rFonts w:asciiTheme="minorHAnsi" w:hAnsiTheme="minorHAnsi" w:cs="Arial"/>
          <w:lang w:val="fr-FR"/>
        </w:rPr>
        <w:t>oxana.penning@tomra.com</w:t>
      </w:r>
    </w:p>
    <w:p w14:paraId="47FF9927" w14:textId="79DBFB8E" w:rsidR="006A5106" w:rsidRPr="006A5106" w:rsidRDefault="006A5106" w:rsidP="0017475B">
      <w:pPr>
        <w:pStyle w:val="Sinespaciado"/>
        <w:jc w:val="both"/>
        <w:rPr>
          <w:rStyle w:val="Hipervnculo"/>
          <w:color w:val="auto"/>
          <w:u w:val="none"/>
          <w:lang w:val="en-US"/>
        </w:rPr>
      </w:pPr>
      <w:r w:rsidRPr="00DA190C">
        <w:rPr>
          <w:rFonts w:asciiTheme="minorHAnsi" w:hAnsiTheme="minorHAnsi" w:cs="Arial"/>
          <w:lang w:val="en-US"/>
        </w:rPr>
        <w:t xml:space="preserve">Web: </w:t>
      </w:r>
      <w:hyperlink r:id="rId15" w:history="1">
        <w:r w:rsidRPr="00DA190C">
          <w:rPr>
            <w:rStyle w:val="Hipervnculo"/>
            <w:rFonts w:asciiTheme="minorHAnsi" w:hAnsiTheme="minorHAnsi" w:cs="Arial"/>
            <w:lang w:val="en-US"/>
          </w:rPr>
          <w:t>www.alarconyharris.com</w:t>
        </w:r>
      </w:hyperlink>
      <w:r w:rsidRPr="00DA190C"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ab/>
        <w:t xml:space="preserve"> </w:t>
      </w:r>
      <w:r w:rsidRPr="00DA190C"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DA190C">
        <w:rPr>
          <w:rFonts w:asciiTheme="minorHAnsi" w:hAnsiTheme="minorHAnsi" w:cs="Arial"/>
          <w:lang w:val="en-US"/>
        </w:rPr>
        <w:t xml:space="preserve">Web : </w:t>
      </w:r>
      <w:hyperlink r:id="rId16" w:history="1">
        <w:r w:rsidRPr="00DA190C">
          <w:rPr>
            <w:rStyle w:val="Hipervnculo"/>
            <w:rFonts w:asciiTheme="minorHAnsi" w:hAnsiTheme="minorHAnsi" w:cs="Arial"/>
            <w:lang w:val="en-US"/>
          </w:rPr>
          <w:t>www.tomra.com/mining</w:t>
        </w:r>
      </w:hyperlink>
    </w:p>
    <w:sectPr w:rsidR="006A5106" w:rsidRPr="006A5106" w:rsidSect="006A2741">
      <w:headerReference w:type="default" r:id="rId17"/>
      <w:footerReference w:type="default" r:id="rId18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7C8" w14:textId="77777777" w:rsidR="00B941AE" w:rsidRDefault="00B941AE" w:rsidP="00E20A09">
      <w:pPr>
        <w:spacing w:after="0" w:line="240" w:lineRule="auto"/>
      </w:pPr>
      <w:r>
        <w:separator/>
      </w:r>
    </w:p>
  </w:endnote>
  <w:endnote w:type="continuationSeparator" w:id="0">
    <w:p w14:paraId="00A13F73" w14:textId="77777777" w:rsidR="00B941AE" w:rsidRDefault="00B941AE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46305C4B" w14:textId="77777777" w:rsidR="002B777C" w:rsidRDefault="002B77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9B02F9"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9B02F9">
              <w:rPr>
                <w:b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48518D93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4E51" w14:textId="77777777" w:rsidR="00B941AE" w:rsidRDefault="00B941AE" w:rsidP="00E20A09">
      <w:pPr>
        <w:spacing w:after="0" w:line="240" w:lineRule="auto"/>
      </w:pPr>
      <w:r>
        <w:separator/>
      </w:r>
    </w:p>
  </w:footnote>
  <w:footnote w:type="continuationSeparator" w:id="0">
    <w:p w14:paraId="0AD04ECB" w14:textId="77777777" w:rsidR="00B941AE" w:rsidRDefault="00B941AE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5E8B" w14:textId="77777777" w:rsidR="00C52AF1" w:rsidRDefault="000D511E">
    <w:pPr>
      <w:pStyle w:val="Encabezado"/>
    </w:pPr>
    <w:r>
      <w:rPr>
        <w:noProof/>
      </w:rPr>
      <w:drawing>
        <wp:inline distT="0" distB="0" distL="0" distR="0" wp14:anchorId="4F0BD77E" wp14:editId="1456D531">
          <wp:extent cx="1819275" cy="321286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513" cy="33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3D3D0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</w:rPr>
      <w:t>NOTA DE PRENSA</w:t>
    </w:r>
  </w:p>
  <w:p w14:paraId="1731B0D3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D7C4B"/>
    <w:multiLevelType w:val="hybridMultilevel"/>
    <w:tmpl w:val="210C188C"/>
    <w:lvl w:ilvl="0" w:tplc="9E9C51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33FF0"/>
    <w:multiLevelType w:val="hybridMultilevel"/>
    <w:tmpl w:val="2E9C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54497">
    <w:abstractNumId w:val="7"/>
  </w:num>
  <w:num w:numId="2" w16cid:durableId="679434631">
    <w:abstractNumId w:val="4"/>
  </w:num>
  <w:num w:numId="3" w16cid:durableId="1722559233">
    <w:abstractNumId w:val="0"/>
  </w:num>
  <w:num w:numId="4" w16cid:durableId="872308774">
    <w:abstractNumId w:val="1"/>
  </w:num>
  <w:num w:numId="5" w16cid:durableId="228274946">
    <w:abstractNumId w:val="5"/>
  </w:num>
  <w:num w:numId="6" w16cid:durableId="1199660236">
    <w:abstractNumId w:val="3"/>
  </w:num>
  <w:num w:numId="7" w16cid:durableId="1869640753">
    <w:abstractNumId w:val="2"/>
  </w:num>
  <w:num w:numId="8" w16cid:durableId="36978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5"/>
    <w:rsid w:val="00000EDC"/>
    <w:rsid w:val="00001ACC"/>
    <w:rsid w:val="00003C49"/>
    <w:rsid w:val="00004601"/>
    <w:rsid w:val="000047D1"/>
    <w:rsid w:val="00006B6B"/>
    <w:rsid w:val="00006C19"/>
    <w:rsid w:val="00007C95"/>
    <w:rsid w:val="00011089"/>
    <w:rsid w:val="0001113F"/>
    <w:rsid w:val="000117ED"/>
    <w:rsid w:val="00012748"/>
    <w:rsid w:val="00012805"/>
    <w:rsid w:val="00012983"/>
    <w:rsid w:val="00013C5C"/>
    <w:rsid w:val="00017A08"/>
    <w:rsid w:val="0002058E"/>
    <w:rsid w:val="00021582"/>
    <w:rsid w:val="00023087"/>
    <w:rsid w:val="000249EE"/>
    <w:rsid w:val="00025D3C"/>
    <w:rsid w:val="000305C8"/>
    <w:rsid w:val="00030738"/>
    <w:rsid w:val="00031DBE"/>
    <w:rsid w:val="00033059"/>
    <w:rsid w:val="0003409A"/>
    <w:rsid w:val="0003428B"/>
    <w:rsid w:val="00034B9B"/>
    <w:rsid w:val="00034E1A"/>
    <w:rsid w:val="00034FA5"/>
    <w:rsid w:val="00036705"/>
    <w:rsid w:val="00037CF9"/>
    <w:rsid w:val="00040C3B"/>
    <w:rsid w:val="00041302"/>
    <w:rsid w:val="0004248C"/>
    <w:rsid w:val="00043B12"/>
    <w:rsid w:val="00044BD2"/>
    <w:rsid w:val="00044CDC"/>
    <w:rsid w:val="000454A3"/>
    <w:rsid w:val="00046A11"/>
    <w:rsid w:val="00050A13"/>
    <w:rsid w:val="00050F1E"/>
    <w:rsid w:val="00052661"/>
    <w:rsid w:val="0005408F"/>
    <w:rsid w:val="0005490D"/>
    <w:rsid w:val="00054F1D"/>
    <w:rsid w:val="0005509C"/>
    <w:rsid w:val="00055EC1"/>
    <w:rsid w:val="00061207"/>
    <w:rsid w:val="0006133B"/>
    <w:rsid w:val="00061A24"/>
    <w:rsid w:val="00062FF0"/>
    <w:rsid w:val="000636A2"/>
    <w:rsid w:val="00063703"/>
    <w:rsid w:val="000641FA"/>
    <w:rsid w:val="00065EC6"/>
    <w:rsid w:val="00066912"/>
    <w:rsid w:val="00066AC0"/>
    <w:rsid w:val="000701A2"/>
    <w:rsid w:val="0007144F"/>
    <w:rsid w:val="000714DF"/>
    <w:rsid w:val="00072C34"/>
    <w:rsid w:val="0007307B"/>
    <w:rsid w:val="00073C73"/>
    <w:rsid w:val="0007426C"/>
    <w:rsid w:val="0007437E"/>
    <w:rsid w:val="00075AE2"/>
    <w:rsid w:val="000825A1"/>
    <w:rsid w:val="000837D1"/>
    <w:rsid w:val="000840B1"/>
    <w:rsid w:val="000841AE"/>
    <w:rsid w:val="000845EB"/>
    <w:rsid w:val="00086B74"/>
    <w:rsid w:val="00086D82"/>
    <w:rsid w:val="00086D96"/>
    <w:rsid w:val="000900EB"/>
    <w:rsid w:val="0009096A"/>
    <w:rsid w:val="0009120B"/>
    <w:rsid w:val="000918B3"/>
    <w:rsid w:val="000935CE"/>
    <w:rsid w:val="0009381A"/>
    <w:rsid w:val="00093C9E"/>
    <w:rsid w:val="00094D9E"/>
    <w:rsid w:val="0009522A"/>
    <w:rsid w:val="000A092D"/>
    <w:rsid w:val="000A3BBC"/>
    <w:rsid w:val="000A422B"/>
    <w:rsid w:val="000A6478"/>
    <w:rsid w:val="000A79B1"/>
    <w:rsid w:val="000B0943"/>
    <w:rsid w:val="000B0A08"/>
    <w:rsid w:val="000B0C13"/>
    <w:rsid w:val="000B15CD"/>
    <w:rsid w:val="000B19D3"/>
    <w:rsid w:val="000B2381"/>
    <w:rsid w:val="000B4B0E"/>
    <w:rsid w:val="000B4D89"/>
    <w:rsid w:val="000B71B0"/>
    <w:rsid w:val="000C1013"/>
    <w:rsid w:val="000C23EE"/>
    <w:rsid w:val="000C2CF1"/>
    <w:rsid w:val="000C4851"/>
    <w:rsid w:val="000C7C12"/>
    <w:rsid w:val="000C7C2E"/>
    <w:rsid w:val="000D0B4D"/>
    <w:rsid w:val="000D1818"/>
    <w:rsid w:val="000D29DE"/>
    <w:rsid w:val="000D32C5"/>
    <w:rsid w:val="000D511E"/>
    <w:rsid w:val="000D56B0"/>
    <w:rsid w:val="000D6B92"/>
    <w:rsid w:val="000D7191"/>
    <w:rsid w:val="000E0C86"/>
    <w:rsid w:val="000E2045"/>
    <w:rsid w:val="000E27FD"/>
    <w:rsid w:val="000E2C8C"/>
    <w:rsid w:val="000E36DA"/>
    <w:rsid w:val="000F0EA7"/>
    <w:rsid w:val="000F1D12"/>
    <w:rsid w:val="000F4A09"/>
    <w:rsid w:val="000F5872"/>
    <w:rsid w:val="000F6342"/>
    <w:rsid w:val="000F6DB7"/>
    <w:rsid w:val="000F7146"/>
    <w:rsid w:val="00100FDC"/>
    <w:rsid w:val="00102DA5"/>
    <w:rsid w:val="001033C6"/>
    <w:rsid w:val="00103466"/>
    <w:rsid w:val="00103C7C"/>
    <w:rsid w:val="00104449"/>
    <w:rsid w:val="0010502B"/>
    <w:rsid w:val="0010633C"/>
    <w:rsid w:val="00106C4E"/>
    <w:rsid w:val="00110ED5"/>
    <w:rsid w:val="00112620"/>
    <w:rsid w:val="0011326E"/>
    <w:rsid w:val="00114DA0"/>
    <w:rsid w:val="0011613E"/>
    <w:rsid w:val="001201DA"/>
    <w:rsid w:val="00120A78"/>
    <w:rsid w:val="00120ACD"/>
    <w:rsid w:val="00122384"/>
    <w:rsid w:val="001232AC"/>
    <w:rsid w:val="00123D4B"/>
    <w:rsid w:val="00124003"/>
    <w:rsid w:val="00124884"/>
    <w:rsid w:val="001254E7"/>
    <w:rsid w:val="00125503"/>
    <w:rsid w:val="001260D6"/>
    <w:rsid w:val="001264CB"/>
    <w:rsid w:val="001264DB"/>
    <w:rsid w:val="001344D8"/>
    <w:rsid w:val="0013549E"/>
    <w:rsid w:val="001379ED"/>
    <w:rsid w:val="00141C3A"/>
    <w:rsid w:val="00141DA0"/>
    <w:rsid w:val="00146875"/>
    <w:rsid w:val="00146D01"/>
    <w:rsid w:val="00146FCA"/>
    <w:rsid w:val="00150AC2"/>
    <w:rsid w:val="00153B6C"/>
    <w:rsid w:val="001625BF"/>
    <w:rsid w:val="00163132"/>
    <w:rsid w:val="001632DF"/>
    <w:rsid w:val="00164E7C"/>
    <w:rsid w:val="00165388"/>
    <w:rsid w:val="001702F8"/>
    <w:rsid w:val="001703DD"/>
    <w:rsid w:val="00172FE6"/>
    <w:rsid w:val="00173347"/>
    <w:rsid w:val="0017475B"/>
    <w:rsid w:val="00174765"/>
    <w:rsid w:val="001753AF"/>
    <w:rsid w:val="00176F10"/>
    <w:rsid w:val="00177AE6"/>
    <w:rsid w:val="00181773"/>
    <w:rsid w:val="00182C22"/>
    <w:rsid w:val="00184CC9"/>
    <w:rsid w:val="00186651"/>
    <w:rsid w:val="001866AD"/>
    <w:rsid w:val="001878D7"/>
    <w:rsid w:val="00187E53"/>
    <w:rsid w:val="0019122D"/>
    <w:rsid w:val="00191A53"/>
    <w:rsid w:val="001929D5"/>
    <w:rsid w:val="001945F1"/>
    <w:rsid w:val="001954D9"/>
    <w:rsid w:val="001A0A93"/>
    <w:rsid w:val="001A20AB"/>
    <w:rsid w:val="001A3956"/>
    <w:rsid w:val="001A434A"/>
    <w:rsid w:val="001A4A8E"/>
    <w:rsid w:val="001A52A7"/>
    <w:rsid w:val="001A58D0"/>
    <w:rsid w:val="001A7D65"/>
    <w:rsid w:val="001A7EB9"/>
    <w:rsid w:val="001A7ECD"/>
    <w:rsid w:val="001B162E"/>
    <w:rsid w:val="001B32E3"/>
    <w:rsid w:val="001B476C"/>
    <w:rsid w:val="001B7A1A"/>
    <w:rsid w:val="001C009E"/>
    <w:rsid w:val="001C18BA"/>
    <w:rsid w:val="001C1BDA"/>
    <w:rsid w:val="001C4402"/>
    <w:rsid w:val="001C453B"/>
    <w:rsid w:val="001C5CAC"/>
    <w:rsid w:val="001D0749"/>
    <w:rsid w:val="001D15B4"/>
    <w:rsid w:val="001D3742"/>
    <w:rsid w:val="001D396B"/>
    <w:rsid w:val="001D3E0D"/>
    <w:rsid w:val="001D3FB2"/>
    <w:rsid w:val="001D4002"/>
    <w:rsid w:val="001D613C"/>
    <w:rsid w:val="001D789A"/>
    <w:rsid w:val="001E052A"/>
    <w:rsid w:val="001E2734"/>
    <w:rsid w:val="001E6270"/>
    <w:rsid w:val="001E680C"/>
    <w:rsid w:val="001F0472"/>
    <w:rsid w:val="001F1401"/>
    <w:rsid w:val="001F193B"/>
    <w:rsid w:val="001F1AF4"/>
    <w:rsid w:val="001F5DBE"/>
    <w:rsid w:val="0020086B"/>
    <w:rsid w:val="00203EAF"/>
    <w:rsid w:val="002042EE"/>
    <w:rsid w:val="002051F0"/>
    <w:rsid w:val="00205C98"/>
    <w:rsid w:val="00207807"/>
    <w:rsid w:val="002102FD"/>
    <w:rsid w:val="00211C8E"/>
    <w:rsid w:val="0021254B"/>
    <w:rsid w:val="00213CC2"/>
    <w:rsid w:val="00214139"/>
    <w:rsid w:val="002150BD"/>
    <w:rsid w:val="0021780C"/>
    <w:rsid w:val="002214C8"/>
    <w:rsid w:val="002250FF"/>
    <w:rsid w:val="002260C6"/>
    <w:rsid w:val="00227877"/>
    <w:rsid w:val="0023003C"/>
    <w:rsid w:val="0023068A"/>
    <w:rsid w:val="002337CC"/>
    <w:rsid w:val="00233AD6"/>
    <w:rsid w:val="002354A1"/>
    <w:rsid w:val="0023658E"/>
    <w:rsid w:val="002408F1"/>
    <w:rsid w:val="00243E27"/>
    <w:rsid w:val="0024588C"/>
    <w:rsid w:val="00245AE9"/>
    <w:rsid w:val="00245FA3"/>
    <w:rsid w:val="00247FFB"/>
    <w:rsid w:val="00252969"/>
    <w:rsid w:val="0025445B"/>
    <w:rsid w:val="00254A38"/>
    <w:rsid w:val="0025707A"/>
    <w:rsid w:val="002573F1"/>
    <w:rsid w:val="00257834"/>
    <w:rsid w:val="00262445"/>
    <w:rsid w:val="002629AD"/>
    <w:rsid w:val="002642A3"/>
    <w:rsid w:val="0026478F"/>
    <w:rsid w:val="00266753"/>
    <w:rsid w:val="00267D52"/>
    <w:rsid w:val="00270D4A"/>
    <w:rsid w:val="00271C8A"/>
    <w:rsid w:val="00274999"/>
    <w:rsid w:val="002804E1"/>
    <w:rsid w:val="00281295"/>
    <w:rsid w:val="00281A4F"/>
    <w:rsid w:val="00290DD4"/>
    <w:rsid w:val="0029499C"/>
    <w:rsid w:val="00294F77"/>
    <w:rsid w:val="002975DE"/>
    <w:rsid w:val="002A04CE"/>
    <w:rsid w:val="002A461F"/>
    <w:rsid w:val="002A5618"/>
    <w:rsid w:val="002A650A"/>
    <w:rsid w:val="002A67B2"/>
    <w:rsid w:val="002A6A4C"/>
    <w:rsid w:val="002A7462"/>
    <w:rsid w:val="002B0827"/>
    <w:rsid w:val="002B4490"/>
    <w:rsid w:val="002B451E"/>
    <w:rsid w:val="002B5EDA"/>
    <w:rsid w:val="002B6621"/>
    <w:rsid w:val="002B777C"/>
    <w:rsid w:val="002C07C9"/>
    <w:rsid w:val="002C1884"/>
    <w:rsid w:val="002C1CE0"/>
    <w:rsid w:val="002C2119"/>
    <w:rsid w:val="002C3D6A"/>
    <w:rsid w:val="002C5634"/>
    <w:rsid w:val="002C5D64"/>
    <w:rsid w:val="002C629D"/>
    <w:rsid w:val="002D0C67"/>
    <w:rsid w:val="002D0ED7"/>
    <w:rsid w:val="002D1AD8"/>
    <w:rsid w:val="002D53CD"/>
    <w:rsid w:val="002D617D"/>
    <w:rsid w:val="002D7FEB"/>
    <w:rsid w:val="002E0300"/>
    <w:rsid w:val="002E3BD8"/>
    <w:rsid w:val="002E4230"/>
    <w:rsid w:val="002E4442"/>
    <w:rsid w:val="002F14A9"/>
    <w:rsid w:val="002F23C1"/>
    <w:rsid w:val="002F248E"/>
    <w:rsid w:val="002F36C1"/>
    <w:rsid w:val="002F4475"/>
    <w:rsid w:val="002F4975"/>
    <w:rsid w:val="002F536A"/>
    <w:rsid w:val="00302109"/>
    <w:rsid w:val="0030260D"/>
    <w:rsid w:val="00303EA2"/>
    <w:rsid w:val="0030497D"/>
    <w:rsid w:val="003073F1"/>
    <w:rsid w:val="00310927"/>
    <w:rsid w:val="00313B03"/>
    <w:rsid w:val="00314B0F"/>
    <w:rsid w:val="003156EA"/>
    <w:rsid w:val="0031698B"/>
    <w:rsid w:val="00316F26"/>
    <w:rsid w:val="00320237"/>
    <w:rsid w:val="0032101D"/>
    <w:rsid w:val="0032186B"/>
    <w:rsid w:val="00321C0F"/>
    <w:rsid w:val="003229BC"/>
    <w:rsid w:val="00325436"/>
    <w:rsid w:val="00325DC0"/>
    <w:rsid w:val="00326927"/>
    <w:rsid w:val="003269C2"/>
    <w:rsid w:val="00330E4A"/>
    <w:rsid w:val="00331618"/>
    <w:rsid w:val="003328C0"/>
    <w:rsid w:val="00336552"/>
    <w:rsid w:val="00337313"/>
    <w:rsid w:val="003409A7"/>
    <w:rsid w:val="003409F3"/>
    <w:rsid w:val="00341110"/>
    <w:rsid w:val="00341962"/>
    <w:rsid w:val="00341C70"/>
    <w:rsid w:val="003421CF"/>
    <w:rsid w:val="0034248C"/>
    <w:rsid w:val="003452AD"/>
    <w:rsid w:val="003470E4"/>
    <w:rsid w:val="00351330"/>
    <w:rsid w:val="003535EE"/>
    <w:rsid w:val="00354EB5"/>
    <w:rsid w:val="00357634"/>
    <w:rsid w:val="003609BC"/>
    <w:rsid w:val="00360A74"/>
    <w:rsid w:val="00360E89"/>
    <w:rsid w:val="00361D1A"/>
    <w:rsid w:val="0036208F"/>
    <w:rsid w:val="00363F94"/>
    <w:rsid w:val="00364D34"/>
    <w:rsid w:val="00365739"/>
    <w:rsid w:val="00365E8F"/>
    <w:rsid w:val="00366571"/>
    <w:rsid w:val="0036720E"/>
    <w:rsid w:val="00367733"/>
    <w:rsid w:val="00367F0E"/>
    <w:rsid w:val="00372497"/>
    <w:rsid w:val="003738BE"/>
    <w:rsid w:val="00374959"/>
    <w:rsid w:val="00382046"/>
    <w:rsid w:val="00382E16"/>
    <w:rsid w:val="003847F5"/>
    <w:rsid w:val="00385DBD"/>
    <w:rsid w:val="00390C6D"/>
    <w:rsid w:val="0039526E"/>
    <w:rsid w:val="00396B17"/>
    <w:rsid w:val="00397208"/>
    <w:rsid w:val="00397D3D"/>
    <w:rsid w:val="00397EF9"/>
    <w:rsid w:val="003A0FF8"/>
    <w:rsid w:val="003A3BDC"/>
    <w:rsid w:val="003A464B"/>
    <w:rsid w:val="003A7A99"/>
    <w:rsid w:val="003B0C1F"/>
    <w:rsid w:val="003B0F98"/>
    <w:rsid w:val="003B1348"/>
    <w:rsid w:val="003B1ADE"/>
    <w:rsid w:val="003B2287"/>
    <w:rsid w:val="003B3A08"/>
    <w:rsid w:val="003B4F12"/>
    <w:rsid w:val="003B54F3"/>
    <w:rsid w:val="003B6924"/>
    <w:rsid w:val="003B7E27"/>
    <w:rsid w:val="003C3558"/>
    <w:rsid w:val="003C3863"/>
    <w:rsid w:val="003C464A"/>
    <w:rsid w:val="003C6241"/>
    <w:rsid w:val="003D05F1"/>
    <w:rsid w:val="003D0B3A"/>
    <w:rsid w:val="003D6BC5"/>
    <w:rsid w:val="003D71A2"/>
    <w:rsid w:val="003E19F6"/>
    <w:rsid w:val="003E1E9A"/>
    <w:rsid w:val="003E20A3"/>
    <w:rsid w:val="003E4AF0"/>
    <w:rsid w:val="003E4F79"/>
    <w:rsid w:val="003E61D0"/>
    <w:rsid w:val="003E653E"/>
    <w:rsid w:val="003E6F97"/>
    <w:rsid w:val="003F182B"/>
    <w:rsid w:val="003F1E48"/>
    <w:rsid w:val="003F40AE"/>
    <w:rsid w:val="003F42CB"/>
    <w:rsid w:val="003F50A5"/>
    <w:rsid w:val="003F7CD1"/>
    <w:rsid w:val="004009E5"/>
    <w:rsid w:val="00401F1F"/>
    <w:rsid w:val="00403957"/>
    <w:rsid w:val="004051D4"/>
    <w:rsid w:val="00407906"/>
    <w:rsid w:val="0041234D"/>
    <w:rsid w:val="0041297D"/>
    <w:rsid w:val="00413684"/>
    <w:rsid w:val="004139A1"/>
    <w:rsid w:val="00413C78"/>
    <w:rsid w:val="00414881"/>
    <w:rsid w:val="00414F60"/>
    <w:rsid w:val="004161CE"/>
    <w:rsid w:val="00417797"/>
    <w:rsid w:val="00420E54"/>
    <w:rsid w:val="00421974"/>
    <w:rsid w:val="00422BD7"/>
    <w:rsid w:val="0042358E"/>
    <w:rsid w:val="00424A4E"/>
    <w:rsid w:val="004258E2"/>
    <w:rsid w:val="00426DFF"/>
    <w:rsid w:val="00430E83"/>
    <w:rsid w:val="004317BE"/>
    <w:rsid w:val="00433315"/>
    <w:rsid w:val="004361A2"/>
    <w:rsid w:val="00436E6E"/>
    <w:rsid w:val="004372AF"/>
    <w:rsid w:val="00437462"/>
    <w:rsid w:val="0043783D"/>
    <w:rsid w:val="00441A06"/>
    <w:rsid w:val="0044212C"/>
    <w:rsid w:val="00445395"/>
    <w:rsid w:val="004456F4"/>
    <w:rsid w:val="004467F4"/>
    <w:rsid w:val="00447449"/>
    <w:rsid w:val="00447969"/>
    <w:rsid w:val="00447BE3"/>
    <w:rsid w:val="00450203"/>
    <w:rsid w:val="004509E2"/>
    <w:rsid w:val="004519C2"/>
    <w:rsid w:val="00453A2C"/>
    <w:rsid w:val="0045466B"/>
    <w:rsid w:val="004551BA"/>
    <w:rsid w:val="0046161B"/>
    <w:rsid w:val="004637E1"/>
    <w:rsid w:val="004639A0"/>
    <w:rsid w:val="004644B9"/>
    <w:rsid w:val="00464DF6"/>
    <w:rsid w:val="00465838"/>
    <w:rsid w:val="004660AF"/>
    <w:rsid w:val="00466FCB"/>
    <w:rsid w:val="00471BDF"/>
    <w:rsid w:val="00472540"/>
    <w:rsid w:val="004743FD"/>
    <w:rsid w:val="004755CC"/>
    <w:rsid w:val="004769FE"/>
    <w:rsid w:val="004772CA"/>
    <w:rsid w:val="004777D1"/>
    <w:rsid w:val="00477CC6"/>
    <w:rsid w:val="00482349"/>
    <w:rsid w:val="0048394B"/>
    <w:rsid w:val="004860F2"/>
    <w:rsid w:val="00490B91"/>
    <w:rsid w:val="004931FF"/>
    <w:rsid w:val="00496390"/>
    <w:rsid w:val="004967BC"/>
    <w:rsid w:val="00496889"/>
    <w:rsid w:val="00497205"/>
    <w:rsid w:val="004A0CE1"/>
    <w:rsid w:val="004A1122"/>
    <w:rsid w:val="004A112B"/>
    <w:rsid w:val="004A12BA"/>
    <w:rsid w:val="004A1FEE"/>
    <w:rsid w:val="004A343D"/>
    <w:rsid w:val="004A3932"/>
    <w:rsid w:val="004A5815"/>
    <w:rsid w:val="004A7948"/>
    <w:rsid w:val="004B1077"/>
    <w:rsid w:val="004B230C"/>
    <w:rsid w:val="004B31B2"/>
    <w:rsid w:val="004B370F"/>
    <w:rsid w:val="004B3CF9"/>
    <w:rsid w:val="004B46AE"/>
    <w:rsid w:val="004C055A"/>
    <w:rsid w:val="004C172A"/>
    <w:rsid w:val="004C2013"/>
    <w:rsid w:val="004C2B26"/>
    <w:rsid w:val="004C31BA"/>
    <w:rsid w:val="004C76A0"/>
    <w:rsid w:val="004C7CC2"/>
    <w:rsid w:val="004C7D01"/>
    <w:rsid w:val="004D021C"/>
    <w:rsid w:val="004D0D84"/>
    <w:rsid w:val="004D4E6E"/>
    <w:rsid w:val="004D6844"/>
    <w:rsid w:val="004D686A"/>
    <w:rsid w:val="004E00E2"/>
    <w:rsid w:val="004E1125"/>
    <w:rsid w:val="004E1399"/>
    <w:rsid w:val="004E1D5C"/>
    <w:rsid w:val="004E2BE0"/>
    <w:rsid w:val="004E2D75"/>
    <w:rsid w:val="004E2E39"/>
    <w:rsid w:val="004E38AC"/>
    <w:rsid w:val="004E3B23"/>
    <w:rsid w:val="004E5F32"/>
    <w:rsid w:val="004F00CE"/>
    <w:rsid w:val="004F0D7B"/>
    <w:rsid w:val="004F0DA2"/>
    <w:rsid w:val="004F0E69"/>
    <w:rsid w:val="004F26BA"/>
    <w:rsid w:val="004F3D2D"/>
    <w:rsid w:val="004F4ACA"/>
    <w:rsid w:val="004F503C"/>
    <w:rsid w:val="004F66BB"/>
    <w:rsid w:val="004F695A"/>
    <w:rsid w:val="004F79B2"/>
    <w:rsid w:val="004F79B6"/>
    <w:rsid w:val="004F7CE7"/>
    <w:rsid w:val="00502A84"/>
    <w:rsid w:val="00503B22"/>
    <w:rsid w:val="0050598F"/>
    <w:rsid w:val="00507854"/>
    <w:rsid w:val="00507B3D"/>
    <w:rsid w:val="00507FC7"/>
    <w:rsid w:val="00513468"/>
    <w:rsid w:val="00514555"/>
    <w:rsid w:val="0051528E"/>
    <w:rsid w:val="005161D3"/>
    <w:rsid w:val="00516B7F"/>
    <w:rsid w:val="00517916"/>
    <w:rsid w:val="005243AB"/>
    <w:rsid w:val="005247C7"/>
    <w:rsid w:val="00526AA6"/>
    <w:rsid w:val="00526F17"/>
    <w:rsid w:val="005270CE"/>
    <w:rsid w:val="00527152"/>
    <w:rsid w:val="00527CEE"/>
    <w:rsid w:val="00527EC0"/>
    <w:rsid w:val="00531779"/>
    <w:rsid w:val="00532144"/>
    <w:rsid w:val="00532355"/>
    <w:rsid w:val="005375C0"/>
    <w:rsid w:val="00540D54"/>
    <w:rsid w:val="00540F59"/>
    <w:rsid w:val="00544F8A"/>
    <w:rsid w:val="00545224"/>
    <w:rsid w:val="005452B0"/>
    <w:rsid w:val="00546C9E"/>
    <w:rsid w:val="00547729"/>
    <w:rsid w:val="00547CAD"/>
    <w:rsid w:val="00551946"/>
    <w:rsid w:val="005530B9"/>
    <w:rsid w:val="00553A0D"/>
    <w:rsid w:val="00555FA1"/>
    <w:rsid w:val="00556920"/>
    <w:rsid w:val="00557D80"/>
    <w:rsid w:val="00560918"/>
    <w:rsid w:val="0056103F"/>
    <w:rsid w:val="00561283"/>
    <w:rsid w:val="00561E08"/>
    <w:rsid w:val="005639D9"/>
    <w:rsid w:val="00564CA0"/>
    <w:rsid w:val="005650AF"/>
    <w:rsid w:val="005654E6"/>
    <w:rsid w:val="005705C0"/>
    <w:rsid w:val="0057081A"/>
    <w:rsid w:val="00570F88"/>
    <w:rsid w:val="00573B4F"/>
    <w:rsid w:val="00573B5C"/>
    <w:rsid w:val="00573D04"/>
    <w:rsid w:val="00574031"/>
    <w:rsid w:val="005746A8"/>
    <w:rsid w:val="00575EA2"/>
    <w:rsid w:val="00575EEB"/>
    <w:rsid w:val="0057700A"/>
    <w:rsid w:val="0058376E"/>
    <w:rsid w:val="0058508D"/>
    <w:rsid w:val="00586160"/>
    <w:rsid w:val="0058746C"/>
    <w:rsid w:val="00590AF5"/>
    <w:rsid w:val="00591B47"/>
    <w:rsid w:val="00595F18"/>
    <w:rsid w:val="005A1A88"/>
    <w:rsid w:val="005A263F"/>
    <w:rsid w:val="005A32E4"/>
    <w:rsid w:val="005A4ECD"/>
    <w:rsid w:val="005A5231"/>
    <w:rsid w:val="005A5816"/>
    <w:rsid w:val="005A6810"/>
    <w:rsid w:val="005A690A"/>
    <w:rsid w:val="005B0797"/>
    <w:rsid w:val="005B1197"/>
    <w:rsid w:val="005B36D1"/>
    <w:rsid w:val="005B511F"/>
    <w:rsid w:val="005B59B6"/>
    <w:rsid w:val="005B5D08"/>
    <w:rsid w:val="005B7902"/>
    <w:rsid w:val="005B7A9C"/>
    <w:rsid w:val="005C01FE"/>
    <w:rsid w:val="005C2179"/>
    <w:rsid w:val="005C29C5"/>
    <w:rsid w:val="005C2B90"/>
    <w:rsid w:val="005C2D64"/>
    <w:rsid w:val="005C3D3B"/>
    <w:rsid w:val="005C3F9C"/>
    <w:rsid w:val="005C53A8"/>
    <w:rsid w:val="005C7AD9"/>
    <w:rsid w:val="005D28C3"/>
    <w:rsid w:val="005D3FD1"/>
    <w:rsid w:val="005D4788"/>
    <w:rsid w:val="005D4D8E"/>
    <w:rsid w:val="005D51C0"/>
    <w:rsid w:val="005D5E4B"/>
    <w:rsid w:val="005D6187"/>
    <w:rsid w:val="005D6648"/>
    <w:rsid w:val="005D6F21"/>
    <w:rsid w:val="005E0683"/>
    <w:rsid w:val="005E6E0A"/>
    <w:rsid w:val="005E7C54"/>
    <w:rsid w:val="005F0434"/>
    <w:rsid w:val="005F0AFB"/>
    <w:rsid w:val="005F1B79"/>
    <w:rsid w:val="005F1D18"/>
    <w:rsid w:val="005F276D"/>
    <w:rsid w:val="005F4401"/>
    <w:rsid w:val="005F5ED3"/>
    <w:rsid w:val="005F6CDF"/>
    <w:rsid w:val="005F7220"/>
    <w:rsid w:val="005F730E"/>
    <w:rsid w:val="006000D3"/>
    <w:rsid w:val="006013EA"/>
    <w:rsid w:val="006038CC"/>
    <w:rsid w:val="00605940"/>
    <w:rsid w:val="0060696A"/>
    <w:rsid w:val="0060726D"/>
    <w:rsid w:val="006121F7"/>
    <w:rsid w:val="006147FE"/>
    <w:rsid w:val="00614B02"/>
    <w:rsid w:val="00614E77"/>
    <w:rsid w:val="00615B15"/>
    <w:rsid w:val="00615EE8"/>
    <w:rsid w:val="0062253C"/>
    <w:rsid w:val="006227D1"/>
    <w:rsid w:val="0062454E"/>
    <w:rsid w:val="006248E5"/>
    <w:rsid w:val="00624F10"/>
    <w:rsid w:val="00627FE5"/>
    <w:rsid w:val="00632AD7"/>
    <w:rsid w:val="00634741"/>
    <w:rsid w:val="00634A64"/>
    <w:rsid w:val="00634D49"/>
    <w:rsid w:val="006362DF"/>
    <w:rsid w:val="00641EAA"/>
    <w:rsid w:val="00642408"/>
    <w:rsid w:val="00647509"/>
    <w:rsid w:val="00647595"/>
    <w:rsid w:val="006478B2"/>
    <w:rsid w:val="0065017C"/>
    <w:rsid w:val="00651CED"/>
    <w:rsid w:val="00651D64"/>
    <w:rsid w:val="006537A4"/>
    <w:rsid w:val="00656417"/>
    <w:rsid w:val="00657396"/>
    <w:rsid w:val="00660933"/>
    <w:rsid w:val="00660AB7"/>
    <w:rsid w:val="00661091"/>
    <w:rsid w:val="0066417C"/>
    <w:rsid w:val="00664919"/>
    <w:rsid w:val="00664DCD"/>
    <w:rsid w:val="00667459"/>
    <w:rsid w:val="00670E4A"/>
    <w:rsid w:val="00671C67"/>
    <w:rsid w:val="006727F6"/>
    <w:rsid w:val="00673AD7"/>
    <w:rsid w:val="00674DE8"/>
    <w:rsid w:val="00674E9F"/>
    <w:rsid w:val="00675B39"/>
    <w:rsid w:val="00675C76"/>
    <w:rsid w:val="00675F3E"/>
    <w:rsid w:val="006766C4"/>
    <w:rsid w:val="00683B3A"/>
    <w:rsid w:val="006846E9"/>
    <w:rsid w:val="00684AC9"/>
    <w:rsid w:val="00684ED6"/>
    <w:rsid w:val="006861DF"/>
    <w:rsid w:val="006912B0"/>
    <w:rsid w:val="00692027"/>
    <w:rsid w:val="00692B82"/>
    <w:rsid w:val="0069303D"/>
    <w:rsid w:val="0069321D"/>
    <w:rsid w:val="0069366E"/>
    <w:rsid w:val="0069410A"/>
    <w:rsid w:val="00694B00"/>
    <w:rsid w:val="0069654D"/>
    <w:rsid w:val="00696BEC"/>
    <w:rsid w:val="00696E2E"/>
    <w:rsid w:val="006A0D11"/>
    <w:rsid w:val="006A0E56"/>
    <w:rsid w:val="006A187E"/>
    <w:rsid w:val="006A2741"/>
    <w:rsid w:val="006A3476"/>
    <w:rsid w:val="006A5106"/>
    <w:rsid w:val="006A65A5"/>
    <w:rsid w:val="006A7AC0"/>
    <w:rsid w:val="006A7FA2"/>
    <w:rsid w:val="006B0A34"/>
    <w:rsid w:val="006B3AEF"/>
    <w:rsid w:val="006B3AF1"/>
    <w:rsid w:val="006B3B8C"/>
    <w:rsid w:val="006B3BC9"/>
    <w:rsid w:val="006B41E3"/>
    <w:rsid w:val="006B41FB"/>
    <w:rsid w:val="006B4EFE"/>
    <w:rsid w:val="006B54B4"/>
    <w:rsid w:val="006B71BE"/>
    <w:rsid w:val="006B757B"/>
    <w:rsid w:val="006C2E36"/>
    <w:rsid w:val="006C359E"/>
    <w:rsid w:val="006C58D7"/>
    <w:rsid w:val="006C5F9D"/>
    <w:rsid w:val="006C6C1A"/>
    <w:rsid w:val="006C73B7"/>
    <w:rsid w:val="006C78B9"/>
    <w:rsid w:val="006D105F"/>
    <w:rsid w:val="006D114E"/>
    <w:rsid w:val="006D255F"/>
    <w:rsid w:val="006D4A79"/>
    <w:rsid w:val="006D58DF"/>
    <w:rsid w:val="006D6717"/>
    <w:rsid w:val="006D6C93"/>
    <w:rsid w:val="006D6F25"/>
    <w:rsid w:val="006D7F9E"/>
    <w:rsid w:val="006E232F"/>
    <w:rsid w:val="006E5220"/>
    <w:rsid w:val="006F0496"/>
    <w:rsid w:val="006F0E70"/>
    <w:rsid w:val="006F11C1"/>
    <w:rsid w:val="006F154C"/>
    <w:rsid w:val="006F15C0"/>
    <w:rsid w:val="006F1666"/>
    <w:rsid w:val="006F187B"/>
    <w:rsid w:val="006F31FB"/>
    <w:rsid w:val="006F3B92"/>
    <w:rsid w:val="006F6DA3"/>
    <w:rsid w:val="006F7F5A"/>
    <w:rsid w:val="007009CE"/>
    <w:rsid w:val="00701B3D"/>
    <w:rsid w:val="00701FB4"/>
    <w:rsid w:val="00703996"/>
    <w:rsid w:val="00703C9A"/>
    <w:rsid w:val="0070413F"/>
    <w:rsid w:val="007065AE"/>
    <w:rsid w:val="0070707A"/>
    <w:rsid w:val="007072D2"/>
    <w:rsid w:val="007076E3"/>
    <w:rsid w:val="00707BD6"/>
    <w:rsid w:val="00710AD6"/>
    <w:rsid w:val="007124D9"/>
    <w:rsid w:val="00714E2B"/>
    <w:rsid w:val="0071609C"/>
    <w:rsid w:val="0071749E"/>
    <w:rsid w:val="00720986"/>
    <w:rsid w:val="00720B1D"/>
    <w:rsid w:val="00720B99"/>
    <w:rsid w:val="00720BEF"/>
    <w:rsid w:val="00721F36"/>
    <w:rsid w:val="00723FAA"/>
    <w:rsid w:val="007242D7"/>
    <w:rsid w:val="00726189"/>
    <w:rsid w:val="00731AA9"/>
    <w:rsid w:val="00735B86"/>
    <w:rsid w:val="00735BCA"/>
    <w:rsid w:val="00735FC1"/>
    <w:rsid w:val="00740527"/>
    <w:rsid w:val="007410FE"/>
    <w:rsid w:val="007424AE"/>
    <w:rsid w:val="007446C5"/>
    <w:rsid w:val="00745C98"/>
    <w:rsid w:val="00747D56"/>
    <w:rsid w:val="0075015D"/>
    <w:rsid w:val="00751993"/>
    <w:rsid w:val="0075216B"/>
    <w:rsid w:val="007534B8"/>
    <w:rsid w:val="00753A52"/>
    <w:rsid w:val="007567E4"/>
    <w:rsid w:val="0075700C"/>
    <w:rsid w:val="0076063F"/>
    <w:rsid w:val="0076126F"/>
    <w:rsid w:val="00761799"/>
    <w:rsid w:val="007632E2"/>
    <w:rsid w:val="00763A98"/>
    <w:rsid w:val="0076537E"/>
    <w:rsid w:val="00767188"/>
    <w:rsid w:val="007675B1"/>
    <w:rsid w:val="00770BCF"/>
    <w:rsid w:val="00770F3F"/>
    <w:rsid w:val="00771D12"/>
    <w:rsid w:val="0077292C"/>
    <w:rsid w:val="007759DB"/>
    <w:rsid w:val="00777F97"/>
    <w:rsid w:val="00785629"/>
    <w:rsid w:val="007865A4"/>
    <w:rsid w:val="007901FD"/>
    <w:rsid w:val="007929B5"/>
    <w:rsid w:val="00792A92"/>
    <w:rsid w:val="00793D10"/>
    <w:rsid w:val="007944CF"/>
    <w:rsid w:val="00794B85"/>
    <w:rsid w:val="00795C62"/>
    <w:rsid w:val="0079792A"/>
    <w:rsid w:val="007A3B19"/>
    <w:rsid w:val="007A4CF0"/>
    <w:rsid w:val="007A5B17"/>
    <w:rsid w:val="007A6D31"/>
    <w:rsid w:val="007A7211"/>
    <w:rsid w:val="007A73A6"/>
    <w:rsid w:val="007B1A0B"/>
    <w:rsid w:val="007B3C27"/>
    <w:rsid w:val="007B4304"/>
    <w:rsid w:val="007B4DA3"/>
    <w:rsid w:val="007B51EC"/>
    <w:rsid w:val="007B6012"/>
    <w:rsid w:val="007B67EC"/>
    <w:rsid w:val="007B6CD6"/>
    <w:rsid w:val="007B6EC1"/>
    <w:rsid w:val="007C0AB2"/>
    <w:rsid w:val="007C0E78"/>
    <w:rsid w:val="007C14C3"/>
    <w:rsid w:val="007C278F"/>
    <w:rsid w:val="007C2BEA"/>
    <w:rsid w:val="007C35A8"/>
    <w:rsid w:val="007C3659"/>
    <w:rsid w:val="007C62F3"/>
    <w:rsid w:val="007C7B65"/>
    <w:rsid w:val="007D3595"/>
    <w:rsid w:val="007D6228"/>
    <w:rsid w:val="007D7216"/>
    <w:rsid w:val="007D737F"/>
    <w:rsid w:val="007D7B28"/>
    <w:rsid w:val="007E05C8"/>
    <w:rsid w:val="007E34AE"/>
    <w:rsid w:val="007E41A4"/>
    <w:rsid w:val="007E4B8F"/>
    <w:rsid w:val="007E5CC3"/>
    <w:rsid w:val="007E6E3D"/>
    <w:rsid w:val="007E7A29"/>
    <w:rsid w:val="007F0189"/>
    <w:rsid w:val="007F0C0F"/>
    <w:rsid w:val="007F111F"/>
    <w:rsid w:val="007F2A5C"/>
    <w:rsid w:val="007F36A7"/>
    <w:rsid w:val="007F66C1"/>
    <w:rsid w:val="007F6D57"/>
    <w:rsid w:val="007F740C"/>
    <w:rsid w:val="007F77AA"/>
    <w:rsid w:val="007F7972"/>
    <w:rsid w:val="00802D13"/>
    <w:rsid w:val="008039F0"/>
    <w:rsid w:val="0080413B"/>
    <w:rsid w:val="008043E0"/>
    <w:rsid w:val="0080476F"/>
    <w:rsid w:val="00804C74"/>
    <w:rsid w:val="00805D25"/>
    <w:rsid w:val="00806835"/>
    <w:rsid w:val="00807123"/>
    <w:rsid w:val="00810717"/>
    <w:rsid w:val="0081104E"/>
    <w:rsid w:val="0081369D"/>
    <w:rsid w:val="00813DAE"/>
    <w:rsid w:val="00814B71"/>
    <w:rsid w:val="0081541D"/>
    <w:rsid w:val="008163C6"/>
    <w:rsid w:val="008165D7"/>
    <w:rsid w:val="0081787A"/>
    <w:rsid w:val="0082035D"/>
    <w:rsid w:val="00820481"/>
    <w:rsid w:val="00821804"/>
    <w:rsid w:val="008234F6"/>
    <w:rsid w:val="008255AC"/>
    <w:rsid w:val="00826B21"/>
    <w:rsid w:val="008270FE"/>
    <w:rsid w:val="00827637"/>
    <w:rsid w:val="00827CDB"/>
    <w:rsid w:val="00833A0F"/>
    <w:rsid w:val="00833E1E"/>
    <w:rsid w:val="00834896"/>
    <w:rsid w:val="00834ADC"/>
    <w:rsid w:val="008352E3"/>
    <w:rsid w:val="008354AD"/>
    <w:rsid w:val="00835BBA"/>
    <w:rsid w:val="00835E2F"/>
    <w:rsid w:val="00837608"/>
    <w:rsid w:val="00837DAE"/>
    <w:rsid w:val="00843523"/>
    <w:rsid w:val="00845317"/>
    <w:rsid w:val="008458A8"/>
    <w:rsid w:val="00846986"/>
    <w:rsid w:val="00846A8D"/>
    <w:rsid w:val="00847364"/>
    <w:rsid w:val="008473EE"/>
    <w:rsid w:val="0085020C"/>
    <w:rsid w:val="008504C5"/>
    <w:rsid w:val="008512F8"/>
    <w:rsid w:val="00851E9B"/>
    <w:rsid w:val="008526F5"/>
    <w:rsid w:val="00852B64"/>
    <w:rsid w:val="00853BBC"/>
    <w:rsid w:val="00855DB5"/>
    <w:rsid w:val="0085605F"/>
    <w:rsid w:val="00856AA6"/>
    <w:rsid w:val="0086002A"/>
    <w:rsid w:val="008609F7"/>
    <w:rsid w:val="00860A86"/>
    <w:rsid w:val="0086389C"/>
    <w:rsid w:val="008639CF"/>
    <w:rsid w:val="008669D6"/>
    <w:rsid w:val="008715CC"/>
    <w:rsid w:val="00871B1B"/>
    <w:rsid w:val="00871F0F"/>
    <w:rsid w:val="00875A66"/>
    <w:rsid w:val="0087762E"/>
    <w:rsid w:val="00883903"/>
    <w:rsid w:val="0088421D"/>
    <w:rsid w:val="00884570"/>
    <w:rsid w:val="00884750"/>
    <w:rsid w:val="00884E34"/>
    <w:rsid w:val="00886540"/>
    <w:rsid w:val="00890848"/>
    <w:rsid w:val="00892E03"/>
    <w:rsid w:val="00893EB2"/>
    <w:rsid w:val="00893F84"/>
    <w:rsid w:val="008943C4"/>
    <w:rsid w:val="008945DC"/>
    <w:rsid w:val="00895E15"/>
    <w:rsid w:val="00896280"/>
    <w:rsid w:val="00896AF3"/>
    <w:rsid w:val="00897E8B"/>
    <w:rsid w:val="008A20DB"/>
    <w:rsid w:val="008A2705"/>
    <w:rsid w:val="008A2D6D"/>
    <w:rsid w:val="008A5522"/>
    <w:rsid w:val="008A5BBA"/>
    <w:rsid w:val="008A74AE"/>
    <w:rsid w:val="008A775F"/>
    <w:rsid w:val="008B273A"/>
    <w:rsid w:val="008B3993"/>
    <w:rsid w:val="008B41D6"/>
    <w:rsid w:val="008B60F1"/>
    <w:rsid w:val="008B621D"/>
    <w:rsid w:val="008B633C"/>
    <w:rsid w:val="008B6F88"/>
    <w:rsid w:val="008C017A"/>
    <w:rsid w:val="008C0FE3"/>
    <w:rsid w:val="008C2027"/>
    <w:rsid w:val="008C4893"/>
    <w:rsid w:val="008C5577"/>
    <w:rsid w:val="008C5C08"/>
    <w:rsid w:val="008C729E"/>
    <w:rsid w:val="008D2751"/>
    <w:rsid w:val="008D279A"/>
    <w:rsid w:val="008D29E9"/>
    <w:rsid w:val="008D4632"/>
    <w:rsid w:val="008D526F"/>
    <w:rsid w:val="008D7B9A"/>
    <w:rsid w:val="008D7C69"/>
    <w:rsid w:val="008E01D1"/>
    <w:rsid w:val="008E085D"/>
    <w:rsid w:val="008E128D"/>
    <w:rsid w:val="008E27EB"/>
    <w:rsid w:val="008E31E6"/>
    <w:rsid w:val="008E5F67"/>
    <w:rsid w:val="008F3A07"/>
    <w:rsid w:val="008F56AF"/>
    <w:rsid w:val="008F7873"/>
    <w:rsid w:val="0090223B"/>
    <w:rsid w:val="009028B6"/>
    <w:rsid w:val="00904181"/>
    <w:rsid w:val="00906F4E"/>
    <w:rsid w:val="0090795F"/>
    <w:rsid w:val="00910570"/>
    <w:rsid w:val="009105D1"/>
    <w:rsid w:val="009121D0"/>
    <w:rsid w:val="009128A3"/>
    <w:rsid w:val="00912B22"/>
    <w:rsid w:val="00912BE3"/>
    <w:rsid w:val="00914B79"/>
    <w:rsid w:val="00915143"/>
    <w:rsid w:val="00916DC1"/>
    <w:rsid w:val="009219E5"/>
    <w:rsid w:val="00921D64"/>
    <w:rsid w:val="00921DE4"/>
    <w:rsid w:val="009226DA"/>
    <w:rsid w:val="009227FC"/>
    <w:rsid w:val="00926B61"/>
    <w:rsid w:val="00930C9D"/>
    <w:rsid w:val="00930E17"/>
    <w:rsid w:val="00930EE0"/>
    <w:rsid w:val="00931E2E"/>
    <w:rsid w:val="00933B47"/>
    <w:rsid w:val="00936ABB"/>
    <w:rsid w:val="00937AD9"/>
    <w:rsid w:val="009411AA"/>
    <w:rsid w:val="0094592F"/>
    <w:rsid w:val="00946F19"/>
    <w:rsid w:val="00950F14"/>
    <w:rsid w:val="00951144"/>
    <w:rsid w:val="0095181C"/>
    <w:rsid w:val="009535F2"/>
    <w:rsid w:val="0095757F"/>
    <w:rsid w:val="00960CA1"/>
    <w:rsid w:val="00961D84"/>
    <w:rsid w:val="00961E17"/>
    <w:rsid w:val="009627EF"/>
    <w:rsid w:val="009641D2"/>
    <w:rsid w:val="00965A5F"/>
    <w:rsid w:val="00967922"/>
    <w:rsid w:val="00967B32"/>
    <w:rsid w:val="00970319"/>
    <w:rsid w:val="009728E4"/>
    <w:rsid w:val="0097306F"/>
    <w:rsid w:val="0097425C"/>
    <w:rsid w:val="00974A2B"/>
    <w:rsid w:val="0097660C"/>
    <w:rsid w:val="0098275F"/>
    <w:rsid w:val="0098289D"/>
    <w:rsid w:val="00983C78"/>
    <w:rsid w:val="00984528"/>
    <w:rsid w:val="009852F0"/>
    <w:rsid w:val="00986DFC"/>
    <w:rsid w:val="00987DB3"/>
    <w:rsid w:val="0099254D"/>
    <w:rsid w:val="00993EB5"/>
    <w:rsid w:val="00994A1F"/>
    <w:rsid w:val="009954EB"/>
    <w:rsid w:val="009968ED"/>
    <w:rsid w:val="00996B2F"/>
    <w:rsid w:val="009A0A21"/>
    <w:rsid w:val="009A0D44"/>
    <w:rsid w:val="009A0FB4"/>
    <w:rsid w:val="009A1C20"/>
    <w:rsid w:val="009A382B"/>
    <w:rsid w:val="009A67BE"/>
    <w:rsid w:val="009A6E18"/>
    <w:rsid w:val="009B02F9"/>
    <w:rsid w:val="009B0A3F"/>
    <w:rsid w:val="009B1CB0"/>
    <w:rsid w:val="009B517E"/>
    <w:rsid w:val="009B51D1"/>
    <w:rsid w:val="009B5471"/>
    <w:rsid w:val="009B6053"/>
    <w:rsid w:val="009B7547"/>
    <w:rsid w:val="009B7D0B"/>
    <w:rsid w:val="009C037C"/>
    <w:rsid w:val="009C1EE4"/>
    <w:rsid w:val="009C3936"/>
    <w:rsid w:val="009C4346"/>
    <w:rsid w:val="009C6951"/>
    <w:rsid w:val="009C734C"/>
    <w:rsid w:val="009C7F76"/>
    <w:rsid w:val="009D11EC"/>
    <w:rsid w:val="009D269C"/>
    <w:rsid w:val="009D3A89"/>
    <w:rsid w:val="009D59B9"/>
    <w:rsid w:val="009D65BA"/>
    <w:rsid w:val="009D753B"/>
    <w:rsid w:val="009E08DE"/>
    <w:rsid w:val="009E18CF"/>
    <w:rsid w:val="009F1486"/>
    <w:rsid w:val="009F2011"/>
    <w:rsid w:val="009F2B31"/>
    <w:rsid w:val="009F2CD7"/>
    <w:rsid w:val="009F5159"/>
    <w:rsid w:val="00A017E1"/>
    <w:rsid w:val="00A02B47"/>
    <w:rsid w:val="00A048FD"/>
    <w:rsid w:val="00A11BC8"/>
    <w:rsid w:val="00A12B36"/>
    <w:rsid w:val="00A14B7A"/>
    <w:rsid w:val="00A16070"/>
    <w:rsid w:val="00A17AD5"/>
    <w:rsid w:val="00A2319A"/>
    <w:rsid w:val="00A23553"/>
    <w:rsid w:val="00A256B5"/>
    <w:rsid w:val="00A26D60"/>
    <w:rsid w:val="00A27280"/>
    <w:rsid w:val="00A30842"/>
    <w:rsid w:val="00A3087F"/>
    <w:rsid w:val="00A338C6"/>
    <w:rsid w:val="00A33A70"/>
    <w:rsid w:val="00A35304"/>
    <w:rsid w:val="00A36B23"/>
    <w:rsid w:val="00A42588"/>
    <w:rsid w:val="00A458FC"/>
    <w:rsid w:val="00A45DDD"/>
    <w:rsid w:val="00A465BE"/>
    <w:rsid w:val="00A500D6"/>
    <w:rsid w:val="00A50709"/>
    <w:rsid w:val="00A51978"/>
    <w:rsid w:val="00A520E3"/>
    <w:rsid w:val="00A532EA"/>
    <w:rsid w:val="00A53A02"/>
    <w:rsid w:val="00A56598"/>
    <w:rsid w:val="00A573E9"/>
    <w:rsid w:val="00A578A4"/>
    <w:rsid w:val="00A60F01"/>
    <w:rsid w:val="00A61ED3"/>
    <w:rsid w:val="00A63AB4"/>
    <w:rsid w:val="00A64176"/>
    <w:rsid w:val="00A65602"/>
    <w:rsid w:val="00A6592D"/>
    <w:rsid w:val="00A67458"/>
    <w:rsid w:val="00A70D93"/>
    <w:rsid w:val="00A70F7E"/>
    <w:rsid w:val="00A72061"/>
    <w:rsid w:val="00A72EC6"/>
    <w:rsid w:val="00A73A64"/>
    <w:rsid w:val="00A745B3"/>
    <w:rsid w:val="00A76859"/>
    <w:rsid w:val="00A812F6"/>
    <w:rsid w:val="00A81703"/>
    <w:rsid w:val="00A82820"/>
    <w:rsid w:val="00A83BE4"/>
    <w:rsid w:val="00A847A3"/>
    <w:rsid w:val="00A9191A"/>
    <w:rsid w:val="00A91E71"/>
    <w:rsid w:val="00A92C31"/>
    <w:rsid w:val="00A95AFD"/>
    <w:rsid w:val="00AA029C"/>
    <w:rsid w:val="00AA10A2"/>
    <w:rsid w:val="00AA13C5"/>
    <w:rsid w:val="00AA1B87"/>
    <w:rsid w:val="00AA3458"/>
    <w:rsid w:val="00AA43E7"/>
    <w:rsid w:val="00AA4852"/>
    <w:rsid w:val="00AA4F89"/>
    <w:rsid w:val="00AA5E35"/>
    <w:rsid w:val="00AA7831"/>
    <w:rsid w:val="00AB0090"/>
    <w:rsid w:val="00AB354F"/>
    <w:rsid w:val="00AB3D46"/>
    <w:rsid w:val="00AB436F"/>
    <w:rsid w:val="00AB5CB0"/>
    <w:rsid w:val="00AB76CF"/>
    <w:rsid w:val="00AB7B0E"/>
    <w:rsid w:val="00AC021D"/>
    <w:rsid w:val="00AC1CE0"/>
    <w:rsid w:val="00AC2409"/>
    <w:rsid w:val="00AC3FF2"/>
    <w:rsid w:val="00AC423D"/>
    <w:rsid w:val="00AC663B"/>
    <w:rsid w:val="00AD1D6C"/>
    <w:rsid w:val="00AD3FC1"/>
    <w:rsid w:val="00AD7565"/>
    <w:rsid w:val="00AE09C0"/>
    <w:rsid w:val="00AE0CB4"/>
    <w:rsid w:val="00AE1B2C"/>
    <w:rsid w:val="00AE3603"/>
    <w:rsid w:val="00AE37E7"/>
    <w:rsid w:val="00AE5793"/>
    <w:rsid w:val="00AE60CE"/>
    <w:rsid w:val="00AE65DD"/>
    <w:rsid w:val="00AF0D24"/>
    <w:rsid w:val="00AF11EB"/>
    <w:rsid w:val="00AF1EA6"/>
    <w:rsid w:val="00AF2460"/>
    <w:rsid w:val="00AF2D97"/>
    <w:rsid w:val="00AF2EA5"/>
    <w:rsid w:val="00AF3D7E"/>
    <w:rsid w:val="00AF53D5"/>
    <w:rsid w:val="00AF55E4"/>
    <w:rsid w:val="00B008F5"/>
    <w:rsid w:val="00B01476"/>
    <w:rsid w:val="00B02C77"/>
    <w:rsid w:val="00B04275"/>
    <w:rsid w:val="00B04C07"/>
    <w:rsid w:val="00B04FA7"/>
    <w:rsid w:val="00B06E41"/>
    <w:rsid w:val="00B07E67"/>
    <w:rsid w:val="00B120B1"/>
    <w:rsid w:val="00B125E6"/>
    <w:rsid w:val="00B15E8A"/>
    <w:rsid w:val="00B17807"/>
    <w:rsid w:val="00B20055"/>
    <w:rsid w:val="00B201A7"/>
    <w:rsid w:val="00B21F49"/>
    <w:rsid w:val="00B24601"/>
    <w:rsid w:val="00B25490"/>
    <w:rsid w:val="00B264C4"/>
    <w:rsid w:val="00B274F7"/>
    <w:rsid w:val="00B30A13"/>
    <w:rsid w:val="00B30BDC"/>
    <w:rsid w:val="00B30BEA"/>
    <w:rsid w:val="00B32C3F"/>
    <w:rsid w:val="00B36F15"/>
    <w:rsid w:val="00B37AF8"/>
    <w:rsid w:val="00B43710"/>
    <w:rsid w:val="00B4491C"/>
    <w:rsid w:val="00B45A3D"/>
    <w:rsid w:val="00B4685E"/>
    <w:rsid w:val="00B47838"/>
    <w:rsid w:val="00B5078F"/>
    <w:rsid w:val="00B509ED"/>
    <w:rsid w:val="00B50A97"/>
    <w:rsid w:val="00B513A8"/>
    <w:rsid w:val="00B52000"/>
    <w:rsid w:val="00B56398"/>
    <w:rsid w:val="00B56763"/>
    <w:rsid w:val="00B6070C"/>
    <w:rsid w:val="00B6130C"/>
    <w:rsid w:val="00B6391B"/>
    <w:rsid w:val="00B64FE9"/>
    <w:rsid w:val="00B71F45"/>
    <w:rsid w:val="00B71F65"/>
    <w:rsid w:val="00B72D7A"/>
    <w:rsid w:val="00B73E0B"/>
    <w:rsid w:val="00B74A9B"/>
    <w:rsid w:val="00B75BA4"/>
    <w:rsid w:val="00B769BD"/>
    <w:rsid w:val="00B80AF3"/>
    <w:rsid w:val="00B825B9"/>
    <w:rsid w:val="00B852A2"/>
    <w:rsid w:val="00B8608F"/>
    <w:rsid w:val="00B86918"/>
    <w:rsid w:val="00B86CE3"/>
    <w:rsid w:val="00B87299"/>
    <w:rsid w:val="00B90FC0"/>
    <w:rsid w:val="00B91056"/>
    <w:rsid w:val="00B941AE"/>
    <w:rsid w:val="00B9422E"/>
    <w:rsid w:val="00B94CEF"/>
    <w:rsid w:val="00B970C3"/>
    <w:rsid w:val="00B97A66"/>
    <w:rsid w:val="00B97EEE"/>
    <w:rsid w:val="00BA0064"/>
    <w:rsid w:val="00BA0172"/>
    <w:rsid w:val="00BA0A27"/>
    <w:rsid w:val="00BA1533"/>
    <w:rsid w:val="00BA1F4B"/>
    <w:rsid w:val="00BA5BB3"/>
    <w:rsid w:val="00BA60C6"/>
    <w:rsid w:val="00BA6202"/>
    <w:rsid w:val="00BA6220"/>
    <w:rsid w:val="00BA6BCD"/>
    <w:rsid w:val="00BA75EC"/>
    <w:rsid w:val="00BB0AB1"/>
    <w:rsid w:val="00BB0C3A"/>
    <w:rsid w:val="00BB1BD6"/>
    <w:rsid w:val="00BB2D33"/>
    <w:rsid w:val="00BB53C9"/>
    <w:rsid w:val="00BB6848"/>
    <w:rsid w:val="00BB7448"/>
    <w:rsid w:val="00BB76A8"/>
    <w:rsid w:val="00BC20F3"/>
    <w:rsid w:val="00BC396A"/>
    <w:rsid w:val="00BC5278"/>
    <w:rsid w:val="00BC7EB3"/>
    <w:rsid w:val="00BD2112"/>
    <w:rsid w:val="00BD25CC"/>
    <w:rsid w:val="00BD7089"/>
    <w:rsid w:val="00BD791F"/>
    <w:rsid w:val="00BE086C"/>
    <w:rsid w:val="00BE10C1"/>
    <w:rsid w:val="00BE12F7"/>
    <w:rsid w:val="00BE1DAC"/>
    <w:rsid w:val="00BE33CB"/>
    <w:rsid w:val="00BE7098"/>
    <w:rsid w:val="00BE7815"/>
    <w:rsid w:val="00BF1B24"/>
    <w:rsid w:val="00BF5E91"/>
    <w:rsid w:val="00BF7353"/>
    <w:rsid w:val="00C10310"/>
    <w:rsid w:val="00C10F77"/>
    <w:rsid w:val="00C12689"/>
    <w:rsid w:val="00C14241"/>
    <w:rsid w:val="00C1550F"/>
    <w:rsid w:val="00C172E0"/>
    <w:rsid w:val="00C176AB"/>
    <w:rsid w:val="00C20F02"/>
    <w:rsid w:val="00C21D7C"/>
    <w:rsid w:val="00C223C8"/>
    <w:rsid w:val="00C22CF2"/>
    <w:rsid w:val="00C236BB"/>
    <w:rsid w:val="00C24398"/>
    <w:rsid w:val="00C24577"/>
    <w:rsid w:val="00C24B4A"/>
    <w:rsid w:val="00C25CD6"/>
    <w:rsid w:val="00C25F41"/>
    <w:rsid w:val="00C27F8E"/>
    <w:rsid w:val="00C3045E"/>
    <w:rsid w:val="00C30790"/>
    <w:rsid w:val="00C30BAF"/>
    <w:rsid w:val="00C3111C"/>
    <w:rsid w:val="00C317A4"/>
    <w:rsid w:val="00C31838"/>
    <w:rsid w:val="00C35247"/>
    <w:rsid w:val="00C3564F"/>
    <w:rsid w:val="00C36B75"/>
    <w:rsid w:val="00C379DC"/>
    <w:rsid w:val="00C40003"/>
    <w:rsid w:val="00C40252"/>
    <w:rsid w:val="00C422E7"/>
    <w:rsid w:val="00C44189"/>
    <w:rsid w:val="00C45AF6"/>
    <w:rsid w:val="00C462C4"/>
    <w:rsid w:val="00C47E30"/>
    <w:rsid w:val="00C50A20"/>
    <w:rsid w:val="00C513DE"/>
    <w:rsid w:val="00C519AB"/>
    <w:rsid w:val="00C52AF1"/>
    <w:rsid w:val="00C53884"/>
    <w:rsid w:val="00C538B3"/>
    <w:rsid w:val="00C54453"/>
    <w:rsid w:val="00C57A75"/>
    <w:rsid w:val="00C60E63"/>
    <w:rsid w:val="00C6326E"/>
    <w:rsid w:val="00C70F8B"/>
    <w:rsid w:val="00C71C07"/>
    <w:rsid w:val="00C71F02"/>
    <w:rsid w:val="00C7567C"/>
    <w:rsid w:val="00C7788E"/>
    <w:rsid w:val="00C803F3"/>
    <w:rsid w:val="00C810B4"/>
    <w:rsid w:val="00C814F1"/>
    <w:rsid w:val="00C83211"/>
    <w:rsid w:val="00C842C5"/>
    <w:rsid w:val="00C85527"/>
    <w:rsid w:val="00C85CF0"/>
    <w:rsid w:val="00C86AEB"/>
    <w:rsid w:val="00C87527"/>
    <w:rsid w:val="00C918CD"/>
    <w:rsid w:val="00C92D24"/>
    <w:rsid w:val="00C93824"/>
    <w:rsid w:val="00C93989"/>
    <w:rsid w:val="00C939F1"/>
    <w:rsid w:val="00C95415"/>
    <w:rsid w:val="00C96908"/>
    <w:rsid w:val="00C974FC"/>
    <w:rsid w:val="00C97F32"/>
    <w:rsid w:val="00CA0A45"/>
    <w:rsid w:val="00CA0E2A"/>
    <w:rsid w:val="00CA18AC"/>
    <w:rsid w:val="00CA1DAC"/>
    <w:rsid w:val="00CA1ED5"/>
    <w:rsid w:val="00CA37D9"/>
    <w:rsid w:val="00CA4A2E"/>
    <w:rsid w:val="00CA4FB4"/>
    <w:rsid w:val="00CA5CBB"/>
    <w:rsid w:val="00CA6CE8"/>
    <w:rsid w:val="00CB09A3"/>
    <w:rsid w:val="00CB1E2E"/>
    <w:rsid w:val="00CB22CC"/>
    <w:rsid w:val="00CB2372"/>
    <w:rsid w:val="00CB2AAA"/>
    <w:rsid w:val="00CB3180"/>
    <w:rsid w:val="00CB43A3"/>
    <w:rsid w:val="00CC1D7B"/>
    <w:rsid w:val="00CC1ECC"/>
    <w:rsid w:val="00CC42A3"/>
    <w:rsid w:val="00CC5B19"/>
    <w:rsid w:val="00CC767F"/>
    <w:rsid w:val="00CD0088"/>
    <w:rsid w:val="00CD10F1"/>
    <w:rsid w:val="00CD1928"/>
    <w:rsid w:val="00CD24D8"/>
    <w:rsid w:val="00CD2AA4"/>
    <w:rsid w:val="00CD2B42"/>
    <w:rsid w:val="00CD3FB2"/>
    <w:rsid w:val="00CD40F9"/>
    <w:rsid w:val="00CD4EDE"/>
    <w:rsid w:val="00CD52FC"/>
    <w:rsid w:val="00CD6083"/>
    <w:rsid w:val="00CD7927"/>
    <w:rsid w:val="00CE1D86"/>
    <w:rsid w:val="00CE450F"/>
    <w:rsid w:val="00CE5BF6"/>
    <w:rsid w:val="00CE6B5B"/>
    <w:rsid w:val="00CE6BD0"/>
    <w:rsid w:val="00CE741E"/>
    <w:rsid w:val="00CF1235"/>
    <w:rsid w:val="00CF12B5"/>
    <w:rsid w:val="00CF13CE"/>
    <w:rsid w:val="00CF1A8D"/>
    <w:rsid w:val="00CF243E"/>
    <w:rsid w:val="00CF3274"/>
    <w:rsid w:val="00CF38C6"/>
    <w:rsid w:val="00CF799E"/>
    <w:rsid w:val="00CF7ADA"/>
    <w:rsid w:val="00CF7FD5"/>
    <w:rsid w:val="00D002C9"/>
    <w:rsid w:val="00D01AAC"/>
    <w:rsid w:val="00D01DD4"/>
    <w:rsid w:val="00D044DD"/>
    <w:rsid w:val="00D04946"/>
    <w:rsid w:val="00D056FD"/>
    <w:rsid w:val="00D05B4B"/>
    <w:rsid w:val="00D10841"/>
    <w:rsid w:val="00D15150"/>
    <w:rsid w:val="00D15CBE"/>
    <w:rsid w:val="00D20292"/>
    <w:rsid w:val="00D21679"/>
    <w:rsid w:val="00D22555"/>
    <w:rsid w:val="00D26311"/>
    <w:rsid w:val="00D27D09"/>
    <w:rsid w:val="00D302A5"/>
    <w:rsid w:val="00D337E1"/>
    <w:rsid w:val="00D33AA4"/>
    <w:rsid w:val="00D35038"/>
    <w:rsid w:val="00D3738F"/>
    <w:rsid w:val="00D37620"/>
    <w:rsid w:val="00D408FA"/>
    <w:rsid w:val="00D433B8"/>
    <w:rsid w:val="00D43A23"/>
    <w:rsid w:val="00D43AEE"/>
    <w:rsid w:val="00D4406F"/>
    <w:rsid w:val="00D44B87"/>
    <w:rsid w:val="00D47BA4"/>
    <w:rsid w:val="00D5012C"/>
    <w:rsid w:val="00D5278F"/>
    <w:rsid w:val="00D53D33"/>
    <w:rsid w:val="00D5543A"/>
    <w:rsid w:val="00D55CC3"/>
    <w:rsid w:val="00D56197"/>
    <w:rsid w:val="00D601AF"/>
    <w:rsid w:val="00D6038A"/>
    <w:rsid w:val="00D60456"/>
    <w:rsid w:val="00D609A8"/>
    <w:rsid w:val="00D60CB5"/>
    <w:rsid w:val="00D6111B"/>
    <w:rsid w:val="00D61136"/>
    <w:rsid w:val="00D61229"/>
    <w:rsid w:val="00D62968"/>
    <w:rsid w:val="00D63BFC"/>
    <w:rsid w:val="00D63C37"/>
    <w:rsid w:val="00D641D9"/>
    <w:rsid w:val="00D662BA"/>
    <w:rsid w:val="00D66A81"/>
    <w:rsid w:val="00D67CD6"/>
    <w:rsid w:val="00D701D1"/>
    <w:rsid w:val="00D7336B"/>
    <w:rsid w:val="00D75292"/>
    <w:rsid w:val="00D752A6"/>
    <w:rsid w:val="00D7616A"/>
    <w:rsid w:val="00D764C0"/>
    <w:rsid w:val="00D7680D"/>
    <w:rsid w:val="00D778FC"/>
    <w:rsid w:val="00D80390"/>
    <w:rsid w:val="00D80F3C"/>
    <w:rsid w:val="00D82938"/>
    <w:rsid w:val="00D86D10"/>
    <w:rsid w:val="00D873E1"/>
    <w:rsid w:val="00D90D2C"/>
    <w:rsid w:val="00D92681"/>
    <w:rsid w:val="00D952E6"/>
    <w:rsid w:val="00D9566D"/>
    <w:rsid w:val="00D966A5"/>
    <w:rsid w:val="00D96B32"/>
    <w:rsid w:val="00D97E5E"/>
    <w:rsid w:val="00D97E92"/>
    <w:rsid w:val="00DA1DE8"/>
    <w:rsid w:val="00DA2CC7"/>
    <w:rsid w:val="00DA357C"/>
    <w:rsid w:val="00DA3934"/>
    <w:rsid w:val="00DA5A12"/>
    <w:rsid w:val="00DA613B"/>
    <w:rsid w:val="00DA6567"/>
    <w:rsid w:val="00DB0C63"/>
    <w:rsid w:val="00DB131B"/>
    <w:rsid w:val="00DB23DB"/>
    <w:rsid w:val="00DB4E29"/>
    <w:rsid w:val="00DB571A"/>
    <w:rsid w:val="00DB650E"/>
    <w:rsid w:val="00DB6B2D"/>
    <w:rsid w:val="00DB7199"/>
    <w:rsid w:val="00DC0347"/>
    <w:rsid w:val="00DC44DA"/>
    <w:rsid w:val="00DC45EF"/>
    <w:rsid w:val="00DC5BEA"/>
    <w:rsid w:val="00DD15D2"/>
    <w:rsid w:val="00DD1A43"/>
    <w:rsid w:val="00DD1C90"/>
    <w:rsid w:val="00DD43BC"/>
    <w:rsid w:val="00DD61B1"/>
    <w:rsid w:val="00DD65ED"/>
    <w:rsid w:val="00DD7848"/>
    <w:rsid w:val="00DE0128"/>
    <w:rsid w:val="00DE1DB4"/>
    <w:rsid w:val="00DE2BD4"/>
    <w:rsid w:val="00DE657E"/>
    <w:rsid w:val="00DE6CB0"/>
    <w:rsid w:val="00DE760A"/>
    <w:rsid w:val="00DF1787"/>
    <w:rsid w:val="00DF530A"/>
    <w:rsid w:val="00DF7651"/>
    <w:rsid w:val="00E00AEA"/>
    <w:rsid w:val="00E00F80"/>
    <w:rsid w:val="00E025FE"/>
    <w:rsid w:val="00E02BCC"/>
    <w:rsid w:val="00E03A06"/>
    <w:rsid w:val="00E03BBE"/>
    <w:rsid w:val="00E040C9"/>
    <w:rsid w:val="00E104B3"/>
    <w:rsid w:val="00E10B7E"/>
    <w:rsid w:val="00E1370F"/>
    <w:rsid w:val="00E14D76"/>
    <w:rsid w:val="00E14DCF"/>
    <w:rsid w:val="00E15F26"/>
    <w:rsid w:val="00E16147"/>
    <w:rsid w:val="00E16762"/>
    <w:rsid w:val="00E1744A"/>
    <w:rsid w:val="00E20A09"/>
    <w:rsid w:val="00E21DD9"/>
    <w:rsid w:val="00E23718"/>
    <w:rsid w:val="00E247BD"/>
    <w:rsid w:val="00E26619"/>
    <w:rsid w:val="00E269A0"/>
    <w:rsid w:val="00E27119"/>
    <w:rsid w:val="00E27B17"/>
    <w:rsid w:val="00E3119F"/>
    <w:rsid w:val="00E3124E"/>
    <w:rsid w:val="00E3291B"/>
    <w:rsid w:val="00E33ED1"/>
    <w:rsid w:val="00E34355"/>
    <w:rsid w:val="00E34425"/>
    <w:rsid w:val="00E34B75"/>
    <w:rsid w:val="00E35F43"/>
    <w:rsid w:val="00E36476"/>
    <w:rsid w:val="00E41790"/>
    <w:rsid w:val="00E41EBA"/>
    <w:rsid w:val="00E4204C"/>
    <w:rsid w:val="00E4227C"/>
    <w:rsid w:val="00E43588"/>
    <w:rsid w:val="00E43DCA"/>
    <w:rsid w:val="00E44BA4"/>
    <w:rsid w:val="00E44CD5"/>
    <w:rsid w:val="00E45608"/>
    <w:rsid w:val="00E45D71"/>
    <w:rsid w:val="00E503F1"/>
    <w:rsid w:val="00E512CB"/>
    <w:rsid w:val="00E528BA"/>
    <w:rsid w:val="00E54060"/>
    <w:rsid w:val="00E54FD7"/>
    <w:rsid w:val="00E5696A"/>
    <w:rsid w:val="00E578AA"/>
    <w:rsid w:val="00E57C99"/>
    <w:rsid w:val="00E60BD9"/>
    <w:rsid w:val="00E6185E"/>
    <w:rsid w:val="00E62A4C"/>
    <w:rsid w:val="00E635F5"/>
    <w:rsid w:val="00E63AF6"/>
    <w:rsid w:val="00E65057"/>
    <w:rsid w:val="00E6505E"/>
    <w:rsid w:val="00E66321"/>
    <w:rsid w:val="00E664A3"/>
    <w:rsid w:val="00E72BF5"/>
    <w:rsid w:val="00E72E9C"/>
    <w:rsid w:val="00E73B66"/>
    <w:rsid w:val="00E75C6D"/>
    <w:rsid w:val="00E75E66"/>
    <w:rsid w:val="00E77E28"/>
    <w:rsid w:val="00E80AE4"/>
    <w:rsid w:val="00E825C8"/>
    <w:rsid w:val="00E83643"/>
    <w:rsid w:val="00E87A58"/>
    <w:rsid w:val="00E87D0E"/>
    <w:rsid w:val="00E906F6"/>
    <w:rsid w:val="00E91430"/>
    <w:rsid w:val="00E94CAB"/>
    <w:rsid w:val="00E956B9"/>
    <w:rsid w:val="00E95CD4"/>
    <w:rsid w:val="00E97852"/>
    <w:rsid w:val="00EA2962"/>
    <w:rsid w:val="00EA429E"/>
    <w:rsid w:val="00EA466F"/>
    <w:rsid w:val="00EA4CD5"/>
    <w:rsid w:val="00EA56F4"/>
    <w:rsid w:val="00EA5966"/>
    <w:rsid w:val="00EA5BA3"/>
    <w:rsid w:val="00EA6FE6"/>
    <w:rsid w:val="00EB139B"/>
    <w:rsid w:val="00EB1580"/>
    <w:rsid w:val="00EB29EA"/>
    <w:rsid w:val="00EB2B6F"/>
    <w:rsid w:val="00EB529F"/>
    <w:rsid w:val="00EC0277"/>
    <w:rsid w:val="00EC191E"/>
    <w:rsid w:val="00EC2AA8"/>
    <w:rsid w:val="00EC5B40"/>
    <w:rsid w:val="00EC5C43"/>
    <w:rsid w:val="00ED138D"/>
    <w:rsid w:val="00ED4EEE"/>
    <w:rsid w:val="00ED5A55"/>
    <w:rsid w:val="00ED5D09"/>
    <w:rsid w:val="00ED5EE0"/>
    <w:rsid w:val="00ED6AB7"/>
    <w:rsid w:val="00ED6DA3"/>
    <w:rsid w:val="00EE15ED"/>
    <w:rsid w:val="00EE28C7"/>
    <w:rsid w:val="00EE40A1"/>
    <w:rsid w:val="00EE5896"/>
    <w:rsid w:val="00EE5EED"/>
    <w:rsid w:val="00EE604B"/>
    <w:rsid w:val="00EF0ADA"/>
    <w:rsid w:val="00EF1A8A"/>
    <w:rsid w:val="00EF4136"/>
    <w:rsid w:val="00EF4490"/>
    <w:rsid w:val="00EF5943"/>
    <w:rsid w:val="00EF7659"/>
    <w:rsid w:val="00EF7E4E"/>
    <w:rsid w:val="00F014D0"/>
    <w:rsid w:val="00F0158D"/>
    <w:rsid w:val="00F02A11"/>
    <w:rsid w:val="00F04CB6"/>
    <w:rsid w:val="00F0507A"/>
    <w:rsid w:val="00F05694"/>
    <w:rsid w:val="00F05EC7"/>
    <w:rsid w:val="00F062E7"/>
    <w:rsid w:val="00F12066"/>
    <w:rsid w:val="00F13724"/>
    <w:rsid w:val="00F145E7"/>
    <w:rsid w:val="00F15492"/>
    <w:rsid w:val="00F16014"/>
    <w:rsid w:val="00F20A32"/>
    <w:rsid w:val="00F21075"/>
    <w:rsid w:val="00F24FDD"/>
    <w:rsid w:val="00F25E88"/>
    <w:rsid w:val="00F27514"/>
    <w:rsid w:val="00F300C2"/>
    <w:rsid w:val="00F31A44"/>
    <w:rsid w:val="00F341ED"/>
    <w:rsid w:val="00F352EE"/>
    <w:rsid w:val="00F3670C"/>
    <w:rsid w:val="00F36A09"/>
    <w:rsid w:val="00F37A8C"/>
    <w:rsid w:val="00F401C6"/>
    <w:rsid w:val="00F40A83"/>
    <w:rsid w:val="00F41827"/>
    <w:rsid w:val="00F41E02"/>
    <w:rsid w:val="00F42305"/>
    <w:rsid w:val="00F44576"/>
    <w:rsid w:val="00F44625"/>
    <w:rsid w:val="00F46E17"/>
    <w:rsid w:val="00F4746C"/>
    <w:rsid w:val="00F50080"/>
    <w:rsid w:val="00F5150C"/>
    <w:rsid w:val="00F51AA2"/>
    <w:rsid w:val="00F51B9D"/>
    <w:rsid w:val="00F522CE"/>
    <w:rsid w:val="00F525B7"/>
    <w:rsid w:val="00F54DDE"/>
    <w:rsid w:val="00F579F0"/>
    <w:rsid w:val="00F57D35"/>
    <w:rsid w:val="00F57DB2"/>
    <w:rsid w:val="00F601EE"/>
    <w:rsid w:val="00F61F3A"/>
    <w:rsid w:val="00F62481"/>
    <w:rsid w:val="00F631A5"/>
    <w:rsid w:val="00F63D94"/>
    <w:rsid w:val="00F643C2"/>
    <w:rsid w:val="00F64A86"/>
    <w:rsid w:val="00F64C28"/>
    <w:rsid w:val="00F72A01"/>
    <w:rsid w:val="00F7324D"/>
    <w:rsid w:val="00F73FE4"/>
    <w:rsid w:val="00F77C29"/>
    <w:rsid w:val="00F825DE"/>
    <w:rsid w:val="00F843C8"/>
    <w:rsid w:val="00F866F2"/>
    <w:rsid w:val="00F87B3D"/>
    <w:rsid w:val="00F95E4A"/>
    <w:rsid w:val="00F96267"/>
    <w:rsid w:val="00F962C1"/>
    <w:rsid w:val="00F96B6F"/>
    <w:rsid w:val="00F96E32"/>
    <w:rsid w:val="00FA1AE2"/>
    <w:rsid w:val="00FA1BC8"/>
    <w:rsid w:val="00FA3136"/>
    <w:rsid w:val="00FA3BF5"/>
    <w:rsid w:val="00FA4125"/>
    <w:rsid w:val="00FA4B68"/>
    <w:rsid w:val="00FA6090"/>
    <w:rsid w:val="00FA6719"/>
    <w:rsid w:val="00FA7BBF"/>
    <w:rsid w:val="00FA7E82"/>
    <w:rsid w:val="00FB034D"/>
    <w:rsid w:val="00FB0933"/>
    <w:rsid w:val="00FB0A23"/>
    <w:rsid w:val="00FB3DD6"/>
    <w:rsid w:val="00FB3EE9"/>
    <w:rsid w:val="00FB623D"/>
    <w:rsid w:val="00FC1DD0"/>
    <w:rsid w:val="00FC1ED4"/>
    <w:rsid w:val="00FC3EF1"/>
    <w:rsid w:val="00FC5741"/>
    <w:rsid w:val="00FC5DC6"/>
    <w:rsid w:val="00FC667F"/>
    <w:rsid w:val="00FD0C19"/>
    <w:rsid w:val="00FD1F62"/>
    <w:rsid w:val="00FD24DE"/>
    <w:rsid w:val="00FD2CC9"/>
    <w:rsid w:val="00FD43AE"/>
    <w:rsid w:val="00FD4AB7"/>
    <w:rsid w:val="00FD53C2"/>
    <w:rsid w:val="00FD7891"/>
    <w:rsid w:val="00FD7F8E"/>
    <w:rsid w:val="00FE02BC"/>
    <w:rsid w:val="00FE0A4B"/>
    <w:rsid w:val="00FE184C"/>
    <w:rsid w:val="00FE1DF1"/>
    <w:rsid w:val="00FE239A"/>
    <w:rsid w:val="00FE3393"/>
    <w:rsid w:val="00FE3C35"/>
    <w:rsid w:val="00FE3E54"/>
    <w:rsid w:val="00FE4AA0"/>
    <w:rsid w:val="00FF1746"/>
    <w:rsid w:val="00FF2DD6"/>
    <w:rsid w:val="00FF2F0D"/>
    <w:rsid w:val="00FF422A"/>
    <w:rsid w:val="00FF462F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1B38"/>
  <w15:docId w15:val="{AE25AC70-95CF-9D4A-83C0-B314B85E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F04CB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10717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A7948"/>
    <w:rPr>
      <w:i/>
      <w:iCs/>
    </w:rPr>
  </w:style>
  <w:style w:type="character" w:customStyle="1" w:styleId="cf01">
    <w:name w:val="cf01"/>
    <w:basedOn w:val="Fuentedeprrafopredeter"/>
    <w:rsid w:val="00D80390"/>
    <w:rPr>
      <w:rFonts w:ascii="Segoe UI" w:hAnsi="Segoe UI" w:cs="Segoe UI" w:hint="default"/>
      <w:color w:val="262626"/>
    </w:rPr>
  </w:style>
  <w:style w:type="paragraph" w:customStyle="1" w:styleId="v1v1msonormal">
    <w:name w:val="v1v1msonormal"/>
    <w:basedOn w:val="Normal"/>
    <w:rsid w:val="006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1v1msonospacing">
    <w:name w:val="v1v1msonospacing"/>
    <w:basedOn w:val="Normal"/>
    <w:rsid w:val="006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1v1paragraph">
    <w:name w:val="v1v1paragraph"/>
    <w:basedOn w:val="Normal"/>
    <w:rsid w:val="006A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1v1normaltextrun">
    <w:name w:val="v1v1normaltextrun"/>
    <w:basedOn w:val="Fuentedeprrafopredeter"/>
    <w:rsid w:val="006A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ra.com/en/Mining" TargetMode="External"/><Relationship Id="rId13" Type="http://schemas.openxmlformats.org/officeDocument/2006/relationships/hyperlink" Target="http://www.tomra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59635E6D0ADF537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mra.com/min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tomra-sorting-m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rconyharris.com" TargetMode="External"/><Relationship Id="rId10" Type="http://schemas.openxmlformats.org/officeDocument/2006/relationships/hyperlink" Target="https://twitter.com/TOMRAMin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OMRA.Sorting.Mining" TargetMode="Externa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8019-3017-DE43-9174-001392A8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1000</Words>
  <Characters>5502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6490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Ortiz Nin</dc:creator>
  <cp:keywords/>
  <dc:description/>
  <cp:lastModifiedBy>Marta Marin</cp:lastModifiedBy>
  <cp:revision>4</cp:revision>
  <cp:lastPrinted>2022-02-17T14:43:00Z</cp:lastPrinted>
  <dcterms:created xsi:type="dcterms:W3CDTF">2023-11-20T12:39:00Z</dcterms:created>
  <dcterms:modified xsi:type="dcterms:W3CDTF">2023-11-30T09:36:00Z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7dd37b1ddb09aef9976b12d121cf310e4d4ba7a78c7436af415e5f93e5597644</vt:lpwstr>
  </property>
</Properties>
</file>