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BDB1" w14:textId="77777777" w:rsidR="00B60E5B" w:rsidRPr="00134E9C" w:rsidRDefault="00B60E5B" w:rsidP="00E808B5">
      <w:pPr>
        <w:jc w:val="center"/>
        <w:rPr>
          <w:b/>
        </w:rPr>
      </w:pPr>
    </w:p>
    <w:p w14:paraId="3B5F2EE7" w14:textId="6935863E" w:rsidR="00055283" w:rsidRPr="00134E9C" w:rsidRDefault="00742D26" w:rsidP="00DB1B09">
      <w:pPr>
        <w:jc w:val="center"/>
        <w:rPr>
          <w:b/>
        </w:rPr>
      </w:pPr>
      <w:r w:rsidRPr="00134E9C">
        <w:rPr>
          <w:b/>
        </w:rPr>
        <w:t>STADLER</w:t>
      </w:r>
      <w:r w:rsidR="00922C00" w:rsidRPr="00134E9C">
        <w:rPr>
          <w:b/>
        </w:rPr>
        <w:t xml:space="preserve">: </w:t>
      </w:r>
      <w:r w:rsidR="003D02EF">
        <w:rPr>
          <w:b/>
        </w:rPr>
        <w:t>Zusammenarbeit entlang der gesamten Wertschöpfungskette ist für den Aufbau einer Kreislaufwirtschaft</w:t>
      </w:r>
      <w:r w:rsidR="00922C00" w:rsidRPr="00134E9C">
        <w:rPr>
          <w:b/>
        </w:rPr>
        <w:t xml:space="preserve"> </w:t>
      </w:r>
      <w:r w:rsidR="003D02EF">
        <w:rPr>
          <w:b/>
        </w:rPr>
        <w:t>entscheidend</w:t>
      </w:r>
    </w:p>
    <w:p w14:paraId="4D973AA5" w14:textId="77777777" w:rsidR="001A64C3" w:rsidRPr="00134E9C" w:rsidRDefault="001A64C3" w:rsidP="00DB1B09">
      <w:pPr>
        <w:jc w:val="center"/>
        <w:rPr>
          <w:b/>
        </w:rPr>
      </w:pPr>
    </w:p>
    <w:p w14:paraId="7C0C9343" w14:textId="77777777" w:rsidR="000C21E3" w:rsidRPr="00134E9C" w:rsidRDefault="000C21E3" w:rsidP="001B3555">
      <w:pPr>
        <w:rPr>
          <w:b/>
        </w:rPr>
      </w:pPr>
    </w:p>
    <w:p w14:paraId="097A6B8D" w14:textId="2BA88258" w:rsidR="00BE2863" w:rsidRPr="00134E9C" w:rsidRDefault="009824B7" w:rsidP="00BE2863">
      <w:pPr>
        <w:spacing w:after="240" w:line="288" w:lineRule="auto"/>
      </w:pPr>
      <w:r w:rsidRPr="00134E9C">
        <w:rPr>
          <w:b/>
          <w:bCs/>
        </w:rPr>
        <w:t xml:space="preserve">Altshausen, </w:t>
      </w:r>
      <w:r w:rsidR="004522DD" w:rsidRPr="00134E9C">
        <w:rPr>
          <w:b/>
          <w:bCs/>
        </w:rPr>
        <w:t>2</w:t>
      </w:r>
      <w:r w:rsidR="00982FC2">
        <w:rPr>
          <w:b/>
          <w:bCs/>
        </w:rPr>
        <w:t>7</w:t>
      </w:r>
      <w:r w:rsidR="003D02EF">
        <w:rPr>
          <w:b/>
          <w:bCs/>
        </w:rPr>
        <w:t>.</w:t>
      </w:r>
      <w:r w:rsidR="00BE2863" w:rsidRPr="00134E9C">
        <w:rPr>
          <w:b/>
          <w:bCs/>
        </w:rPr>
        <w:t xml:space="preserve"> </w:t>
      </w:r>
      <w:r w:rsidR="00BB18C3" w:rsidRPr="00134E9C">
        <w:rPr>
          <w:b/>
          <w:bCs/>
        </w:rPr>
        <w:t>November</w:t>
      </w:r>
      <w:r w:rsidRPr="00134E9C">
        <w:rPr>
          <w:b/>
          <w:bCs/>
        </w:rPr>
        <w:t xml:space="preserve"> 2023</w:t>
      </w:r>
      <w:r w:rsidRPr="00134E9C">
        <w:t xml:space="preserve"> </w:t>
      </w:r>
      <w:r w:rsidR="004B76E1" w:rsidRPr="00134E9C">
        <w:t>–</w:t>
      </w:r>
      <w:r w:rsidR="00BF59C3" w:rsidRPr="00134E9C">
        <w:t xml:space="preserve"> </w:t>
      </w:r>
      <w:r w:rsidR="005C4EBF" w:rsidRPr="00134E9C">
        <w:t>STADLER</w:t>
      </w:r>
      <w:r w:rsidR="00985002" w:rsidRPr="00134E9C">
        <w:t xml:space="preserve"> Anlagenbau GmbH</w:t>
      </w:r>
      <w:r w:rsidR="00C34060" w:rsidRPr="00134E9C">
        <w:t>,</w:t>
      </w:r>
      <w:r w:rsidR="005C4EBF" w:rsidRPr="00134E9C">
        <w:t xml:space="preserve"> </w:t>
      </w:r>
      <w:r w:rsidR="003D02EF">
        <w:t>der weltweite Spezialist für die Planung, Fertigung und Montage schlüsselfertiger Recycling- und Sortieranl</w:t>
      </w:r>
      <w:r w:rsidR="00FF3EB2">
        <w:t>a</w:t>
      </w:r>
      <w:r w:rsidR="003D02EF">
        <w:t xml:space="preserve">gen, sieht in einer funktionierenden Kreislaufwirtschaft einen Weg, </w:t>
      </w:r>
      <w:r w:rsidR="00B85DC9">
        <w:t xml:space="preserve">das globale Problem des Abfalls und der Verknappung natürlicher Ressourcen anzugehen. Um dieses Ziel zu erreichen, ist eine effektive Zusammenarbeit der verschiedenen </w:t>
      </w:r>
      <w:r w:rsidR="004E2AB3">
        <w:t xml:space="preserve">Akteure </w:t>
      </w:r>
      <w:r w:rsidR="00B85DC9">
        <w:t xml:space="preserve">der Wertschöpfungskette von entscheidender Bedeutung. </w:t>
      </w:r>
    </w:p>
    <w:p w14:paraId="03030200" w14:textId="1E57B3FB" w:rsidR="00CD5E85" w:rsidRPr="00134E9C" w:rsidRDefault="00B85DC9" w:rsidP="00BE2863">
      <w:pPr>
        <w:spacing w:after="240" w:line="288" w:lineRule="auto"/>
      </w:pPr>
      <w:r>
        <w:t xml:space="preserve">„Es herrscht ein beispielloser Druck, Abfall zu reduzieren, mehr zu recyceln und auf eine Wirtschaft mit geschlossenem Materialkreislauf hinzuarbeiten“, sagt </w:t>
      </w:r>
      <w:r w:rsidR="00CD5E85" w:rsidRPr="00134E9C">
        <w:t xml:space="preserve">Willi Stadler, CEO </w:t>
      </w:r>
      <w:r>
        <w:t xml:space="preserve">der STADLER Gruppe. „Wir bei </w:t>
      </w:r>
      <w:r w:rsidR="00CD5E85" w:rsidRPr="00134E9C">
        <w:t>STADLER</w:t>
      </w:r>
      <w:r>
        <w:t xml:space="preserve"> sind der Ansicht, dass wir uns nur dann in Richtung dieses </w:t>
      </w:r>
      <w:r w:rsidR="00D07CD1">
        <w:t>Ziels</w:t>
      </w:r>
      <w:r>
        <w:t xml:space="preserve"> bewegen können, wenn alle </w:t>
      </w:r>
      <w:r w:rsidR="007E6D88">
        <w:t xml:space="preserve">an der Wertschöpfungskette Beteiligten effektiv zusammenarbeiten. Dies beinhaltet die Mitwirkung und Koordinierung von Branchenverbänden, Behörden auf lokaler und staatlicher Ebene, der Europäischen Kommission, von Forschungsinstituten und Universitäten, Designern und Nutzern der Produkte </w:t>
      </w:r>
      <w:r w:rsidR="004E2AB3">
        <w:t xml:space="preserve">und </w:t>
      </w:r>
      <w:r w:rsidR="007E6D88">
        <w:t>Verpackungen, Anbietern von Sortieranlagen und Technologien wie uns, und der Recyclingindustrie als solche. Für STADLER als Hersteller von Anlagen und Maschinen besteht unsere Hauptaufgabe</w:t>
      </w:r>
      <w:r w:rsidR="004E2AB3">
        <w:t xml:space="preserve"> innerhalb dieser Kette</w:t>
      </w:r>
      <w:r w:rsidR="007E6D88">
        <w:t xml:space="preserve"> darin, die Recyclingindustrie mit unseren leistungsstarken Sortiersystemen zu unterstützen. Wir sind davon überzeugt, dass wir enorm viel bewirken können, indem wir als Bindeglied zwischen den wichtigsten </w:t>
      </w:r>
      <w:r w:rsidR="004E2AB3">
        <w:t xml:space="preserve">Akteuren </w:t>
      </w:r>
      <w:r w:rsidR="007E6D88">
        <w:t>der Wertschöpfungskette fungieren.“</w:t>
      </w:r>
    </w:p>
    <w:p w14:paraId="22FC1702" w14:textId="32D00A38" w:rsidR="005979AD" w:rsidRPr="00134E9C" w:rsidRDefault="00C02BBE" w:rsidP="00BE2863">
      <w:pPr>
        <w:spacing w:after="240" w:line="288" w:lineRule="auto"/>
      </w:pPr>
      <w:r w:rsidRPr="00134E9C">
        <w:t xml:space="preserve">STADLER </w:t>
      </w:r>
      <w:r w:rsidR="00EB671F">
        <w:t xml:space="preserve">arbeitet </w:t>
      </w:r>
      <w:r w:rsidR="00DD3BD3">
        <w:t xml:space="preserve">kontinuierlich an der Entwicklung neuer Methoden, die Recyclingindustrie </w:t>
      </w:r>
      <w:r w:rsidR="004E2AB3">
        <w:t xml:space="preserve">bei der </w:t>
      </w:r>
      <w:r w:rsidR="00DD3BD3">
        <w:t>Steigerung ihres Leistungsumfangs und ihrer Effizienz zu unterstützen. Zu diesem Zweck beteiligt sich das Unternehmen an Forschungsprojekten, in deren Rahmen Lösungswege untersucht werden, wie mehr Material</w:t>
      </w:r>
      <w:r w:rsidR="004E2AB3">
        <w:t>ien</w:t>
      </w:r>
      <w:r w:rsidR="00DD3BD3">
        <w:t xml:space="preserve"> aus unterschiedlichen Abfallströmen recycelt werden k</w:t>
      </w:r>
      <w:r w:rsidR="004E2AB3">
        <w:t>önnen</w:t>
      </w:r>
      <w:r w:rsidR="00DD3BD3">
        <w:t xml:space="preserve">. „Die Zusammenarbeit mit Partnern wie Universitäten und Forschungsinstituten stärkt unsere Position als Hersteller von Anlagen und Maschinen beträchtlich. Sie fördert Innovationen, da sie den Zugang zu Forschungsergebnissen und fachübergreifendem Wissen eröffnet. Auf diese Weise können wir unsere Produkte verbessern. Und da Innovation der Dreh- und Angelpunkt unserer Branche ist, </w:t>
      </w:r>
      <w:r w:rsidR="004E2AB3">
        <w:t xml:space="preserve">ist </w:t>
      </w:r>
      <w:r w:rsidR="00EA786E">
        <w:t xml:space="preserve">das ein sehr wichtiger Faktor“, erklärt </w:t>
      </w:r>
      <w:r w:rsidR="005979AD" w:rsidRPr="00134E9C">
        <w:t xml:space="preserve">Julia Stadler, CDO </w:t>
      </w:r>
      <w:r w:rsidR="00EA786E">
        <w:t xml:space="preserve">der </w:t>
      </w:r>
      <w:r w:rsidR="005979AD" w:rsidRPr="00134E9C">
        <w:t>STADLER Grup</w:t>
      </w:r>
      <w:r w:rsidR="00EA786E">
        <w:t>pe</w:t>
      </w:r>
      <w:r w:rsidR="0098064F" w:rsidRPr="00134E9C">
        <w:t>.</w:t>
      </w:r>
    </w:p>
    <w:p w14:paraId="59113293" w14:textId="68FD5EEF" w:rsidR="00094893" w:rsidRPr="00134E9C" w:rsidRDefault="004E2AB3" w:rsidP="00BE2863">
      <w:pPr>
        <w:spacing w:after="240" w:line="288" w:lineRule="auto"/>
        <w:rPr>
          <w:b/>
          <w:bCs/>
        </w:rPr>
      </w:pPr>
      <w:r>
        <w:rPr>
          <w:b/>
          <w:bCs/>
        </w:rPr>
        <w:t xml:space="preserve">Kooperationen </w:t>
      </w:r>
      <w:r w:rsidR="00FF3EB2">
        <w:rPr>
          <w:b/>
          <w:bCs/>
        </w:rPr>
        <w:t>entlang der Wertschöpfungskette</w:t>
      </w:r>
      <w:r>
        <w:rPr>
          <w:b/>
          <w:bCs/>
        </w:rPr>
        <w:t xml:space="preserve"> fördern Fortschritte </w:t>
      </w:r>
      <w:r w:rsidR="00FF3EB2">
        <w:rPr>
          <w:b/>
          <w:bCs/>
        </w:rPr>
        <w:t>auf dem Weg zu</w:t>
      </w:r>
      <w:r>
        <w:rPr>
          <w:b/>
          <w:bCs/>
        </w:rPr>
        <w:t>r</w:t>
      </w:r>
      <w:r w:rsidR="00FF3EB2">
        <w:rPr>
          <w:b/>
          <w:bCs/>
        </w:rPr>
        <w:t xml:space="preserve"> Kreislaufwirtschaft</w:t>
      </w:r>
    </w:p>
    <w:p w14:paraId="1EA582E7" w14:textId="39BA2EF8" w:rsidR="007906EF" w:rsidRPr="00134E9C" w:rsidRDefault="00094893" w:rsidP="003F25B6">
      <w:pPr>
        <w:spacing w:after="240" w:line="288" w:lineRule="auto"/>
      </w:pPr>
      <w:r w:rsidRPr="00134E9C">
        <w:t>STADLERs</w:t>
      </w:r>
      <w:r w:rsidR="00FF3EB2">
        <w:t xml:space="preserve"> Forschungskooperationen beschreiten in einer Vielzahl von Bereichen neue Weg</w:t>
      </w:r>
      <w:r w:rsidR="00090136">
        <w:t>e</w:t>
      </w:r>
      <w:r w:rsidR="00FF3EB2">
        <w:t xml:space="preserve"> und leisten einen Beitrag zur Entwicklung von Lösungen für</w:t>
      </w:r>
      <w:r w:rsidR="00D07CD1">
        <w:t xml:space="preserve"> solche</w:t>
      </w:r>
      <w:r w:rsidR="00FF3EB2">
        <w:t xml:space="preserve"> Materialien, </w:t>
      </w:r>
      <w:r w:rsidR="00090136">
        <w:t xml:space="preserve">für die der Recyclingprozess sehr komplex ist. Textilien sind aufgrund der extremen </w:t>
      </w:r>
      <w:r w:rsidR="004E2AB3">
        <w:t>Materialv</w:t>
      </w:r>
      <w:r w:rsidR="00090136">
        <w:t xml:space="preserve">ielfalt eine Herausforderung für das Recycling. Daher werden sie in erster Linie verbrannt oder landen auf Deponien. </w:t>
      </w:r>
      <w:r w:rsidR="003152E4" w:rsidRPr="00134E9C">
        <w:t xml:space="preserve">STADLER </w:t>
      </w:r>
      <w:r w:rsidR="007872BA">
        <w:t>hat die erste großtechnische vollautomatische Sortieranlage für gemischte Textilabfälle entwickelt und in Schweden gebaut. Darüber hinaus beteiligt STADLER sich aktiv an Projekten wie dem „</w:t>
      </w:r>
      <w:r w:rsidR="003152E4" w:rsidRPr="00134E9C">
        <w:rPr>
          <w:b/>
          <w:bCs/>
        </w:rPr>
        <w:t>EOL-Model</w:t>
      </w:r>
      <w:r w:rsidR="007872BA">
        <w:rPr>
          <w:b/>
          <w:bCs/>
        </w:rPr>
        <w:t>l</w:t>
      </w:r>
      <w:r w:rsidR="007872BA" w:rsidRPr="007872BA">
        <w:rPr>
          <w:bCs/>
        </w:rPr>
        <w:t>“</w:t>
      </w:r>
      <w:r w:rsidR="009806A2">
        <w:rPr>
          <w:bCs/>
        </w:rPr>
        <w:t xml:space="preserve">. Hier spielt </w:t>
      </w:r>
      <w:r w:rsidR="007872BA">
        <w:t xml:space="preserve">das Unternehmen eine zentrale Rolle bei Tests, die am </w:t>
      </w:r>
      <w:r w:rsidR="007872BA" w:rsidRPr="007872BA">
        <w:rPr>
          <w:b/>
        </w:rPr>
        <w:t>Institut für Textiltechnik</w:t>
      </w:r>
      <w:r w:rsidR="007872BA">
        <w:t xml:space="preserve"> (ITA) der </w:t>
      </w:r>
      <w:r w:rsidR="007906EF" w:rsidRPr="00134E9C">
        <w:lastRenderedPageBreak/>
        <w:t xml:space="preserve">RWTH Aachen </w:t>
      </w:r>
      <w:r w:rsidR="007872BA">
        <w:t xml:space="preserve">in Zusammenarbeit mit verschiedenen Unternehmen der Textilrecyclingkette durchgeführt werden. </w:t>
      </w:r>
      <w:r w:rsidR="002D5247">
        <w:t xml:space="preserve">Bei dem Projekt </w:t>
      </w:r>
      <w:r w:rsidR="002E76DB">
        <w:t xml:space="preserve">wird Nahinfrarot (NIR)-Spektroskopie für die Analyse von Textilien eingesetzt, wobei der Schwerpunkt auf polyesterhaltigem </w:t>
      </w:r>
      <w:r w:rsidR="003636E7">
        <w:t xml:space="preserve">Mischgewebe </w:t>
      </w:r>
      <w:r w:rsidR="002E76DB">
        <w:t>liegt.</w:t>
      </w:r>
      <w:r w:rsidR="007906EF" w:rsidRPr="00134E9C">
        <w:t xml:space="preserve"> Amrei Becker, </w:t>
      </w:r>
      <w:r w:rsidR="002E76DB">
        <w:t>Wissenschaftl</w:t>
      </w:r>
      <w:r w:rsidR="00A87CFB">
        <w:t xml:space="preserve">erin </w:t>
      </w:r>
      <w:r w:rsidR="002E76DB">
        <w:t xml:space="preserve">am </w:t>
      </w:r>
      <w:r w:rsidR="007906EF" w:rsidRPr="00134E9C">
        <w:t xml:space="preserve">ITA, </w:t>
      </w:r>
      <w:r w:rsidR="002E76DB">
        <w:t>erklärt</w:t>
      </w:r>
      <w:r w:rsidR="007906EF" w:rsidRPr="00134E9C">
        <w:t xml:space="preserve">: </w:t>
      </w:r>
      <w:r w:rsidR="002E76DB">
        <w:t xml:space="preserve">„Unsere Tests wurden durch STADLER erst möglich. </w:t>
      </w:r>
      <w:r w:rsidR="003636E7">
        <w:t>Bei der Auswertung wurden wir von den erfahrenen Mitarbeitern des Unternehmens unterstützt und so konnten wir zeigen, dass die NIR-Spektren von Mischgeweben sich tatsächlich unterscheiden und unterschiedliche Mischungen, wie zum Beispiel Polyester und Baumwolle</w:t>
      </w:r>
      <w:r w:rsidR="007906EF" w:rsidRPr="00134E9C">
        <w:t>,</w:t>
      </w:r>
      <w:r w:rsidR="003636E7">
        <w:t xml:space="preserve"> mit einer Genauigkeit im niedrigen Prozentbereich erkannt werden können.“</w:t>
      </w:r>
    </w:p>
    <w:p w14:paraId="5A13B886" w14:textId="362336BE" w:rsidR="003F25B6" w:rsidRPr="007860E4" w:rsidRDefault="00845A9B" w:rsidP="003F25B6">
      <w:pPr>
        <w:spacing w:after="240" w:line="288" w:lineRule="auto"/>
      </w:pPr>
      <w:r>
        <w:t xml:space="preserve">Papier ist </w:t>
      </w:r>
      <w:r w:rsidR="00A72C8C">
        <w:t xml:space="preserve">ein </w:t>
      </w:r>
      <w:r w:rsidR="009806A2">
        <w:t xml:space="preserve">weiteres </w:t>
      </w:r>
      <w:r>
        <w:t xml:space="preserve">Material mit eigenen Herausforderungen. </w:t>
      </w:r>
      <w:r w:rsidR="000D691A">
        <w:t xml:space="preserve">Im Rahmen der </w:t>
      </w:r>
      <w:r>
        <w:t xml:space="preserve">Zusammenarbeit mit der </w:t>
      </w:r>
      <w:r w:rsidR="003F25B6" w:rsidRPr="00134E9C">
        <w:t xml:space="preserve">RWTH Aachen </w:t>
      </w:r>
      <w:r>
        <w:t xml:space="preserve">am 2021 begonnenen Projekt </w:t>
      </w:r>
      <w:r w:rsidR="003F25B6" w:rsidRPr="00134E9C">
        <w:rPr>
          <w:b/>
          <w:bCs/>
        </w:rPr>
        <w:t>EnEWA</w:t>
      </w:r>
      <w:r w:rsidR="003F25B6" w:rsidRPr="00134E9C">
        <w:t xml:space="preserve"> </w:t>
      </w:r>
      <w:r w:rsidR="000D691A">
        <w:t xml:space="preserve">trägt STADLER dazu bei, </w:t>
      </w:r>
      <w:r w:rsidR="00990A60">
        <w:t xml:space="preserve">das bisher nicht genutzte Potenzial der </w:t>
      </w:r>
      <w:r w:rsidR="00990A60" w:rsidRPr="00990A60">
        <w:rPr>
          <w:b/>
        </w:rPr>
        <w:t xml:space="preserve">Gewinnung von </w:t>
      </w:r>
      <w:r w:rsidR="00990A60">
        <w:rPr>
          <w:b/>
        </w:rPr>
        <w:t>Recyclingpapier aus Leichtverpackungen, Rest- und Gewerbeabfall</w:t>
      </w:r>
      <w:r w:rsidR="007860E4" w:rsidRPr="007860E4">
        <w:t xml:space="preserve"> zu erschließen</w:t>
      </w:r>
      <w:r w:rsidR="00990A60" w:rsidRPr="007860E4">
        <w:t>.</w:t>
      </w:r>
    </w:p>
    <w:p w14:paraId="012F0ADE" w14:textId="6295F150" w:rsidR="00F45A63" w:rsidRPr="00134E9C" w:rsidRDefault="00300F8B" w:rsidP="007906EF">
      <w:pPr>
        <w:spacing w:after="240" w:line="288" w:lineRule="auto"/>
      </w:pPr>
      <w:r>
        <w:t xml:space="preserve">Auch in anderen </w:t>
      </w:r>
      <w:r w:rsidR="00A72C8C">
        <w:t xml:space="preserve">Sektoren </w:t>
      </w:r>
      <w:r>
        <w:t xml:space="preserve">ist </w:t>
      </w:r>
      <w:r w:rsidR="00991E41" w:rsidRPr="00134E9C">
        <w:t xml:space="preserve">STADLER </w:t>
      </w:r>
      <w:r>
        <w:t xml:space="preserve">in der Forschung </w:t>
      </w:r>
      <w:r w:rsidR="00A72C8C">
        <w:t xml:space="preserve">sehr </w:t>
      </w:r>
      <w:r>
        <w:t>aktiv</w:t>
      </w:r>
      <w:r w:rsidR="00990A60">
        <w:t xml:space="preserve">, </w:t>
      </w:r>
      <w:r w:rsidR="00A72C8C">
        <w:t xml:space="preserve">beispielsweise </w:t>
      </w:r>
      <w:r w:rsidR="00990A60">
        <w:t xml:space="preserve">im </w:t>
      </w:r>
      <w:r w:rsidR="006449F3">
        <w:t xml:space="preserve">Hinblick auf </w:t>
      </w:r>
      <w:r w:rsidR="00990A60">
        <w:t>Kunststoffabfälle</w:t>
      </w:r>
      <w:r w:rsidR="00A72C8C">
        <w:t xml:space="preserve">. Dort </w:t>
      </w:r>
      <w:r w:rsidR="007860E4">
        <w:t xml:space="preserve">ist das </w:t>
      </w:r>
      <w:r w:rsidR="00B86817">
        <w:t>Recyclingv</w:t>
      </w:r>
      <w:r w:rsidR="007860E4">
        <w:t>erfahren</w:t>
      </w:r>
      <w:r w:rsidR="00A72C8C">
        <w:t xml:space="preserve"> zwar</w:t>
      </w:r>
      <w:r w:rsidR="00990A60">
        <w:t xml:space="preserve"> bereits </w:t>
      </w:r>
      <w:r w:rsidR="00330ACB">
        <w:t xml:space="preserve">gut </w:t>
      </w:r>
      <w:r w:rsidR="006449F3">
        <w:t>etabliert</w:t>
      </w:r>
      <w:r w:rsidR="00A72C8C">
        <w:t xml:space="preserve">, es besteht allerdings </w:t>
      </w:r>
      <w:r w:rsidR="00990A60">
        <w:t>noch große</w:t>
      </w:r>
      <w:r w:rsidR="00A72C8C">
        <w:t>s</w:t>
      </w:r>
      <w:r w:rsidR="00990A60">
        <w:t xml:space="preserve"> Potenzial für Verbesserungen. </w:t>
      </w:r>
      <w:r w:rsidR="00ED2421" w:rsidRPr="00134E9C">
        <w:t xml:space="preserve">STADLER </w:t>
      </w:r>
      <w:r w:rsidR="00A72C8C">
        <w:t xml:space="preserve">gehört zu den </w:t>
      </w:r>
      <w:r w:rsidR="009806A2">
        <w:t xml:space="preserve">achtzehn </w:t>
      </w:r>
      <w:r w:rsidR="00A72C8C">
        <w:t>Forschungsinstituten, Verbänden</w:t>
      </w:r>
      <w:r w:rsidR="006449F3">
        <w:t xml:space="preserve"> und Industriepartnern, die am</w:t>
      </w:r>
      <w:r w:rsidR="009C0B63">
        <w:t xml:space="preserve"> Projekt</w:t>
      </w:r>
      <w:r w:rsidR="007860E4">
        <w:t xml:space="preserve"> </w:t>
      </w:r>
      <w:r w:rsidR="003A349E" w:rsidRPr="00134E9C">
        <w:t>ReVise-UP</w:t>
      </w:r>
      <w:r w:rsidR="009C0B63">
        <w:t xml:space="preserve"> </w:t>
      </w:r>
      <w:r w:rsidR="006449F3">
        <w:t>teilnehmen, das vom Bundesministerium für Bildung und Forschung (BMBF)</w:t>
      </w:r>
      <w:r w:rsidR="00C013B9">
        <w:t xml:space="preserve"> gefördert</w:t>
      </w:r>
      <w:r w:rsidR="006449F3">
        <w:t xml:space="preserve"> wird.</w:t>
      </w:r>
      <w:r w:rsidR="003A349E" w:rsidRPr="00134E9C">
        <w:t xml:space="preserve"> </w:t>
      </w:r>
      <w:r w:rsidR="006449F3">
        <w:t xml:space="preserve">Ziel des Projektes, das im September 2023 startete, </w:t>
      </w:r>
      <w:r w:rsidR="003A349E" w:rsidRPr="00134E9C">
        <w:t>is</w:t>
      </w:r>
      <w:r w:rsidR="006449F3">
        <w:t xml:space="preserve">t die Verbesserung der Prozesseffizienz des werkstofflichen Recyclings von </w:t>
      </w:r>
      <w:r w:rsidR="00B86817">
        <w:t xml:space="preserve">Post-Consumer </w:t>
      </w:r>
      <w:r w:rsidR="006449F3">
        <w:t>Kunststoff-Verpackungsabfällen durch intelligentes Stoffstrommanagement.</w:t>
      </w:r>
      <w:r w:rsidR="003A349E" w:rsidRPr="00134E9C">
        <w:t xml:space="preserve"> </w:t>
      </w:r>
      <w:r w:rsidR="007860E4">
        <w:t xml:space="preserve">Im Rahmen des Projektes wird Inline-Sensortechnologie eingesetzt, um die Wege von Kunststoffverpackungen nach der Verwendung zu verfolgen. </w:t>
      </w:r>
      <w:r w:rsidR="009C0B63">
        <w:t xml:space="preserve">Das Ziel von </w:t>
      </w:r>
      <w:r w:rsidR="008250E3" w:rsidRPr="00134E9C">
        <w:t xml:space="preserve">ReVise-UP </w:t>
      </w:r>
      <w:r w:rsidR="009C0B63">
        <w:t xml:space="preserve">ist die Entwicklung und </w:t>
      </w:r>
      <w:r w:rsidR="00C34D52">
        <w:t xml:space="preserve">Demonstration </w:t>
      </w:r>
      <w:r w:rsidR="003A349E" w:rsidRPr="00134E9C">
        <w:rPr>
          <w:b/>
        </w:rPr>
        <w:t>sensor</w:t>
      </w:r>
      <w:r w:rsidR="009C0B63">
        <w:rPr>
          <w:b/>
        </w:rPr>
        <w:t>basierte</w:t>
      </w:r>
      <w:r w:rsidR="00C34D52">
        <w:rPr>
          <w:b/>
        </w:rPr>
        <w:t>r Verfahren zur Stoffstromcharakterisierung im großtechnischen Maßstab</w:t>
      </w:r>
      <w:r w:rsidR="00C34D52">
        <w:t>,</w:t>
      </w:r>
      <w:r w:rsidR="00B52BA9" w:rsidRPr="00134E9C">
        <w:t xml:space="preserve"> </w:t>
      </w:r>
      <w:r w:rsidR="00C34D52">
        <w:t xml:space="preserve">wobei die aufgezeichneten Datenströme Anreize für eine bessere Abfallsammlung und </w:t>
      </w:r>
      <w:r w:rsidR="009806A2">
        <w:t xml:space="preserve">eine bessere Qualität </w:t>
      </w:r>
      <w:r w:rsidR="00C34D52">
        <w:t xml:space="preserve">der Rezyklate </w:t>
      </w:r>
      <w:r w:rsidR="009806A2">
        <w:t>geben sollen</w:t>
      </w:r>
      <w:r w:rsidR="00C34D52">
        <w:t>.</w:t>
      </w:r>
    </w:p>
    <w:p w14:paraId="14C4B5DD" w14:textId="609DA3EC" w:rsidR="00AD21F3" w:rsidRPr="00134E9C" w:rsidRDefault="00AD21F3" w:rsidP="006C410C">
      <w:pPr>
        <w:spacing w:after="240" w:line="288" w:lineRule="auto"/>
      </w:pPr>
      <w:r w:rsidRPr="00134E9C">
        <w:t xml:space="preserve">STADLER </w:t>
      </w:r>
      <w:r w:rsidR="000679C7">
        <w:t xml:space="preserve">arbeitet außerdem mit der internationalen Unternehmensberatung </w:t>
      </w:r>
      <w:r w:rsidRPr="00134E9C">
        <w:rPr>
          <w:b/>
          <w:bCs/>
        </w:rPr>
        <w:t>RecycleMe</w:t>
      </w:r>
      <w:r w:rsidRPr="00134E9C">
        <w:t xml:space="preserve"> </w:t>
      </w:r>
      <w:r w:rsidR="000679C7">
        <w:t xml:space="preserve">zusammen, um mittels einer einzigartigen Allianz entlang der Wertschöpfungskette </w:t>
      </w:r>
      <w:r w:rsidR="000679C7">
        <w:rPr>
          <w:b/>
          <w:bCs/>
        </w:rPr>
        <w:t>die Recyclingfähigkeit von Verpackungen zu bestimmen</w:t>
      </w:r>
      <w:r w:rsidRPr="00134E9C">
        <w:t xml:space="preserve">. </w:t>
      </w:r>
      <w:r w:rsidR="000679C7">
        <w:t xml:space="preserve">Im Rahmen dieser Partnerschaft bietet das </w:t>
      </w:r>
      <w:r w:rsidRPr="00134E9C">
        <w:t>STADLER Test</w:t>
      </w:r>
      <w:r w:rsidR="000679C7">
        <w:t xml:space="preserve">- und Innovationszentrum in Slowenien den Kunden von </w:t>
      </w:r>
      <w:r w:rsidR="00B31CCB" w:rsidRPr="00134E9C">
        <w:t>RecycleMe</w:t>
      </w:r>
      <w:r w:rsidRPr="00134E9C">
        <w:t xml:space="preserve"> </w:t>
      </w:r>
      <w:r w:rsidR="000679C7">
        <w:t xml:space="preserve">die Möglichkeit </w:t>
      </w:r>
      <w:r w:rsidR="00330ACB">
        <w:t xml:space="preserve">zu analysieren, wie sich ihre </w:t>
      </w:r>
      <w:r w:rsidR="00D539A0">
        <w:t>Verpackungen</w:t>
      </w:r>
      <w:r w:rsidR="00330ACB">
        <w:t xml:space="preserve"> beim Sortieren</w:t>
      </w:r>
      <w:r w:rsidR="00D539A0">
        <w:t xml:space="preserve"> unter aktuellen und praxisnahen Bedingungen </w:t>
      </w:r>
      <w:r w:rsidR="00330ACB">
        <w:t>verh</w:t>
      </w:r>
      <w:r w:rsidR="00D07CD1">
        <w:t>alten</w:t>
      </w:r>
      <w:r w:rsidR="00D539A0">
        <w:t>.</w:t>
      </w:r>
      <w:r w:rsidRPr="00134E9C">
        <w:t xml:space="preserve"> </w:t>
      </w:r>
      <w:r w:rsidR="00D539A0">
        <w:t xml:space="preserve">„Unsere Kooperation mit </w:t>
      </w:r>
      <w:r w:rsidR="00E15178" w:rsidRPr="00134E9C">
        <w:t xml:space="preserve">STADLER </w:t>
      </w:r>
      <w:r w:rsidR="00D539A0">
        <w:t>ermöglicht es uns, Sortiertests unter optimalen Bedingungen mit der neuesten Technologie durchzuführen. Dabei wird der praktische Sortierprozess mit repräsentative</w:t>
      </w:r>
      <w:r w:rsidR="00F54E03">
        <w:t>n</w:t>
      </w:r>
      <w:r w:rsidR="00D539A0">
        <w:t xml:space="preserve"> Verpackungsmengen simuliert“, sagt </w:t>
      </w:r>
      <w:r w:rsidR="00E15178" w:rsidRPr="00134E9C">
        <w:t xml:space="preserve">Sabrina Goebel, </w:t>
      </w:r>
      <w:r w:rsidR="00D539A0">
        <w:t>Geschäftsführerin</w:t>
      </w:r>
      <w:r w:rsidR="00F54E03">
        <w:t xml:space="preserve"> von </w:t>
      </w:r>
      <w:r w:rsidR="00F54E03" w:rsidRPr="00134E9C">
        <w:t>RecycleMe</w:t>
      </w:r>
      <w:r w:rsidR="00E15178" w:rsidRPr="00134E9C">
        <w:t xml:space="preserve">. </w:t>
      </w:r>
      <w:r w:rsidR="00D539A0">
        <w:t>„Dadurch können wir die Qualität unserer Analyseergebnisse zur Recyclingfähigkeit und Verpackungsoptimierung weiter verbessern.“</w:t>
      </w:r>
    </w:p>
    <w:p w14:paraId="50F218BD" w14:textId="562661D5" w:rsidR="00AD21F3" w:rsidRPr="00134E9C" w:rsidRDefault="00D539A0">
      <w:pPr>
        <w:numPr>
          <w:ilvl w:val="0"/>
          <w:numId w:val="0"/>
        </w:numPr>
        <w:spacing w:after="200" w:line="276" w:lineRule="auto"/>
      </w:pPr>
      <w:r>
        <w:rPr>
          <w:b/>
          <w:bCs/>
        </w:rPr>
        <w:t xml:space="preserve">Lebensmittelverpackungen aus Kunststoff </w:t>
      </w:r>
      <w:r w:rsidR="005025EB" w:rsidRPr="00134E9C">
        <w:t>s</w:t>
      </w:r>
      <w:r>
        <w:t xml:space="preserve">tellen den Recyclingprozess ebenfalls vor besondere Herausforderungen. Sie bestehen häufig aus mehreren Schichten unterschiedlicher Polymere, die der Verpackung als solcher eine spezielle </w:t>
      </w:r>
      <w:r w:rsidR="00B55610">
        <w:t xml:space="preserve">Eigenschaft verleihen. Die starke physikalische Bindung dieser Schichten hat zur Folge, dass eine Trennung in ihre </w:t>
      </w:r>
      <w:r w:rsidR="00F54E03">
        <w:t xml:space="preserve">einzelnen </w:t>
      </w:r>
      <w:r w:rsidR="00B55610">
        <w:t xml:space="preserve">Bestandteile nicht immer möglich ist, wodurch das mechanische Recycling behindert wird. Derzeit werden diese mehrschichtigen Verpackungen in erster </w:t>
      </w:r>
      <w:r w:rsidR="00B55610">
        <w:lastRenderedPageBreak/>
        <w:t>Linie zur Energiegewinnung durch Verbrennung genutzt.</w:t>
      </w:r>
      <w:r w:rsidR="00A75645" w:rsidRPr="00134E9C">
        <w:t xml:space="preserve"> STADLER </w:t>
      </w:r>
      <w:r w:rsidR="00B55610">
        <w:t xml:space="preserve">beteiligt </w:t>
      </w:r>
      <w:r w:rsidR="00A75645" w:rsidRPr="00134E9C">
        <w:t>s</w:t>
      </w:r>
      <w:r w:rsidR="00B55610">
        <w:t xml:space="preserve">ich an einem neuen </w:t>
      </w:r>
      <w:r w:rsidR="005C3F2B">
        <w:t xml:space="preserve">flämischen </w:t>
      </w:r>
      <w:r w:rsidR="00B55610">
        <w:t xml:space="preserve">Projekt </w:t>
      </w:r>
      <w:r w:rsidR="005C3F2B">
        <w:t xml:space="preserve">mit dem Namen </w:t>
      </w:r>
      <w:r w:rsidR="005C3F2B" w:rsidRPr="00134E9C">
        <w:rPr>
          <w:b/>
          <w:bCs/>
        </w:rPr>
        <w:t>Multi2Recycle</w:t>
      </w:r>
      <w:r w:rsidR="005C3F2B">
        <w:t xml:space="preserve"> </w:t>
      </w:r>
      <w:r w:rsidR="00A75645" w:rsidRPr="00134E9C">
        <w:rPr>
          <w:b/>
          <w:bCs/>
        </w:rPr>
        <w:t>(</w:t>
      </w:r>
      <w:r w:rsidR="005C3F2B">
        <w:rPr>
          <w:b/>
          <w:bCs/>
        </w:rPr>
        <w:t xml:space="preserve">koordiniert von </w:t>
      </w:r>
      <w:r w:rsidR="00A75645" w:rsidRPr="00134E9C">
        <w:rPr>
          <w:b/>
          <w:bCs/>
        </w:rPr>
        <w:t xml:space="preserve">Pack4Food) </w:t>
      </w:r>
      <w:r w:rsidR="005C3F2B">
        <w:rPr>
          <w:bCs/>
        </w:rPr>
        <w:t xml:space="preserve">zur Bestimmung der Recyclingfähigkeit flexibler mehrschichtiger </w:t>
      </w:r>
      <w:r w:rsidR="009806A2">
        <w:rPr>
          <w:bCs/>
        </w:rPr>
        <w:t>Lebensmittelv</w:t>
      </w:r>
      <w:r w:rsidR="005C3F2B">
        <w:rPr>
          <w:bCs/>
        </w:rPr>
        <w:t xml:space="preserve">erpackungen in Abhängigkeit von ihrer Zusammensetzung und der daraus resultierenden Haltbarkeit von Lebensmitteln. Die Einbeziehung der gesamten Wertschöpfungskette steht beim </w:t>
      </w:r>
      <w:r w:rsidR="002D7364" w:rsidRPr="00134E9C">
        <w:t xml:space="preserve">Multi2Recycle </w:t>
      </w:r>
      <w:r w:rsidR="005C3F2B">
        <w:t>Projekt im Mittelpunkt.</w:t>
      </w:r>
    </w:p>
    <w:p w14:paraId="67618320" w14:textId="4FFBE399" w:rsidR="00AB6F13" w:rsidRPr="00134E9C" w:rsidRDefault="00AB6F13">
      <w:pPr>
        <w:numPr>
          <w:ilvl w:val="0"/>
          <w:numId w:val="0"/>
        </w:numPr>
        <w:spacing w:after="200" w:line="276" w:lineRule="auto"/>
      </w:pPr>
      <w:r w:rsidRPr="00134E9C">
        <w:t xml:space="preserve">STADLERs </w:t>
      </w:r>
      <w:r w:rsidR="00EB54F5">
        <w:t xml:space="preserve">umfassende Auseinandersetzung mit der weltweiten Kunststoffabfall-Problematik erstreckt sich über die etablierten Abfallsammelkanäle hinaus. </w:t>
      </w:r>
      <w:r w:rsidRPr="00134E9C">
        <w:t>I</w:t>
      </w:r>
      <w:r w:rsidR="00EB54F5">
        <w:t>m</w:t>
      </w:r>
      <w:r w:rsidRPr="00134E9C">
        <w:t xml:space="preserve"> November 2023</w:t>
      </w:r>
      <w:r w:rsidR="00EB54F5">
        <w:t xml:space="preserve"> begann die Kooperation mit </w:t>
      </w:r>
      <w:r w:rsidRPr="00134E9C">
        <w:rPr>
          <w:b/>
          <w:bCs/>
        </w:rPr>
        <w:t>everwave</w:t>
      </w:r>
      <w:r w:rsidRPr="00134E9C">
        <w:t xml:space="preserve">, </w:t>
      </w:r>
      <w:r w:rsidR="00EB54F5">
        <w:t>einem deutschen Start-up-Unternehmen</w:t>
      </w:r>
      <w:r w:rsidR="00F54E03">
        <w:t xml:space="preserve">, das </w:t>
      </w:r>
      <w:r w:rsidR="00EB54F5">
        <w:t>sich für die Vermeidung von Kunststoffabfälle</w:t>
      </w:r>
      <w:r w:rsidR="00330ACB">
        <w:t>n</w:t>
      </w:r>
      <w:r w:rsidR="00EB54F5">
        <w:t xml:space="preserve"> in Flüssen und Meeren einsetz</w:t>
      </w:r>
      <w:r w:rsidR="00D07CD1">
        <w:t>t</w:t>
      </w:r>
      <w:r w:rsidR="00EB54F5">
        <w:t xml:space="preserve">. Ziel ist es, </w:t>
      </w:r>
      <w:r w:rsidR="008B529D" w:rsidRPr="00134E9C">
        <w:t xml:space="preserve">STADLERs </w:t>
      </w:r>
      <w:r w:rsidR="00EB54F5">
        <w:t xml:space="preserve">Lösungen im Anlagenbau mit dem ganzheitlichen Ansatz von </w:t>
      </w:r>
      <w:r w:rsidR="008B529D" w:rsidRPr="00134E9C">
        <w:t>everwave</w:t>
      </w:r>
      <w:r w:rsidR="00EB54F5">
        <w:t xml:space="preserve"> zu kombinieren, um die Umwelt </w:t>
      </w:r>
      <w:r w:rsidR="00C54600">
        <w:t xml:space="preserve">vor Abfällen zu schützen, wobei der Schwerpunkt auf Entwicklungs- und Schwellenländern liegt. Bei dieser Kooperation wird </w:t>
      </w:r>
      <w:r w:rsidR="008B529D" w:rsidRPr="00134E9C">
        <w:t xml:space="preserve">STADLER </w:t>
      </w:r>
      <w:r w:rsidR="00C54600">
        <w:t xml:space="preserve">eine </w:t>
      </w:r>
      <w:r w:rsidR="008B529D" w:rsidRPr="00134E9C">
        <w:rPr>
          <w:b/>
          <w:bCs/>
        </w:rPr>
        <w:t xml:space="preserve">flexible </w:t>
      </w:r>
      <w:r w:rsidR="00C54600">
        <w:rPr>
          <w:b/>
          <w:bCs/>
        </w:rPr>
        <w:t>Lösung für einen mobilen Sortier-Container</w:t>
      </w:r>
      <w:r w:rsidR="008B529D" w:rsidRPr="00134E9C">
        <w:t xml:space="preserve"> </w:t>
      </w:r>
      <w:r w:rsidR="00C54600">
        <w:t>entwickeln und testen, um eine niedrigschwellige Infrastruktur für die Abfallwirtschaft zu schaffen.</w:t>
      </w:r>
    </w:p>
    <w:p w14:paraId="34ACD7D5" w14:textId="226CACD6" w:rsidR="00AD21F3" w:rsidRPr="00134E9C" w:rsidRDefault="00D95F47">
      <w:pPr>
        <w:numPr>
          <w:ilvl w:val="0"/>
          <w:numId w:val="0"/>
        </w:numPr>
        <w:spacing w:after="200" w:line="276" w:lineRule="auto"/>
        <w:rPr>
          <w:b/>
          <w:bCs/>
        </w:rPr>
      </w:pPr>
      <w:r>
        <w:rPr>
          <w:b/>
          <w:bCs/>
        </w:rPr>
        <w:t xml:space="preserve">Ausbildung der </w:t>
      </w:r>
      <w:r w:rsidR="00D83825">
        <w:rPr>
          <w:b/>
          <w:bCs/>
        </w:rPr>
        <w:t xml:space="preserve">Fachkräfte </w:t>
      </w:r>
      <w:r>
        <w:rPr>
          <w:b/>
          <w:bCs/>
        </w:rPr>
        <w:t>der Zukunft</w:t>
      </w:r>
      <w:r w:rsidR="006C410C" w:rsidRPr="00134E9C">
        <w:rPr>
          <w:b/>
          <w:bCs/>
        </w:rPr>
        <w:t xml:space="preserve"> </w:t>
      </w:r>
    </w:p>
    <w:p w14:paraId="2AA0AC9B" w14:textId="4E4A9CEF" w:rsidR="00AB4C53" w:rsidRPr="00134E9C" w:rsidRDefault="00D83825">
      <w:pPr>
        <w:numPr>
          <w:ilvl w:val="0"/>
          <w:numId w:val="0"/>
        </w:numPr>
        <w:spacing w:after="200" w:line="276" w:lineRule="auto"/>
      </w:pPr>
      <w:r>
        <w:t>D</w:t>
      </w:r>
      <w:r w:rsidR="00D95F47">
        <w:t xml:space="preserve">ie Zusammenarbeit mit Universitäten und Schulen </w:t>
      </w:r>
      <w:r>
        <w:t>liegt STADLER ebenfalls am Herzen, nicht nur</w:t>
      </w:r>
      <w:r w:rsidR="009806A2">
        <w:t>,</w:t>
      </w:r>
      <w:r>
        <w:t xml:space="preserve"> um Impulse für Innovationen zu geben</w:t>
      </w:r>
      <w:r w:rsidR="000E324B">
        <w:t>,</w:t>
      </w:r>
      <w:r>
        <w:t xml:space="preserve"> sondern auch um einen Beitrag zur Ausbildung der Fachkräfte der Zukunft zu leisten.</w:t>
      </w:r>
      <w:r w:rsidR="00AB4C53" w:rsidRPr="00134E9C">
        <w:t xml:space="preserve"> </w:t>
      </w:r>
      <w:r>
        <w:t>Diese Initiativen haben unterschiedliche Formen – von der Durchführung von Vorlesungen und Seminaren bis hin zu</w:t>
      </w:r>
      <w:r w:rsidR="00A240BE">
        <w:t xml:space="preserve">r </w:t>
      </w:r>
      <w:r w:rsidR="009806A2">
        <w:t xml:space="preserve">Bereitstellung </w:t>
      </w:r>
      <w:r w:rsidR="00A240BE">
        <w:t>interessanter Lernangebote in der Praxis</w:t>
      </w:r>
      <w:r w:rsidR="00AB4C53" w:rsidRPr="00134E9C">
        <w:t xml:space="preserve">. </w:t>
      </w:r>
    </w:p>
    <w:p w14:paraId="4D0210A7" w14:textId="0D573429" w:rsidR="00161EA2" w:rsidRPr="00134E9C" w:rsidRDefault="00AB4C53">
      <w:pPr>
        <w:numPr>
          <w:ilvl w:val="0"/>
          <w:numId w:val="0"/>
        </w:numPr>
        <w:spacing w:after="200" w:line="276" w:lineRule="auto"/>
      </w:pPr>
      <w:r w:rsidRPr="00134E9C">
        <w:t xml:space="preserve">STADLER </w:t>
      </w:r>
      <w:r w:rsidR="00A240BE">
        <w:t xml:space="preserve">arbeitet </w:t>
      </w:r>
      <w:r w:rsidR="00161EA2" w:rsidRPr="00134E9C">
        <w:rPr>
          <w:b/>
          <w:bCs/>
        </w:rPr>
        <w:t>in Altshausen</w:t>
      </w:r>
      <w:r w:rsidR="00A240BE">
        <w:rPr>
          <w:b/>
          <w:bCs/>
        </w:rPr>
        <w:t xml:space="preserve">, </w:t>
      </w:r>
      <w:r w:rsidR="00A240BE">
        <w:rPr>
          <w:bCs/>
        </w:rPr>
        <w:t>wo sich der Sitz des Unternehmens befindet,</w:t>
      </w:r>
      <w:r w:rsidR="00A240BE">
        <w:rPr>
          <w:b/>
          <w:bCs/>
        </w:rPr>
        <w:t xml:space="preserve"> mit mehreren Schulen </w:t>
      </w:r>
      <w:r w:rsidR="00A240BE">
        <w:t>zusammen</w:t>
      </w:r>
      <w:r w:rsidR="00161EA2" w:rsidRPr="00134E9C">
        <w:t>. Willi Stadler e</w:t>
      </w:r>
      <w:r w:rsidR="00A240BE">
        <w:t>rklärt</w:t>
      </w:r>
      <w:r w:rsidR="00161EA2" w:rsidRPr="00134E9C">
        <w:t xml:space="preserve">: </w:t>
      </w:r>
      <w:r w:rsidR="00A240BE">
        <w:t xml:space="preserve">„Mit </w:t>
      </w:r>
      <w:r w:rsidR="00161EA2" w:rsidRPr="00134E9C">
        <w:t>Initiative</w:t>
      </w:r>
      <w:r w:rsidR="00A240BE">
        <w:t xml:space="preserve">n wie unserer neuen </w:t>
      </w:r>
      <w:r w:rsidR="00A240BE" w:rsidRPr="00A240BE">
        <w:rPr>
          <w:b/>
        </w:rPr>
        <w:t>„</w:t>
      </w:r>
      <w:r w:rsidR="00161EA2" w:rsidRPr="00134E9C">
        <w:rPr>
          <w:b/>
          <w:bCs/>
        </w:rPr>
        <w:t>Wissensfabrik</w:t>
      </w:r>
      <w:r w:rsidR="00A240BE">
        <w:rPr>
          <w:b/>
          <w:bCs/>
        </w:rPr>
        <w:t xml:space="preserve">“ </w:t>
      </w:r>
      <w:r w:rsidR="00161EA2" w:rsidRPr="00134E9C">
        <w:t xml:space="preserve">– </w:t>
      </w:r>
      <w:r w:rsidR="00A240BE">
        <w:t xml:space="preserve">einem gemeinsamen Projekt mit der </w:t>
      </w:r>
      <w:r w:rsidR="00161EA2" w:rsidRPr="00134E9C">
        <w:t>Herzog-Philipp-Verband</w:t>
      </w:r>
      <w:r w:rsidR="009D6FC8" w:rsidRPr="00134E9C">
        <w:t>s</w:t>
      </w:r>
      <w:r w:rsidR="00161EA2" w:rsidRPr="00134E9C">
        <w:t xml:space="preserve">schule </w:t>
      </w:r>
      <w:r w:rsidR="00A240BE">
        <w:t xml:space="preserve">– </w:t>
      </w:r>
      <w:r w:rsidR="00330ACB">
        <w:t xml:space="preserve">einer Grund- und Werkrealschule – </w:t>
      </w:r>
      <w:r w:rsidR="00A240BE">
        <w:t>können</w:t>
      </w:r>
      <w:r w:rsidR="00330ACB">
        <w:t xml:space="preserve"> </w:t>
      </w:r>
      <w:r w:rsidR="00A240BE">
        <w:t xml:space="preserve">wir Kindern und Jugendlichen einen Einblick in die sogenannten MINT-Berufe gewähren. Die meisten unserer Auszubildenden kommen von den </w:t>
      </w:r>
      <w:r w:rsidR="009806A2">
        <w:t xml:space="preserve">hiesigen </w:t>
      </w:r>
      <w:r w:rsidR="00A240BE">
        <w:t>Schulen und die Kinder von heute sind unsere Fachkräfte von morgen. Darum ist es enorm wichtig, dass wir die Schulen am Ort und in der Region</w:t>
      </w:r>
      <w:r w:rsidR="009806A2">
        <w:t xml:space="preserve"> unterstützen</w:t>
      </w:r>
      <w:r w:rsidR="00A240BE">
        <w:t xml:space="preserve">. Die Umweltprobleme und </w:t>
      </w:r>
      <w:r w:rsidR="009806A2">
        <w:noBreakHyphen/>
      </w:r>
      <w:r w:rsidR="00A240BE">
        <w:t xml:space="preserve">herausforderungen müssen zukunftsorientiert in Angriff genommen werden </w:t>
      </w:r>
      <w:r w:rsidR="00306E34">
        <w:t xml:space="preserve">und in diesem Sinne agieren wir bei </w:t>
      </w:r>
      <w:r w:rsidR="00161EA2" w:rsidRPr="00134E9C">
        <w:t xml:space="preserve">STADLER </w:t>
      </w:r>
      <w:r w:rsidR="00306E34">
        <w:t>bei allem, was wir tun.“</w:t>
      </w:r>
    </w:p>
    <w:p w14:paraId="0B6365FE" w14:textId="46FAD47D" w:rsidR="00AB4C53" w:rsidRPr="00134E9C" w:rsidRDefault="00024147" w:rsidP="00AB4C53">
      <w:pPr>
        <w:numPr>
          <w:ilvl w:val="0"/>
          <w:numId w:val="0"/>
        </w:numPr>
        <w:spacing w:after="200" w:line="276" w:lineRule="auto"/>
      </w:pPr>
      <w:r>
        <w:t xml:space="preserve">Ein weiteres Beispiel für Bildungskooperationen ist die </w:t>
      </w:r>
      <w:r w:rsidR="00587C24" w:rsidRPr="00134E9C">
        <w:rPr>
          <w:b/>
          <w:bCs/>
        </w:rPr>
        <w:t>STADLER Summer School</w:t>
      </w:r>
      <w:r w:rsidR="00472F89" w:rsidRPr="00134E9C">
        <w:t xml:space="preserve">. </w:t>
      </w:r>
      <w:r>
        <w:t xml:space="preserve">Sie wurde in Zusammenarbeit mit </w:t>
      </w:r>
      <w:r w:rsidRPr="00134E9C">
        <w:t xml:space="preserve">Lindner Recyclingtech, TOMRA Recycling </w:t>
      </w:r>
      <w:r>
        <w:t>u</w:t>
      </w:r>
      <w:r w:rsidRPr="00134E9C">
        <w:t>nd STEINERT</w:t>
      </w:r>
      <w:r>
        <w:t xml:space="preserve"> im September 2023 im STADLER Test- und Innovationszentrum in Slowenien zum ersten Mal durchgeführt. Während der fünftägigen Veranstaltung konnten die fünfzehn teilnehmenden Studierenden von sieben </w:t>
      </w:r>
      <w:r w:rsidR="009806A2">
        <w:t xml:space="preserve">Universitäten </w:t>
      </w:r>
      <w:r w:rsidR="000D3AB9">
        <w:t xml:space="preserve">in eigener Regie </w:t>
      </w:r>
      <w:r>
        <w:t xml:space="preserve">eine vollständige Prozesskette zur Umwandlung </w:t>
      </w:r>
      <w:r w:rsidR="000D3AB9">
        <w:t xml:space="preserve">von </w:t>
      </w:r>
      <w:r>
        <w:t>Beschickungsmaterial in die entsprechenden Produk</w:t>
      </w:r>
      <w:r w:rsidR="000D3AB9">
        <w:t>t</w:t>
      </w:r>
      <w:r>
        <w:t>fraktionen auf</w:t>
      </w:r>
      <w:r w:rsidR="0066728E">
        <w:t>b</w:t>
      </w:r>
      <w:r>
        <w:t xml:space="preserve">auen und </w:t>
      </w:r>
      <w:r w:rsidR="000D3AB9">
        <w:t>betreiben.</w:t>
      </w:r>
      <w:r w:rsidR="00AB4C53" w:rsidRPr="00134E9C">
        <w:t xml:space="preserve"> </w:t>
      </w:r>
      <w:r w:rsidR="000D3AB9">
        <w:t xml:space="preserve">„Das Engagement der Studierenden und der Projektpartner für Innovationen in den Bereichen Sortiertechnologie, Ressourceneffizienz und Recyclinganlagen machte dieses Programm zu etwas Besonderem“, kommentiert </w:t>
      </w:r>
      <w:r w:rsidR="00AB4C53" w:rsidRPr="00134E9C">
        <w:t xml:space="preserve">Willi Stadler. </w:t>
      </w:r>
    </w:p>
    <w:p w14:paraId="5AA669B9" w14:textId="723BDE87" w:rsidR="005F4E7D" w:rsidRPr="00134E9C" w:rsidRDefault="00985687" w:rsidP="00AB4C53">
      <w:pPr>
        <w:numPr>
          <w:ilvl w:val="0"/>
          <w:numId w:val="0"/>
        </w:numPr>
        <w:spacing w:after="200" w:line="276" w:lineRule="auto"/>
        <w:rPr>
          <w:b/>
          <w:bCs/>
        </w:rPr>
      </w:pPr>
      <w:r>
        <w:rPr>
          <w:b/>
          <w:bCs/>
        </w:rPr>
        <w:t>Ein ganzheitlicher Ansatz</w:t>
      </w:r>
      <w:r w:rsidR="00F12F93">
        <w:rPr>
          <w:b/>
          <w:bCs/>
        </w:rPr>
        <w:t>, um zur Kreislaufwirtschaft beizutragen</w:t>
      </w:r>
    </w:p>
    <w:p w14:paraId="088A2795" w14:textId="418D4CC4" w:rsidR="00552B55" w:rsidRPr="00134E9C" w:rsidRDefault="005F4E7D" w:rsidP="00552B55">
      <w:pPr>
        <w:numPr>
          <w:ilvl w:val="0"/>
          <w:numId w:val="0"/>
        </w:numPr>
        <w:spacing w:after="200" w:line="276" w:lineRule="auto"/>
      </w:pPr>
      <w:r w:rsidRPr="00134E9C">
        <w:t xml:space="preserve">STADLERs </w:t>
      </w:r>
      <w:r w:rsidR="00F12F93">
        <w:t xml:space="preserve">breit gefächerte Kooperationen beruhen auf der ganzheitlichen Betrachtung des Wegs </w:t>
      </w:r>
      <w:r w:rsidR="009806A2">
        <w:t xml:space="preserve">zur </w:t>
      </w:r>
      <w:r w:rsidR="00F12F93">
        <w:t xml:space="preserve">Kreislaufwirtschaft, für die nach Ansicht des Unternehmens die aktive Mitwirkung und Koordination der verschiedenen Akteure der Recyclingkette unabdingbar ist. </w:t>
      </w:r>
    </w:p>
    <w:p w14:paraId="3CB5A7B2" w14:textId="0E1BD586" w:rsidR="005F4E7D" w:rsidRPr="00134E9C" w:rsidRDefault="00F12F93" w:rsidP="00552B55">
      <w:pPr>
        <w:numPr>
          <w:ilvl w:val="0"/>
          <w:numId w:val="0"/>
        </w:numPr>
        <w:spacing w:after="200" w:line="276" w:lineRule="auto"/>
      </w:pPr>
      <w:r>
        <w:lastRenderedPageBreak/>
        <w:t>„</w:t>
      </w:r>
      <w:r w:rsidR="005F4E7D" w:rsidRPr="00134E9C">
        <w:t xml:space="preserve">2023 </w:t>
      </w:r>
      <w:r>
        <w:t>nähert sich dem Ende. Wenn ich zurückblicke auf das, was wir erreicht habe</w:t>
      </w:r>
      <w:r w:rsidR="00A87CFB">
        <w:t>n</w:t>
      </w:r>
      <w:r>
        <w:t xml:space="preserve">, erfüllt mich das mit Stolz auf die Arbeit, die </w:t>
      </w:r>
      <w:r w:rsidR="00552B55" w:rsidRPr="00134E9C">
        <w:t xml:space="preserve">STADLER </w:t>
      </w:r>
      <w:r>
        <w:t>zusammen mit so vielen großartigen Partner</w:t>
      </w:r>
      <w:r w:rsidR="00CB689A">
        <w:t>n</w:t>
      </w:r>
      <w:r>
        <w:t xml:space="preserve"> und Institutionen geleistet hat. Ich möchte </w:t>
      </w:r>
      <w:r w:rsidR="00A87CFB">
        <w:t>I</w:t>
      </w:r>
      <w:r>
        <w:t xml:space="preserve">hnen allen dafür danken, dass </w:t>
      </w:r>
      <w:r w:rsidR="00A87CFB">
        <w:t>S</w:t>
      </w:r>
      <w:r>
        <w:t xml:space="preserve">ie uns an diesen Projekten teilnehmen lassen und dass wir gemeinsam daran arbeiten, die Kreislaufwirtschaft </w:t>
      </w:r>
      <w:r w:rsidR="00AD5FA5">
        <w:t>Realität werden zu lassen</w:t>
      </w:r>
      <w:r>
        <w:t xml:space="preserve">“, fasst Willi </w:t>
      </w:r>
      <w:r w:rsidR="00552B55" w:rsidRPr="00134E9C">
        <w:t>Stadler</w:t>
      </w:r>
      <w:r>
        <w:t xml:space="preserve"> abschließend zusammen</w:t>
      </w:r>
      <w:r w:rsidR="00552B55" w:rsidRPr="00134E9C">
        <w:t>.</w:t>
      </w:r>
    </w:p>
    <w:p w14:paraId="0F5B3EE3" w14:textId="77777777" w:rsidR="004E4110" w:rsidRPr="00B80DAA" w:rsidRDefault="004E4110" w:rsidP="004E4110">
      <w:pPr>
        <w:spacing w:after="240" w:line="278" w:lineRule="auto"/>
        <w:rPr>
          <w:b/>
        </w:rPr>
      </w:pPr>
      <w:r w:rsidRPr="00B80DAA">
        <w:rPr>
          <w:b/>
        </w:rPr>
        <w:t>Über STADLER</w:t>
      </w:r>
    </w:p>
    <w:p w14:paraId="2E4464FC" w14:textId="3A8845F5" w:rsidR="0033092E" w:rsidRPr="00134E9C" w:rsidRDefault="004E4110" w:rsidP="004E4110">
      <w:pPr>
        <w:spacing w:after="240" w:line="288" w:lineRule="auto"/>
      </w:pPr>
      <w:r w:rsidRPr="00B80DAA">
        <w:rPr>
          <w:b/>
        </w:rPr>
        <w:t>STADLER</w:t>
      </w:r>
      <w:r w:rsidRPr="00B80DAA">
        <w:rPr>
          <w:b/>
          <w:vertAlign w:val="superscript"/>
        </w:rPr>
        <w:sym w:font="Symbol" w:char="F0D2"/>
      </w:r>
      <w:r w:rsidRPr="00B80DAA">
        <w:rPr>
          <w:b/>
        </w:rPr>
        <w:t xml:space="preserve"> </w:t>
      </w:r>
      <w:r w:rsidRPr="00B80DAA">
        <w:t>plant, fertigt und montiert weltweit Sortieranlagen und Komponenten für die Entsorgungs- und Recyclingindustrie. Mit über 500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r w:rsidR="0033092E" w:rsidRPr="00134E9C">
        <w:t xml:space="preserve">. </w:t>
      </w:r>
    </w:p>
    <w:p w14:paraId="10E2F0DD" w14:textId="4E54DBEF" w:rsidR="0033092E" w:rsidRPr="00134E9C" w:rsidRDefault="004E4110" w:rsidP="0033092E">
      <w:pPr>
        <w:spacing w:after="240" w:line="288" w:lineRule="auto"/>
        <w:rPr>
          <w:rStyle w:val="Hipervnculo"/>
        </w:rPr>
      </w:pPr>
      <w:r w:rsidRPr="00B80DAA">
        <w:t>Mehr erfahren Sie unter</w:t>
      </w:r>
      <w:r w:rsidR="0033092E" w:rsidRPr="00134E9C">
        <w:t xml:space="preserve"> </w:t>
      </w:r>
      <w:hyperlink r:id="rId11" w:history="1">
        <w:r w:rsidR="0033092E" w:rsidRPr="00134E9C">
          <w:rPr>
            <w:rStyle w:val="Hipervnculo"/>
          </w:rPr>
          <w:t>http://www.w-stadler.de</w:t>
        </w:r>
      </w:hyperlink>
    </w:p>
    <w:p w14:paraId="0E289B08" w14:textId="77777777" w:rsidR="00D21B90" w:rsidRPr="00134E9C" w:rsidRDefault="00D21B90" w:rsidP="0033092E">
      <w:pPr>
        <w:spacing w:after="240" w:line="288" w:lineRule="auto"/>
      </w:pPr>
    </w:p>
    <w:p w14:paraId="6D3F158A" w14:textId="4156354F" w:rsidR="00ED7866" w:rsidRPr="00134E9C" w:rsidRDefault="00ED7866" w:rsidP="0033092E">
      <w:pPr>
        <w:spacing w:after="240" w:line="288" w:lineRule="auto"/>
      </w:pPr>
      <w:r w:rsidRPr="00134E9C">
        <w:t>STADLER Anlagenbau GmbH</w:t>
      </w:r>
      <w:r w:rsidR="000D03EE" w:rsidRPr="00134E9C">
        <w:t xml:space="preserve">: </w:t>
      </w:r>
      <w:r w:rsidRPr="00134E9C">
        <w:t xml:space="preserve">Facebook </w:t>
      </w:r>
      <w:hyperlink r:id="rId12" w:history="1">
        <w:r w:rsidRPr="00134E9C">
          <w:rPr>
            <w:rStyle w:val="Hipervnculo"/>
          </w:rPr>
          <w:t>@Stadler Anlagenbau GmbH</w:t>
        </w:r>
      </w:hyperlink>
      <w:r w:rsidRPr="00134E9C">
        <w:t xml:space="preserve">, Twitter </w:t>
      </w:r>
      <w:hyperlink r:id="rId13" w:history="1">
        <w:r w:rsidRPr="00134E9C">
          <w:rPr>
            <w:rStyle w:val="Hipervnculo"/>
          </w:rPr>
          <w:t>@Stadler Anlagenbau GmbH</w:t>
        </w:r>
      </w:hyperlink>
      <w:r w:rsidRPr="00134E9C">
        <w:t xml:space="preserve">, Instagram </w:t>
      </w:r>
      <w:hyperlink r:id="rId14" w:history="1">
        <w:r w:rsidRPr="00134E9C">
          <w:rPr>
            <w:rStyle w:val="Hipervnculo"/>
          </w:rPr>
          <w:t>@Stadler Anlagenbau GmbH</w:t>
        </w:r>
      </w:hyperlink>
      <w:r w:rsidRPr="00134E9C">
        <w:t xml:space="preserve">, LinkedIn </w:t>
      </w:r>
      <w:hyperlink r:id="rId15" w:history="1">
        <w:r w:rsidRPr="00134E9C">
          <w:rPr>
            <w:rStyle w:val="Hipervnculo"/>
          </w:rPr>
          <w:t>@Stadler Anlagenbau GmbH</w:t>
        </w:r>
      </w:hyperlink>
      <w:r w:rsidRPr="00134E9C">
        <w:rPr>
          <w:rStyle w:val="Hipervnculo"/>
        </w:rPr>
        <w:t xml:space="preserve"> </w:t>
      </w:r>
      <w:r w:rsidR="004E4110">
        <w:t>u</w:t>
      </w:r>
      <w:r w:rsidR="000D03EE" w:rsidRPr="00134E9C">
        <w:t xml:space="preserve">nd </w:t>
      </w:r>
      <w:r w:rsidRPr="00134E9C">
        <w:t xml:space="preserve">Youtube </w:t>
      </w:r>
      <w:hyperlink r:id="rId16" w:history="1">
        <w:r w:rsidRPr="00134E9C">
          <w:rPr>
            <w:rStyle w:val="Hipervnculo"/>
          </w:rPr>
          <w:t>@Stadler Anlagenbau GmbH.</w:t>
        </w:r>
      </w:hyperlink>
    </w:p>
    <w:p w14:paraId="282A455F" w14:textId="378D4610" w:rsidR="0004312D" w:rsidRPr="00134E9C" w:rsidRDefault="0004312D" w:rsidP="0004312D">
      <w:pPr>
        <w:pBdr>
          <w:top w:val="nil"/>
          <w:left w:val="nil"/>
          <w:bottom w:val="nil"/>
          <w:right w:val="nil"/>
          <w:between w:val="nil"/>
        </w:pBdr>
        <w:spacing w:line="240" w:lineRule="auto"/>
        <w:rPr>
          <w:rFonts w:ascii="Calibri" w:eastAsia="Calibri" w:hAnsi="Calibri" w:cs="Calibri"/>
          <w:b/>
          <w:sz w:val="24"/>
          <w:szCs w:val="24"/>
        </w:rPr>
      </w:pPr>
    </w:p>
    <w:p w14:paraId="78B41943" w14:textId="0DF9DAFA" w:rsidR="0004312D" w:rsidRPr="00134E9C" w:rsidRDefault="0004312D" w:rsidP="0004312D">
      <w:pPr>
        <w:pBdr>
          <w:top w:val="nil"/>
          <w:left w:val="nil"/>
          <w:bottom w:val="nil"/>
          <w:right w:val="nil"/>
          <w:between w:val="nil"/>
        </w:pBdr>
        <w:spacing w:line="240" w:lineRule="auto"/>
        <w:rPr>
          <w:rFonts w:ascii="Calibri" w:eastAsia="Calibri" w:hAnsi="Calibri" w:cs="Calibri"/>
          <w:b/>
          <w:sz w:val="24"/>
          <w:szCs w:val="24"/>
        </w:rPr>
      </w:pPr>
      <w:r w:rsidRPr="00134E9C">
        <w:rPr>
          <w:rFonts w:ascii="Calibri" w:eastAsia="Calibri" w:hAnsi="Calibri" w:cs="Calibri"/>
          <w:b/>
          <w:sz w:val="24"/>
          <w:szCs w:val="24"/>
        </w:rPr>
        <w:t>Medi</w:t>
      </w:r>
      <w:r w:rsidR="004E4110">
        <w:rPr>
          <w:rFonts w:ascii="Calibri" w:eastAsia="Calibri" w:hAnsi="Calibri" w:cs="Calibri"/>
          <w:b/>
          <w:sz w:val="24"/>
          <w:szCs w:val="24"/>
        </w:rPr>
        <w:t>enkontakte</w:t>
      </w:r>
      <w:r w:rsidRPr="00134E9C">
        <w:rPr>
          <w:rFonts w:ascii="Calibri" w:eastAsia="Calibri" w:hAnsi="Calibri" w:cs="Calibri"/>
          <w:b/>
          <w:sz w:val="24"/>
          <w:szCs w:val="24"/>
        </w:rPr>
        <w:t>:</w:t>
      </w:r>
    </w:p>
    <w:p w14:paraId="303A11AF" w14:textId="77777777" w:rsidR="0004312D" w:rsidRPr="00134E9C" w:rsidRDefault="0004312D" w:rsidP="0004312D">
      <w:pPr>
        <w:pBdr>
          <w:top w:val="nil"/>
          <w:left w:val="nil"/>
          <w:bottom w:val="nil"/>
          <w:right w:val="nil"/>
          <w:between w:val="nil"/>
        </w:pBdr>
        <w:spacing w:line="240" w:lineRule="auto"/>
      </w:pPr>
      <w:r w:rsidRPr="00134E9C">
        <w:t>Nuria Martí</w:t>
      </w:r>
      <w:r w:rsidRPr="00134E9C">
        <w:tab/>
      </w:r>
      <w:r w:rsidRPr="00134E9C">
        <w:tab/>
      </w:r>
      <w:r w:rsidRPr="00134E9C">
        <w:tab/>
      </w:r>
      <w:r w:rsidRPr="00134E9C">
        <w:tab/>
      </w:r>
      <w:r w:rsidRPr="00134E9C">
        <w:tab/>
        <w:t>Maria Gebel</w:t>
      </w:r>
    </w:p>
    <w:p w14:paraId="3EC5213E" w14:textId="77777777" w:rsidR="0004312D" w:rsidRPr="00134E9C" w:rsidRDefault="0004312D" w:rsidP="0004312D">
      <w:pPr>
        <w:pBdr>
          <w:top w:val="nil"/>
          <w:left w:val="nil"/>
          <w:bottom w:val="nil"/>
          <w:right w:val="nil"/>
          <w:between w:val="nil"/>
        </w:pBdr>
        <w:spacing w:line="240" w:lineRule="auto"/>
      </w:pPr>
      <w:r w:rsidRPr="00134E9C">
        <w:t>Director</w:t>
      </w:r>
      <w:r w:rsidRPr="00134E9C">
        <w:tab/>
      </w:r>
      <w:r w:rsidRPr="00134E9C">
        <w:tab/>
      </w:r>
      <w:r w:rsidRPr="00134E9C">
        <w:tab/>
      </w:r>
      <w:r w:rsidRPr="00134E9C">
        <w:tab/>
      </w:r>
      <w:r w:rsidRPr="00134E9C">
        <w:tab/>
        <w:t>Marketing</w:t>
      </w:r>
    </w:p>
    <w:p w14:paraId="2B9929FB" w14:textId="77777777" w:rsidR="0004312D" w:rsidRPr="00134E9C" w:rsidRDefault="0004312D" w:rsidP="0004312D">
      <w:pPr>
        <w:pBdr>
          <w:top w:val="nil"/>
          <w:left w:val="nil"/>
          <w:bottom w:val="nil"/>
          <w:right w:val="nil"/>
          <w:between w:val="nil"/>
        </w:pBdr>
        <w:spacing w:line="240" w:lineRule="auto"/>
      </w:pPr>
      <w:r w:rsidRPr="00134E9C">
        <w:t>Alarcon &amp; Harris PR</w:t>
      </w:r>
      <w:r w:rsidRPr="00134E9C">
        <w:tab/>
      </w:r>
      <w:r w:rsidRPr="00134E9C">
        <w:tab/>
      </w:r>
      <w:r w:rsidRPr="00134E9C">
        <w:tab/>
      </w:r>
      <w:r w:rsidRPr="00134E9C">
        <w:tab/>
        <w:t xml:space="preserve">STADLER Anlagenbau GmbH </w:t>
      </w:r>
    </w:p>
    <w:p w14:paraId="2DEC4F96" w14:textId="53FCB42D" w:rsidR="0004312D" w:rsidRPr="00134E9C" w:rsidRDefault="004E4110" w:rsidP="0004312D">
      <w:pPr>
        <w:pBdr>
          <w:top w:val="nil"/>
          <w:left w:val="nil"/>
          <w:bottom w:val="nil"/>
          <w:right w:val="nil"/>
          <w:between w:val="nil"/>
        </w:pBdr>
        <w:spacing w:line="240" w:lineRule="auto"/>
      </w:pPr>
      <w:r>
        <w:t>Telefon</w:t>
      </w:r>
      <w:r w:rsidR="0004312D" w:rsidRPr="00134E9C">
        <w:t>: +34 91 415 30 20</w:t>
      </w:r>
      <w:r w:rsidR="0004312D" w:rsidRPr="00134E9C">
        <w:tab/>
      </w:r>
      <w:r w:rsidR="0004312D" w:rsidRPr="00134E9C">
        <w:tab/>
      </w:r>
      <w:r w:rsidR="0004312D" w:rsidRPr="00134E9C">
        <w:tab/>
      </w:r>
      <w:r>
        <w:t>Telefon</w:t>
      </w:r>
      <w:r w:rsidR="0004312D" w:rsidRPr="00134E9C">
        <w:t>: +49 2041 77126-2015</w:t>
      </w:r>
    </w:p>
    <w:p w14:paraId="5DB5F951" w14:textId="52631E41" w:rsidR="00736594" w:rsidRPr="00134E9C" w:rsidRDefault="0004312D" w:rsidP="0004312D">
      <w:pPr>
        <w:pBdr>
          <w:top w:val="nil"/>
          <w:left w:val="nil"/>
          <w:bottom w:val="nil"/>
          <w:right w:val="nil"/>
          <w:between w:val="nil"/>
        </w:pBdr>
        <w:spacing w:line="240" w:lineRule="auto"/>
      </w:pPr>
      <w:r w:rsidRPr="00134E9C">
        <w:t>E</w:t>
      </w:r>
      <w:r w:rsidR="004E4110">
        <w:t>-M</w:t>
      </w:r>
      <w:r w:rsidRPr="00134E9C">
        <w:t xml:space="preserve">ail: </w:t>
      </w:r>
      <w:hyperlink r:id="rId17" w:history="1">
        <w:r w:rsidRPr="00134E9C">
          <w:rPr>
            <w:rStyle w:val="Hipervnculo"/>
          </w:rPr>
          <w:t>nmarti@alarconyharris.com</w:t>
        </w:r>
      </w:hyperlink>
      <w:r w:rsidRPr="00134E9C">
        <w:tab/>
      </w:r>
      <w:r w:rsidRPr="00134E9C">
        <w:tab/>
        <w:t>E</w:t>
      </w:r>
      <w:r w:rsidR="004E4110">
        <w:t>-M</w:t>
      </w:r>
      <w:r w:rsidRPr="00134E9C">
        <w:t xml:space="preserve">ail: </w:t>
      </w:r>
      <w:hyperlink r:id="rId18" w:history="1">
        <w:r w:rsidR="00736594" w:rsidRPr="00134E9C">
          <w:rPr>
            <w:rStyle w:val="Hipervnculo"/>
          </w:rPr>
          <w:t>maria.gebel@w-stadler.de</w:t>
        </w:r>
      </w:hyperlink>
    </w:p>
    <w:p w14:paraId="292A91BD" w14:textId="5093D8B6" w:rsidR="0004312D" w:rsidRPr="00134E9C" w:rsidRDefault="004E4110" w:rsidP="0004312D">
      <w:pPr>
        <w:pBdr>
          <w:top w:val="nil"/>
          <w:left w:val="nil"/>
          <w:bottom w:val="nil"/>
          <w:right w:val="nil"/>
          <w:between w:val="nil"/>
        </w:pBdr>
        <w:spacing w:line="240" w:lineRule="auto"/>
      </w:pPr>
      <w:r>
        <w:t>Internet</w:t>
      </w:r>
      <w:r w:rsidR="0004312D" w:rsidRPr="00134E9C">
        <w:t xml:space="preserve">: </w:t>
      </w:r>
      <w:hyperlink r:id="rId19">
        <w:r w:rsidR="0004312D" w:rsidRPr="00134E9C">
          <w:t>www.alarconyharris.com</w:t>
        </w:r>
      </w:hyperlink>
      <w:r w:rsidR="0004312D" w:rsidRPr="00134E9C">
        <w:tab/>
      </w:r>
      <w:r w:rsidR="0004312D" w:rsidRPr="00134E9C">
        <w:tab/>
      </w:r>
      <w:r>
        <w:t>Internet</w:t>
      </w:r>
      <w:r w:rsidR="0004312D" w:rsidRPr="00134E9C">
        <w:t xml:space="preserve">: </w:t>
      </w:r>
      <w:hyperlink r:id="rId20">
        <w:r w:rsidR="0004312D" w:rsidRPr="00134E9C">
          <w:t xml:space="preserve">www.w-stadler.de </w:t>
        </w:r>
      </w:hyperlink>
    </w:p>
    <w:sdt>
      <w:sdtPr>
        <w:rPr>
          <w:lang w:val="de-DE"/>
        </w:rPr>
        <w:tag w:val="goog_rdk_99"/>
        <w:id w:val="70089473"/>
      </w:sdtPr>
      <w:sdtEndPr/>
      <w:sdtContent>
        <w:p w14:paraId="6125B60E" w14:textId="60B097A7" w:rsidR="0004312D" w:rsidRPr="00134E9C" w:rsidRDefault="00982FC2" w:rsidP="0004312D">
          <w:pPr>
            <w:pStyle w:val="Sinespaciado"/>
            <w:rPr>
              <w:rFonts w:ascii="Arial" w:eastAsia="Arial" w:hAnsi="Arial" w:cs="Arial"/>
              <w:color w:val="000000"/>
              <w:lang w:val="de-DE" w:eastAsia="de-DE"/>
            </w:rPr>
          </w:pPr>
        </w:p>
      </w:sdtContent>
    </w:sdt>
    <w:sectPr w:rsidR="0004312D" w:rsidRPr="00134E9C" w:rsidSect="0084332E">
      <w:headerReference w:type="default" r:id="rId21"/>
      <w:footerReference w:type="default" r:id="rId22"/>
      <w:headerReference w:type="first" r:id="rId23"/>
      <w:footerReference w:type="first" r:id="rId2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B24A" w14:textId="77777777" w:rsidR="003C043A" w:rsidRDefault="003C043A" w:rsidP="001C6DA9">
      <w:r>
        <w:separator/>
      </w:r>
    </w:p>
  </w:endnote>
  <w:endnote w:type="continuationSeparator" w:id="0">
    <w:p w14:paraId="3BF3E06E" w14:textId="77777777" w:rsidR="003C043A" w:rsidRDefault="003C043A"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63F0AB2" w14:textId="77777777" w:rsidTr="004A6709">
      <w:trPr>
        <w:trHeight w:hRule="exact" w:val="437"/>
      </w:trPr>
      <w:tc>
        <w:tcPr>
          <w:tcW w:w="6804" w:type="dxa"/>
          <w:vAlign w:val="center"/>
          <w:hideMark/>
        </w:tcPr>
        <w:p w14:paraId="5D612947" w14:textId="5FD4ED14" w:rsidR="00217173" w:rsidRDefault="001B3555">
          <w:pPr>
            <w:pStyle w:val="Piedepgina"/>
            <w:spacing w:line="276" w:lineRule="auto"/>
            <w:jc w:val="left"/>
          </w:pPr>
          <w:r>
            <w:t>P</w:t>
          </w:r>
          <w:r w:rsidR="00E808B5">
            <w:t>ress</w:t>
          </w:r>
          <w:r w:rsidR="004E4110">
            <w:t>emitteilung</w:t>
          </w:r>
        </w:p>
      </w:tc>
      <w:tc>
        <w:tcPr>
          <w:tcW w:w="2268" w:type="dxa"/>
          <w:vAlign w:val="center"/>
          <w:hideMark/>
        </w:tcPr>
        <w:p w14:paraId="737979B5" w14:textId="77777777" w:rsidR="00217173" w:rsidRDefault="00217173">
          <w:pPr>
            <w:pStyle w:val="Piedep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0B89FE8C"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4351F783" w14:textId="77777777" w:rsidTr="00217173">
      <w:trPr>
        <w:trHeight w:hRule="exact" w:val="437"/>
      </w:trPr>
      <w:tc>
        <w:tcPr>
          <w:tcW w:w="7938" w:type="dxa"/>
          <w:tcBorders>
            <w:top w:val="single" w:sz="4" w:space="0" w:color="00448A"/>
            <w:left w:val="nil"/>
            <w:bottom w:val="nil"/>
            <w:right w:val="nil"/>
          </w:tcBorders>
          <w:vAlign w:val="center"/>
          <w:hideMark/>
        </w:tcPr>
        <w:p w14:paraId="2AC046A4" w14:textId="3713E8F0" w:rsidR="00217173" w:rsidRDefault="00982FC2">
          <w:pPr>
            <w:pStyle w:val="Piedepgina"/>
            <w:spacing w:line="276" w:lineRule="auto"/>
            <w:jc w:val="left"/>
          </w:pPr>
          <w:r>
            <w:fldChar w:fldCharType="begin"/>
          </w:r>
          <w:r>
            <w:instrText xml:space="preserve"> DOCPROPERTY  Template  \* MERGEFORMAT </w:instrText>
          </w:r>
          <w:r>
            <w:fldChar w:fldCharType="separate"/>
          </w:r>
          <w:r w:rsidR="003300DE">
            <w:t>Normal</w:t>
          </w:r>
          <w:r>
            <w:fldChar w:fldCharType="end"/>
          </w:r>
        </w:p>
      </w:tc>
      <w:tc>
        <w:tcPr>
          <w:tcW w:w="1985" w:type="dxa"/>
          <w:tcBorders>
            <w:top w:val="single" w:sz="4" w:space="0" w:color="00448A"/>
            <w:left w:val="nil"/>
            <w:bottom w:val="nil"/>
            <w:right w:val="nil"/>
          </w:tcBorders>
          <w:vAlign w:val="center"/>
          <w:hideMark/>
        </w:tcPr>
        <w:p w14:paraId="2D62D354" w14:textId="77777777"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3A9126B2"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F6A0" w14:textId="77777777" w:rsidR="003C043A" w:rsidRDefault="003C043A" w:rsidP="001C6DA9">
      <w:r>
        <w:separator/>
      </w:r>
    </w:p>
  </w:footnote>
  <w:footnote w:type="continuationSeparator" w:id="0">
    <w:p w14:paraId="420E9F4C" w14:textId="77777777" w:rsidR="003C043A" w:rsidRDefault="003C043A"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08DA7E30" w14:textId="77777777" w:rsidTr="004A6709">
      <w:trPr>
        <w:trHeight w:hRule="exact" w:val="567"/>
      </w:trPr>
      <w:tc>
        <w:tcPr>
          <w:tcW w:w="6803" w:type="dxa"/>
          <w:tcBorders>
            <w:bottom w:val="single" w:sz="8" w:space="0" w:color="949494"/>
          </w:tcBorders>
          <w:shd w:val="clear" w:color="auto" w:fill="auto"/>
        </w:tcPr>
        <w:p w14:paraId="5B6549FD" w14:textId="2D6512CB" w:rsidR="00217173" w:rsidRPr="004E4110" w:rsidRDefault="001B3555" w:rsidP="00BB4EDA">
          <w:pPr>
            <w:pStyle w:val="Encabezado"/>
            <w:jc w:val="left"/>
            <w:rPr>
              <w:sz w:val="22"/>
            </w:rPr>
          </w:pPr>
          <w:r w:rsidRPr="004E4110">
            <w:rPr>
              <w:szCs w:val="20"/>
            </w:rPr>
            <w:t>Press</w:t>
          </w:r>
          <w:r w:rsidR="004E4110" w:rsidRPr="004E4110">
            <w:rPr>
              <w:szCs w:val="20"/>
            </w:rPr>
            <w:t>emitteilung</w:t>
          </w:r>
          <w:r w:rsidRPr="004E4110">
            <w:rPr>
              <w:szCs w:val="20"/>
            </w:rPr>
            <w:t xml:space="preserve"> </w:t>
          </w:r>
        </w:p>
      </w:tc>
      <w:tc>
        <w:tcPr>
          <w:tcW w:w="2269" w:type="dxa"/>
          <w:shd w:val="clear" w:color="auto" w:fill="auto"/>
          <w:vAlign w:val="center"/>
        </w:tcPr>
        <w:p w14:paraId="57D45C01" w14:textId="77777777" w:rsidR="00217173" w:rsidRPr="00E808B5" w:rsidRDefault="001B3555" w:rsidP="00BB4EDA">
          <w:pPr>
            <w:pStyle w:val="Encabezado"/>
            <w:rPr>
              <w:sz w:val="22"/>
              <w:lang w:val="en-US"/>
            </w:rPr>
          </w:pPr>
          <w:r>
            <w:rPr>
              <w:noProof/>
              <w:lang w:eastAsia="es-ES"/>
            </w:rPr>
            <w:drawing>
              <wp:inline distT="0" distB="0" distL="0" distR="0" wp14:anchorId="3D99713E" wp14:editId="429A34E2">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4127B986"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0B342861" w14:textId="77777777" w:rsidTr="002C746A">
      <w:trPr>
        <w:trHeight w:hRule="exact" w:val="567"/>
      </w:trPr>
      <w:tc>
        <w:tcPr>
          <w:tcW w:w="6803" w:type="dxa"/>
          <w:tcBorders>
            <w:bottom w:val="single" w:sz="4" w:space="0" w:color="00448A"/>
          </w:tcBorders>
          <w:shd w:val="clear" w:color="auto" w:fill="auto"/>
        </w:tcPr>
        <w:p w14:paraId="686CF463" w14:textId="77777777" w:rsidR="00826DC7" w:rsidRPr="009E6062" w:rsidRDefault="0003258A" w:rsidP="002C746A">
          <w:pPr>
            <w:pStyle w:val="Encabezado"/>
            <w:jc w:val="left"/>
          </w:pPr>
          <w:r>
            <w:t>Externer Zugriff auf Unternehmen</w:t>
          </w:r>
        </w:p>
      </w:tc>
      <w:tc>
        <w:tcPr>
          <w:tcW w:w="2041" w:type="dxa"/>
          <w:shd w:val="clear" w:color="auto" w:fill="auto"/>
          <w:vAlign w:val="center"/>
        </w:tcPr>
        <w:p w14:paraId="36E85C92" w14:textId="77777777" w:rsidR="00826DC7" w:rsidRPr="009E6062" w:rsidRDefault="00826DC7" w:rsidP="002C746A">
          <w:pPr>
            <w:pStyle w:val="Encabezado"/>
          </w:pPr>
          <w:r w:rsidRPr="009E6062">
            <w:rPr>
              <w:noProof/>
            </w:rPr>
            <w:drawing>
              <wp:anchor distT="0" distB="0" distL="114300" distR="114300" simplePos="0" relativeHeight="251665408" behindDoc="1" locked="0" layoutInCell="1" allowOverlap="1" wp14:anchorId="30EBA861" wp14:editId="5BA768C1">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AFDD4D2" w14:textId="77777777" w:rsidR="00826DC7" w:rsidRDefault="00826DC7">
    <w:pPr>
      <w:pStyle w:val="Encabezado"/>
    </w:pPr>
  </w:p>
  <w:p w14:paraId="26DA7659"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 o:bullet="t">
        <v:imagedata r:id="rId1" o:title="BD21300_"/>
      </v:shape>
    </w:pict>
  </w:numPicBullet>
  <w:numPicBullet w:numPicBulletId="1">
    <w:pict>
      <v:shape id="_x0000_i1027" type="#_x0000_t75" style="width:14.25pt;height:14.25pt" o:bullet="t">
        <v:imagedata r:id="rId2" o:title="BD14565_"/>
      </v:shape>
    </w:pict>
  </w:numPicBullet>
  <w:numPicBullet w:numPicBulletId="2">
    <w:pict>
      <v:shape id="_x0000_i1028" type="#_x0000_t75" style="width:14.25pt;height:14.25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2760B21"/>
    <w:multiLevelType w:val="hybridMultilevel"/>
    <w:tmpl w:val="467A28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0"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4"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593391483">
    <w:abstractNumId w:val="9"/>
  </w:num>
  <w:num w:numId="2" w16cid:durableId="896814782">
    <w:abstractNumId w:val="25"/>
  </w:num>
  <w:num w:numId="3" w16cid:durableId="71854017">
    <w:abstractNumId w:val="16"/>
  </w:num>
  <w:num w:numId="4" w16cid:durableId="68774182">
    <w:abstractNumId w:val="8"/>
  </w:num>
  <w:num w:numId="5" w16cid:durableId="333150060">
    <w:abstractNumId w:val="5"/>
  </w:num>
  <w:num w:numId="6" w16cid:durableId="1674793928">
    <w:abstractNumId w:val="35"/>
  </w:num>
  <w:num w:numId="7" w16cid:durableId="1287194840">
    <w:abstractNumId w:val="22"/>
  </w:num>
  <w:num w:numId="8" w16cid:durableId="90854966">
    <w:abstractNumId w:val="18"/>
  </w:num>
  <w:num w:numId="9" w16cid:durableId="1478761775">
    <w:abstractNumId w:val="27"/>
  </w:num>
  <w:num w:numId="10" w16cid:durableId="583537862">
    <w:abstractNumId w:val="1"/>
  </w:num>
  <w:num w:numId="11" w16cid:durableId="1452826061">
    <w:abstractNumId w:val="19"/>
  </w:num>
  <w:num w:numId="12" w16cid:durableId="1026953668">
    <w:abstractNumId w:val="20"/>
  </w:num>
  <w:num w:numId="13" w16cid:durableId="1088119838">
    <w:abstractNumId w:val="13"/>
  </w:num>
  <w:num w:numId="14" w16cid:durableId="1026365361">
    <w:abstractNumId w:val="33"/>
  </w:num>
  <w:num w:numId="15" w16cid:durableId="93521947">
    <w:abstractNumId w:val="6"/>
  </w:num>
  <w:num w:numId="16" w16cid:durableId="816651076">
    <w:abstractNumId w:val="24"/>
  </w:num>
  <w:num w:numId="17" w16cid:durableId="487669013">
    <w:abstractNumId w:val="29"/>
  </w:num>
  <w:num w:numId="18" w16cid:durableId="706949036">
    <w:abstractNumId w:val="10"/>
  </w:num>
  <w:num w:numId="19" w16cid:durableId="1753619588">
    <w:abstractNumId w:val="12"/>
  </w:num>
  <w:num w:numId="20" w16cid:durableId="807866131">
    <w:abstractNumId w:val="11"/>
  </w:num>
  <w:num w:numId="21" w16cid:durableId="916354951">
    <w:abstractNumId w:val="4"/>
  </w:num>
  <w:num w:numId="22" w16cid:durableId="366369557">
    <w:abstractNumId w:val="34"/>
  </w:num>
  <w:num w:numId="23" w16cid:durableId="1866402594">
    <w:abstractNumId w:val="7"/>
  </w:num>
  <w:num w:numId="24" w16cid:durableId="625351077">
    <w:abstractNumId w:val="21"/>
  </w:num>
  <w:num w:numId="25" w16cid:durableId="59446856">
    <w:abstractNumId w:val="3"/>
  </w:num>
  <w:num w:numId="26" w16cid:durableId="420181163">
    <w:abstractNumId w:val="15"/>
  </w:num>
  <w:num w:numId="27" w16cid:durableId="251011124">
    <w:abstractNumId w:val="14"/>
  </w:num>
  <w:num w:numId="28" w16cid:durableId="40174284">
    <w:abstractNumId w:val="28"/>
  </w:num>
  <w:num w:numId="29" w16cid:durableId="791360862">
    <w:abstractNumId w:val="31"/>
  </w:num>
  <w:num w:numId="30" w16cid:durableId="1191337581">
    <w:abstractNumId w:val="30"/>
  </w:num>
  <w:num w:numId="31" w16cid:durableId="1470056197">
    <w:abstractNumId w:val="0"/>
  </w:num>
  <w:num w:numId="32" w16cid:durableId="973680823">
    <w:abstractNumId w:val="2"/>
  </w:num>
  <w:num w:numId="33" w16cid:durableId="1611013650">
    <w:abstractNumId w:val="23"/>
  </w:num>
  <w:num w:numId="34" w16cid:durableId="1539122450">
    <w:abstractNumId w:val="17"/>
  </w:num>
  <w:num w:numId="35" w16cid:durableId="1461344962">
    <w:abstractNumId w:val="32"/>
  </w:num>
  <w:num w:numId="36" w16cid:durableId="147279278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0sjA1sjA0MbQwNrdQ0lEKTi0uzszPAykwrAUAsHxZOiwAAAA="/>
  </w:docVars>
  <w:rsids>
    <w:rsidRoot w:val="00C34060"/>
    <w:rsid w:val="000001CA"/>
    <w:rsid w:val="00004998"/>
    <w:rsid w:val="00006C59"/>
    <w:rsid w:val="000113A3"/>
    <w:rsid w:val="00011994"/>
    <w:rsid w:val="00011AF8"/>
    <w:rsid w:val="00012600"/>
    <w:rsid w:val="000176E4"/>
    <w:rsid w:val="00021657"/>
    <w:rsid w:val="00022207"/>
    <w:rsid w:val="00024147"/>
    <w:rsid w:val="00025EF1"/>
    <w:rsid w:val="0003258A"/>
    <w:rsid w:val="00032997"/>
    <w:rsid w:val="00032B21"/>
    <w:rsid w:val="0004064F"/>
    <w:rsid w:val="0004312D"/>
    <w:rsid w:val="0004325B"/>
    <w:rsid w:val="00045CBA"/>
    <w:rsid w:val="00050941"/>
    <w:rsid w:val="00050DC6"/>
    <w:rsid w:val="000517A0"/>
    <w:rsid w:val="00055283"/>
    <w:rsid w:val="000556B2"/>
    <w:rsid w:val="00060168"/>
    <w:rsid w:val="000644A0"/>
    <w:rsid w:val="000679C7"/>
    <w:rsid w:val="000826B0"/>
    <w:rsid w:val="00085861"/>
    <w:rsid w:val="000866AC"/>
    <w:rsid w:val="00086D01"/>
    <w:rsid w:val="00090136"/>
    <w:rsid w:val="00094893"/>
    <w:rsid w:val="00094C44"/>
    <w:rsid w:val="000A0D73"/>
    <w:rsid w:val="000A5871"/>
    <w:rsid w:val="000B377B"/>
    <w:rsid w:val="000B7842"/>
    <w:rsid w:val="000C21E3"/>
    <w:rsid w:val="000C3067"/>
    <w:rsid w:val="000C3DE2"/>
    <w:rsid w:val="000C5F68"/>
    <w:rsid w:val="000D0024"/>
    <w:rsid w:val="000D03EE"/>
    <w:rsid w:val="000D3AB9"/>
    <w:rsid w:val="000D5DB6"/>
    <w:rsid w:val="000D691A"/>
    <w:rsid w:val="000E1DEB"/>
    <w:rsid w:val="000E324B"/>
    <w:rsid w:val="000E7712"/>
    <w:rsid w:val="000F148C"/>
    <w:rsid w:val="001001FF"/>
    <w:rsid w:val="00101434"/>
    <w:rsid w:val="00103899"/>
    <w:rsid w:val="00104864"/>
    <w:rsid w:val="00106761"/>
    <w:rsid w:val="00116778"/>
    <w:rsid w:val="001204CD"/>
    <w:rsid w:val="00123239"/>
    <w:rsid w:val="0013298F"/>
    <w:rsid w:val="00134E9C"/>
    <w:rsid w:val="001354E4"/>
    <w:rsid w:val="00137381"/>
    <w:rsid w:val="00144F9B"/>
    <w:rsid w:val="001462C3"/>
    <w:rsid w:val="00150270"/>
    <w:rsid w:val="00160B81"/>
    <w:rsid w:val="00160D9A"/>
    <w:rsid w:val="00161062"/>
    <w:rsid w:val="00161EA2"/>
    <w:rsid w:val="00170B15"/>
    <w:rsid w:val="00173599"/>
    <w:rsid w:val="00177291"/>
    <w:rsid w:val="00180FD6"/>
    <w:rsid w:val="00181790"/>
    <w:rsid w:val="001817A9"/>
    <w:rsid w:val="00186758"/>
    <w:rsid w:val="00190BAE"/>
    <w:rsid w:val="0019141D"/>
    <w:rsid w:val="00193993"/>
    <w:rsid w:val="00193F00"/>
    <w:rsid w:val="00195CAE"/>
    <w:rsid w:val="001A0437"/>
    <w:rsid w:val="001A39E3"/>
    <w:rsid w:val="001A64C3"/>
    <w:rsid w:val="001A7E76"/>
    <w:rsid w:val="001B0EF3"/>
    <w:rsid w:val="001B230C"/>
    <w:rsid w:val="001B3182"/>
    <w:rsid w:val="001B3555"/>
    <w:rsid w:val="001B4183"/>
    <w:rsid w:val="001B4770"/>
    <w:rsid w:val="001B7018"/>
    <w:rsid w:val="001C0E9B"/>
    <w:rsid w:val="001C4A63"/>
    <w:rsid w:val="001C6DA9"/>
    <w:rsid w:val="001D1B4D"/>
    <w:rsid w:val="001D4E94"/>
    <w:rsid w:val="001E0966"/>
    <w:rsid w:val="001F197E"/>
    <w:rsid w:val="001F2E5E"/>
    <w:rsid w:val="002020B2"/>
    <w:rsid w:val="0020659E"/>
    <w:rsid w:val="0020694C"/>
    <w:rsid w:val="00207020"/>
    <w:rsid w:val="00211DE0"/>
    <w:rsid w:val="00213649"/>
    <w:rsid w:val="00213C7A"/>
    <w:rsid w:val="002152F8"/>
    <w:rsid w:val="00217173"/>
    <w:rsid w:val="00223DCF"/>
    <w:rsid w:val="00226D24"/>
    <w:rsid w:val="00227D9B"/>
    <w:rsid w:val="002332DA"/>
    <w:rsid w:val="00234837"/>
    <w:rsid w:val="00235B11"/>
    <w:rsid w:val="0024103A"/>
    <w:rsid w:val="00247576"/>
    <w:rsid w:val="00254A4C"/>
    <w:rsid w:val="0025667A"/>
    <w:rsid w:val="002607BA"/>
    <w:rsid w:val="00260899"/>
    <w:rsid w:val="00261238"/>
    <w:rsid w:val="00263C6F"/>
    <w:rsid w:val="002646CA"/>
    <w:rsid w:val="00266778"/>
    <w:rsid w:val="00270F36"/>
    <w:rsid w:val="00272445"/>
    <w:rsid w:val="00273EAE"/>
    <w:rsid w:val="0027607D"/>
    <w:rsid w:val="00283545"/>
    <w:rsid w:val="00283563"/>
    <w:rsid w:val="00284561"/>
    <w:rsid w:val="0029033A"/>
    <w:rsid w:val="00295AE2"/>
    <w:rsid w:val="00296A98"/>
    <w:rsid w:val="00297B2D"/>
    <w:rsid w:val="002A06B8"/>
    <w:rsid w:val="002A1235"/>
    <w:rsid w:val="002A6C8A"/>
    <w:rsid w:val="002B53CE"/>
    <w:rsid w:val="002C10AA"/>
    <w:rsid w:val="002D17B9"/>
    <w:rsid w:val="002D33EC"/>
    <w:rsid w:val="002D509E"/>
    <w:rsid w:val="002D5247"/>
    <w:rsid w:val="002D7364"/>
    <w:rsid w:val="002D793F"/>
    <w:rsid w:val="002E5B51"/>
    <w:rsid w:val="002E768E"/>
    <w:rsid w:val="002E76DB"/>
    <w:rsid w:val="002F01D0"/>
    <w:rsid w:val="002F3032"/>
    <w:rsid w:val="002F4658"/>
    <w:rsid w:val="002F53B6"/>
    <w:rsid w:val="00300F8B"/>
    <w:rsid w:val="00301181"/>
    <w:rsid w:val="0030409B"/>
    <w:rsid w:val="00306E34"/>
    <w:rsid w:val="00307A0C"/>
    <w:rsid w:val="0031147D"/>
    <w:rsid w:val="003152E4"/>
    <w:rsid w:val="00317252"/>
    <w:rsid w:val="003201E1"/>
    <w:rsid w:val="00322C99"/>
    <w:rsid w:val="003235C4"/>
    <w:rsid w:val="003274E0"/>
    <w:rsid w:val="003300DE"/>
    <w:rsid w:val="0033092E"/>
    <w:rsid w:val="00330ACB"/>
    <w:rsid w:val="003323ED"/>
    <w:rsid w:val="003337E6"/>
    <w:rsid w:val="00334434"/>
    <w:rsid w:val="00334480"/>
    <w:rsid w:val="00335B29"/>
    <w:rsid w:val="00337617"/>
    <w:rsid w:val="00340E82"/>
    <w:rsid w:val="00344E59"/>
    <w:rsid w:val="00345CC4"/>
    <w:rsid w:val="00347E35"/>
    <w:rsid w:val="0036004D"/>
    <w:rsid w:val="00361C81"/>
    <w:rsid w:val="00362A87"/>
    <w:rsid w:val="003636E7"/>
    <w:rsid w:val="00372F0E"/>
    <w:rsid w:val="00374F84"/>
    <w:rsid w:val="00375931"/>
    <w:rsid w:val="003769AE"/>
    <w:rsid w:val="003774CD"/>
    <w:rsid w:val="00377E2E"/>
    <w:rsid w:val="003800E6"/>
    <w:rsid w:val="0038054B"/>
    <w:rsid w:val="003823FF"/>
    <w:rsid w:val="003868BD"/>
    <w:rsid w:val="00390C90"/>
    <w:rsid w:val="0039335E"/>
    <w:rsid w:val="003943D5"/>
    <w:rsid w:val="00397167"/>
    <w:rsid w:val="003A349E"/>
    <w:rsid w:val="003A4E2C"/>
    <w:rsid w:val="003A54E2"/>
    <w:rsid w:val="003B245B"/>
    <w:rsid w:val="003B5CC8"/>
    <w:rsid w:val="003B6359"/>
    <w:rsid w:val="003B6B14"/>
    <w:rsid w:val="003C043A"/>
    <w:rsid w:val="003C14FE"/>
    <w:rsid w:val="003C172F"/>
    <w:rsid w:val="003C1ABC"/>
    <w:rsid w:val="003C53DC"/>
    <w:rsid w:val="003D02EF"/>
    <w:rsid w:val="003D3176"/>
    <w:rsid w:val="003D4736"/>
    <w:rsid w:val="003D56D0"/>
    <w:rsid w:val="003D599A"/>
    <w:rsid w:val="003E0874"/>
    <w:rsid w:val="003E771B"/>
    <w:rsid w:val="003F0F67"/>
    <w:rsid w:val="003F25B6"/>
    <w:rsid w:val="003F315B"/>
    <w:rsid w:val="0041002D"/>
    <w:rsid w:val="00412C9A"/>
    <w:rsid w:val="0041729B"/>
    <w:rsid w:val="00421116"/>
    <w:rsid w:val="004241DA"/>
    <w:rsid w:val="004254E7"/>
    <w:rsid w:val="00426476"/>
    <w:rsid w:val="004269A5"/>
    <w:rsid w:val="00433456"/>
    <w:rsid w:val="00433836"/>
    <w:rsid w:val="00440E70"/>
    <w:rsid w:val="00441D41"/>
    <w:rsid w:val="004436B7"/>
    <w:rsid w:val="004522DD"/>
    <w:rsid w:val="00452936"/>
    <w:rsid w:val="00453509"/>
    <w:rsid w:val="00457A2D"/>
    <w:rsid w:val="00461659"/>
    <w:rsid w:val="004625B1"/>
    <w:rsid w:val="00463864"/>
    <w:rsid w:val="00470503"/>
    <w:rsid w:val="00470954"/>
    <w:rsid w:val="00472F89"/>
    <w:rsid w:val="00481461"/>
    <w:rsid w:val="00484441"/>
    <w:rsid w:val="0048449D"/>
    <w:rsid w:val="00485A07"/>
    <w:rsid w:val="00492431"/>
    <w:rsid w:val="00492A52"/>
    <w:rsid w:val="004A15E2"/>
    <w:rsid w:val="004A2709"/>
    <w:rsid w:val="004A2AD9"/>
    <w:rsid w:val="004A6709"/>
    <w:rsid w:val="004B4FFE"/>
    <w:rsid w:val="004B76E1"/>
    <w:rsid w:val="004B78AC"/>
    <w:rsid w:val="004C0936"/>
    <w:rsid w:val="004D1430"/>
    <w:rsid w:val="004D4AE2"/>
    <w:rsid w:val="004E2AB3"/>
    <w:rsid w:val="004E4110"/>
    <w:rsid w:val="004F1BF8"/>
    <w:rsid w:val="004F5833"/>
    <w:rsid w:val="004F6BE4"/>
    <w:rsid w:val="004F7DCC"/>
    <w:rsid w:val="005025EB"/>
    <w:rsid w:val="005057CE"/>
    <w:rsid w:val="00506BBB"/>
    <w:rsid w:val="00512754"/>
    <w:rsid w:val="00516090"/>
    <w:rsid w:val="00517A1C"/>
    <w:rsid w:val="00520843"/>
    <w:rsid w:val="00521674"/>
    <w:rsid w:val="00524998"/>
    <w:rsid w:val="005253DA"/>
    <w:rsid w:val="00527552"/>
    <w:rsid w:val="00533202"/>
    <w:rsid w:val="00542B33"/>
    <w:rsid w:val="00544086"/>
    <w:rsid w:val="00547C09"/>
    <w:rsid w:val="00550368"/>
    <w:rsid w:val="00551BE4"/>
    <w:rsid w:val="00552B55"/>
    <w:rsid w:val="00553EF9"/>
    <w:rsid w:val="00553F0E"/>
    <w:rsid w:val="0055432A"/>
    <w:rsid w:val="005624AC"/>
    <w:rsid w:val="005633EB"/>
    <w:rsid w:val="0057184D"/>
    <w:rsid w:val="005737BC"/>
    <w:rsid w:val="00576400"/>
    <w:rsid w:val="005864E8"/>
    <w:rsid w:val="00587C24"/>
    <w:rsid w:val="00591C13"/>
    <w:rsid w:val="005928AF"/>
    <w:rsid w:val="0059307C"/>
    <w:rsid w:val="005979AD"/>
    <w:rsid w:val="005A082C"/>
    <w:rsid w:val="005B141C"/>
    <w:rsid w:val="005B3033"/>
    <w:rsid w:val="005B4F13"/>
    <w:rsid w:val="005B72CF"/>
    <w:rsid w:val="005C11BA"/>
    <w:rsid w:val="005C281C"/>
    <w:rsid w:val="005C28B4"/>
    <w:rsid w:val="005C3A20"/>
    <w:rsid w:val="005C3F2B"/>
    <w:rsid w:val="005C4EBF"/>
    <w:rsid w:val="005D48B6"/>
    <w:rsid w:val="005D7CCF"/>
    <w:rsid w:val="005E14AB"/>
    <w:rsid w:val="005E42A2"/>
    <w:rsid w:val="005E4BA3"/>
    <w:rsid w:val="005F1B0D"/>
    <w:rsid w:val="005F2791"/>
    <w:rsid w:val="005F2D7F"/>
    <w:rsid w:val="005F32CE"/>
    <w:rsid w:val="005F4E7D"/>
    <w:rsid w:val="00601D14"/>
    <w:rsid w:val="00603E31"/>
    <w:rsid w:val="006072BD"/>
    <w:rsid w:val="00607997"/>
    <w:rsid w:val="00612C8F"/>
    <w:rsid w:val="00613CF5"/>
    <w:rsid w:val="00620D92"/>
    <w:rsid w:val="00621B5B"/>
    <w:rsid w:val="00621C21"/>
    <w:rsid w:val="006251FF"/>
    <w:rsid w:val="006256FD"/>
    <w:rsid w:val="0062645C"/>
    <w:rsid w:val="00627C58"/>
    <w:rsid w:val="006304D4"/>
    <w:rsid w:val="00633A0D"/>
    <w:rsid w:val="006340B8"/>
    <w:rsid w:val="0063677A"/>
    <w:rsid w:val="00644421"/>
    <w:rsid w:val="006449F3"/>
    <w:rsid w:val="006454CC"/>
    <w:rsid w:val="006478B0"/>
    <w:rsid w:val="006562F7"/>
    <w:rsid w:val="0065664C"/>
    <w:rsid w:val="0066075E"/>
    <w:rsid w:val="006638BD"/>
    <w:rsid w:val="006648AC"/>
    <w:rsid w:val="00666A8D"/>
    <w:rsid w:val="0066728E"/>
    <w:rsid w:val="006779BF"/>
    <w:rsid w:val="0068104F"/>
    <w:rsid w:val="00685B99"/>
    <w:rsid w:val="0068707C"/>
    <w:rsid w:val="0069237C"/>
    <w:rsid w:val="0069474D"/>
    <w:rsid w:val="00695D95"/>
    <w:rsid w:val="006A3BAD"/>
    <w:rsid w:val="006A5FFC"/>
    <w:rsid w:val="006B6A42"/>
    <w:rsid w:val="006B6D97"/>
    <w:rsid w:val="006C25D6"/>
    <w:rsid w:val="006C410C"/>
    <w:rsid w:val="006C5604"/>
    <w:rsid w:val="006D0C1C"/>
    <w:rsid w:val="006D1168"/>
    <w:rsid w:val="006D348A"/>
    <w:rsid w:val="006D4E59"/>
    <w:rsid w:val="006F61A9"/>
    <w:rsid w:val="006F6F00"/>
    <w:rsid w:val="006F6F1B"/>
    <w:rsid w:val="00711293"/>
    <w:rsid w:val="00712D52"/>
    <w:rsid w:val="00715FA0"/>
    <w:rsid w:val="0072526F"/>
    <w:rsid w:val="00726C83"/>
    <w:rsid w:val="0073021D"/>
    <w:rsid w:val="00732A15"/>
    <w:rsid w:val="0073574F"/>
    <w:rsid w:val="00736594"/>
    <w:rsid w:val="007406EB"/>
    <w:rsid w:val="00741B3B"/>
    <w:rsid w:val="00742D26"/>
    <w:rsid w:val="0074621C"/>
    <w:rsid w:val="00746A24"/>
    <w:rsid w:val="00747C13"/>
    <w:rsid w:val="00751EA9"/>
    <w:rsid w:val="00752F1E"/>
    <w:rsid w:val="0075381D"/>
    <w:rsid w:val="00753F4E"/>
    <w:rsid w:val="00754BC1"/>
    <w:rsid w:val="00756160"/>
    <w:rsid w:val="00761706"/>
    <w:rsid w:val="00762EC5"/>
    <w:rsid w:val="00763FDF"/>
    <w:rsid w:val="00766C9D"/>
    <w:rsid w:val="007675DB"/>
    <w:rsid w:val="007706A8"/>
    <w:rsid w:val="00772C27"/>
    <w:rsid w:val="00772E70"/>
    <w:rsid w:val="00782F22"/>
    <w:rsid w:val="00782FF7"/>
    <w:rsid w:val="007859EA"/>
    <w:rsid w:val="007860E4"/>
    <w:rsid w:val="007872BA"/>
    <w:rsid w:val="007906EF"/>
    <w:rsid w:val="007922BC"/>
    <w:rsid w:val="0079448E"/>
    <w:rsid w:val="00794C4D"/>
    <w:rsid w:val="007A32D3"/>
    <w:rsid w:val="007A524A"/>
    <w:rsid w:val="007A6AAA"/>
    <w:rsid w:val="007B65EB"/>
    <w:rsid w:val="007B7034"/>
    <w:rsid w:val="007B72FA"/>
    <w:rsid w:val="007C7B20"/>
    <w:rsid w:val="007D1BE9"/>
    <w:rsid w:val="007E2148"/>
    <w:rsid w:val="007E321F"/>
    <w:rsid w:val="007E5F83"/>
    <w:rsid w:val="007E6559"/>
    <w:rsid w:val="007E6D88"/>
    <w:rsid w:val="007F075E"/>
    <w:rsid w:val="007F36DB"/>
    <w:rsid w:val="00802FC9"/>
    <w:rsid w:val="008058F2"/>
    <w:rsid w:val="00806748"/>
    <w:rsid w:val="008067B4"/>
    <w:rsid w:val="00811839"/>
    <w:rsid w:val="00815B81"/>
    <w:rsid w:val="00816EDC"/>
    <w:rsid w:val="00821F52"/>
    <w:rsid w:val="008250E3"/>
    <w:rsid w:val="00826DC7"/>
    <w:rsid w:val="00842733"/>
    <w:rsid w:val="008430CE"/>
    <w:rsid w:val="0084332E"/>
    <w:rsid w:val="00845A9B"/>
    <w:rsid w:val="00846172"/>
    <w:rsid w:val="00850561"/>
    <w:rsid w:val="00853ABA"/>
    <w:rsid w:val="008562F8"/>
    <w:rsid w:val="00867B71"/>
    <w:rsid w:val="008701CC"/>
    <w:rsid w:val="00871022"/>
    <w:rsid w:val="00874ECB"/>
    <w:rsid w:val="008757B2"/>
    <w:rsid w:val="0087709E"/>
    <w:rsid w:val="00882479"/>
    <w:rsid w:val="0088290E"/>
    <w:rsid w:val="0088425C"/>
    <w:rsid w:val="00890F56"/>
    <w:rsid w:val="00896FBE"/>
    <w:rsid w:val="008A116C"/>
    <w:rsid w:val="008A450F"/>
    <w:rsid w:val="008A7CA7"/>
    <w:rsid w:val="008B10B4"/>
    <w:rsid w:val="008B50E3"/>
    <w:rsid w:val="008B529D"/>
    <w:rsid w:val="008B5F0B"/>
    <w:rsid w:val="008C26CC"/>
    <w:rsid w:val="008D295D"/>
    <w:rsid w:val="008D3045"/>
    <w:rsid w:val="008D35DA"/>
    <w:rsid w:val="008D3B16"/>
    <w:rsid w:val="008D642C"/>
    <w:rsid w:val="008E3106"/>
    <w:rsid w:val="008E31BC"/>
    <w:rsid w:val="008F25FA"/>
    <w:rsid w:val="008F338E"/>
    <w:rsid w:val="008F3BD4"/>
    <w:rsid w:val="0090407D"/>
    <w:rsid w:val="00911285"/>
    <w:rsid w:val="00914135"/>
    <w:rsid w:val="00916262"/>
    <w:rsid w:val="0091635C"/>
    <w:rsid w:val="00922C00"/>
    <w:rsid w:val="00945729"/>
    <w:rsid w:val="00950466"/>
    <w:rsid w:val="009506C2"/>
    <w:rsid w:val="009513B9"/>
    <w:rsid w:val="00951446"/>
    <w:rsid w:val="00953908"/>
    <w:rsid w:val="00964B07"/>
    <w:rsid w:val="009652F9"/>
    <w:rsid w:val="00970997"/>
    <w:rsid w:val="00972A5E"/>
    <w:rsid w:val="00975E3E"/>
    <w:rsid w:val="00976324"/>
    <w:rsid w:val="00977025"/>
    <w:rsid w:val="0098064F"/>
    <w:rsid w:val="009806A2"/>
    <w:rsid w:val="00980C76"/>
    <w:rsid w:val="00981096"/>
    <w:rsid w:val="009824B7"/>
    <w:rsid w:val="00982B7B"/>
    <w:rsid w:val="00982FC2"/>
    <w:rsid w:val="00985002"/>
    <w:rsid w:val="00985687"/>
    <w:rsid w:val="009875FF"/>
    <w:rsid w:val="00990994"/>
    <w:rsid w:val="00990A60"/>
    <w:rsid w:val="009916CD"/>
    <w:rsid w:val="00991E41"/>
    <w:rsid w:val="009A7C16"/>
    <w:rsid w:val="009A7C80"/>
    <w:rsid w:val="009B55C7"/>
    <w:rsid w:val="009B58A9"/>
    <w:rsid w:val="009C0B63"/>
    <w:rsid w:val="009C1BCC"/>
    <w:rsid w:val="009C4B1B"/>
    <w:rsid w:val="009C5DB6"/>
    <w:rsid w:val="009C68BA"/>
    <w:rsid w:val="009C715E"/>
    <w:rsid w:val="009C7CD3"/>
    <w:rsid w:val="009D177C"/>
    <w:rsid w:val="009D33F1"/>
    <w:rsid w:val="009D6FC8"/>
    <w:rsid w:val="009E5A5F"/>
    <w:rsid w:val="009F33FD"/>
    <w:rsid w:val="009F772D"/>
    <w:rsid w:val="00A00D41"/>
    <w:rsid w:val="00A03D6C"/>
    <w:rsid w:val="00A03EE1"/>
    <w:rsid w:val="00A111E2"/>
    <w:rsid w:val="00A22163"/>
    <w:rsid w:val="00A235E5"/>
    <w:rsid w:val="00A240BE"/>
    <w:rsid w:val="00A26A66"/>
    <w:rsid w:val="00A26C43"/>
    <w:rsid w:val="00A279FE"/>
    <w:rsid w:val="00A30054"/>
    <w:rsid w:val="00A31A9F"/>
    <w:rsid w:val="00A32C54"/>
    <w:rsid w:val="00A35EB4"/>
    <w:rsid w:val="00A360A7"/>
    <w:rsid w:val="00A363F9"/>
    <w:rsid w:val="00A4407F"/>
    <w:rsid w:val="00A44AC5"/>
    <w:rsid w:val="00A44EDA"/>
    <w:rsid w:val="00A46CBF"/>
    <w:rsid w:val="00A52B5B"/>
    <w:rsid w:val="00A56DC7"/>
    <w:rsid w:val="00A60F60"/>
    <w:rsid w:val="00A618F6"/>
    <w:rsid w:val="00A6254F"/>
    <w:rsid w:val="00A639BC"/>
    <w:rsid w:val="00A65D28"/>
    <w:rsid w:val="00A72C8C"/>
    <w:rsid w:val="00A75645"/>
    <w:rsid w:val="00A770CF"/>
    <w:rsid w:val="00A80644"/>
    <w:rsid w:val="00A81AC0"/>
    <w:rsid w:val="00A851FD"/>
    <w:rsid w:val="00A87332"/>
    <w:rsid w:val="00A87CFB"/>
    <w:rsid w:val="00A91110"/>
    <w:rsid w:val="00AA1BA2"/>
    <w:rsid w:val="00AA1FD4"/>
    <w:rsid w:val="00AA3630"/>
    <w:rsid w:val="00AA6986"/>
    <w:rsid w:val="00AB13DE"/>
    <w:rsid w:val="00AB4C53"/>
    <w:rsid w:val="00AB6F13"/>
    <w:rsid w:val="00AC2555"/>
    <w:rsid w:val="00AC2947"/>
    <w:rsid w:val="00AC47B0"/>
    <w:rsid w:val="00AD21F3"/>
    <w:rsid w:val="00AD5FA5"/>
    <w:rsid w:val="00AD602D"/>
    <w:rsid w:val="00AE26D8"/>
    <w:rsid w:val="00AF1FAB"/>
    <w:rsid w:val="00AF209F"/>
    <w:rsid w:val="00AF4BD6"/>
    <w:rsid w:val="00B00CA7"/>
    <w:rsid w:val="00B04ACB"/>
    <w:rsid w:val="00B105F2"/>
    <w:rsid w:val="00B10B10"/>
    <w:rsid w:val="00B12B80"/>
    <w:rsid w:val="00B158F2"/>
    <w:rsid w:val="00B265AE"/>
    <w:rsid w:val="00B27E43"/>
    <w:rsid w:val="00B31CCB"/>
    <w:rsid w:val="00B350BC"/>
    <w:rsid w:val="00B4010B"/>
    <w:rsid w:val="00B42033"/>
    <w:rsid w:val="00B4243A"/>
    <w:rsid w:val="00B44F45"/>
    <w:rsid w:val="00B46143"/>
    <w:rsid w:val="00B4763D"/>
    <w:rsid w:val="00B526DF"/>
    <w:rsid w:val="00B52BA9"/>
    <w:rsid w:val="00B53E70"/>
    <w:rsid w:val="00B55610"/>
    <w:rsid w:val="00B60E5B"/>
    <w:rsid w:val="00B65EDC"/>
    <w:rsid w:val="00B677DD"/>
    <w:rsid w:val="00B73818"/>
    <w:rsid w:val="00B73CE3"/>
    <w:rsid w:val="00B73EB3"/>
    <w:rsid w:val="00B74D43"/>
    <w:rsid w:val="00B7521D"/>
    <w:rsid w:val="00B75F47"/>
    <w:rsid w:val="00B8023C"/>
    <w:rsid w:val="00B83824"/>
    <w:rsid w:val="00B8401B"/>
    <w:rsid w:val="00B85DC9"/>
    <w:rsid w:val="00B86817"/>
    <w:rsid w:val="00B90DBE"/>
    <w:rsid w:val="00B9569E"/>
    <w:rsid w:val="00B967F3"/>
    <w:rsid w:val="00BB0DF4"/>
    <w:rsid w:val="00BB18C3"/>
    <w:rsid w:val="00BB5456"/>
    <w:rsid w:val="00BB5A2A"/>
    <w:rsid w:val="00BB5F67"/>
    <w:rsid w:val="00BC2D3D"/>
    <w:rsid w:val="00BC4729"/>
    <w:rsid w:val="00BC7396"/>
    <w:rsid w:val="00BD1660"/>
    <w:rsid w:val="00BD686B"/>
    <w:rsid w:val="00BE2185"/>
    <w:rsid w:val="00BE2863"/>
    <w:rsid w:val="00BE43F5"/>
    <w:rsid w:val="00BE563A"/>
    <w:rsid w:val="00BF3367"/>
    <w:rsid w:val="00BF55E2"/>
    <w:rsid w:val="00BF59C3"/>
    <w:rsid w:val="00BF6353"/>
    <w:rsid w:val="00C013B9"/>
    <w:rsid w:val="00C02BBE"/>
    <w:rsid w:val="00C05072"/>
    <w:rsid w:val="00C14C2B"/>
    <w:rsid w:val="00C154C8"/>
    <w:rsid w:val="00C15EC1"/>
    <w:rsid w:val="00C16C33"/>
    <w:rsid w:val="00C27250"/>
    <w:rsid w:val="00C3166E"/>
    <w:rsid w:val="00C323EF"/>
    <w:rsid w:val="00C32898"/>
    <w:rsid w:val="00C34060"/>
    <w:rsid w:val="00C34D52"/>
    <w:rsid w:val="00C36D0D"/>
    <w:rsid w:val="00C36E4E"/>
    <w:rsid w:val="00C37ED0"/>
    <w:rsid w:val="00C46C5A"/>
    <w:rsid w:val="00C52CA2"/>
    <w:rsid w:val="00C54600"/>
    <w:rsid w:val="00C56C81"/>
    <w:rsid w:val="00C57B44"/>
    <w:rsid w:val="00C64255"/>
    <w:rsid w:val="00C66F9B"/>
    <w:rsid w:val="00C6799D"/>
    <w:rsid w:val="00C67B3D"/>
    <w:rsid w:val="00C7159F"/>
    <w:rsid w:val="00C77AFB"/>
    <w:rsid w:val="00C80A4A"/>
    <w:rsid w:val="00C81C38"/>
    <w:rsid w:val="00C868F0"/>
    <w:rsid w:val="00C921DA"/>
    <w:rsid w:val="00C92F00"/>
    <w:rsid w:val="00C937D7"/>
    <w:rsid w:val="00C93C2F"/>
    <w:rsid w:val="00C956F2"/>
    <w:rsid w:val="00C97F0A"/>
    <w:rsid w:val="00CA71A0"/>
    <w:rsid w:val="00CB189B"/>
    <w:rsid w:val="00CB522E"/>
    <w:rsid w:val="00CB6839"/>
    <w:rsid w:val="00CB689A"/>
    <w:rsid w:val="00CC5572"/>
    <w:rsid w:val="00CC7D70"/>
    <w:rsid w:val="00CD5E85"/>
    <w:rsid w:val="00CE2E21"/>
    <w:rsid w:val="00CE4FFD"/>
    <w:rsid w:val="00CE66D7"/>
    <w:rsid w:val="00CE6EEB"/>
    <w:rsid w:val="00CF0551"/>
    <w:rsid w:val="00CF07C4"/>
    <w:rsid w:val="00CF307B"/>
    <w:rsid w:val="00D03EE3"/>
    <w:rsid w:val="00D07A2E"/>
    <w:rsid w:val="00D07CD1"/>
    <w:rsid w:val="00D12304"/>
    <w:rsid w:val="00D133B5"/>
    <w:rsid w:val="00D14258"/>
    <w:rsid w:val="00D155EC"/>
    <w:rsid w:val="00D163F8"/>
    <w:rsid w:val="00D16579"/>
    <w:rsid w:val="00D20486"/>
    <w:rsid w:val="00D21B90"/>
    <w:rsid w:val="00D26D7F"/>
    <w:rsid w:val="00D324D3"/>
    <w:rsid w:val="00D40F42"/>
    <w:rsid w:val="00D4324D"/>
    <w:rsid w:val="00D45115"/>
    <w:rsid w:val="00D47FA3"/>
    <w:rsid w:val="00D539A0"/>
    <w:rsid w:val="00D54791"/>
    <w:rsid w:val="00D56A96"/>
    <w:rsid w:val="00D606BA"/>
    <w:rsid w:val="00D80740"/>
    <w:rsid w:val="00D83825"/>
    <w:rsid w:val="00D92666"/>
    <w:rsid w:val="00D95F47"/>
    <w:rsid w:val="00DA2850"/>
    <w:rsid w:val="00DA2885"/>
    <w:rsid w:val="00DB1ADF"/>
    <w:rsid w:val="00DB1B09"/>
    <w:rsid w:val="00DB1F16"/>
    <w:rsid w:val="00DB4C8C"/>
    <w:rsid w:val="00DB5151"/>
    <w:rsid w:val="00DB5A25"/>
    <w:rsid w:val="00DC1856"/>
    <w:rsid w:val="00DC47F7"/>
    <w:rsid w:val="00DD3BD3"/>
    <w:rsid w:val="00DD5AC7"/>
    <w:rsid w:val="00DE6533"/>
    <w:rsid w:val="00DE6AC5"/>
    <w:rsid w:val="00DF67DF"/>
    <w:rsid w:val="00DF7933"/>
    <w:rsid w:val="00E030D0"/>
    <w:rsid w:val="00E05B72"/>
    <w:rsid w:val="00E07623"/>
    <w:rsid w:val="00E11585"/>
    <w:rsid w:val="00E12F12"/>
    <w:rsid w:val="00E14A13"/>
    <w:rsid w:val="00E14A1A"/>
    <w:rsid w:val="00E15178"/>
    <w:rsid w:val="00E26FDE"/>
    <w:rsid w:val="00E374E1"/>
    <w:rsid w:val="00E465B8"/>
    <w:rsid w:val="00E5130F"/>
    <w:rsid w:val="00E5207F"/>
    <w:rsid w:val="00E7314E"/>
    <w:rsid w:val="00E77B1F"/>
    <w:rsid w:val="00E808B5"/>
    <w:rsid w:val="00E822D2"/>
    <w:rsid w:val="00E85027"/>
    <w:rsid w:val="00E85817"/>
    <w:rsid w:val="00E85888"/>
    <w:rsid w:val="00E96325"/>
    <w:rsid w:val="00E9765F"/>
    <w:rsid w:val="00EA1B1C"/>
    <w:rsid w:val="00EA4200"/>
    <w:rsid w:val="00EA42AC"/>
    <w:rsid w:val="00EA786E"/>
    <w:rsid w:val="00EA7A9C"/>
    <w:rsid w:val="00EB13B6"/>
    <w:rsid w:val="00EB3C51"/>
    <w:rsid w:val="00EB3DBC"/>
    <w:rsid w:val="00EB5296"/>
    <w:rsid w:val="00EB54F5"/>
    <w:rsid w:val="00EB5FE1"/>
    <w:rsid w:val="00EB671F"/>
    <w:rsid w:val="00EB6B10"/>
    <w:rsid w:val="00EB7824"/>
    <w:rsid w:val="00EC12CF"/>
    <w:rsid w:val="00EC58F1"/>
    <w:rsid w:val="00EC595C"/>
    <w:rsid w:val="00EC73AC"/>
    <w:rsid w:val="00EC7DAD"/>
    <w:rsid w:val="00ED00BA"/>
    <w:rsid w:val="00ED2421"/>
    <w:rsid w:val="00ED7866"/>
    <w:rsid w:val="00EE2A93"/>
    <w:rsid w:val="00EE7178"/>
    <w:rsid w:val="00EF40C2"/>
    <w:rsid w:val="00EF6BE2"/>
    <w:rsid w:val="00F00664"/>
    <w:rsid w:val="00F036C0"/>
    <w:rsid w:val="00F042E7"/>
    <w:rsid w:val="00F04DEC"/>
    <w:rsid w:val="00F059A9"/>
    <w:rsid w:val="00F05F3F"/>
    <w:rsid w:val="00F12F93"/>
    <w:rsid w:val="00F13E23"/>
    <w:rsid w:val="00F2250C"/>
    <w:rsid w:val="00F23188"/>
    <w:rsid w:val="00F2395B"/>
    <w:rsid w:val="00F25612"/>
    <w:rsid w:val="00F27AC6"/>
    <w:rsid w:val="00F32BD5"/>
    <w:rsid w:val="00F334D3"/>
    <w:rsid w:val="00F37A2C"/>
    <w:rsid w:val="00F42505"/>
    <w:rsid w:val="00F45A63"/>
    <w:rsid w:val="00F51C65"/>
    <w:rsid w:val="00F5306E"/>
    <w:rsid w:val="00F54E03"/>
    <w:rsid w:val="00F55436"/>
    <w:rsid w:val="00F56A4D"/>
    <w:rsid w:val="00F621C0"/>
    <w:rsid w:val="00F70D92"/>
    <w:rsid w:val="00F74593"/>
    <w:rsid w:val="00F75D01"/>
    <w:rsid w:val="00F81C48"/>
    <w:rsid w:val="00F85558"/>
    <w:rsid w:val="00F875D9"/>
    <w:rsid w:val="00F90A68"/>
    <w:rsid w:val="00F9106E"/>
    <w:rsid w:val="00FA2D3B"/>
    <w:rsid w:val="00FA3226"/>
    <w:rsid w:val="00FA4312"/>
    <w:rsid w:val="00FA4626"/>
    <w:rsid w:val="00FA6DA2"/>
    <w:rsid w:val="00FB3CCC"/>
    <w:rsid w:val="00FB76D0"/>
    <w:rsid w:val="00FC24B4"/>
    <w:rsid w:val="00FC5F6E"/>
    <w:rsid w:val="00FC6D1D"/>
    <w:rsid w:val="00FC6F21"/>
    <w:rsid w:val="00FD0500"/>
    <w:rsid w:val="00FD51D1"/>
    <w:rsid w:val="00FE0577"/>
    <w:rsid w:val="00FE335F"/>
    <w:rsid w:val="00FF0BFE"/>
    <w:rsid w:val="00FF3EB2"/>
    <w:rsid w:val="00FF4974"/>
    <w:rsid w:val="00FF5C5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90F7"/>
  <w15:docId w15:val="{1082E1FB-54B2-AA49-9186-762C7A32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unhideWhenUsed/>
    <w:rsid w:val="00161062"/>
    <w:rPr>
      <w:sz w:val="20"/>
      <w:szCs w:val="20"/>
    </w:rPr>
  </w:style>
  <w:style w:type="character" w:customStyle="1" w:styleId="TextocomentarioCar">
    <w:name w:val="Texto comentario Car"/>
    <w:basedOn w:val="Fuentedeprrafopredeter"/>
    <w:link w:val="Textocomentario"/>
    <w:uiPriority w:val="99"/>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EF40C2"/>
    <w:pPr>
      <w:spacing w:after="0" w:line="240" w:lineRule="auto"/>
    </w:pPr>
    <w:rPr>
      <w:rFonts w:ascii="Arial" w:hAnsi="Arial" w:cs="Arial"/>
      <w:color w:val="000000"/>
      <w:lang w:eastAsia="de-DE"/>
    </w:rPr>
  </w:style>
  <w:style w:type="paragraph" w:customStyle="1" w:styleId="paragraph">
    <w:name w:val="paragraph"/>
    <w:basedOn w:val="Normal"/>
    <w:rsid w:val="0088425C"/>
    <w:pPr>
      <w:numPr>
        <w:ilvl w:val="0"/>
      </w:num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Fuentedeprrafopredeter"/>
    <w:rsid w:val="0088425C"/>
  </w:style>
  <w:style w:type="character" w:customStyle="1" w:styleId="eop">
    <w:name w:val="eop"/>
    <w:basedOn w:val="Fuentedeprrafopredeter"/>
    <w:rsid w:val="0088425C"/>
  </w:style>
  <w:style w:type="character" w:customStyle="1" w:styleId="v1v1normaltextrun">
    <w:name w:val="v1v1normaltextrun"/>
    <w:basedOn w:val="Fuentedeprrafopredeter"/>
    <w:rsid w:val="00D2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963">
      <w:bodyDiv w:val="1"/>
      <w:marLeft w:val="0"/>
      <w:marRight w:val="0"/>
      <w:marTop w:val="0"/>
      <w:marBottom w:val="0"/>
      <w:divBdr>
        <w:top w:val="none" w:sz="0" w:space="0" w:color="auto"/>
        <w:left w:val="none" w:sz="0" w:space="0" w:color="auto"/>
        <w:bottom w:val="none" w:sz="0" w:space="0" w:color="auto"/>
        <w:right w:val="none" w:sz="0" w:space="0" w:color="auto"/>
      </w:divBdr>
    </w:div>
    <w:div w:id="213658901">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2409">
      <w:bodyDiv w:val="1"/>
      <w:marLeft w:val="0"/>
      <w:marRight w:val="0"/>
      <w:marTop w:val="0"/>
      <w:marBottom w:val="0"/>
      <w:divBdr>
        <w:top w:val="none" w:sz="0" w:space="0" w:color="auto"/>
        <w:left w:val="none" w:sz="0" w:space="0" w:color="auto"/>
        <w:bottom w:val="none" w:sz="0" w:space="0" w:color="auto"/>
        <w:right w:val="none" w:sz="0" w:space="0" w:color="auto"/>
      </w:divBdr>
    </w:div>
    <w:div w:id="1019163765">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8108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adler_group?lang=en" TargetMode="External"/><Relationship Id="rId18" Type="http://schemas.openxmlformats.org/officeDocument/2006/relationships/hyperlink" Target="mailto:maria.gebel@w-stadler.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StadlerInternational/?locale=de_en" TargetMode="External"/><Relationship Id="rId17" Type="http://schemas.openxmlformats.org/officeDocument/2006/relationships/hyperlink" Target="mailto:nmarti@alarconyharri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stadlergroup" TargetMode="External"/><Relationship Id="rId20" Type="http://schemas.openxmlformats.org/officeDocument/2006/relationships/hyperlink" Target="http://www.w-stadler.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inkedin.com/company/stadlerinternational/?originalSubdomain=en"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stadler_group/?hl=e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7" ma:contentTypeDescription="Create a new document." ma:contentTypeScope="" ma:versionID="02197673baf01c2d43c1885193cffade">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667ce1d6d7242bae483a6d3379b7cdac"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2e479-9951-41e3-9074-4c86a1cd3de7}" ma:internalName="TaxCatchAll" ma:showField="CatchAllData" ma:web="a33c220f-fd0b-4a29-9621-450612705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33c220f-fd0b-4a29-9621-450612705919" xsi:nil="true"/>
    <lcf76f155ced4ddcb4097134ff3c332f xmlns="25c13836-8947-49c7-9f6e-a92cfaa2d2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6554BA-50F1-41D4-B0A1-AC8D2D01A8C6}">
  <ds:schemaRefs>
    <ds:schemaRef ds:uri="http://schemas.microsoft.com/sharepoint/v3/contenttype/forms"/>
  </ds:schemaRefs>
</ds:datastoreItem>
</file>

<file path=customXml/itemProps2.xml><?xml version="1.0" encoding="utf-8"?>
<ds:datastoreItem xmlns:ds="http://schemas.openxmlformats.org/officeDocument/2006/customXml" ds:itemID="{1E6DABF4-6AD8-4B46-AA47-C9F7C4638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DDF66-B404-4527-97C3-50A1AE06C652}">
  <ds:schemaRefs>
    <ds:schemaRef ds:uri="http://schemas.openxmlformats.org/officeDocument/2006/bibliography"/>
  </ds:schemaRefs>
</ds:datastoreItem>
</file>

<file path=customXml/itemProps4.xml><?xml version="1.0" encoding="utf-8"?>
<ds:datastoreItem xmlns:ds="http://schemas.openxmlformats.org/officeDocument/2006/customXml" ds:itemID="{23670219-5049-451C-859C-69BF9E8DE184}">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10652</Characters>
  <Application>Microsoft Office Word</Application>
  <DocSecurity>0</DocSecurity>
  <Lines>88</Lines>
  <Paragraphs>25</Paragraphs>
  <ScaleCrop>false</ScaleCrop>
  <HeadingPairs>
    <vt:vector size="8" baseType="variant">
      <vt:variant>
        <vt:lpstr>Titel</vt:lpstr>
      </vt:variant>
      <vt:variant>
        <vt:i4>1</vt:i4>
      </vt:variant>
      <vt:variant>
        <vt:lpstr>Title</vt:lpstr>
      </vt:variant>
      <vt:variant>
        <vt:i4>1</vt:i4>
      </vt:variant>
      <vt:variant>
        <vt:lpstr>Rubrik</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Nuria Marti</cp:lastModifiedBy>
  <cp:revision>3</cp:revision>
  <cp:lastPrinted>2023-11-17T07:43:00Z</cp:lastPrinted>
  <dcterms:created xsi:type="dcterms:W3CDTF">2023-11-24T16:45:00Z</dcterms:created>
  <dcterms:modified xsi:type="dcterms:W3CDTF">2023-11-24T16:45:00Z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0x01010076CD1921173AE14D8ABD091E02C37D46</vt:lpwstr>
  </property>
  <property fmtid="{D5CDD505-2E9C-101B-9397-08002B2CF9AE}" pid="3" name="GrammarlyDocumentId">
    <vt:lpwstr>2ec0bc0be7b33ced10ba9388277aca584d8e75e9f04af0490210a6da1f1e3547</vt:lpwstr>
  </property>
</Properties>
</file>