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6A18" w14:textId="68B33074" w:rsidR="00E808B5" w:rsidRPr="0037164D" w:rsidRDefault="00254A4C" w:rsidP="00E808B5">
      <w:pPr>
        <w:jc w:val="center"/>
        <w:rPr>
          <w:b/>
        </w:rPr>
      </w:pPr>
      <w:r w:rsidRPr="0037164D">
        <w:rPr>
          <w:b/>
        </w:rPr>
        <w:t xml:space="preserve">STADLER </w:t>
      </w:r>
      <w:r w:rsidR="006365C7">
        <w:rPr>
          <w:b/>
        </w:rPr>
        <w:t xml:space="preserve">plant </w:t>
      </w:r>
      <w:r w:rsidR="00F521AF">
        <w:rPr>
          <w:b/>
        </w:rPr>
        <w:t xml:space="preserve">und installiert hochmoderne Sortieranlage für Leichtverpackungen für </w:t>
      </w:r>
      <w:r w:rsidR="00AB026A" w:rsidRPr="0037164D">
        <w:rPr>
          <w:b/>
        </w:rPr>
        <w:t>TBM in Yokosuka, Japan</w:t>
      </w:r>
    </w:p>
    <w:p w14:paraId="02F6DE88" w14:textId="77777777" w:rsidR="002646CA" w:rsidRPr="0037164D" w:rsidRDefault="002646CA" w:rsidP="001B3555">
      <w:pPr>
        <w:rPr>
          <w:b/>
        </w:rPr>
      </w:pPr>
    </w:p>
    <w:p w14:paraId="191B884D" w14:textId="77AFEC4F" w:rsidR="002646CA" w:rsidRPr="0037164D" w:rsidRDefault="00BF4846" w:rsidP="003E0874">
      <w:pPr>
        <w:spacing w:after="240" w:line="288" w:lineRule="auto"/>
        <w:rPr>
          <w:bCs/>
          <w:i/>
          <w:iCs/>
        </w:rPr>
      </w:pPr>
      <w:r w:rsidRPr="0037164D">
        <w:rPr>
          <w:i/>
          <w:iCs/>
        </w:rPr>
        <w:t xml:space="preserve">STADLER </w:t>
      </w:r>
      <w:r w:rsidR="00D4676B">
        <w:rPr>
          <w:i/>
          <w:iCs/>
        </w:rPr>
        <w:t xml:space="preserve">hat </w:t>
      </w:r>
      <w:r w:rsidR="00F521AF">
        <w:rPr>
          <w:i/>
          <w:iCs/>
        </w:rPr>
        <w:t>die</w:t>
      </w:r>
      <w:r w:rsidR="00934C2B">
        <w:rPr>
          <w:i/>
          <w:iCs/>
        </w:rPr>
        <w:t>se</w:t>
      </w:r>
      <w:r w:rsidR="00F521AF">
        <w:rPr>
          <w:i/>
          <w:iCs/>
        </w:rPr>
        <w:t xml:space="preserve"> Anlage für die automatische Sortierung von Leichtverpackungen und LIMEX</w:t>
      </w:r>
      <w:r w:rsidR="00D4676B">
        <w:rPr>
          <w:i/>
          <w:iCs/>
        </w:rPr>
        <w:t xml:space="preserve"> geplant</w:t>
      </w:r>
      <w:r w:rsidR="00F806F5">
        <w:rPr>
          <w:i/>
          <w:iCs/>
        </w:rPr>
        <w:t xml:space="preserve">, einem </w:t>
      </w:r>
      <w:r w:rsidR="00F521AF">
        <w:rPr>
          <w:i/>
          <w:iCs/>
        </w:rPr>
        <w:t>umweltfreundliche</w:t>
      </w:r>
      <w:r w:rsidR="00F806F5">
        <w:rPr>
          <w:i/>
          <w:iCs/>
        </w:rPr>
        <w:t>n</w:t>
      </w:r>
      <w:r w:rsidR="000D3B53">
        <w:rPr>
          <w:i/>
          <w:iCs/>
        </w:rPr>
        <w:t>,</w:t>
      </w:r>
      <w:r w:rsidR="00F521AF">
        <w:rPr>
          <w:i/>
          <w:iCs/>
        </w:rPr>
        <w:t xml:space="preserve"> von TBM entwickelte</w:t>
      </w:r>
      <w:r w:rsidR="00F806F5">
        <w:rPr>
          <w:i/>
          <w:iCs/>
        </w:rPr>
        <w:t>n</w:t>
      </w:r>
      <w:r w:rsidR="00F521AF">
        <w:rPr>
          <w:i/>
          <w:iCs/>
        </w:rPr>
        <w:t xml:space="preserve"> und produzierte</w:t>
      </w:r>
      <w:r w:rsidR="00F806F5">
        <w:rPr>
          <w:i/>
          <w:iCs/>
        </w:rPr>
        <w:t>n</w:t>
      </w:r>
      <w:r w:rsidR="00F521AF">
        <w:rPr>
          <w:i/>
          <w:iCs/>
        </w:rPr>
        <w:t xml:space="preserve"> Material auf Kalksteinbasis. </w:t>
      </w:r>
      <w:r w:rsidR="00934C2B">
        <w:rPr>
          <w:i/>
          <w:iCs/>
        </w:rPr>
        <w:t>Eingesetzt werde</w:t>
      </w:r>
      <w:r w:rsidR="00F806F5">
        <w:rPr>
          <w:i/>
          <w:iCs/>
        </w:rPr>
        <w:t>n</w:t>
      </w:r>
      <w:r w:rsidR="00934C2B">
        <w:rPr>
          <w:i/>
          <w:iCs/>
        </w:rPr>
        <w:t xml:space="preserve"> soll di</w:t>
      </w:r>
      <w:r w:rsidR="00F521AF">
        <w:rPr>
          <w:i/>
          <w:iCs/>
        </w:rPr>
        <w:t xml:space="preserve">e Anlage </w:t>
      </w:r>
      <w:r w:rsidR="00934C2B">
        <w:rPr>
          <w:i/>
          <w:iCs/>
        </w:rPr>
        <w:t xml:space="preserve">im Rahmen eines Gemeinschaftsprojektes von </w:t>
      </w:r>
      <w:r w:rsidR="00F521AF">
        <w:rPr>
          <w:i/>
          <w:iCs/>
        </w:rPr>
        <w:t xml:space="preserve">TBM und der Stadt </w:t>
      </w:r>
      <w:r w:rsidRPr="0037164D">
        <w:rPr>
          <w:i/>
          <w:iCs/>
        </w:rPr>
        <w:t>Yokosuka</w:t>
      </w:r>
      <w:r w:rsidR="006365C7">
        <w:rPr>
          <w:i/>
          <w:iCs/>
        </w:rPr>
        <w:t xml:space="preserve">, um das Sammeln und das </w:t>
      </w:r>
      <w:r w:rsidR="00934C2B">
        <w:rPr>
          <w:i/>
          <w:iCs/>
        </w:rPr>
        <w:t xml:space="preserve">Recycling von Kunststoffabfällen und </w:t>
      </w:r>
      <w:r w:rsidRPr="0037164D">
        <w:rPr>
          <w:i/>
          <w:iCs/>
        </w:rPr>
        <w:t>LIMEX</w:t>
      </w:r>
      <w:r w:rsidR="00271A19" w:rsidRPr="0037164D">
        <w:rPr>
          <w:i/>
          <w:iCs/>
        </w:rPr>
        <w:t xml:space="preserve"> </w:t>
      </w:r>
      <w:r w:rsidR="00934C2B">
        <w:rPr>
          <w:i/>
          <w:iCs/>
        </w:rPr>
        <w:t>in der gesamten Stadt und deren Umland</w:t>
      </w:r>
      <w:r w:rsidR="006365C7">
        <w:rPr>
          <w:i/>
          <w:iCs/>
        </w:rPr>
        <w:t xml:space="preserve"> zu fördern</w:t>
      </w:r>
      <w:r w:rsidR="00934C2B">
        <w:rPr>
          <w:i/>
          <w:iCs/>
        </w:rPr>
        <w:t xml:space="preserve">. </w:t>
      </w:r>
      <w:r w:rsidR="00F806F5">
        <w:rPr>
          <w:i/>
          <w:iCs/>
        </w:rPr>
        <w:t xml:space="preserve">Darüber hinaus will </w:t>
      </w:r>
      <w:r w:rsidR="0061073E" w:rsidRPr="0037164D">
        <w:rPr>
          <w:i/>
          <w:iCs/>
        </w:rPr>
        <w:t xml:space="preserve">TBM </w:t>
      </w:r>
      <w:r w:rsidR="00934C2B">
        <w:rPr>
          <w:i/>
          <w:iCs/>
        </w:rPr>
        <w:t>die Anlage</w:t>
      </w:r>
      <w:r w:rsidR="00F806F5">
        <w:rPr>
          <w:i/>
          <w:iCs/>
        </w:rPr>
        <w:t xml:space="preserve"> für die Entwicklung eines </w:t>
      </w:r>
      <w:r w:rsidR="00934C2B">
        <w:rPr>
          <w:i/>
          <w:iCs/>
        </w:rPr>
        <w:t>zukunftsweisende</w:t>
      </w:r>
      <w:r w:rsidR="00F806F5">
        <w:rPr>
          <w:i/>
          <w:iCs/>
        </w:rPr>
        <w:t>n</w:t>
      </w:r>
      <w:r w:rsidR="00934C2B">
        <w:rPr>
          <w:i/>
          <w:iCs/>
        </w:rPr>
        <w:t xml:space="preserve"> Modell</w:t>
      </w:r>
      <w:r w:rsidR="00F806F5">
        <w:rPr>
          <w:i/>
          <w:iCs/>
        </w:rPr>
        <w:t>s</w:t>
      </w:r>
      <w:r w:rsidR="00934C2B">
        <w:rPr>
          <w:i/>
          <w:iCs/>
        </w:rPr>
        <w:t xml:space="preserve"> für Ressourcenrecycling </w:t>
      </w:r>
      <w:r w:rsidR="00F806F5">
        <w:rPr>
          <w:i/>
          <w:iCs/>
        </w:rPr>
        <w:t xml:space="preserve">nutzen </w:t>
      </w:r>
      <w:r w:rsidR="00934C2B">
        <w:rPr>
          <w:i/>
          <w:iCs/>
        </w:rPr>
        <w:t>und so einen Beitrag zu</w:t>
      </w:r>
      <w:r w:rsidR="008E7E4F">
        <w:rPr>
          <w:i/>
          <w:iCs/>
        </w:rPr>
        <w:t>r Entstehung</w:t>
      </w:r>
      <w:r w:rsidR="00934C2B">
        <w:rPr>
          <w:i/>
          <w:iCs/>
        </w:rPr>
        <w:t xml:space="preserve"> einer </w:t>
      </w:r>
      <w:r w:rsidR="00F806F5">
        <w:rPr>
          <w:i/>
          <w:iCs/>
        </w:rPr>
        <w:t xml:space="preserve">klimaneutralen </w:t>
      </w:r>
      <w:r w:rsidR="00934C2B">
        <w:rPr>
          <w:i/>
          <w:iCs/>
        </w:rPr>
        <w:t xml:space="preserve">Gesellschaft </w:t>
      </w:r>
      <w:r w:rsidR="00F806F5">
        <w:rPr>
          <w:i/>
          <w:iCs/>
        </w:rPr>
        <w:t>leisten</w:t>
      </w:r>
      <w:r w:rsidR="00934C2B">
        <w:rPr>
          <w:i/>
          <w:iCs/>
        </w:rPr>
        <w:t xml:space="preserve">. </w:t>
      </w:r>
    </w:p>
    <w:p w14:paraId="7E716EA7" w14:textId="68D34904" w:rsidR="001C3205" w:rsidRPr="0037164D" w:rsidRDefault="00BC6FD1" w:rsidP="00374F84">
      <w:pPr>
        <w:spacing w:after="240" w:line="288" w:lineRule="auto"/>
      </w:pPr>
      <w:r w:rsidRPr="0037164D">
        <w:rPr>
          <w:b/>
        </w:rPr>
        <w:t xml:space="preserve">Altshausen, </w:t>
      </w:r>
      <w:r w:rsidR="007718C6">
        <w:rPr>
          <w:b/>
        </w:rPr>
        <w:t>15</w:t>
      </w:r>
      <w:r w:rsidR="003066FC">
        <w:rPr>
          <w:b/>
        </w:rPr>
        <w:t xml:space="preserve">. Dezember </w:t>
      </w:r>
      <w:r w:rsidRPr="0037164D">
        <w:rPr>
          <w:b/>
        </w:rPr>
        <w:t>2022</w:t>
      </w:r>
      <w:r w:rsidRPr="0037164D">
        <w:t xml:space="preserve"> </w:t>
      </w:r>
      <w:r w:rsidR="00283545" w:rsidRPr="0037164D">
        <w:t>–</w:t>
      </w:r>
      <w:r w:rsidR="00D721F8">
        <w:t xml:space="preserve"> </w:t>
      </w:r>
      <w:r w:rsidR="001C3205" w:rsidRPr="0037164D">
        <w:t>TBM</w:t>
      </w:r>
      <w:r w:rsidR="008C5032" w:rsidRPr="0037164D">
        <w:t xml:space="preserve"> is</w:t>
      </w:r>
      <w:r w:rsidR="003066FC">
        <w:t>t ein sogenanntes Unicorn-</w:t>
      </w:r>
      <w:r w:rsidR="000F7B49">
        <w:t xml:space="preserve">Startup </w:t>
      </w:r>
      <w:r w:rsidR="003066FC">
        <w:t xml:space="preserve">aus Japan, </w:t>
      </w:r>
      <w:r w:rsidR="00D721F8">
        <w:t xml:space="preserve">gegründet mit der Vision: </w:t>
      </w:r>
      <w:r w:rsidR="003066FC">
        <w:t xml:space="preserve">„Wir bauen auf der Vergangenheit auf, um die Zukunft zu gestalten, mit Innovationen, die eine Kreislaufwirtschaft jahrhundertelang erhalten“. </w:t>
      </w:r>
      <w:r w:rsidR="00D721F8">
        <w:t>Das Unternehmen verfolgt das Ziel</w:t>
      </w:r>
      <w:r w:rsidR="006365C7">
        <w:t>,</w:t>
      </w:r>
      <w:r w:rsidR="00D721F8">
        <w:t xml:space="preserve"> durch die Entwicklung neuer umweltfreundlicher Materialien und neuer Modelle für das Recycling von Ressourcen zu einer klimaneutralen Gesellschaft beizutragen. </w:t>
      </w:r>
    </w:p>
    <w:p w14:paraId="6E2E6B40" w14:textId="0BE8744B" w:rsidR="00FD5E31" w:rsidRPr="0037164D" w:rsidRDefault="0000731C" w:rsidP="00374F84">
      <w:pPr>
        <w:spacing w:after="240" w:line="288" w:lineRule="auto"/>
      </w:pPr>
      <w:r>
        <w:t xml:space="preserve">Das </w:t>
      </w:r>
      <w:r w:rsidR="00D721F8">
        <w:t xml:space="preserve">Flaggschiffprodukt </w:t>
      </w:r>
      <w:r w:rsidR="00E60D36">
        <w:t xml:space="preserve">von TBM </w:t>
      </w:r>
      <w:r w:rsidR="00D721F8">
        <w:t>ist ein revolutionäres, nachhaltiges Material mit de</w:t>
      </w:r>
      <w:r w:rsidR="002F6572">
        <w:t xml:space="preserve">m Namen </w:t>
      </w:r>
      <w:r w:rsidR="00D721F8">
        <w:t xml:space="preserve">LIMEX. Es </w:t>
      </w:r>
      <w:r w:rsidR="00BC0DF9">
        <w:t>handelt sich hierbei um</w:t>
      </w:r>
      <w:r w:rsidR="00D721F8">
        <w:t xml:space="preserve"> eine effektive Alternative zu Kunststoff und Papier, die </w:t>
      </w:r>
      <w:r w:rsidR="00F60C2F">
        <w:t xml:space="preserve">für </w:t>
      </w:r>
      <w:r w:rsidR="002F6572">
        <w:t xml:space="preserve">die Herstellung </w:t>
      </w:r>
      <w:r w:rsidR="00D721F8">
        <w:t>sehr unterschiedliche</w:t>
      </w:r>
      <w:r w:rsidR="002F6572">
        <w:t>r</w:t>
      </w:r>
      <w:r w:rsidR="00D721F8">
        <w:t xml:space="preserve"> Produkte </w:t>
      </w:r>
      <w:r w:rsidR="002F6572">
        <w:t xml:space="preserve">wie </w:t>
      </w:r>
      <w:r w:rsidR="00F60C2F">
        <w:t>Verpackungsmaterial, Lebensmittelbehältnisse, Einkaufstüten und sogar Backlit-Folien</w:t>
      </w:r>
      <w:r w:rsidR="002F6572">
        <w:t xml:space="preserve"> verwendet werden kann</w:t>
      </w:r>
      <w:r w:rsidR="00F60C2F">
        <w:t xml:space="preserve">. Es besteht hauptsächlich aus Kalkstein, einem reichlich vorhandenen Rohstoff, und hat einen um etwa 97 % </w:t>
      </w:r>
      <w:r w:rsidR="00E60D36">
        <w:t xml:space="preserve">geringeren </w:t>
      </w:r>
      <w:r w:rsidR="00F60C2F">
        <w:t>Wasserfußabdruck als Papier</w:t>
      </w:r>
      <w:r w:rsidR="00E60D36">
        <w:t>,</w:t>
      </w:r>
      <w:r w:rsidR="00F60C2F">
        <w:t xml:space="preserve"> und</w:t>
      </w:r>
      <w:r w:rsidR="000F7B49">
        <w:t xml:space="preserve"> bezogen auf den gesamten Lebenszyklus</w:t>
      </w:r>
      <w:r w:rsidR="00F60C2F">
        <w:t xml:space="preserve"> einen um bis zu 40 % kleineren CO</w:t>
      </w:r>
      <w:r w:rsidR="00F60C2F" w:rsidRPr="00F60C2F">
        <w:rPr>
          <w:vertAlign w:val="subscript"/>
        </w:rPr>
        <w:t>2</w:t>
      </w:r>
      <w:r w:rsidR="00F60C2F">
        <w:t xml:space="preserve">-Fußabdruck als Kunststoff (je nach Art des Kunststoffs). </w:t>
      </w:r>
      <w:r w:rsidR="000F7B49">
        <w:t xml:space="preserve">Außerdem kann es nach </w:t>
      </w:r>
      <w:r w:rsidR="002F6572">
        <w:t xml:space="preserve">Gebrauch </w:t>
      </w:r>
      <w:r w:rsidR="000F7B49">
        <w:t xml:space="preserve">zur Herstellung neuer alternativer Kunststoffmaterialien recycelt werden. Dank dieser Eigenschaften gewann LIMEX den </w:t>
      </w:r>
      <w:r w:rsidR="00FD5E31" w:rsidRPr="0037164D">
        <w:t xml:space="preserve">Asia-Pacific Stevie Award 2017 in </w:t>
      </w:r>
      <w:r w:rsidR="000F7B49">
        <w:t xml:space="preserve">der Kategorie </w:t>
      </w:r>
      <w:r w:rsidR="002F6572">
        <w:t>„</w:t>
      </w:r>
      <w:r w:rsidR="00FD5E31" w:rsidRPr="0037164D">
        <w:t>Innovation in Energy &amp; Sustainability</w:t>
      </w:r>
      <w:r w:rsidR="002F6572">
        <w:t>“</w:t>
      </w:r>
      <w:r w:rsidR="00FD5E31" w:rsidRPr="0037164D">
        <w:t>.</w:t>
      </w:r>
      <w:r w:rsidR="001C3205" w:rsidRPr="0037164D">
        <w:t xml:space="preserve"> </w:t>
      </w:r>
    </w:p>
    <w:p w14:paraId="79EA246C" w14:textId="0ED1D764" w:rsidR="00FD5E31" w:rsidRPr="0037164D" w:rsidRDefault="002F6572" w:rsidP="00374F84">
      <w:pPr>
        <w:spacing w:after="240" w:line="288" w:lineRule="auto"/>
      </w:pPr>
      <w:r>
        <w:t xml:space="preserve">Als Teil der Unternehmensstrategie, die Verwendung von </w:t>
      </w:r>
      <w:r w:rsidR="00072BED" w:rsidRPr="0037164D">
        <w:t>LIMEX</w:t>
      </w:r>
      <w:r w:rsidR="006365C7">
        <w:t>-</w:t>
      </w:r>
      <w:r>
        <w:t>Produkten zu beschleunigen</w:t>
      </w:r>
      <w:r w:rsidR="00E60D36">
        <w:t xml:space="preserve"> und den Verbrauch natürlicher Ressourcen zu reduzieren</w:t>
      </w:r>
      <w:r>
        <w:t xml:space="preserve">, erteilte TBM </w:t>
      </w:r>
      <w:r w:rsidR="00072BED" w:rsidRPr="0037164D">
        <w:t xml:space="preserve">STADLER </w:t>
      </w:r>
      <w:r>
        <w:t xml:space="preserve">den Auftrag, eine neue hochmoderne Sortieranlage zu </w:t>
      </w:r>
      <w:r w:rsidR="006365C7">
        <w:t>planen</w:t>
      </w:r>
      <w:r>
        <w:t xml:space="preserve"> und zu installieren. Die Anlage </w:t>
      </w:r>
      <w:r w:rsidR="0011757E">
        <w:t xml:space="preserve">nutzt die neuesten </w:t>
      </w:r>
      <w:r>
        <w:t xml:space="preserve">Technologien </w:t>
      </w:r>
      <w:r w:rsidR="0011757E">
        <w:t xml:space="preserve">zur Trennung von </w:t>
      </w:r>
      <w:r w:rsidR="00072BED" w:rsidRPr="0037164D">
        <w:t xml:space="preserve">LIMEX </w:t>
      </w:r>
      <w:r>
        <w:t>und Leichtverpackungen aus Kunststoff</w:t>
      </w:r>
      <w:r w:rsidR="0011757E">
        <w:t>, die zu Granulat für die Herstellung von Verpackungen recycelt werden.</w:t>
      </w:r>
      <w:r w:rsidR="00072BED" w:rsidRPr="0037164D">
        <w:t xml:space="preserve"> </w:t>
      </w:r>
    </w:p>
    <w:p w14:paraId="6F0CCEFE" w14:textId="589B8AFF" w:rsidR="001B3555" w:rsidRPr="0037164D" w:rsidRDefault="00B10D19" w:rsidP="00374F84">
      <w:pPr>
        <w:spacing w:after="240" w:line="288" w:lineRule="auto"/>
        <w:rPr>
          <w:b/>
          <w:bCs/>
        </w:rPr>
      </w:pPr>
      <w:r>
        <w:rPr>
          <w:b/>
          <w:bCs/>
        </w:rPr>
        <w:t xml:space="preserve">Spitzentechnologie und innovatives Denken </w:t>
      </w:r>
      <w:r w:rsidR="002C4810">
        <w:rPr>
          <w:b/>
          <w:bCs/>
        </w:rPr>
        <w:t xml:space="preserve">ergeben ein </w:t>
      </w:r>
      <w:r w:rsidR="00406567">
        <w:rPr>
          <w:b/>
          <w:bCs/>
        </w:rPr>
        <w:t xml:space="preserve">auf den Kunden maßgeschneidertes </w:t>
      </w:r>
      <w:r w:rsidR="002C4810">
        <w:rPr>
          <w:b/>
          <w:bCs/>
        </w:rPr>
        <w:t>Konzept</w:t>
      </w:r>
    </w:p>
    <w:p w14:paraId="7A48C1ED" w14:textId="70352B29" w:rsidR="00B53356" w:rsidRPr="0037164D" w:rsidRDefault="00B10D19" w:rsidP="00B53356">
      <w:pPr>
        <w:spacing w:after="240" w:line="288" w:lineRule="auto"/>
      </w:pPr>
      <w:r>
        <w:t>D</w:t>
      </w:r>
      <w:r w:rsidR="006212B4">
        <w:t xml:space="preserve">ie </w:t>
      </w:r>
      <w:r>
        <w:t>Anlage w</w:t>
      </w:r>
      <w:r w:rsidR="006212B4">
        <w:t>i</w:t>
      </w:r>
      <w:r>
        <w:t xml:space="preserve">rd </w:t>
      </w:r>
      <w:r w:rsidR="008132AC">
        <w:t xml:space="preserve">mit </w:t>
      </w:r>
      <w:r w:rsidR="00935F0E">
        <w:t xml:space="preserve">aus </w:t>
      </w:r>
      <w:r>
        <w:t xml:space="preserve">Kunststoffmaterialien und LIMEX </w:t>
      </w:r>
      <w:r w:rsidR="00935F0E">
        <w:t xml:space="preserve">bestehenden Ballen </w:t>
      </w:r>
      <w:r w:rsidR="006212B4">
        <w:t>beschickt</w:t>
      </w:r>
      <w:r>
        <w:t xml:space="preserve">, die sie in die </w:t>
      </w:r>
      <w:r w:rsidR="002C4810">
        <w:t>Stoffg</w:t>
      </w:r>
      <w:r>
        <w:t xml:space="preserve">ruppen Metalle, </w:t>
      </w:r>
      <w:r w:rsidR="0046219D" w:rsidRPr="0037164D">
        <w:t>PP, PE</w:t>
      </w:r>
      <w:r w:rsidR="00B53356" w:rsidRPr="0037164D">
        <w:t>, PS, PET</w:t>
      </w:r>
      <w:r>
        <w:t>, gemischte Kunststoffe für RDF sowie</w:t>
      </w:r>
      <w:r w:rsidR="002C4810">
        <w:t xml:space="preserve"> in</w:t>
      </w:r>
      <w:r>
        <w:t xml:space="preserve"> eine 2D-Fraktion und Feinstoffe sortiert</w:t>
      </w:r>
      <w:r w:rsidR="00B53356" w:rsidRPr="0037164D">
        <w:t xml:space="preserve">. </w:t>
      </w:r>
      <w:r>
        <w:t>Das sortierte Output-Material wird zunächst in Bunkern gelagert</w:t>
      </w:r>
      <w:r w:rsidR="002C4810">
        <w:t>. A</w:t>
      </w:r>
      <w:r>
        <w:t>nschließend w</w:t>
      </w:r>
      <w:r w:rsidR="006212B4">
        <w:t xml:space="preserve">erden das dreidimensionale Material aus </w:t>
      </w:r>
      <w:r>
        <w:t xml:space="preserve">PP, </w:t>
      </w:r>
      <w:r w:rsidR="00E26521" w:rsidRPr="0037164D">
        <w:t xml:space="preserve">PE, PS, PET </w:t>
      </w:r>
      <w:r>
        <w:t xml:space="preserve">und die gemischten Kunststoffe für </w:t>
      </w:r>
      <w:r w:rsidR="00E26521" w:rsidRPr="0037164D">
        <w:t xml:space="preserve">RDF </w:t>
      </w:r>
      <w:r w:rsidR="006212B4">
        <w:t xml:space="preserve">einer Ballenpresse zugeführt. </w:t>
      </w:r>
      <w:r>
        <w:t xml:space="preserve">In der Anlage kommen die neuesten Technologien zum Einsatz, </w:t>
      </w:r>
      <w:r w:rsidR="006212B4">
        <w:t xml:space="preserve">um die </w:t>
      </w:r>
      <w:r>
        <w:t xml:space="preserve">Qualität </w:t>
      </w:r>
      <w:r w:rsidR="006212B4">
        <w:t xml:space="preserve">zu erzielen, die für das Recycling des Output-Materials erforderlich ist. Unter anderem sind in die Anlage </w:t>
      </w:r>
      <w:r w:rsidR="00B53356" w:rsidRPr="0037164D">
        <w:lastRenderedPageBreak/>
        <w:t xml:space="preserve">STADLERs </w:t>
      </w:r>
      <w:r w:rsidR="00FE1711">
        <w:t xml:space="preserve">Doppeldeck-Ballistikseparator, Hochgeschwindigkeitsförderer </w:t>
      </w:r>
      <w:r w:rsidR="007A3EF8">
        <w:t xml:space="preserve">mit 2,9 m Breite </w:t>
      </w:r>
      <w:r w:rsidR="00FE1711">
        <w:t xml:space="preserve">und </w:t>
      </w:r>
      <w:r w:rsidR="00C5408C">
        <w:t xml:space="preserve">fünf </w:t>
      </w:r>
      <w:r w:rsidR="007A3EF8">
        <w:t>NIR-Sortiereinheiten</w:t>
      </w:r>
      <w:r w:rsidR="006212B4">
        <w:t xml:space="preserve"> integriert</w:t>
      </w:r>
      <w:r w:rsidR="00A05E09" w:rsidRPr="0037164D">
        <w:t>.</w:t>
      </w:r>
      <w:r w:rsidR="00E26521" w:rsidRPr="0037164D">
        <w:t xml:space="preserve"> </w:t>
      </w:r>
    </w:p>
    <w:p w14:paraId="34E41702" w14:textId="3457AEFD" w:rsidR="00E26521" w:rsidRPr="0037164D" w:rsidRDefault="00DD596D" w:rsidP="00B53356">
      <w:pPr>
        <w:spacing w:after="240" w:line="288" w:lineRule="auto"/>
      </w:pPr>
      <w:r>
        <w:t xml:space="preserve">Aufgrund der besonderen Eigenschaften der sortierten Materialien und des beschränkten </w:t>
      </w:r>
      <w:r w:rsidR="00935F0E">
        <w:t xml:space="preserve">Raumes </w:t>
      </w:r>
      <w:r>
        <w:t xml:space="preserve">in dem Gebäude, in dem die Anlage installiert werden sollte, war das innovative Denken gefragt, für das STADLER bekannt ist. „Das Kunststoffmaterial, das wir in der Anlage verarbeiten, ist extrem leicht“, erklärt </w:t>
      </w:r>
      <w:r w:rsidR="00092D97" w:rsidRPr="0037164D">
        <w:t>Ursina Mutzner, International Sales</w:t>
      </w:r>
      <w:r>
        <w:t xml:space="preserve"> Manager bei </w:t>
      </w:r>
      <w:r w:rsidR="00092D97" w:rsidRPr="0037164D">
        <w:t xml:space="preserve">STADLER. </w:t>
      </w:r>
      <w:r>
        <w:t xml:space="preserve">„Bei verschiedenen Testläufen mit vergleichbaren Materialien in unserem deutschen </w:t>
      </w:r>
      <w:r w:rsidR="00092D97" w:rsidRPr="0037164D">
        <w:t>Test</w:t>
      </w:r>
      <w:r>
        <w:t xml:space="preserve">zentrum stellten wir fest, dass die Paddel des Doppeldeck-Ballistikseparators </w:t>
      </w:r>
      <w:r w:rsidR="006212B4">
        <w:t xml:space="preserve">einen stärkeren Neigungswinkel aufweisen mussten </w:t>
      </w:r>
      <w:r w:rsidR="0092250A">
        <w:t xml:space="preserve">als die 25 Grad, für die die Maschine eigentlich ausgelegt ist. Deshalb </w:t>
      </w:r>
      <w:r w:rsidR="006212B4">
        <w:t xml:space="preserve">entschieden </w:t>
      </w:r>
      <w:r w:rsidR="0092250A">
        <w:t>wir uns bei der Planung der Anlage dafür, de</w:t>
      </w:r>
      <w:r w:rsidR="006212B4">
        <w:t>n</w:t>
      </w:r>
      <w:r w:rsidR="0092250A">
        <w:t xml:space="preserve"> Ballistikseparator auf einer leicht geneigten Stahlkonstruktion zu platzieren, um den für eine optimale Sortierqualität erforderlichen Neigungs</w:t>
      </w:r>
      <w:r w:rsidR="006212B4">
        <w:t xml:space="preserve">winkel </w:t>
      </w:r>
      <w:r w:rsidR="0092250A">
        <w:t>der Paddel zu erreichen.“</w:t>
      </w:r>
    </w:p>
    <w:p w14:paraId="1C4F981A" w14:textId="33099CB8" w:rsidR="00B53356" w:rsidRPr="0037164D" w:rsidRDefault="001D703F" w:rsidP="001D703F">
      <w:pPr>
        <w:spacing w:after="240" w:line="288" w:lineRule="auto"/>
      </w:pPr>
      <w:r w:rsidRPr="0037164D">
        <w:t xml:space="preserve">Takuya Sugiyama, Division Head, Recycling Plant Business, TBM, </w:t>
      </w:r>
      <w:r w:rsidR="006212B4">
        <w:t>ergänzt</w:t>
      </w:r>
      <w:r w:rsidRPr="0037164D">
        <w:t xml:space="preserve">: </w:t>
      </w:r>
      <w:r w:rsidR="006212B4">
        <w:t xml:space="preserve">„Das Gebäude an sich ist nicht sehr hoch, es blieb also nicht viel Platz zwischen dem Ballistikseparator und der Decke. </w:t>
      </w:r>
      <w:r w:rsidR="004E0318">
        <w:t>Zuerst dachten wir, wir müssten das Dach teilweise a</w:t>
      </w:r>
      <w:r w:rsidR="00C717C4">
        <w:t>n</w:t>
      </w:r>
      <w:r w:rsidR="004E0318">
        <w:t xml:space="preserve">heben, um die Anlage installieren zu können. Aber </w:t>
      </w:r>
      <w:r w:rsidR="006212B4">
        <w:t>d</w:t>
      </w:r>
      <w:r w:rsidR="004E0318">
        <w:t>em Montageteam von STADLER gelang der Aufbau ohne zusätzlichen Aufwand. Wir von TBM wissen diese Leistung wirklich sehr zu schätzen.“</w:t>
      </w:r>
    </w:p>
    <w:p w14:paraId="42FE1F8E" w14:textId="6FC211CC" w:rsidR="00DC3729" w:rsidRPr="0037164D" w:rsidRDefault="00DC3729" w:rsidP="001D703F">
      <w:pPr>
        <w:spacing w:after="240" w:line="288" w:lineRule="auto"/>
      </w:pPr>
      <w:r w:rsidRPr="0037164D">
        <w:t xml:space="preserve">STADLERs </w:t>
      </w:r>
      <w:r w:rsidR="004E0318">
        <w:t>Ideenreichtum in der Planungs- und Bauphase hat sich ausgezahlt und die Anlage wurde zur Zufriedenheit von</w:t>
      </w:r>
      <w:r w:rsidRPr="0037164D">
        <w:t xml:space="preserve"> TBM</w:t>
      </w:r>
      <w:r w:rsidR="004E0318">
        <w:t xml:space="preserve"> fertiggestellt. </w:t>
      </w:r>
      <w:r w:rsidRPr="0037164D">
        <w:t xml:space="preserve">Takuya Sugiyama </w:t>
      </w:r>
      <w:r w:rsidR="004E0318">
        <w:t xml:space="preserve">ist besonders begeistert von diesem „europäischen, ansprechendem Design, dem einfachen Materialfluss und den hohen Sicherheitsstandards. </w:t>
      </w:r>
      <w:r w:rsidR="005F7DD7">
        <w:t xml:space="preserve">Bis ins </w:t>
      </w:r>
      <w:r w:rsidR="004E0318">
        <w:t xml:space="preserve">kleinste Detail wunderbar gestaltet. Alle Besucher des Werks sehen das genauso und geben uns positives Feedback. Wir sind sehr froh, mit </w:t>
      </w:r>
      <w:r w:rsidRPr="0037164D">
        <w:t>STADLER</w:t>
      </w:r>
      <w:r w:rsidR="004E0318">
        <w:t xml:space="preserve"> zusammen</w:t>
      </w:r>
      <w:r w:rsidR="005F7DD7">
        <w:t>zu</w:t>
      </w:r>
      <w:r w:rsidR="004E0318">
        <w:t>arbeite</w:t>
      </w:r>
      <w:r w:rsidR="005F7DD7">
        <w:t>n</w:t>
      </w:r>
      <w:r w:rsidRPr="0037164D">
        <w:t>.”</w:t>
      </w:r>
    </w:p>
    <w:p w14:paraId="2F234CEE" w14:textId="7AE6D47D" w:rsidR="00803FBB" w:rsidRPr="0037164D" w:rsidRDefault="00A26E4F" w:rsidP="001D703F">
      <w:pPr>
        <w:spacing w:after="240" w:line="288" w:lineRule="auto"/>
        <w:rPr>
          <w:b/>
          <w:bCs/>
        </w:rPr>
      </w:pPr>
      <w:r w:rsidRPr="005F7DD7">
        <w:rPr>
          <w:b/>
          <w:bCs/>
        </w:rPr>
        <w:t>T</w:t>
      </w:r>
      <w:r w:rsidR="00042F20" w:rsidRPr="005F7DD7">
        <w:rPr>
          <w:b/>
          <w:bCs/>
        </w:rPr>
        <w:t>opmoderne Anlage innerhalb eines straffen Zeitplans installiert</w:t>
      </w:r>
    </w:p>
    <w:p w14:paraId="38F20894" w14:textId="7E936C9E" w:rsidR="00D603EB" w:rsidRPr="0037164D" w:rsidRDefault="00C0248A" w:rsidP="001D703F">
      <w:pPr>
        <w:spacing w:after="240" w:line="288" w:lineRule="auto"/>
      </w:pPr>
      <w:r>
        <w:t xml:space="preserve">Das Projekt war mit mehreren operativen Herausforderungen verbunden, angefangen bei logistischen Problemen und Engpässen bei Bauteilen: „Aufgrund der globalen Liefersituation </w:t>
      </w:r>
      <w:r w:rsidR="00BC0DF9">
        <w:t xml:space="preserve">erwies sich die Beschaffung </w:t>
      </w:r>
      <w:r>
        <w:t>einige</w:t>
      </w:r>
      <w:r w:rsidR="00BC0DF9">
        <w:t>r</w:t>
      </w:r>
      <w:r>
        <w:t xml:space="preserve"> Komponenten</w:t>
      </w:r>
      <w:r w:rsidR="00C717C4">
        <w:t xml:space="preserve"> </w:t>
      </w:r>
      <w:r w:rsidR="00BC0DF9">
        <w:t>als schwierig</w:t>
      </w:r>
      <w:r>
        <w:t>“, berichtet</w:t>
      </w:r>
      <w:r w:rsidR="006D6098" w:rsidRPr="0037164D">
        <w:t xml:space="preserve"> Ursina Mutzner. </w:t>
      </w:r>
      <w:r w:rsidR="00B52EF8">
        <w:t xml:space="preserve">„Die Warminbetriebnahme war ebenfalls eine Herausforderung, weil Testmaterial knapp war. Aber auch dafür haben wir Lösungen gefunden, sodass wir die Anlage pünktlich </w:t>
      </w:r>
      <w:r w:rsidR="00042F20">
        <w:t xml:space="preserve">betriebsbereit </w:t>
      </w:r>
      <w:r w:rsidR="00B52EF8">
        <w:t xml:space="preserve">installieren </w:t>
      </w:r>
      <w:r w:rsidR="00042F20">
        <w:t xml:space="preserve">konnten“, ergänzt </w:t>
      </w:r>
      <w:r w:rsidR="006D6098" w:rsidRPr="0037164D">
        <w:t xml:space="preserve">Megumi Sasaki, </w:t>
      </w:r>
      <w:r w:rsidR="00042F20">
        <w:t xml:space="preserve">Berater für STADLER in Japan. </w:t>
      </w:r>
    </w:p>
    <w:p w14:paraId="48984FD6" w14:textId="5492D977" w:rsidR="00A50E20" w:rsidRPr="0037164D" w:rsidRDefault="003E32E0" w:rsidP="001D703F">
      <w:pPr>
        <w:spacing w:after="240" w:line="288" w:lineRule="auto"/>
      </w:pPr>
      <w:r w:rsidRPr="0037164D">
        <w:t xml:space="preserve">Takuya Sugiyama </w:t>
      </w:r>
      <w:r w:rsidR="00042F20">
        <w:t>bestätigt</w:t>
      </w:r>
      <w:r w:rsidRPr="0037164D">
        <w:t xml:space="preserve">: </w:t>
      </w:r>
      <w:r w:rsidR="00042F20">
        <w:t>„</w:t>
      </w:r>
      <w:r w:rsidRPr="0037164D">
        <w:t xml:space="preserve">STADLER </w:t>
      </w:r>
      <w:r w:rsidR="00042F20">
        <w:t xml:space="preserve">schloss mit seinem kleinen, effizienten Team die Inbetriebnahme fristgerecht ab. Es war großartig: nur 18 Wochen vom Startschuss bis zur planmäßigen Übergabe. Wir konnten uns tagtäglich auf der Baustelle davon überzeugen, wie professionell STADLER arbeitet.“ </w:t>
      </w:r>
    </w:p>
    <w:p w14:paraId="14DC249C" w14:textId="27A1E6A4" w:rsidR="006D6098" w:rsidRPr="0037164D" w:rsidRDefault="00042F20" w:rsidP="001D703F">
      <w:pPr>
        <w:spacing w:after="240" w:line="288" w:lineRule="auto"/>
        <w:rPr>
          <w:b/>
          <w:bCs/>
        </w:rPr>
      </w:pPr>
      <w:r>
        <w:rPr>
          <w:b/>
          <w:bCs/>
        </w:rPr>
        <w:t>Kooperatives Vorgehen vom ersten Kontakt bis hin zur Betreuung nach der Inbetriebnahme</w:t>
      </w:r>
    </w:p>
    <w:p w14:paraId="17BA514E" w14:textId="2B835A3D" w:rsidR="00DC33F2" w:rsidRPr="0037164D" w:rsidRDefault="003E32E0" w:rsidP="001D703F">
      <w:pPr>
        <w:spacing w:after="240" w:line="288" w:lineRule="auto"/>
      </w:pPr>
      <w:r w:rsidRPr="0037164D">
        <w:t xml:space="preserve">STADLER </w:t>
      </w:r>
      <w:r w:rsidR="00A37F37">
        <w:t xml:space="preserve">sieht seine Beziehung zu seinen Kunden als echte Partnerschaft und unternimmt alles, </w:t>
      </w:r>
      <w:r w:rsidR="00A13F44">
        <w:t xml:space="preserve">damit diese die richtigen Entscheidungen für ihr Geschäft und ihren Betrieb treffen. So konnte das Team von </w:t>
      </w:r>
      <w:r w:rsidR="00DC33F2" w:rsidRPr="0037164D">
        <w:t>TBM</w:t>
      </w:r>
      <w:r w:rsidR="00A13F44">
        <w:t xml:space="preserve"> im Rahmen des Projektes eine vergleichbare von STADLER gebaute Anlage </w:t>
      </w:r>
      <w:r w:rsidR="00A13F44" w:rsidRPr="0037164D">
        <w:t>in Hyūga</w:t>
      </w:r>
      <w:r w:rsidR="00A13F44">
        <w:t xml:space="preserve"> besichtigen und sich mit eigenen Augen davon überzeugen, </w:t>
      </w:r>
      <w:r w:rsidR="00A13F44">
        <w:lastRenderedPageBreak/>
        <w:t xml:space="preserve">welche Ergebnisse auch in der eigenen Anlage in </w:t>
      </w:r>
      <w:r w:rsidR="00DC33F2" w:rsidRPr="0037164D">
        <w:t xml:space="preserve">Yokosuka </w:t>
      </w:r>
      <w:r w:rsidR="00A13F44">
        <w:t xml:space="preserve">erzielt werden könnten. </w:t>
      </w:r>
      <w:r w:rsidR="00DC33F2" w:rsidRPr="0037164D">
        <w:t>Takuya Sugiyama f</w:t>
      </w:r>
      <w:r w:rsidR="00A13F44">
        <w:t>and dies sehr hilfreich für die Entscheidungsfindung</w:t>
      </w:r>
      <w:r w:rsidR="00DC33F2" w:rsidRPr="0037164D">
        <w:t xml:space="preserve">: </w:t>
      </w:r>
      <w:r w:rsidR="00A13F44">
        <w:t xml:space="preserve">„Wir sahen uns viele Sortieranlagen an und es war offensichtlich, dass die Anlage von </w:t>
      </w:r>
      <w:r w:rsidR="00401A2A" w:rsidRPr="0037164D">
        <w:t>STAD</w:t>
      </w:r>
      <w:r w:rsidR="00A13F44">
        <w:t>L</w:t>
      </w:r>
      <w:r w:rsidR="00401A2A" w:rsidRPr="0037164D">
        <w:t xml:space="preserve">ER </w:t>
      </w:r>
      <w:r w:rsidR="00A13F44">
        <w:t xml:space="preserve">aufgrund der </w:t>
      </w:r>
      <w:r w:rsidR="00B4164F">
        <w:t xml:space="preserve">umfangreichen Erfahrung und des </w:t>
      </w:r>
      <w:r w:rsidR="00A13F44">
        <w:t>Know-hows</w:t>
      </w:r>
      <w:r w:rsidR="00B4164F">
        <w:t>, das STADLER im Rahmen seiner weltweiten Geschäft</w:t>
      </w:r>
      <w:r w:rsidR="002170BB">
        <w:t>stät</w:t>
      </w:r>
      <w:r w:rsidR="00B4164F">
        <w:t xml:space="preserve">igkeit erworben hat, optimale Leistungsfähigkeit bot. Darüber </w:t>
      </w:r>
      <w:r w:rsidR="002170BB">
        <w:t xml:space="preserve">hinaus </w:t>
      </w:r>
      <w:r w:rsidR="00B4164F">
        <w:t>waren wir erstaunt, wie ansprechen</w:t>
      </w:r>
      <w:r w:rsidR="005F7DD7">
        <w:t>d</w:t>
      </w:r>
      <w:r w:rsidR="00B4164F">
        <w:t xml:space="preserve"> die Anlage von STADLER aussieht.“</w:t>
      </w:r>
    </w:p>
    <w:p w14:paraId="0944C272" w14:textId="12CE08CD" w:rsidR="006D6098" w:rsidRPr="0037164D" w:rsidRDefault="00B4164F" w:rsidP="001D703F">
      <w:pPr>
        <w:spacing w:after="240" w:line="288" w:lineRule="auto"/>
      </w:pPr>
      <w:r>
        <w:t xml:space="preserve">Während der Planung der Anlage führte </w:t>
      </w:r>
      <w:r w:rsidR="00401A2A" w:rsidRPr="0037164D">
        <w:t xml:space="preserve">STADLER </w:t>
      </w:r>
      <w:r w:rsidR="00EC4C7B">
        <w:t xml:space="preserve">zunächst </w:t>
      </w:r>
      <w:r>
        <w:t xml:space="preserve">verschiedene Tests in Deutschland durch, um dann sogar noch einen Schritt weiterzugehen und </w:t>
      </w:r>
      <w:r w:rsidR="00EC4C7B">
        <w:t xml:space="preserve">einen Testlauf mit den </w:t>
      </w:r>
      <w:r>
        <w:t xml:space="preserve">Materialien von TBM in der Anlage in </w:t>
      </w:r>
      <w:r w:rsidR="00D75B4D" w:rsidRPr="00E97AD7">
        <w:t>Hyūga</w:t>
      </w:r>
      <w:r>
        <w:t xml:space="preserve"> zu </w:t>
      </w:r>
      <w:r w:rsidR="00EC4C7B">
        <w:t>machen</w:t>
      </w:r>
      <w:r w:rsidR="00401A2A" w:rsidRPr="0037164D">
        <w:t>.</w:t>
      </w:r>
      <w:r w:rsidR="00C91294" w:rsidRPr="0037164D">
        <w:t xml:space="preserve"> </w:t>
      </w:r>
      <w:r w:rsidR="00401A2A" w:rsidRPr="0037164D">
        <w:t>Tak</w:t>
      </w:r>
      <w:r w:rsidR="006612CD" w:rsidRPr="0037164D">
        <w:t>u</w:t>
      </w:r>
      <w:r w:rsidR="00401A2A" w:rsidRPr="0037164D">
        <w:t>ya Sugiyama wa</w:t>
      </w:r>
      <w:r w:rsidR="00EC4C7B">
        <w:t>r sehr beeindruckt</w:t>
      </w:r>
      <w:r w:rsidR="00401A2A" w:rsidRPr="0037164D">
        <w:t xml:space="preserve">: </w:t>
      </w:r>
      <w:r w:rsidR="00EC4C7B">
        <w:t xml:space="preserve">„Wir hatten sowieso schon ein gutes Gefühl, was die Anlage von </w:t>
      </w:r>
      <w:r w:rsidR="00401A2A" w:rsidRPr="0037164D">
        <w:t xml:space="preserve">STADLER </w:t>
      </w:r>
      <w:r w:rsidR="00EC4C7B">
        <w:t>anging. Aber der Test bestätigte uns in unserer Entscheidung und machte deutlich, was diese Anlage für uns leisten konnte.“</w:t>
      </w:r>
      <w:r w:rsidR="00401A2A" w:rsidRPr="0037164D">
        <w:t xml:space="preserve"> </w:t>
      </w:r>
    </w:p>
    <w:p w14:paraId="5F42A9A4" w14:textId="12F91A85" w:rsidR="00401A2A" w:rsidRPr="0037164D" w:rsidRDefault="00EC4C7B" w:rsidP="001D703F">
      <w:pPr>
        <w:spacing w:after="240" w:line="288" w:lineRule="auto"/>
      </w:pPr>
      <w:r>
        <w:t xml:space="preserve">Außerdem wurde das TBM Bedienpersonal umfassend von </w:t>
      </w:r>
      <w:r w:rsidR="00E62439" w:rsidRPr="0037164D">
        <w:t xml:space="preserve">STADLER </w:t>
      </w:r>
      <w:r>
        <w:t xml:space="preserve">geschult, sodass die Anlage effektiv betrieben werden kann. STADLER wird das Unternehmen während des Betriebs der Anlage weiterhin betreuen. </w:t>
      </w:r>
      <w:r w:rsidRPr="00E55A99">
        <w:t>„Der e</w:t>
      </w:r>
      <w:r w:rsidR="00E55A99" w:rsidRPr="00E55A99">
        <w:t xml:space="preserve">chte </w:t>
      </w:r>
      <w:r w:rsidR="00E55A99">
        <w:t>Arbeitsb</w:t>
      </w:r>
      <w:r w:rsidRPr="00E55A99">
        <w:t>etrieb</w:t>
      </w:r>
      <w:r>
        <w:t xml:space="preserve"> hat gerade erst begonnen, sodass eine kontinuierliche Unterstützung und Kommunikation zwischen </w:t>
      </w:r>
      <w:r w:rsidR="00E62439" w:rsidRPr="0037164D">
        <w:t xml:space="preserve">STADLER </w:t>
      </w:r>
      <w:r>
        <w:t>u</w:t>
      </w:r>
      <w:r w:rsidR="00E62439" w:rsidRPr="0037164D">
        <w:t xml:space="preserve">nd TBM </w:t>
      </w:r>
      <w:r>
        <w:t>sehr wichtig sind. Wir möchten diese Gelegenheit nutzen und dem gesamten STADLER Team für seine Arbeit danken.“</w:t>
      </w:r>
      <w:r w:rsidR="009B39D2" w:rsidRPr="0037164D">
        <w:t xml:space="preserve"> </w:t>
      </w:r>
    </w:p>
    <w:p w14:paraId="2CFCB92F" w14:textId="77777777" w:rsidR="00E27C95" w:rsidRPr="0037164D" w:rsidRDefault="00E27C95" w:rsidP="001D703F">
      <w:pPr>
        <w:spacing w:after="240" w:line="288" w:lineRule="auto"/>
      </w:pPr>
    </w:p>
    <w:p w14:paraId="58B1DC90" w14:textId="77777777" w:rsidR="00E27C95" w:rsidRPr="0037164D" w:rsidRDefault="00E27C95" w:rsidP="001D703F">
      <w:pPr>
        <w:spacing w:after="240" w:line="288" w:lineRule="auto"/>
      </w:pPr>
    </w:p>
    <w:p w14:paraId="1D557383" w14:textId="77777777" w:rsidR="00F521AF" w:rsidRPr="00DD0F9A" w:rsidRDefault="00F521AF" w:rsidP="00F521AF">
      <w:pPr>
        <w:spacing w:after="240" w:line="278" w:lineRule="auto"/>
        <w:rPr>
          <w:b/>
        </w:rPr>
      </w:pPr>
      <w:r w:rsidRPr="00DD0F9A">
        <w:rPr>
          <w:b/>
        </w:rPr>
        <w:t>Über STADLER</w:t>
      </w:r>
    </w:p>
    <w:p w14:paraId="723D2F2B" w14:textId="77777777" w:rsidR="00F521AF" w:rsidRPr="00DD0F9A" w:rsidRDefault="00F521AF" w:rsidP="00F521AF">
      <w:pPr>
        <w:spacing w:after="240" w:line="278" w:lineRule="auto"/>
      </w:pPr>
      <w:r w:rsidRPr="00DD0F9A">
        <w:rPr>
          <w:b/>
        </w:rPr>
        <w:t>STADLER</w:t>
      </w:r>
      <w:r w:rsidRPr="00DD0F9A">
        <w:rPr>
          <w:b/>
          <w:vertAlign w:val="superscript"/>
        </w:rPr>
        <w:sym w:font="Symbol" w:char="F0D2"/>
      </w:r>
      <w:r w:rsidRPr="00DD0F9A">
        <w:rPr>
          <w:b/>
        </w:rPr>
        <w:t xml:space="preserve"> </w:t>
      </w:r>
      <w:r w:rsidRPr="00DD0F9A">
        <w:t>plant, fertigt und montiert weltweit Sortieranlagen und Komponenten für die Entsorgungs- und Recyclingindustrie. Mit über 450 qualifizierten Mitarbeitern bietet das Unternehmen einen maßgeschneiderten „Full-Service“, von der Konzeptionierung über die Planung, Fertigung, Modernisierung, Optimierung, Montage und Inbetriebnahme bis hin zu Umbau, Demontage, Wartung und Service von Komponenten und kompletten Recycling- und Sortieranlagen. Das Produktspektrum umfasst neben Ballistikseparatoren, Förderbändern, Siebtrommeln und Delabelern auch Stahlkonstruktionen und Schaltschränke für die installierten Anlagen. Qualität, Zuverlässigkeit und Kundenzufriedenheit sind ebenso fester Bestandteil der Unternehmenskultur des 1791 gegründeten Familienunternehmens wie soziales Engagement und die Sorge um die Belange der Belegschaft.</w:t>
      </w:r>
    </w:p>
    <w:p w14:paraId="304788DF" w14:textId="77777777" w:rsidR="00F521AF" w:rsidRPr="00DD0F9A" w:rsidRDefault="00F521AF" w:rsidP="00F521AF">
      <w:pPr>
        <w:spacing w:line="260" w:lineRule="atLeast"/>
      </w:pPr>
      <w:r w:rsidRPr="00DD0F9A">
        <w:t xml:space="preserve">Mehr erfahren Sie unter </w:t>
      </w:r>
      <w:hyperlink r:id="rId8" w:history="1">
        <w:r w:rsidRPr="00DD0F9A">
          <w:rPr>
            <w:color w:val="0000FF"/>
            <w:u w:val="single"/>
          </w:rPr>
          <w:t>www.w-stadler.de</w:t>
        </w:r>
      </w:hyperlink>
    </w:p>
    <w:p w14:paraId="435A9D6A" w14:textId="77777777" w:rsidR="00F521AF" w:rsidRPr="00DD0F9A" w:rsidRDefault="00F521AF" w:rsidP="00F521AF">
      <w:pPr>
        <w:numPr>
          <w:ilvl w:val="0"/>
          <w:numId w:val="0"/>
        </w:numPr>
        <w:spacing w:line="240" w:lineRule="auto"/>
        <w:rPr>
          <w:rFonts w:asciiTheme="minorHAnsi" w:eastAsia="Calibri" w:hAnsiTheme="minorHAnsi" w:cs="Times New Roman"/>
          <w:b/>
          <w:color w:val="auto"/>
          <w:sz w:val="24"/>
        </w:rPr>
      </w:pPr>
    </w:p>
    <w:p w14:paraId="0655D383" w14:textId="77777777" w:rsidR="00F521AF" w:rsidRPr="00DD0F9A" w:rsidRDefault="00F521AF" w:rsidP="00F521AF">
      <w:pPr>
        <w:numPr>
          <w:ilvl w:val="0"/>
          <w:numId w:val="0"/>
        </w:numPr>
        <w:tabs>
          <w:tab w:val="left" w:pos="4111"/>
        </w:tabs>
        <w:spacing w:line="240" w:lineRule="auto"/>
        <w:rPr>
          <w:rFonts w:asciiTheme="minorHAnsi" w:eastAsia="Calibri" w:hAnsiTheme="minorHAnsi" w:cs="Times New Roman"/>
          <w:b/>
          <w:color w:val="auto"/>
          <w:sz w:val="24"/>
        </w:rPr>
      </w:pPr>
      <w:r w:rsidRPr="00DD0F9A">
        <w:rPr>
          <w:rFonts w:asciiTheme="minorHAnsi" w:eastAsia="Calibri" w:hAnsiTheme="minorHAnsi" w:cs="Times New Roman"/>
          <w:b/>
          <w:color w:val="auto"/>
          <w:sz w:val="24"/>
        </w:rPr>
        <w:t>Medienkontakte:</w:t>
      </w:r>
    </w:p>
    <w:p w14:paraId="25A00090" w14:textId="77777777" w:rsidR="00F521AF" w:rsidRPr="00DD0F9A" w:rsidRDefault="00F521AF" w:rsidP="00F521AF">
      <w:pPr>
        <w:numPr>
          <w:ilvl w:val="0"/>
          <w:numId w:val="0"/>
        </w:numPr>
        <w:tabs>
          <w:tab w:val="left" w:pos="4111"/>
        </w:tabs>
        <w:spacing w:line="240" w:lineRule="auto"/>
        <w:rPr>
          <w:rFonts w:eastAsia="Calibri"/>
          <w:color w:val="auto"/>
        </w:rPr>
      </w:pPr>
      <w:r w:rsidRPr="00DD0F9A">
        <w:rPr>
          <w:rFonts w:eastAsia="Calibri"/>
          <w:color w:val="auto"/>
        </w:rPr>
        <w:t>Nuria Martí</w:t>
      </w:r>
      <w:r w:rsidRPr="00DD0F9A">
        <w:rPr>
          <w:rFonts w:eastAsia="Calibri"/>
          <w:color w:val="auto"/>
        </w:rPr>
        <w:tab/>
        <w:t>Maria Gebel</w:t>
      </w:r>
    </w:p>
    <w:p w14:paraId="06426218" w14:textId="77777777" w:rsidR="00F521AF" w:rsidRPr="00DD0F9A" w:rsidRDefault="00F521AF" w:rsidP="00F521AF">
      <w:pPr>
        <w:numPr>
          <w:ilvl w:val="0"/>
          <w:numId w:val="0"/>
        </w:numPr>
        <w:tabs>
          <w:tab w:val="left" w:pos="4111"/>
        </w:tabs>
        <w:spacing w:line="240" w:lineRule="auto"/>
        <w:rPr>
          <w:rFonts w:eastAsia="Calibri" w:cs="Times New Roman"/>
          <w:color w:val="auto"/>
        </w:rPr>
      </w:pPr>
      <w:r w:rsidRPr="00DD0F9A">
        <w:rPr>
          <w:rFonts w:eastAsia="Calibri" w:cs="Times New Roman"/>
          <w:color w:val="auto"/>
        </w:rPr>
        <w:t>Director</w:t>
      </w:r>
      <w:r w:rsidRPr="00DD0F9A">
        <w:rPr>
          <w:rFonts w:eastAsia="Calibri" w:cs="Times New Roman"/>
          <w:color w:val="auto"/>
        </w:rPr>
        <w:tab/>
        <w:t>Marketing</w:t>
      </w:r>
    </w:p>
    <w:p w14:paraId="3BB9D4A9" w14:textId="77777777" w:rsidR="00F521AF" w:rsidRPr="00DD0F9A" w:rsidRDefault="00F521AF" w:rsidP="00F521AF">
      <w:pPr>
        <w:numPr>
          <w:ilvl w:val="0"/>
          <w:numId w:val="0"/>
        </w:numPr>
        <w:tabs>
          <w:tab w:val="left" w:pos="4111"/>
        </w:tabs>
        <w:spacing w:line="240" w:lineRule="auto"/>
        <w:rPr>
          <w:rFonts w:eastAsia="Calibri" w:cs="Times New Roman"/>
          <w:color w:val="auto"/>
        </w:rPr>
      </w:pPr>
      <w:r w:rsidRPr="00DD0F9A">
        <w:rPr>
          <w:rFonts w:eastAsia="Calibri" w:cs="Times New Roman"/>
          <w:color w:val="auto"/>
        </w:rPr>
        <w:t>Alarcon &amp; Harris PR</w:t>
      </w:r>
      <w:r w:rsidRPr="00DD0F9A">
        <w:rPr>
          <w:rFonts w:eastAsia="Calibri" w:cs="Times New Roman"/>
          <w:color w:val="auto"/>
        </w:rPr>
        <w:tab/>
        <w:t>STADLER Anlagenbau GmbH</w:t>
      </w:r>
    </w:p>
    <w:p w14:paraId="63203C19" w14:textId="77777777" w:rsidR="00F521AF" w:rsidRPr="00DD0F9A" w:rsidRDefault="00F521AF" w:rsidP="00F521AF">
      <w:pPr>
        <w:numPr>
          <w:ilvl w:val="0"/>
          <w:numId w:val="0"/>
        </w:numPr>
        <w:tabs>
          <w:tab w:val="left" w:pos="4111"/>
        </w:tabs>
        <w:spacing w:line="240" w:lineRule="auto"/>
        <w:rPr>
          <w:rFonts w:eastAsia="Calibri" w:cs="Times New Roman"/>
          <w:color w:val="auto"/>
        </w:rPr>
      </w:pPr>
      <w:r w:rsidRPr="00DD0F9A">
        <w:rPr>
          <w:rFonts w:eastAsia="Calibri" w:cs="Times New Roman"/>
          <w:color w:val="auto"/>
        </w:rPr>
        <w:t>Telefon: +34 91 415 30 20</w:t>
      </w:r>
      <w:r w:rsidRPr="00DD0F9A">
        <w:rPr>
          <w:rFonts w:eastAsia="Calibri" w:cs="Times New Roman"/>
          <w:color w:val="auto"/>
        </w:rPr>
        <w:tab/>
        <w:t xml:space="preserve">Telefon: </w:t>
      </w:r>
      <w:r w:rsidRPr="00DD0F9A">
        <w:t>+49 2041 77126-2015</w:t>
      </w:r>
    </w:p>
    <w:p w14:paraId="66AE69B7" w14:textId="77777777" w:rsidR="00F521AF" w:rsidRPr="00DD0F9A" w:rsidRDefault="00F521AF" w:rsidP="00F521AF">
      <w:pPr>
        <w:numPr>
          <w:ilvl w:val="0"/>
          <w:numId w:val="0"/>
        </w:numPr>
        <w:tabs>
          <w:tab w:val="left" w:pos="4111"/>
        </w:tabs>
        <w:spacing w:line="240" w:lineRule="auto"/>
        <w:rPr>
          <w:rFonts w:eastAsia="Calibri" w:cs="Times New Roman"/>
          <w:color w:val="auto"/>
        </w:rPr>
      </w:pPr>
      <w:r w:rsidRPr="00DD0F9A">
        <w:rPr>
          <w:rFonts w:eastAsia="Calibri" w:cs="Times New Roman"/>
          <w:color w:val="auto"/>
        </w:rPr>
        <w:t>E-Mail: nmarti@alarconyharris.com</w:t>
      </w:r>
      <w:r w:rsidRPr="00DD0F9A">
        <w:rPr>
          <w:rFonts w:eastAsia="Calibri" w:cs="Times New Roman"/>
          <w:color w:val="auto"/>
        </w:rPr>
        <w:tab/>
        <w:t xml:space="preserve">E-Mail: </w:t>
      </w:r>
      <w:hyperlink r:id="rId9" w:history="1">
        <w:r w:rsidRPr="00DD0F9A">
          <w:rPr>
            <w:rStyle w:val="Hipervnculo"/>
          </w:rPr>
          <w:t>ma</w:t>
        </w:r>
        <w:r w:rsidRPr="00DD0F9A">
          <w:rPr>
            <w:rStyle w:val="Hipervnculo"/>
            <w:rFonts w:eastAsia="Calibri"/>
          </w:rPr>
          <w:t>ria.gebel</w:t>
        </w:r>
        <w:r w:rsidRPr="00DD0F9A">
          <w:rPr>
            <w:rStyle w:val="Hipervnculo"/>
          </w:rPr>
          <w:t xml:space="preserve">@w-stadler.de </w:t>
        </w:r>
      </w:hyperlink>
    </w:p>
    <w:p w14:paraId="22281E76" w14:textId="204011FF" w:rsidR="003E0874" w:rsidRPr="0037164D" w:rsidRDefault="00F521AF" w:rsidP="00F521AF">
      <w:pPr>
        <w:pBdr>
          <w:top w:val="nil"/>
          <w:left w:val="nil"/>
          <w:bottom w:val="nil"/>
          <w:right w:val="nil"/>
          <w:between w:val="nil"/>
        </w:pBdr>
        <w:spacing w:line="240" w:lineRule="auto"/>
      </w:pPr>
      <w:r w:rsidRPr="00DD0F9A">
        <w:t xml:space="preserve">Internet: </w:t>
      </w:r>
      <w:hyperlink r:id="rId10" w:history="1">
        <w:r w:rsidRPr="00DD0F9A">
          <w:rPr>
            <w:color w:val="0000FF"/>
            <w:u w:val="single"/>
          </w:rPr>
          <w:t>www.alarconyharris.com</w:t>
        </w:r>
      </w:hyperlink>
      <w:r w:rsidRPr="00DD0F9A">
        <w:tab/>
      </w:r>
      <w:r w:rsidR="009F7A70">
        <w:t xml:space="preserve">         </w:t>
      </w:r>
      <w:r w:rsidRPr="00DD0F9A">
        <w:t xml:space="preserve">Internet: </w:t>
      </w:r>
      <w:hyperlink r:id="rId11" w:history="1">
        <w:r w:rsidRPr="00DD0F9A">
          <w:rPr>
            <w:color w:val="0000FF"/>
            <w:u w:val="single"/>
          </w:rPr>
          <w:t xml:space="preserve">www.w-stadler.de </w:t>
        </w:r>
      </w:hyperlink>
    </w:p>
    <w:sdt>
      <w:sdtPr>
        <w:tag w:val="goog_rdk_99"/>
        <w:id w:val="70089473"/>
      </w:sdtPr>
      <w:sdtEndPr/>
      <w:sdtContent>
        <w:p w14:paraId="782566C3" w14:textId="058FF6B6" w:rsidR="003E0874" w:rsidRPr="0037164D" w:rsidRDefault="007718C6" w:rsidP="003E0874">
          <w:pPr>
            <w:jc w:val="center"/>
          </w:pPr>
          <w:sdt>
            <w:sdtPr>
              <w:tag w:val="goog_rdk_98"/>
              <w:id w:val="1640150298"/>
              <w:showingPlcHdr/>
            </w:sdtPr>
            <w:sdtEndPr/>
            <w:sdtContent>
              <w:r w:rsidR="00FB2964">
                <w:t xml:space="preserve">     </w:t>
              </w:r>
            </w:sdtContent>
          </w:sdt>
        </w:p>
      </w:sdtContent>
    </w:sdt>
    <w:p w14:paraId="036377A9" w14:textId="77777777" w:rsidR="00A35EB4" w:rsidRPr="0037164D" w:rsidRDefault="00A35EB4" w:rsidP="00935F0E">
      <w:pPr>
        <w:pStyle w:val="Sinespaciado"/>
        <w:rPr>
          <w:lang w:val="de-DE"/>
        </w:rPr>
      </w:pPr>
    </w:p>
    <w:sectPr w:rsidR="00A35EB4" w:rsidRPr="0037164D" w:rsidSect="0084332E">
      <w:headerReference w:type="default" r:id="rId12"/>
      <w:footerReference w:type="default" r:id="rId13"/>
      <w:headerReference w:type="first" r:id="rId14"/>
      <w:footerReference w:type="first" r:id="rId15"/>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041C6" w14:textId="77777777" w:rsidR="00BF6DC0" w:rsidRDefault="00BF6DC0" w:rsidP="001C6DA9">
      <w:r>
        <w:separator/>
      </w:r>
    </w:p>
  </w:endnote>
  <w:endnote w:type="continuationSeparator" w:id="0">
    <w:p w14:paraId="722BCB1A" w14:textId="77777777" w:rsidR="00BF6DC0" w:rsidRDefault="00BF6DC0"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14:paraId="11C22B52" w14:textId="77777777" w:rsidTr="004A6709">
      <w:trPr>
        <w:trHeight w:hRule="exact" w:val="437"/>
      </w:trPr>
      <w:tc>
        <w:tcPr>
          <w:tcW w:w="6804" w:type="dxa"/>
          <w:vAlign w:val="center"/>
          <w:hideMark/>
        </w:tcPr>
        <w:p w14:paraId="63AED078" w14:textId="0E7D6462" w:rsidR="00217173" w:rsidRDefault="001B3555">
          <w:pPr>
            <w:pStyle w:val="Piedepgina"/>
            <w:spacing w:line="276" w:lineRule="auto"/>
            <w:jc w:val="left"/>
          </w:pPr>
          <w:r>
            <w:t>P</w:t>
          </w:r>
          <w:r w:rsidR="00E808B5">
            <w:t>ress</w:t>
          </w:r>
          <w:r w:rsidR="002C4810">
            <w:t>emitteilung</w:t>
          </w:r>
        </w:p>
      </w:tc>
      <w:tc>
        <w:tcPr>
          <w:tcW w:w="2268" w:type="dxa"/>
          <w:vAlign w:val="center"/>
          <w:hideMark/>
        </w:tcPr>
        <w:p w14:paraId="448086DA" w14:textId="77777777" w:rsidR="00217173" w:rsidRDefault="00217173">
          <w:pPr>
            <w:pStyle w:val="Piedepgina"/>
            <w:spacing w:line="276" w:lineRule="auto"/>
          </w:pPr>
          <w:r>
            <w:fldChar w:fldCharType="begin"/>
          </w:r>
          <w:r>
            <w:instrText xml:space="preserve"> PAGE   </w:instrText>
          </w:r>
          <w:r>
            <w:fldChar w:fldCharType="separate"/>
          </w:r>
          <w:r w:rsidR="0079448E">
            <w:rPr>
              <w:noProof/>
            </w:rPr>
            <w:t>1</w:t>
          </w:r>
          <w:r>
            <w:fldChar w:fldCharType="end"/>
          </w:r>
          <w:r>
            <w:t xml:space="preserve"> </w:t>
          </w:r>
        </w:p>
      </w:tc>
    </w:tr>
  </w:tbl>
  <w:p w14:paraId="61049F43" w14:textId="77777777" w:rsidR="00217173" w:rsidRDefault="00217173" w:rsidP="0003258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14:paraId="0C44B6D9" w14:textId="77777777" w:rsidTr="00217173">
      <w:trPr>
        <w:trHeight w:hRule="exact" w:val="437"/>
      </w:trPr>
      <w:tc>
        <w:tcPr>
          <w:tcW w:w="7938" w:type="dxa"/>
          <w:tcBorders>
            <w:top w:val="single" w:sz="4" w:space="0" w:color="00448A"/>
            <w:left w:val="nil"/>
            <w:bottom w:val="nil"/>
            <w:right w:val="nil"/>
          </w:tcBorders>
          <w:vAlign w:val="center"/>
          <w:hideMark/>
        </w:tcPr>
        <w:p w14:paraId="33F2531B" w14:textId="77777777" w:rsidR="00217173" w:rsidRDefault="00D45FC8">
          <w:pPr>
            <w:pStyle w:val="Piedepgina"/>
            <w:spacing w:line="276" w:lineRule="auto"/>
            <w:jc w:val="left"/>
          </w:pPr>
          <w:r>
            <w:fldChar w:fldCharType="begin"/>
          </w:r>
          <w:r>
            <w:instrText xml:space="preserve"> DOCPROPERTY  Template  \* MERGEFORMAT </w:instrText>
          </w:r>
          <w:r>
            <w:fldChar w:fldCharType="separate"/>
          </w:r>
          <w:r w:rsidR="008D295D">
            <w:t>LIS_Ueberlassung_Arbeitsmittel_20180924_DE.dotx</w:t>
          </w:r>
          <w:r>
            <w:fldChar w:fldCharType="end"/>
          </w:r>
        </w:p>
      </w:tc>
      <w:tc>
        <w:tcPr>
          <w:tcW w:w="1985" w:type="dxa"/>
          <w:tcBorders>
            <w:top w:val="single" w:sz="4" w:space="0" w:color="00448A"/>
            <w:left w:val="nil"/>
            <w:bottom w:val="nil"/>
            <w:right w:val="nil"/>
          </w:tcBorders>
          <w:vAlign w:val="center"/>
          <w:hideMark/>
        </w:tcPr>
        <w:p w14:paraId="726AF4F8" w14:textId="77777777" w:rsidR="00217173" w:rsidRDefault="00217173">
          <w:pPr>
            <w:pStyle w:val="Piedepgina"/>
            <w:spacing w:line="276" w:lineRule="auto"/>
          </w:pPr>
          <w:r>
            <w:fldChar w:fldCharType="begin"/>
          </w:r>
          <w:r>
            <w:instrText xml:space="preserve"> PAGE   </w:instrText>
          </w:r>
          <w:r>
            <w:fldChar w:fldCharType="separate"/>
          </w:r>
          <w:r w:rsidR="0003258A">
            <w:rPr>
              <w:noProof/>
            </w:rPr>
            <w:t>1</w:t>
          </w:r>
          <w:r>
            <w:fldChar w:fldCharType="end"/>
          </w:r>
          <w:r>
            <w:t xml:space="preserve"> </w:t>
          </w:r>
        </w:p>
      </w:tc>
    </w:tr>
  </w:tbl>
  <w:p w14:paraId="432753E9" w14:textId="77777777" w:rsidR="00217173" w:rsidRDefault="00217173"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3F0C2" w14:textId="77777777" w:rsidR="00BF6DC0" w:rsidRDefault="00BF6DC0" w:rsidP="001C6DA9">
      <w:r>
        <w:separator/>
      </w:r>
    </w:p>
  </w:footnote>
  <w:footnote w:type="continuationSeparator" w:id="0">
    <w:p w14:paraId="2F28AAEE" w14:textId="77777777" w:rsidR="00BF6DC0" w:rsidRDefault="00BF6DC0" w:rsidP="001C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6803"/>
      <w:gridCol w:w="2269"/>
    </w:tblGrid>
    <w:tr w:rsidR="00217173" w:rsidRPr="001B3555" w14:paraId="7AD99E77" w14:textId="77777777" w:rsidTr="004A6709">
      <w:trPr>
        <w:trHeight w:hRule="exact" w:val="567"/>
      </w:trPr>
      <w:tc>
        <w:tcPr>
          <w:tcW w:w="6803" w:type="dxa"/>
          <w:tcBorders>
            <w:bottom w:val="single" w:sz="8" w:space="0" w:color="949494"/>
          </w:tcBorders>
          <w:shd w:val="clear" w:color="auto" w:fill="auto"/>
        </w:tcPr>
        <w:p w14:paraId="6D71D121" w14:textId="68D56291" w:rsidR="00217173" w:rsidRPr="00F521AF" w:rsidRDefault="001B3555" w:rsidP="00BB4EDA">
          <w:pPr>
            <w:pStyle w:val="Encabezado"/>
            <w:jc w:val="left"/>
            <w:rPr>
              <w:sz w:val="22"/>
            </w:rPr>
          </w:pPr>
          <w:r w:rsidRPr="00F521AF">
            <w:rPr>
              <w:szCs w:val="20"/>
            </w:rPr>
            <w:t>Press</w:t>
          </w:r>
          <w:r w:rsidR="00F521AF" w:rsidRPr="00F521AF">
            <w:rPr>
              <w:szCs w:val="20"/>
            </w:rPr>
            <w:t>emitteilung</w:t>
          </w:r>
        </w:p>
      </w:tc>
      <w:tc>
        <w:tcPr>
          <w:tcW w:w="2269" w:type="dxa"/>
          <w:shd w:val="clear" w:color="auto" w:fill="auto"/>
          <w:vAlign w:val="center"/>
        </w:tcPr>
        <w:p w14:paraId="4270C245" w14:textId="77777777" w:rsidR="00217173" w:rsidRPr="00E808B5" w:rsidRDefault="001B3555" w:rsidP="00BB4EDA">
          <w:pPr>
            <w:pStyle w:val="Encabezado"/>
            <w:rPr>
              <w:sz w:val="22"/>
              <w:lang w:val="en-US"/>
            </w:rPr>
          </w:pPr>
          <w:r>
            <w:rPr>
              <w:noProof/>
              <w:lang w:eastAsia="es-ES"/>
            </w:rPr>
            <w:drawing>
              <wp:inline distT="0" distB="0" distL="0" distR="0" wp14:anchorId="4EF29CA7" wp14:editId="4C70A263">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09A12D6D" w14:textId="77777777" w:rsidR="00217173" w:rsidRPr="00E808B5" w:rsidRDefault="00217173">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14:paraId="4398E4F9" w14:textId="77777777" w:rsidTr="002C746A">
      <w:trPr>
        <w:trHeight w:hRule="exact" w:val="567"/>
      </w:trPr>
      <w:tc>
        <w:tcPr>
          <w:tcW w:w="6803" w:type="dxa"/>
          <w:tcBorders>
            <w:bottom w:val="single" w:sz="4" w:space="0" w:color="00448A"/>
          </w:tcBorders>
          <w:shd w:val="clear" w:color="auto" w:fill="auto"/>
        </w:tcPr>
        <w:p w14:paraId="0F8DFDE5" w14:textId="77777777" w:rsidR="00826DC7" w:rsidRPr="009E6062" w:rsidRDefault="0003258A" w:rsidP="002C746A">
          <w:pPr>
            <w:pStyle w:val="Encabezado"/>
            <w:jc w:val="left"/>
          </w:pPr>
          <w:r>
            <w:t>Externer Zugriff auf Unternehmen</w:t>
          </w:r>
        </w:p>
      </w:tc>
      <w:tc>
        <w:tcPr>
          <w:tcW w:w="2041" w:type="dxa"/>
          <w:shd w:val="clear" w:color="auto" w:fill="auto"/>
          <w:vAlign w:val="center"/>
        </w:tcPr>
        <w:p w14:paraId="5551F10A" w14:textId="77777777" w:rsidR="00826DC7" w:rsidRPr="009E6062" w:rsidRDefault="00826DC7" w:rsidP="002C746A">
          <w:pPr>
            <w:pStyle w:val="Encabezado"/>
          </w:pPr>
          <w:r w:rsidRPr="009E6062">
            <w:rPr>
              <w:noProof/>
            </w:rPr>
            <w:drawing>
              <wp:anchor distT="0" distB="0" distL="114300" distR="114300" simplePos="0" relativeHeight="251665408" behindDoc="1" locked="0" layoutInCell="1" allowOverlap="1" wp14:anchorId="18128323" wp14:editId="193DA105">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5B950437" w14:textId="77777777" w:rsidR="00826DC7" w:rsidRDefault="00826DC7">
    <w:pPr>
      <w:pStyle w:val="Encabezado"/>
    </w:pPr>
  </w:p>
  <w:p w14:paraId="7ECF9110" w14:textId="77777777" w:rsidR="00826DC7" w:rsidRDefault="00826DC7"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0.8pt" o:bullet="t">
        <v:imagedata r:id="rId1" o:title="BD21300_"/>
      </v:shape>
    </w:pict>
  </w:numPicBullet>
  <w:numPicBullet w:numPicBulletId="1">
    <w:pict>
      <v:shape id="_x0000_i1027" type="#_x0000_t75" style="width:12pt;height:12pt" o:bullet="t">
        <v:imagedata r:id="rId2" o:title="BD14565_"/>
      </v:shape>
    </w:pict>
  </w:numPicBullet>
  <w:numPicBullet w:numPicBulletId="2">
    <w:pict>
      <v:shape id="_x0000_i1028" type="#_x0000_t75" style="width:14.4pt;height:12pt" o:bullet="t">
        <v:imagedata r:id="rId3" o:title="pfeil"/>
      </v:shape>
    </w:pict>
  </w:numPicBullet>
  <w:numPicBullet w:numPicBulletId="3">
    <w:pict>
      <v:shape id="_x0000_i1029" type="#_x0000_t75" style="width:14.4pt;height:14.4pt" o:bullet="t">
        <v:imagedata r:id="rId4" o:title="BD21329_"/>
      </v:shape>
    </w:pict>
  </w:numPicBullet>
  <w:abstractNum w:abstractNumId="0"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2"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1"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3"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4"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19"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1"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5"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29"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3"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16cid:durableId="126053435">
    <w:abstractNumId w:val="9"/>
  </w:num>
  <w:num w:numId="2" w16cid:durableId="1206021189">
    <w:abstractNumId w:val="25"/>
  </w:num>
  <w:num w:numId="3" w16cid:durableId="1279950688">
    <w:abstractNumId w:val="16"/>
  </w:num>
  <w:num w:numId="4" w16cid:durableId="522205957">
    <w:abstractNumId w:val="8"/>
  </w:num>
  <w:num w:numId="5" w16cid:durableId="1202088060">
    <w:abstractNumId w:val="5"/>
  </w:num>
  <w:num w:numId="6" w16cid:durableId="990719738">
    <w:abstractNumId w:val="34"/>
  </w:num>
  <w:num w:numId="7" w16cid:durableId="1648196098">
    <w:abstractNumId w:val="22"/>
  </w:num>
  <w:num w:numId="8" w16cid:durableId="572277285">
    <w:abstractNumId w:val="18"/>
  </w:num>
  <w:num w:numId="9" w16cid:durableId="1755544549">
    <w:abstractNumId w:val="26"/>
  </w:num>
  <w:num w:numId="10" w16cid:durableId="834953040">
    <w:abstractNumId w:val="1"/>
  </w:num>
  <w:num w:numId="11" w16cid:durableId="1054160224">
    <w:abstractNumId w:val="19"/>
  </w:num>
  <w:num w:numId="12" w16cid:durableId="295061513">
    <w:abstractNumId w:val="20"/>
  </w:num>
  <w:num w:numId="13" w16cid:durableId="1735855198">
    <w:abstractNumId w:val="13"/>
  </w:num>
  <w:num w:numId="14" w16cid:durableId="884178318">
    <w:abstractNumId w:val="32"/>
  </w:num>
  <w:num w:numId="15" w16cid:durableId="1235970327">
    <w:abstractNumId w:val="6"/>
  </w:num>
  <w:num w:numId="16" w16cid:durableId="1656836098">
    <w:abstractNumId w:val="24"/>
  </w:num>
  <w:num w:numId="17" w16cid:durableId="1382172312">
    <w:abstractNumId w:val="28"/>
  </w:num>
  <w:num w:numId="18" w16cid:durableId="132990295">
    <w:abstractNumId w:val="10"/>
  </w:num>
  <w:num w:numId="19" w16cid:durableId="1198347000">
    <w:abstractNumId w:val="12"/>
  </w:num>
  <w:num w:numId="20" w16cid:durableId="734157685">
    <w:abstractNumId w:val="11"/>
  </w:num>
  <w:num w:numId="21" w16cid:durableId="1397704875">
    <w:abstractNumId w:val="4"/>
  </w:num>
  <w:num w:numId="22" w16cid:durableId="615869866">
    <w:abstractNumId w:val="33"/>
  </w:num>
  <w:num w:numId="23" w16cid:durableId="1937902524">
    <w:abstractNumId w:val="7"/>
  </w:num>
  <w:num w:numId="24" w16cid:durableId="39136959">
    <w:abstractNumId w:val="21"/>
  </w:num>
  <w:num w:numId="25" w16cid:durableId="1024670181">
    <w:abstractNumId w:val="3"/>
  </w:num>
  <w:num w:numId="26" w16cid:durableId="1440103501">
    <w:abstractNumId w:val="15"/>
  </w:num>
  <w:num w:numId="27" w16cid:durableId="272590986">
    <w:abstractNumId w:val="14"/>
  </w:num>
  <w:num w:numId="28" w16cid:durableId="1405451453">
    <w:abstractNumId w:val="27"/>
  </w:num>
  <w:num w:numId="29" w16cid:durableId="327564080">
    <w:abstractNumId w:val="30"/>
  </w:num>
  <w:num w:numId="30" w16cid:durableId="1108740710">
    <w:abstractNumId w:val="29"/>
  </w:num>
  <w:num w:numId="31" w16cid:durableId="1597666325">
    <w:abstractNumId w:val="0"/>
  </w:num>
  <w:num w:numId="32" w16cid:durableId="539634468">
    <w:abstractNumId w:val="2"/>
  </w:num>
  <w:num w:numId="33" w16cid:durableId="500698694">
    <w:abstractNumId w:val="23"/>
  </w:num>
  <w:num w:numId="34" w16cid:durableId="453403048">
    <w:abstractNumId w:val="17"/>
  </w:num>
  <w:num w:numId="35" w16cid:durableId="128281134">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formatting="1" w:enforcement="0"/>
  <w:defaultTabStop w:val="709"/>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797F63F-B803-407A-8523-999EFC3231E4}"/>
    <w:docVar w:name="dgnword-eventsink" w:val="482458136"/>
  </w:docVars>
  <w:rsids>
    <w:rsidRoot w:val="00846172"/>
    <w:rsid w:val="000001CA"/>
    <w:rsid w:val="0000731C"/>
    <w:rsid w:val="000113A3"/>
    <w:rsid w:val="00011994"/>
    <w:rsid w:val="000176E4"/>
    <w:rsid w:val="00021657"/>
    <w:rsid w:val="0003258A"/>
    <w:rsid w:val="00032B21"/>
    <w:rsid w:val="00042F20"/>
    <w:rsid w:val="000556B2"/>
    <w:rsid w:val="000644A0"/>
    <w:rsid w:val="00072BED"/>
    <w:rsid w:val="000866AC"/>
    <w:rsid w:val="00092D97"/>
    <w:rsid w:val="000A5871"/>
    <w:rsid w:val="000D3B53"/>
    <w:rsid w:val="000F148C"/>
    <w:rsid w:val="000F7B49"/>
    <w:rsid w:val="00106761"/>
    <w:rsid w:val="0011757E"/>
    <w:rsid w:val="0013389F"/>
    <w:rsid w:val="001354E4"/>
    <w:rsid w:val="00161062"/>
    <w:rsid w:val="0019141D"/>
    <w:rsid w:val="00195CAE"/>
    <w:rsid w:val="001A39E3"/>
    <w:rsid w:val="001B3555"/>
    <w:rsid w:val="001C3205"/>
    <w:rsid w:val="001C6DA9"/>
    <w:rsid w:val="001D2ECA"/>
    <w:rsid w:val="001D703F"/>
    <w:rsid w:val="001E1AF5"/>
    <w:rsid w:val="001F39E8"/>
    <w:rsid w:val="0020694C"/>
    <w:rsid w:val="002170BB"/>
    <w:rsid w:val="00217173"/>
    <w:rsid w:val="00221A96"/>
    <w:rsid w:val="00227D9B"/>
    <w:rsid w:val="00232882"/>
    <w:rsid w:val="002332DA"/>
    <w:rsid w:val="0024103A"/>
    <w:rsid w:val="00254A4C"/>
    <w:rsid w:val="00261238"/>
    <w:rsid w:val="00263C6F"/>
    <w:rsid w:val="002646CA"/>
    <w:rsid w:val="00265311"/>
    <w:rsid w:val="00270F36"/>
    <w:rsid w:val="00271A19"/>
    <w:rsid w:val="0027607D"/>
    <w:rsid w:val="00283545"/>
    <w:rsid w:val="00283563"/>
    <w:rsid w:val="00284561"/>
    <w:rsid w:val="00297B2D"/>
    <w:rsid w:val="002A6C8A"/>
    <w:rsid w:val="002C4810"/>
    <w:rsid w:val="002D509E"/>
    <w:rsid w:val="002E768E"/>
    <w:rsid w:val="002F01D0"/>
    <w:rsid w:val="002F4658"/>
    <w:rsid w:val="002F6572"/>
    <w:rsid w:val="003066FC"/>
    <w:rsid w:val="0031147D"/>
    <w:rsid w:val="00322C99"/>
    <w:rsid w:val="003274E0"/>
    <w:rsid w:val="0033257B"/>
    <w:rsid w:val="00335B29"/>
    <w:rsid w:val="00337617"/>
    <w:rsid w:val="0036004D"/>
    <w:rsid w:val="0037164D"/>
    <w:rsid w:val="00374F84"/>
    <w:rsid w:val="003774CD"/>
    <w:rsid w:val="00377E2E"/>
    <w:rsid w:val="00390C90"/>
    <w:rsid w:val="003A4E2C"/>
    <w:rsid w:val="003D3176"/>
    <w:rsid w:val="003D4736"/>
    <w:rsid w:val="003E0874"/>
    <w:rsid w:val="003E32E0"/>
    <w:rsid w:val="0040123B"/>
    <w:rsid w:val="00401A2A"/>
    <w:rsid w:val="00406567"/>
    <w:rsid w:val="004175D0"/>
    <w:rsid w:val="00421116"/>
    <w:rsid w:val="00433079"/>
    <w:rsid w:val="00440E70"/>
    <w:rsid w:val="00457A2D"/>
    <w:rsid w:val="0046219D"/>
    <w:rsid w:val="0046782C"/>
    <w:rsid w:val="00470503"/>
    <w:rsid w:val="00492A52"/>
    <w:rsid w:val="004933DD"/>
    <w:rsid w:val="004A6709"/>
    <w:rsid w:val="004E0318"/>
    <w:rsid w:val="004F1BF8"/>
    <w:rsid w:val="004F5833"/>
    <w:rsid w:val="005113BC"/>
    <w:rsid w:val="00517A1C"/>
    <w:rsid w:val="00520843"/>
    <w:rsid w:val="00527552"/>
    <w:rsid w:val="0054179B"/>
    <w:rsid w:val="00544086"/>
    <w:rsid w:val="00553EF9"/>
    <w:rsid w:val="005546BC"/>
    <w:rsid w:val="005C11BA"/>
    <w:rsid w:val="005C281C"/>
    <w:rsid w:val="005C6B17"/>
    <w:rsid w:val="005D48B6"/>
    <w:rsid w:val="005E42A2"/>
    <w:rsid w:val="005E4BA3"/>
    <w:rsid w:val="005F1D93"/>
    <w:rsid w:val="005F7DD7"/>
    <w:rsid w:val="00602638"/>
    <w:rsid w:val="00603E31"/>
    <w:rsid w:val="0061073E"/>
    <w:rsid w:val="006212B4"/>
    <w:rsid w:val="00621C21"/>
    <w:rsid w:val="006304D4"/>
    <w:rsid w:val="006365C7"/>
    <w:rsid w:val="006478B0"/>
    <w:rsid w:val="006562F7"/>
    <w:rsid w:val="0065664C"/>
    <w:rsid w:val="0066075E"/>
    <w:rsid w:val="006612CD"/>
    <w:rsid w:val="00666A8D"/>
    <w:rsid w:val="00685B99"/>
    <w:rsid w:val="0068707C"/>
    <w:rsid w:val="0069237C"/>
    <w:rsid w:val="006A3BAD"/>
    <w:rsid w:val="006B53DC"/>
    <w:rsid w:val="006B6A42"/>
    <w:rsid w:val="006D6098"/>
    <w:rsid w:val="006E116A"/>
    <w:rsid w:val="006F61A9"/>
    <w:rsid w:val="007101B9"/>
    <w:rsid w:val="00712D52"/>
    <w:rsid w:val="0072516D"/>
    <w:rsid w:val="00732A15"/>
    <w:rsid w:val="00752F1E"/>
    <w:rsid w:val="0075381D"/>
    <w:rsid w:val="00754BC1"/>
    <w:rsid w:val="00756160"/>
    <w:rsid w:val="0076580D"/>
    <w:rsid w:val="007718C6"/>
    <w:rsid w:val="00772C27"/>
    <w:rsid w:val="00772E70"/>
    <w:rsid w:val="00782F22"/>
    <w:rsid w:val="0079448E"/>
    <w:rsid w:val="007A3EF8"/>
    <w:rsid w:val="007B72FA"/>
    <w:rsid w:val="007C6BE6"/>
    <w:rsid w:val="007C7B20"/>
    <w:rsid w:val="007E3998"/>
    <w:rsid w:val="007E5F83"/>
    <w:rsid w:val="007E6559"/>
    <w:rsid w:val="00803FBB"/>
    <w:rsid w:val="00806748"/>
    <w:rsid w:val="008067B4"/>
    <w:rsid w:val="008132AC"/>
    <w:rsid w:val="00815B81"/>
    <w:rsid w:val="00826DC7"/>
    <w:rsid w:val="0084332E"/>
    <w:rsid w:val="00846172"/>
    <w:rsid w:val="00850561"/>
    <w:rsid w:val="008562F8"/>
    <w:rsid w:val="00867B71"/>
    <w:rsid w:val="008701CC"/>
    <w:rsid w:val="0087709E"/>
    <w:rsid w:val="00882479"/>
    <w:rsid w:val="00885D8B"/>
    <w:rsid w:val="008C26CC"/>
    <w:rsid w:val="008C5032"/>
    <w:rsid w:val="008D295D"/>
    <w:rsid w:val="008D3B16"/>
    <w:rsid w:val="008D642C"/>
    <w:rsid w:val="008E31BC"/>
    <w:rsid w:val="008E6310"/>
    <w:rsid w:val="008E7E4F"/>
    <w:rsid w:val="00911285"/>
    <w:rsid w:val="00914135"/>
    <w:rsid w:val="0092250A"/>
    <w:rsid w:val="00934C2B"/>
    <w:rsid w:val="00935F0E"/>
    <w:rsid w:val="009464AD"/>
    <w:rsid w:val="00970997"/>
    <w:rsid w:val="009875FF"/>
    <w:rsid w:val="009A7C16"/>
    <w:rsid w:val="009B39D2"/>
    <w:rsid w:val="009C51EE"/>
    <w:rsid w:val="009C5DB6"/>
    <w:rsid w:val="009C7CD3"/>
    <w:rsid w:val="009D177C"/>
    <w:rsid w:val="009F5744"/>
    <w:rsid w:val="009F7A70"/>
    <w:rsid w:val="00A05E09"/>
    <w:rsid w:val="00A13F44"/>
    <w:rsid w:val="00A251CB"/>
    <w:rsid w:val="00A26E4F"/>
    <w:rsid w:val="00A31A9F"/>
    <w:rsid w:val="00A35EB4"/>
    <w:rsid w:val="00A360A7"/>
    <w:rsid w:val="00A37F37"/>
    <w:rsid w:val="00A4407F"/>
    <w:rsid w:val="00A46711"/>
    <w:rsid w:val="00A46CBF"/>
    <w:rsid w:val="00A50E20"/>
    <w:rsid w:val="00A618F6"/>
    <w:rsid w:val="00A65D28"/>
    <w:rsid w:val="00A91110"/>
    <w:rsid w:val="00AB026A"/>
    <w:rsid w:val="00AC2555"/>
    <w:rsid w:val="00AE26D8"/>
    <w:rsid w:val="00B04ACB"/>
    <w:rsid w:val="00B10D19"/>
    <w:rsid w:val="00B265AE"/>
    <w:rsid w:val="00B27E43"/>
    <w:rsid w:val="00B31F48"/>
    <w:rsid w:val="00B4164F"/>
    <w:rsid w:val="00B44F45"/>
    <w:rsid w:val="00B462DB"/>
    <w:rsid w:val="00B4763D"/>
    <w:rsid w:val="00B52EF8"/>
    <w:rsid w:val="00B53356"/>
    <w:rsid w:val="00B65EDC"/>
    <w:rsid w:val="00B7521D"/>
    <w:rsid w:val="00B83824"/>
    <w:rsid w:val="00B905BC"/>
    <w:rsid w:val="00BA523A"/>
    <w:rsid w:val="00BB03F7"/>
    <w:rsid w:val="00BC0DF9"/>
    <w:rsid w:val="00BC2D3D"/>
    <w:rsid w:val="00BC6FD1"/>
    <w:rsid w:val="00BF3367"/>
    <w:rsid w:val="00BF4846"/>
    <w:rsid w:val="00BF6DC0"/>
    <w:rsid w:val="00C0248A"/>
    <w:rsid w:val="00C36E4E"/>
    <w:rsid w:val="00C46C5A"/>
    <w:rsid w:val="00C5408C"/>
    <w:rsid w:val="00C6799D"/>
    <w:rsid w:val="00C67B3D"/>
    <w:rsid w:val="00C70B85"/>
    <w:rsid w:val="00C7159F"/>
    <w:rsid w:val="00C717C4"/>
    <w:rsid w:val="00C91294"/>
    <w:rsid w:val="00CB189B"/>
    <w:rsid w:val="00CE2E21"/>
    <w:rsid w:val="00CE66D7"/>
    <w:rsid w:val="00CE706D"/>
    <w:rsid w:val="00CF10FA"/>
    <w:rsid w:val="00CF307B"/>
    <w:rsid w:val="00D11A81"/>
    <w:rsid w:val="00D12304"/>
    <w:rsid w:val="00D155EC"/>
    <w:rsid w:val="00D20486"/>
    <w:rsid w:val="00D45FC8"/>
    <w:rsid w:val="00D4676B"/>
    <w:rsid w:val="00D47FA3"/>
    <w:rsid w:val="00D56A96"/>
    <w:rsid w:val="00D603EB"/>
    <w:rsid w:val="00D721F8"/>
    <w:rsid w:val="00D75B4D"/>
    <w:rsid w:val="00DB5A25"/>
    <w:rsid w:val="00DC33F2"/>
    <w:rsid w:val="00DC3729"/>
    <w:rsid w:val="00DD596D"/>
    <w:rsid w:val="00DF7933"/>
    <w:rsid w:val="00E14A13"/>
    <w:rsid w:val="00E26521"/>
    <w:rsid w:val="00E26FDE"/>
    <w:rsid w:val="00E27C95"/>
    <w:rsid w:val="00E55A99"/>
    <w:rsid w:val="00E577AA"/>
    <w:rsid w:val="00E60D36"/>
    <w:rsid w:val="00E62439"/>
    <w:rsid w:val="00E7126E"/>
    <w:rsid w:val="00E808B5"/>
    <w:rsid w:val="00E84CDC"/>
    <w:rsid w:val="00E85027"/>
    <w:rsid w:val="00E85817"/>
    <w:rsid w:val="00E85888"/>
    <w:rsid w:val="00E9765F"/>
    <w:rsid w:val="00E97AD7"/>
    <w:rsid w:val="00EA4200"/>
    <w:rsid w:val="00EB13B6"/>
    <w:rsid w:val="00EC12CF"/>
    <w:rsid w:val="00EC4C7B"/>
    <w:rsid w:val="00F042E7"/>
    <w:rsid w:val="00F04DEC"/>
    <w:rsid w:val="00F2395B"/>
    <w:rsid w:val="00F27AC6"/>
    <w:rsid w:val="00F334D3"/>
    <w:rsid w:val="00F37A2C"/>
    <w:rsid w:val="00F42505"/>
    <w:rsid w:val="00F521AF"/>
    <w:rsid w:val="00F56A4D"/>
    <w:rsid w:val="00F60C2F"/>
    <w:rsid w:val="00F621C0"/>
    <w:rsid w:val="00F75D01"/>
    <w:rsid w:val="00F806F5"/>
    <w:rsid w:val="00F81386"/>
    <w:rsid w:val="00F908D9"/>
    <w:rsid w:val="00FA3226"/>
    <w:rsid w:val="00FA7721"/>
    <w:rsid w:val="00FB2964"/>
    <w:rsid w:val="00FB76D0"/>
    <w:rsid w:val="00FD5E31"/>
    <w:rsid w:val="00FE0577"/>
    <w:rsid w:val="00FE1711"/>
    <w:rsid w:val="00FE4FE5"/>
    <w:rsid w:val="00FF6F7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74FA93"/>
  <w15:docId w15:val="{74CB6F75-31E3-4F74-A334-BEEAE8E1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lang w:val="en-GB"/>
    </w:rPr>
  </w:style>
  <w:style w:type="paragraph" w:styleId="Revisin">
    <w:name w:val="Revision"/>
    <w:hidden/>
    <w:uiPriority w:val="99"/>
    <w:semiHidden/>
    <w:rsid w:val="00A251CB"/>
    <w:pPr>
      <w:spacing w:after="0" w:line="240" w:lineRule="auto"/>
    </w:pPr>
    <w:rPr>
      <w:rFonts w:ascii="Arial" w:hAnsi="Arial" w:cs="Arial"/>
      <w:color w:val="000000"/>
      <w:lang w:eastAsia="de-DE"/>
    </w:rPr>
  </w:style>
  <w:style w:type="character" w:styleId="Textoennegrita">
    <w:name w:val="Strong"/>
    <w:basedOn w:val="Fuentedeprrafopredeter"/>
    <w:uiPriority w:val="22"/>
    <w:qFormat/>
    <w:rsid w:val="000F7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685981401">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213478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tadler.de/en/index.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tadler.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larconyharris.com" TargetMode="External"/><Relationship Id="rId4" Type="http://schemas.openxmlformats.org/officeDocument/2006/relationships/settings" Target="settings.xml"/><Relationship Id="rId9" Type="http://schemas.openxmlformats.org/officeDocument/2006/relationships/hyperlink" Target="mailto:maria.gebel@w-stadler.de%2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AC2C6-DB4E-40B2-B22A-9BF80C49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1408</Words>
  <Characters>7750</Characters>
  <Application>Microsoft Office Word</Application>
  <DocSecurity>0</DocSecurity>
  <Lines>64</Lines>
  <Paragraphs>18</Paragraphs>
  <ScaleCrop>false</ScaleCrop>
  <HeadingPairs>
    <vt:vector size="8" baseType="variant">
      <vt:variant>
        <vt:lpstr>Titel</vt:lpstr>
      </vt:variant>
      <vt:variant>
        <vt:i4>1</vt:i4>
      </vt:variant>
      <vt:variant>
        <vt:lpstr>タイトル</vt:lpstr>
      </vt:variant>
      <vt:variant>
        <vt:i4>1</vt:i4>
      </vt:variant>
      <vt:variant>
        <vt:lpstr>Title</vt:lpstr>
      </vt:variant>
      <vt:variant>
        <vt:i4>1</vt:i4>
      </vt:variant>
      <vt:variant>
        <vt:lpstr>Título</vt:lpstr>
      </vt:variant>
      <vt:variant>
        <vt:i4>1</vt:i4>
      </vt:variant>
    </vt:vector>
  </HeadingPairs>
  <TitlesOfParts>
    <vt:vector size="4" baseType="lpstr">
      <vt:lpstr/>
      <vt:lpstr/>
      <vt: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Castro-Hempel</dc:creator>
  <cp:lastModifiedBy>Emilio Lopez</cp:lastModifiedBy>
  <cp:revision>2</cp:revision>
  <cp:lastPrinted>2017-10-23T13:46:00Z</cp:lastPrinted>
  <dcterms:created xsi:type="dcterms:W3CDTF">2022-12-15T13:48:00Z</dcterms:created>
  <dcterms:modified xsi:type="dcterms:W3CDTF">2022-12-15T13:48:00Z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2a5fda2a68dce95678c2edb20283e19e53b5b9289927faec33f984f48e1f6ecd</vt:lpwstr>
  </property>
</Properties>
</file>