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D236" w14:textId="77777777" w:rsidR="00F3389B" w:rsidRDefault="00F3389B">
      <w:pPr>
        <w:rPr>
          <w:b/>
          <w:bCs/>
        </w:rPr>
      </w:pPr>
    </w:p>
    <w:p w14:paraId="4B8CF6C1" w14:textId="6E268677" w:rsidR="00F3389B" w:rsidRPr="00F3389B" w:rsidRDefault="00F3389B">
      <w:r>
        <w:rPr>
          <w:b/>
          <w:bCs/>
        </w:rPr>
        <w:tab/>
      </w:r>
      <w:r>
        <w:rPr>
          <w:b/>
          <w:bCs/>
        </w:rPr>
        <w:tab/>
      </w:r>
      <w:r>
        <w:rPr>
          <w:b/>
          <w:bCs/>
        </w:rPr>
        <w:tab/>
      </w:r>
      <w:r>
        <w:rPr>
          <w:b/>
          <w:bCs/>
        </w:rPr>
        <w:tab/>
      </w:r>
      <w:r>
        <w:rPr>
          <w:b/>
          <w:bCs/>
        </w:rPr>
        <w:tab/>
      </w:r>
      <w:r>
        <w:rPr>
          <w:b/>
          <w:bCs/>
        </w:rPr>
        <w:tab/>
      </w:r>
      <w:r>
        <w:rPr>
          <w:b/>
          <w:bCs/>
        </w:rPr>
        <w:tab/>
      </w:r>
      <w:r>
        <w:rPr>
          <w:b/>
          <w:bCs/>
        </w:rPr>
        <w:tab/>
      </w:r>
      <w:r>
        <w:rPr>
          <w:b/>
          <w:bCs/>
        </w:rPr>
        <w:tab/>
      </w:r>
      <w:r w:rsidRPr="00F3389B">
        <w:tab/>
        <w:t>November 2</w:t>
      </w:r>
      <w:r w:rsidRPr="00F3389B">
        <w:rPr>
          <w:vertAlign w:val="superscript"/>
        </w:rPr>
        <w:t>nd</w:t>
      </w:r>
      <w:r w:rsidRPr="00F3389B">
        <w:t>, 2022</w:t>
      </w:r>
    </w:p>
    <w:p w14:paraId="1B2A9E53" w14:textId="312979A7" w:rsidR="00170659" w:rsidRPr="0072578B" w:rsidRDefault="0072578B">
      <w:pPr>
        <w:rPr>
          <w:b/>
          <w:bCs/>
        </w:rPr>
      </w:pPr>
      <w:r w:rsidRPr="0072578B">
        <w:rPr>
          <w:b/>
          <w:bCs/>
        </w:rPr>
        <w:t>TOMRA &amp; IKEA highlighted the future of wood recycling in webcast</w:t>
      </w:r>
    </w:p>
    <w:p w14:paraId="3EBCBAB5" w14:textId="5BB77B88" w:rsidR="00A9317C" w:rsidRPr="003F15F0" w:rsidRDefault="3CB6C892" w:rsidP="2BB68105">
      <w:pPr>
        <w:rPr>
          <w:i/>
          <w:iCs/>
        </w:rPr>
      </w:pPr>
      <w:r w:rsidRPr="2BB68105">
        <w:rPr>
          <w:i/>
          <w:iCs/>
        </w:rPr>
        <w:t>On October 27</w:t>
      </w:r>
      <w:r w:rsidR="0E6541AF" w:rsidRPr="2BB68105">
        <w:rPr>
          <w:i/>
          <w:iCs/>
        </w:rPr>
        <w:t>th</w:t>
      </w:r>
      <w:r w:rsidRPr="2BB68105">
        <w:rPr>
          <w:i/>
          <w:iCs/>
        </w:rPr>
        <w:t>, TOMRA held a live webcast entitled “The future of wood recycling”. During a</w:t>
      </w:r>
      <w:r w:rsidR="6F0D04E9" w:rsidRPr="2BB68105">
        <w:rPr>
          <w:i/>
          <w:iCs/>
        </w:rPr>
        <w:t xml:space="preserve"> 45-minute live stream, TOMRA’s </w:t>
      </w:r>
      <w:r w:rsidR="1676C164" w:rsidRPr="2BB68105">
        <w:rPr>
          <w:i/>
          <w:iCs/>
        </w:rPr>
        <w:t>wood recycling team</w:t>
      </w:r>
      <w:r w:rsidR="6F0D04E9" w:rsidRPr="2BB68105">
        <w:rPr>
          <w:i/>
          <w:iCs/>
        </w:rPr>
        <w:t xml:space="preserve"> and a </w:t>
      </w:r>
      <w:r w:rsidR="0A62BCFB" w:rsidRPr="2BB68105">
        <w:rPr>
          <w:i/>
          <w:iCs/>
        </w:rPr>
        <w:t>material expert</w:t>
      </w:r>
      <w:r w:rsidR="6F0D04E9" w:rsidRPr="2BB68105">
        <w:rPr>
          <w:i/>
          <w:iCs/>
        </w:rPr>
        <w:t xml:space="preserve"> from IKEA outlined how a circular economy </w:t>
      </w:r>
      <w:r w:rsidR="2BC7FBE7" w:rsidRPr="2BB68105">
        <w:rPr>
          <w:i/>
          <w:iCs/>
        </w:rPr>
        <w:t xml:space="preserve">for wood </w:t>
      </w:r>
      <w:r w:rsidR="6F0D04E9" w:rsidRPr="2BB68105">
        <w:rPr>
          <w:i/>
          <w:iCs/>
        </w:rPr>
        <w:t xml:space="preserve">can become </w:t>
      </w:r>
      <w:r w:rsidR="2BC7FBE7" w:rsidRPr="2BB68105">
        <w:rPr>
          <w:i/>
          <w:iCs/>
        </w:rPr>
        <w:t xml:space="preserve">a </w:t>
      </w:r>
      <w:r w:rsidR="6F0D04E9" w:rsidRPr="2BB68105">
        <w:rPr>
          <w:i/>
          <w:iCs/>
        </w:rPr>
        <w:t>reality</w:t>
      </w:r>
      <w:r w:rsidR="77A30AE6" w:rsidRPr="2BB68105">
        <w:rPr>
          <w:i/>
          <w:iCs/>
        </w:rPr>
        <w:t xml:space="preserve"> and a profitable business case</w:t>
      </w:r>
      <w:r w:rsidR="3D164A8B" w:rsidRPr="2BB68105">
        <w:rPr>
          <w:i/>
          <w:iCs/>
        </w:rPr>
        <w:t xml:space="preserve"> for the panel industry</w:t>
      </w:r>
      <w:r w:rsidR="77A30AE6" w:rsidRPr="2BB68105">
        <w:rPr>
          <w:i/>
          <w:iCs/>
        </w:rPr>
        <w:t>.</w:t>
      </w:r>
    </w:p>
    <w:p w14:paraId="39D4BA2D" w14:textId="51F86281" w:rsidR="003D0B22" w:rsidRDefault="0B0DD5B9">
      <w:r>
        <w:t xml:space="preserve">The global wood recycling market is dynamic: the industry increasingly recognizes the need to make use of waste wood as it contains valuable recyclable materials that, if properly </w:t>
      </w:r>
      <w:r w:rsidR="7A90E761">
        <w:t>sorted</w:t>
      </w:r>
      <w:r>
        <w:t xml:space="preserve">, can be used as high-quality recyclates </w:t>
      </w:r>
      <w:r w:rsidR="636DA8B3">
        <w:t>to produce</w:t>
      </w:r>
      <w:r>
        <w:t xml:space="preserve"> </w:t>
      </w:r>
      <w:r w:rsidR="67DA2193">
        <w:t xml:space="preserve">new wood-based </w:t>
      </w:r>
      <w:r>
        <w:t xml:space="preserve">panels. Today, many wood panel and furniture manufacturers already rely on recycled wood to mitigate price volatility and secure access to sufficient </w:t>
      </w:r>
      <w:r w:rsidR="7EB3EC2C">
        <w:t xml:space="preserve">raw </w:t>
      </w:r>
      <w:r>
        <w:t xml:space="preserve">materials. The recycling of waste wood </w:t>
      </w:r>
      <w:r w:rsidR="0AA68DBD">
        <w:t>significantly influences the transition to a circular economy</w:t>
      </w:r>
      <w:r w:rsidR="22AE84D0">
        <w:t xml:space="preserve"> and helps overcome current challenges.</w:t>
      </w:r>
      <w:r w:rsidR="527638CA">
        <w:t xml:space="preserve"> </w:t>
      </w:r>
    </w:p>
    <w:p w14:paraId="6782C648" w14:textId="1AC67991" w:rsidR="003D0B22" w:rsidRDefault="0AA68DBD">
      <w:r>
        <w:t xml:space="preserve">During TOMRA’s webcast, participants from </w:t>
      </w:r>
      <w:r w:rsidR="00E337EC">
        <w:t xml:space="preserve">all over the world </w:t>
      </w:r>
      <w:r>
        <w:t>listened to presentations from Jose Matas, Segment Manager Wood at TOMRA</w:t>
      </w:r>
      <w:r w:rsidR="0B27DCB1">
        <w:t>;</w:t>
      </w:r>
      <w:r>
        <w:t xml:space="preserve"> Murat Sanli, Wood Sales Engineer at TOMRA</w:t>
      </w:r>
      <w:r w:rsidR="068B87B8">
        <w:t>;</w:t>
      </w:r>
      <w:r>
        <w:t xml:space="preserve"> </w:t>
      </w:r>
      <w:r w:rsidR="5EC26417">
        <w:t>and</w:t>
      </w:r>
      <w:r>
        <w:t xml:space="preserve"> Jan-Olof Fechter, Material Expert and Technique Engineer at IKEA of Sweden AB</w:t>
      </w:r>
      <w:r w:rsidR="17B266A5">
        <w:t>.</w:t>
      </w:r>
      <w:r>
        <w:t xml:space="preserve"> </w:t>
      </w:r>
      <w:r w:rsidR="4265484B">
        <w:t xml:space="preserve">The expert panel </w:t>
      </w:r>
      <w:r>
        <w:t xml:space="preserve">provided an overview of the </w:t>
      </w:r>
      <w:r w:rsidR="5795CFCE">
        <w:t>status quo of the market</w:t>
      </w:r>
      <w:r>
        <w:t>, challenges</w:t>
      </w:r>
      <w:r w:rsidR="09CB34C7">
        <w:t>,</w:t>
      </w:r>
      <w:r>
        <w:t xml:space="preserve"> and solutions to bring wood full circle. </w:t>
      </w:r>
    </w:p>
    <w:p w14:paraId="39E771CF" w14:textId="702BCE51" w:rsidR="003F2E35" w:rsidRDefault="0B5A2CAE" w:rsidP="0066466D">
      <w:r>
        <w:t xml:space="preserve">Matas kicked off the session by </w:t>
      </w:r>
      <w:r w:rsidR="1928A136">
        <w:t xml:space="preserve">explaining current market trends </w:t>
      </w:r>
      <w:r w:rsidR="0ED103FE">
        <w:t>influenced</w:t>
      </w:r>
      <w:r w:rsidR="1928A136">
        <w:t xml:space="preserve"> by the energy crisis</w:t>
      </w:r>
      <w:r w:rsidR="048B3741">
        <w:t xml:space="preserve"> in Europe, the impacts of climate change</w:t>
      </w:r>
      <w:r w:rsidR="693D8B11">
        <w:t>,</w:t>
      </w:r>
      <w:r w:rsidR="048B3741">
        <w:t xml:space="preserve"> and industry’s</w:t>
      </w:r>
      <w:r w:rsidR="00D8691C">
        <w:t xml:space="preserve"> </w:t>
      </w:r>
      <w:r w:rsidR="693D8B11">
        <w:t>increase</w:t>
      </w:r>
      <w:r w:rsidR="5B46C290">
        <w:t>d reliance</w:t>
      </w:r>
      <w:r w:rsidR="693D8B11">
        <w:t xml:space="preserve"> </w:t>
      </w:r>
      <w:r w:rsidR="5F698487">
        <w:t>on</w:t>
      </w:r>
      <w:r w:rsidR="693D8B11">
        <w:t xml:space="preserve"> recycled content</w:t>
      </w:r>
      <w:r w:rsidR="654A5D9E">
        <w:t xml:space="preserve"> </w:t>
      </w:r>
      <w:proofErr w:type="gramStart"/>
      <w:r w:rsidR="654A5D9E">
        <w:t>in order to</w:t>
      </w:r>
      <w:proofErr w:type="gramEnd"/>
      <w:r w:rsidR="654A5D9E">
        <w:t xml:space="preserve"> meet its sustainability targets</w:t>
      </w:r>
      <w:r w:rsidR="693D8B11">
        <w:t>.</w:t>
      </w:r>
      <w:r w:rsidR="10DCF0DC">
        <w:t xml:space="preserve"> “The energy crisis is hitting hard on us in Europe. Many households turn to wood as </w:t>
      </w:r>
      <w:r w:rsidR="58ED0E30">
        <w:t xml:space="preserve">an </w:t>
      </w:r>
      <w:r w:rsidR="10DCF0DC">
        <w:t>alternative heating source</w:t>
      </w:r>
      <w:r w:rsidR="58ED0E30">
        <w:t>, therefore further driving up the already record-high demand for wood”, highlight</w:t>
      </w:r>
      <w:r w:rsidR="410DC9BB">
        <w:t>ed</w:t>
      </w:r>
      <w:r w:rsidR="58ED0E30">
        <w:t xml:space="preserve"> Matas. </w:t>
      </w:r>
      <w:r w:rsidR="59691E39">
        <w:t>“Combined with the</w:t>
      </w:r>
      <w:r w:rsidR="2B0164F2">
        <w:t xml:space="preserve"> general </w:t>
      </w:r>
      <w:r w:rsidR="6A11DCB3">
        <w:t>lack of materials on the market</w:t>
      </w:r>
      <w:r w:rsidR="2EB470FA">
        <w:t>,</w:t>
      </w:r>
      <w:r w:rsidR="1E5F0CFC">
        <w:t xml:space="preserve"> </w:t>
      </w:r>
      <w:r w:rsidR="2EB470FA">
        <w:t xml:space="preserve">sourcing wood in sufficient volumes and qualities has become </w:t>
      </w:r>
      <w:r w:rsidR="2CDA9D56">
        <w:t>increasingly difficult</w:t>
      </w:r>
      <w:r w:rsidR="76A4B3E0">
        <w:t xml:space="preserve"> and </w:t>
      </w:r>
      <w:r w:rsidR="3B1EECFF">
        <w:t xml:space="preserve">at </w:t>
      </w:r>
      <w:r w:rsidR="185E7254">
        <w:t xml:space="preserve">all-time </w:t>
      </w:r>
      <w:r w:rsidR="76A4B3E0">
        <w:t>high prices.”</w:t>
      </w:r>
      <w:r w:rsidR="09063500">
        <w:t xml:space="preserve"> </w:t>
      </w:r>
      <w:r w:rsidR="5842B251">
        <w:t xml:space="preserve">He added that </w:t>
      </w:r>
      <w:proofErr w:type="gramStart"/>
      <w:r w:rsidR="5842B251">
        <w:t>in order t</w:t>
      </w:r>
      <w:r w:rsidR="09063500">
        <w:t>o</w:t>
      </w:r>
      <w:proofErr w:type="gramEnd"/>
      <w:r w:rsidR="09063500">
        <w:t xml:space="preserve"> </w:t>
      </w:r>
      <w:r w:rsidR="7C23B85B">
        <w:t xml:space="preserve">access material and maintain </w:t>
      </w:r>
      <w:r w:rsidR="05DEEAB0">
        <w:t xml:space="preserve">profitable </w:t>
      </w:r>
      <w:r w:rsidR="7C23B85B">
        <w:t xml:space="preserve">operations, the panelboard industry </w:t>
      </w:r>
      <w:r w:rsidR="5842B251">
        <w:t>has recognized the possibilit</w:t>
      </w:r>
      <w:r w:rsidR="385D0B11">
        <w:t>ies</w:t>
      </w:r>
      <w:r w:rsidR="5842B251">
        <w:t xml:space="preserve"> a </w:t>
      </w:r>
      <w:r w:rsidR="6AC1DA7C">
        <w:t>circular treatment for</w:t>
      </w:r>
      <w:r w:rsidR="5842B251">
        <w:t xml:space="preserve"> wood </w:t>
      </w:r>
      <w:r w:rsidR="385D0B11">
        <w:t xml:space="preserve">offers. If we make use of the </w:t>
      </w:r>
      <w:r w:rsidR="72776D01">
        <w:t xml:space="preserve">massive amounts </w:t>
      </w:r>
      <w:r w:rsidR="385D0B11">
        <w:t xml:space="preserve">of waste wood generated annually, </w:t>
      </w:r>
      <w:r w:rsidR="00C25891">
        <w:t xml:space="preserve">and </w:t>
      </w:r>
      <w:r w:rsidR="78D9C207">
        <w:t>properly collect, sort</w:t>
      </w:r>
      <w:r w:rsidR="6C87F414">
        <w:t>,</w:t>
      </w:r>
      <w:r w:rsidR="78D9C207">
        <w:t xml:space="preserve"> and recycle it into individual material fractions, both recyclers and </w:t>
      </w:r>
      <w:r w:rsidR="5A388D52">
        <w:t>wood-based panel</w:t>
      </w:r>
      <w:r w:rsidR="78D9C207">
        <w:t xml:space="preserve"> manufacturers </w:t>
      </w:r>
      <w:r w:rsidR="77B32E0E">
        <w:t xml:space="preserve">reap </w:t>
      </w:r>
      <w:r w:rsidR="6520F8C3">
        <w:t xml:space="preserve">competitive </w:t>
      </w:r>
      <w:r w:rsidR="77B32E0E">
        <w:t>benefits. Recyclers</w:t>
      </w:r>
      <w:r w:rsidR="049A0CE8">
        <w:t>,</w:t>
      </w:r>
      <w:r w:rsidR="77B32E0E">
        <w:t xml:space="preserve"> on the one hand, are given the means to create </w:t>
      </w:r>
      <w:r w:rsidR="63B2D83B">
        <w:t xml:space="preserve">individual </w:t>
      </w:r>
      <w:r w:rsidR="7D4E202D">
        <w:t xml:space="preserve">waste </w:t>
      </w:r>
      <w:r w:rsidR="63B2D83B">
        <w:t xml:space="preserve">wood fractions, from non-processed wood to MDF, </w:t>
      </w:r>
      <w:r w:rsidR="049A0CE8">
        <w:t xml:space="preserve">and market it as </w:t>
      </w:r>
      <w:r w:rsidR="006B6A8E">
        <w:t>high-quality secondary</w:t>
      </w:r>
      <w:r w:rsidR="049A0CE8">
        <w:t xml:space="preserve"> materials. </w:t>
      </w:r>
      <w:r w:rsidR="7B91B8FC">
        <w:t>Manufacturers, on the other hand, profit from a constant source of input materials, keep operations profitable</w:t>
      </w:r>
      <w:r w:rsidR="002747F3">
        <w:t xml:space="preserve"> thanks to a better price point of recycled wood compared to </w:t>
      </w:r>
      <w:r w:rsidR="00877C25">
        <w:t>fresh wood</w:t>
      </w:r>
      <w:r w:rsidR="273CC4A6">
        <w:t xml:space="preserve">, and </w:t>
      </w:r>
      <w:r w:rsidR="0E657FD5">
        <w:t>help ensure</w:t>
      </w:r>
      <w:r w:rsidR="273CC4A6">
        <w:t xml:space="preserve"> the volumes and quantities </w:t>
      </w:r>
      <w:r w:rsidR="61CF87FA">
        <w:t>demanded</w:t>
      </w:r>
      <w:r w:rsidR="273CC4A6">
        <w:t xml:space="preserve"> by the market. </w:t>
      </w:r>
      <w:r w:rsidR="7B91B8FC">
        <w:t xml:space="preserve"> </w:t>
      </w:r>
    </w:p>
    <w:p w14:paraId="66EBDA7F" w14:textId="43489E6D" w:rsidR="00556E9A" w:rsidRDefault="00556E9A" w:rsidP="0066466D">
      <w:r>
        <w:rPr>
          <w:noProof/>
        </w:rPr>
        <w:lastRenderedPageBreak/>
        <w:drawing>
          <wp:inline distT="0" distB="0" distL="0" distR="0" wp14:anchorId="3378F488" wp14:editId="6D24DC12">
            <wp:extent cx="2254442" cy="252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9240" cy="2532679"/>
                    </a:xfrm>
                    <a:prstGeom prst="rect">
                      <a:avLst/>
                    </a:prstGeom>
                    <a:noFill/>
                    <a:ln>
                      <a:noFill/>
                    </a:ln>
                  </pic:spPr>
                </pic:pic>
              </a:graphicData>
            </a:graphic>
          </wp:inline>
        </w:drawing>
      </w:r>
    </w:p>
    <w:p w14:paraId="513961D6" w14:textId="77777777" w:rsidR="00A05F84" w:rsidRDefault="00A05F84" w:rsidP="0066466D"/>
    <w:p w14:paraId="2249C03E" w14:textId="77FFAC92" w:rsidR="00233ED1" w:rsidRDefault="2BA45131" w:rsidP="0066466D">
      <w:r>
        <w:t xml:space="preserve">Following Matas, the audience </w:t>
      </w:r>
      <w:r w:rsidR="154689C3">
        <w:t xml:space="preserve">gained </w:t>
      </w:r>
      <w:r>
        <w:t xml:space="preserve">informative insights into the </w:t>
      </w:r>
      <w:r w:rsidR="5290B7D7">
        <w:t>manufacturer’s</w:t>
      </w:r>
      <w:r>
        <w:t xml:space="preserve"> perspective. Jan-Olof Fechter</w:t>
      </w:r>
      <w:r w:rsidR="5290B7D7">
        <w:t xml:space="preserve"> </w:t>
      </w:r>
      <w:r w:rsidR="0EED1363">
        <w:t xml:space="preserve">outlined how IKEA </w:t>
      </w:r>
      <w:r w:rsidR="3DA62271">
        <w:t>incorporates</w:t>
      </w:r>
      <w:r w:rsidR="0EED1363">
        <w:t xml:space="preserve"> sustainability and recycling into its business</w:t>
      </w:r>
      <w:r w:rsidR="3DA62271">
        <w:t xml:space="preserve"> and what the company’s long-term goals </w:t>
      </w:r>
      <w:r w:rsidR="313D6F83">
        <w:t>regarding</w:t>
      </w:r>
      <w:r w:rsidR="3DA62271">
        <w:t xml:space="preserve"> recycled content look like</w:t>
      </w:r>
      <w:r w:rsidR="0EED1363">
        <w:t>.</w:t>
      </w:r>
      <w:r w:rsidR="3DA62271">
        <w:t xml:space="preserve"> “To date, only 1% of furniture is reused, but 99% which is equal to 800</w:t>
      </w:r>
      <w:r w:rsidR="77AD1FDD">
        <w:t>,</w:t>
      </w:r>
      <w:r w:rsidR="3DA62271">
        <w:t xml:space="preserve">000 </w:t>
      </w:r>
      <w:r w:rsidR="68645C16">
        <w:t xml:space="preserve">metric </w:t>
      </w:r>
      <w:r w:rsidR="3DA62271">
        <w:t xml:space="preserve">tons of furniture is </w:t>
      </w:r>
      <w:r w:rsidR="5C736BB6">
        <w:t xml:space="preserve">recycled. </w:t>
      </w:r>
      <w:r w:rsidR="313D6F83">
        <w:t>These figures prove that</w:t>
      </w:r>
      <w:r w:rsidR="5C736BB6">
        <w:t xml:space="preserve"> recycling </w:t>
      </w:r>
      <w:r w:rsidR="313D6F83">
        <w:t>processes</w:t>
      </w:r>
      <w:r w:rsidR="5C736BB6">
        <w:t xml:space="preserve"> are in place and already supporting us on our way to producing greener products</w:t>
      </w:r>
      <w:r w:rsidR="682C7ABB">
        <w:t xml:space="preserve">. However, there is still untapped potential we must start to </w:t>
      </w:r>
      <w:r w:rsidR="00D8691C">
        <w:t>access</w:t>
      </w:r>
      <w:r w:rsidR="5C736BB6">
        <w:t>”, explained Fechter.</w:t>
      </w:r>
      <w:r w:rsidR="31E7C6C1">
        <w:t xml:space="preserve"> </w:t>
      </w:r>
      <w:r w:rsidR="210DB2C4">
        <w:t xml:space="preserve">Afterwards, he </w:t>
      </w:r>
      <w:r w:rsidR="07465B4C">
        <w:t xml:space="preserve">presented </w:t>
      </w:r>
      <w:r w:rsidR="210DB2C4">
        <w:t xml:space="preserve">and </w:t>
      </w:r>
      <w:r w:rsidR="00C4FFC7">
        <w:t xml:space="preserve">explained </w:t>
      </w:r>
      <w:r w:rsidR="3F375D7A">
        <w:t xml:space="preserve">IKEA’s recycled content targets </w:t>
      </w:r>
      <w:r w:rsidR="210DB2C4">
        <w:t xml:space="preserve">for panelboards and MDF/HDF boards </w:t>
      </w:r>
      <w:r w:rsidR="33177A5C">
        <w:t>for the future</w:t>
      </w:r>
      <w:r w:rsidR="3F375D7A">
        <w:t>. W</w:t>
      </w:r>
      <w:r w:rsidR="1D04E8DA">
        <w:t xml:space="preserve">hereas in 2020, panelboards </w:t>
      </w:r>
      <w:r w:rsidR="3F375D7A">
        <w:t>were made of</w:t>
      </w:r>
      <w:r w:rsidR="1D04E8DA">
        <w:t xml:space="preserve"> 25%</w:t>
      </w:r>
      <w:r w:rsidR="3F375D7A">
        <w:t xml:space="preserve"> recycled content and</w:t>
      </w:r>
      <w:r w:rsidR="08F2194E">
        <w:t xml:space="preserve"> MDF and HDF panels </w:t>
      </w:r>
      <w:r w:rsidR="4C2E2C2F">
        <w:t>consisted</w:t>
      </w:r>
      <w:r w:rsidR="7E7BB094">
        <w:t xml:space="preserve"> of</w:t>
      </w:r>
      <w:r w:rsidR="08F2194E">
        <w:t xml:space="preserve"> virgin material</w:t>
      </w:r>
      <w:r w:rsidR="4C2E2C2F">
        <w:t xml:space="preserve"> only</w:t>
      </w:r>
      <w:r w:rsidR="68CF558E">
        <w:t>, in 2025 IKEA targets to increase the amount of recycled content in panelb</w:t>
      </w:r>
      <w:r w:rsidR="5EA72BF6">
        <w:t>o</w:t>
      </w:r>
      <w:r w:rsidR="68CF558E">
        <w:t>ards to 56% and for MDF/HDF boards to 9%.</w:t>
      </w:r>
      <w:r w:rsidR="08F2194E">
        <w:t xml:space="preserve"> </w:t>
      </w:r>
      <w:r w:rsidR="6C709B96">
        <w:t xml:space="preserve">In a closing slide, Fechter compared the end-of-life process for </w:t>
      </w:r>
      <w:r w:rsidR="2454FCC7">
        <w:t>furniture</w:t>
      </w:r>
      <w:r w:rsidR="7EB480DD">
        <w:t xml:space="preserve"> in general</w:t>
      </w:r>
      <w:r w:rsidR="2454FCC7">
        <w:t xml:space="preserve"> with those of IKEA’s commodities</w:t>
      </w:r>
      <w:r w:rsidR="495A9BAC">
        <w:t xml:space="preserve"> and highlighted the role sensor-based sorting plays in the recovery and production of panelboards and fiberboards with secondary raw materials.</w:t>
      </w:r>
    </w:p>
    <w:p w14:paraId="557CAB20" w14:textId="35CC86C4" w:rsidR="00233ED1" w:rsidRDefault="74482575" w:rsidP="00EC549B">
      <w:r>
        <w:t>After</w:t>
      </w:r>
      <w:r w:rsidR="2667580A">
        <w:t xml:space="preserve"> the first two speakers explained the numerous benefits of </w:t>
      </w:r>
      <w:r w:rsidR="065F0478">
        <w:t>a circular economy</w:t>
      </w:r>
      <w:r w:rsidR="316650CC">
        <w:t xml:space="preserve"> for wood,</w:t>
      </w:r>
      <w:r w:rsidR="22CD53FF">
        <w:t xml:space="preserve"> Murat Sanli </w:t>
      </w:r>
      <w:r w:rsidR="594F6504">
        <w:t>explained how a holistic approach can maximize recycled wood content</w:t>
      </w:r>
      <w:r w:rsidR="683F340B">
        <w:t xml:space="preserve">. </w:t>
      </w:r>
      <w:r w:rsidR="6CBA2122">
        <w:t>“</w:t>
      </w:r>
      <w:r w:rsidR="73BFAB3C">
        <w:t>T</w:t>
      </w:r>
      <w:r w:rsidR="05B1FA7A">
        <w:t>o exploit the full potential of</w:t>
      </w:r>
      <w:r w:rsidR="683F340B">
        <w:t xml:space="preserve"> </w:t>
      </w:r>
      <w:r w:rsidR="6D36A4F8">
        <w:t xml:space="preserve">recycled </w:t>
      </w:r>
      <w:r w:rsidR="05B1FA7A">
        <w:t xml:space="preserve">wood, we must </w:t>
      </w:r>
      <w:r w:rsidR="071F9B8E">
        <w:t>concentrate</w:t>
      </w:r>
      <w:r w:rsidR="05B1FA7A">
        <w:t xml:space="preserve"> on three pillars</w:t>
      </w:r>
      <w:r w:rsidR="7314BA9E">
        <w:t xml:space="preserve">: </w:t>
      </w:r>
      <w:r w:rsidR="0A1310EB">
        <w:t xml:space="preserve">the </w:t>
      </w:r>
      <w:r w:rsidR="7314BA9E">
        <w:t>collection, sorting</w:t>
      </w:r>
      <w:r w:rsidR="244EECDA">
        <w:t>,</w:t>
      </w:r>
      <w:r w:rsidR="7314BA9E">
        <w:t xml:space="preserve"> and recycling</w:t>
      </w:r>
      <w:r w:rsidR="0A1310EB">
        <w:t xml:space="preserve"> of waste wood</w:t>
      </w:r>
      <w:r w:rsidR="244EECDA">
        <w:t xml:space="preserve">”, explained Sanli. </w:t>
      </w:r>
      <w:r w:rsidR="309B5DDF">
        <w:t xml:space="preserve">Decisive </w:t>
      </w:r>
      <w:r w:rsidR="60493753">
        <w:t>for</w:t>
      </w:r>
      <w:r w:rsidR="729F9FAE">
        <w:t xml:space="preserve"> the final product</w:t>
      </w:r>
      <w:r w:rsidR="309B5DDF">
        <w:t xml:space="preserve"> quality </w:t>
      </w:r>
      <w:r w:rsidR="5B0E9876">
        <w:t>are</w:t>
      </w:r>
      <w:r w:rsidR="309B5DDF">
        <w:t xml:space="preserve"> </w:t>
      </w:r>
      <w:r w:rsidR="7F04DE2C">
        <w:t xml:space="preserve">technology-driven </w:t>
      </w:r>
      <w:r w:rsidR="0FE9CF40">
        <w:t>sorting solutions</w:t>
      </w:r>
      <w:r w:rsidR="309B5DDF">
        <w:t xml:space="preserve">. </w:t>
      </w:r>
      <w:r w:rsidR="729F9FAE">
        <w:t>As outlined by Fechter, manufacturers are striving to become more sustainable and increase recycled content in their panelboards.</w:t>
      </w:r>
      <w:r w:rsidR="7900326B">
        <w:t xml:space="preserve"> To do so, they </w:t>
      </w:r>
      <w:proofErr w:type="gramStart"/>
      <w:r w:rsidR="7900326B">
        <w:t>have to</w:t>
      </w:r>
      <w:proofErr w:type="gramEnd"/>
      <w:r w:rsidR="7900326B">
        <w:t xml:space="preserve"> use the purest material fractions, such as non-processed wood and MDF. </w:t>
      </w:r>
      <w:r w:rsidR="4CFD253A">
        <w:t>Recovering</w:t>
      </w:r>
      <w:r w:rsidR="28D5EE2C">
        <w:t xml:space="preserve"> individual wood fractions </w:t>
      </w:r>
      <w:r w:rsidR="2E3BBB10">
        <w:t>requires extensive cleaning and sorting processes because</w:t>
      </w:r>
      <w:r w:rsidR="28D5EE2C">
        <w:t xml:space="preserve"> waste </w:t>
      </w:r>
      <w:r w:rsidR="4CFD253A">
        <w:t xml:space="preserve">wood </w:t>
      </w:r>
      <w:r w:rsidR="10389285">
        <w:t>consists of numerous different materials</w:t>
      </w:r>
      <w:r w:rsidR="3CF54A0D">
        <w:t xml:space="preserve"> including contaminants and different types of wood like</w:t>
      </w:r>
      <w:r w:rsidR="744B86C4">
        <w:t xml:space="preserve"> OSB, MDF, and plywood to coated materials and recyclable non-processed fractions. </w:t>
      </w:r>
      <w:r w:rsidR="527D3C57">
        <w:t xml:space="preserve">Using smart technologies throughout the sorting process gives plant operators </w:t>
      </w:r>
      <w:r w:rsidR="0D05548A">
        <w:t>a three-fold</w:t>
      </w:r>
      <w:r w:rsidR="527D3C57">
        <w:t xml:space="preserve"> competitive edge</w:t>
      </w:r>
      <w:r w:rsidR="0D05548A">
        <w:t xml:space="preserve">: they can recover wood by type as per their requirements, </w:t>
      </w:r>
      <w:r w:rsidR="2D657FE2">
        <w:t xml:space="preserve">realize high </w:t>
      </w:r>
      <w:proofErr w:type="gramStart"/>
      <w:r w:rsidR="2D657FE2">
        <w:t>throughputs ,</w:t>
      </w:r>
      <w:proofErr w:type="gramEnd"/>
      <w:r w:rsidR="2D657FE2">
        <w:t xml:space="preserve"> and </w:t>
      </w:r>
      <w:r w:rsidR="6F817BC7">
        <w:t xml:space="preserve">achieve </w:t>
      </w:r>
      <w:r w:rsidR="2D657FE2">
        <w:t>purity levels that can</w:t>
      </w:r>
      <w:r w:rsidR="0A60535D">
        <w:t>no</w:t>
      </w:r>
      <w:r w:rsidR="2D657FE2">
        <w:t xml:space="preserve">t be achieved with </w:t>
      </w:r>
      <w:r w:rsidR="12C15D53">
        <w:t xml:space="preserve">conventional </w:t>
      </w:r>
      <w:r w:rsidR="2D657FE2">
        <w:t xml:space="preserve">technology. </w:t>
      </w:r>
    </w:p>
    <w:p w14:paraId="3414CA1E" w14:textId="663BBE07" w:rsidR="00080365" w:rsidRDefault="1E13FD3C" w:rsidP="00EC549B">
      <w:r>
        <w:t xml:space="preserve">In a closing Q&amp;A session, participants had the chance to ask additional questions and showed great interest in the topics covered. </w:t>
      </w:r>
      <w:r w:rsidR="1863A000">
        <w:t>For those who</w:t>
      </w:r>
      <w:r>
        <w:t xml:space="preserve"> could not attend the live session, </w:t>
      </w:r>
      <w:r w:rsidR="220EB3A5">
        <w:t xml:space="preserve">please visit </w:t>
      </w:r>
      <w:proofErr w:type="gramStart"/>
      <w:r w:rsidR="220EB3A5">
        <w:t>…..</w:t>
      </w:r>
      <w:proofErr w:type="gramEnd"/>
      <w:r w:rsidR="220EB3A5">
        <w:t xml:space="preserve"> to watch the recordings.</w:t>
      </w:r>
    </w:p>
    <w:p w14:paraId="021AE677" w14:textId="77777777" w:rsidR="005C4A75" w:rsidRDefault="005C4A75" w:rsidP="00EC549B"/>
    <w:p w14:paraId="18D50105" w14:textId="77777777" w:rsidR="005C4A75" w:rsidRDefault="005C4A75" w:rsidP="00EC549B"/>
    <w:p w14:paraId="7BB4762E" w14:textId="77777777" w:rsidR="005C4A75" w:rsidRPr="005C4A75" w:rsidRDefault="005C4A75" w:rsidP="005C4A75">
      <w:pPr>
        <w:pStyle w:val="NormalWeb"/>
        <w:shd w:val="clear" w:color="auto" w:fill="FFFFFF"/>
        <w:spacing w:before="0" w:beforeAutospacing="0" w:after="150" w:afterAutospacing="0"/>
        <w:rPr>
          <w:rFonts w:asciiTheme="minorHAnsi" w:hAnsiTheme="minorHAnsi" w:cstheme="minorHAnsi"/>
          <w:color w:val="242424"/>
          <w:sz w:val="22"/>
          <w:szCs w:val="22"/>
        </w:rPr>
      </w:pPr>
      <w:r w:rsidRPr="005C4A75">
        <w:rPr>
          <w:rStyle w:val="Strong"/>
          <w:rFonts w:asciiTheme="minorHAnsi" w:hAnsiTheme="minorHAnsi" w:cstheme="minorHAnsi"/>
          <w:color w:val="242424"/>
          <w:sz w:val="22"/>
          <w:szCs w:val="22"/>
        </w:rPr>
        <w:lastRenderedPageBreak/>
        <w:t>About TOMRA Recycling</w:t>
      </w:r>
      <w:r w:rsidRPr="005C4A75">
        <w:rPr>
          <w:rFonts w:asciiTheme="minorHAnsi" w:hAnsiTheme="minorHAnsi" w:cstheme="minorHAnsi"/>
          <w:color w:val="242424"/>
          <w:sz w:val="22"/>
          <w:szCs w:val="22"/>
        </w:rPr>
        <w:t> </w:t>
      </w:r>
    </w:p>
    <w:p w14:paraId="5526B700" w14:textId="77777777" w:rsidR="005C4A75" w:rsidRPr="005C4A75" w:rsidRDefault="00E337EC" w:rsidP="005C4A75">
      <w:pPr>
        <w:pStyle w:val="NormalWeb"/>
        <w:shd w:val="clear" w:color="auto" w:fill="FFFFFF"/>
        <w:spacing w:before="0" w:beforeAutospacing="0" w:after="150" w:afterAutospacing="0"/>
        <w:rPr>
          <w:rFonts w:asciiTheme="minorHAnsi" w:hAnsiTheme="minorHAnsi" w:cstheme="minorHAnsi"/>
          <w:color w:val="242424"/>
          <w:sz w:val="22"/>
          <w:szCs w:val="22"/>
        </w:rPr>
      </w:pPr>
      <w:hyperlink r:id="rId11" w:tgtFrame="_blank" w:tooltip="https://www.tomra.com/en/sorting/recycling" w:history="1">
        <w:r w:rsidR="005C4A75" w:rsidRPr="005C4A75">
          <w:rPr>
            <w:rStyle w:val="Hyperlink"/>
            <w:rFonts w:asciiTheme="minorHAnsi" w:hAnsiTheme="minorHAnsi" w:cstheme="minorHAnsi"/>
            <w:color w:val="5B5FC7"/>
            <w:sz w:val="22"/>
            <w:szCs w:val="22"/>
          </w:rPr>
          <w:t>TOMRA Recycling</w:t>
        </w:r>
      </w:hyperlink>
      <w:r w:rsidR="005C4A75" w:rsidRPr="005C4A75">
        <w:rPr>
          <w:rFonts w:asciiTheme="minorHAnsi" w:hAnsiTheme="minorHAnsi" w:cstheme="minorHAnsi"/>
          <w:color w:val="242424"/>
          <w:sz w:val="22"/>
          <w:szCs w:val="22"/>
        </w:rPr>
        <w:t> Sorting designs and manufactures sensor-based sorting technologies for the global recycling and waste management industry to transform resource recovery and create value in waste.  </w:t>
      </w:r>
    </w:p>
    <w:p w14:paraId="4947513E" w14:textId="77777777" w:rsidR="005C4A75" w:rsidRPr="005C4A75" w:rsidRDefault="005C4A75" w:rsidP="005C4A75">
      <w:pPr>
        <w:pStyle w:val="NormalWeb"/>
        <w:shd w:val="clear" w:color="auto" w:fill="FFFFFF"/>
        <w:spacing w:before="0" w:beforeAutospacing="0" w:after="150" w:afterAutospacing="0"/>
        <w:rPr>
          <w:rFonts w:asciiTheme="minorHAnsi" w:hAnsiTheme="minorHAnsi" w:cstheme="minorHAnsi"/>
          <w:color w:val="242424"/>
          <w:sz w:val="22"/>
          <w:szCs w:val="22"/>
        </w:rPr>
      </w:pPr>
      <w:r w:rsidRPr="005C4A75">
        <w:rPr>
          <w:rFonts w:asciiTheme="minorHAnsi" w:hAnsiTheme="minorHAnsi" w:cstheme="minorHAnsi"/>
          <w:color w:val="242424"/>
          <w:sz w:val="22"/>
          <w:szCs w:val="22"/>
        </w:rPr>
        <w:t> The company was the first to develop advanced waste and metals sorting applications use high capacity near infrared (NIR) technology to extract the most value from resources and keep materials in a loop of use and reuse. To date, more than 8,200 systems have been installed in 100 countries worldwide.  </w:t>
      </w:r>
    </w:p>
    <w:p w14:paraId="500493FC" w14:textId="77777777" w:rsidR="005C4A75" w:rsidRPr="005C4A75" w:rsidRDefault="005C4A75" w:rsidP="005C4A75">
      <w:pPr>
        <w:pStyle w:val="NormalWeb"/>
        <w:shd w:val="clear" w:color="auto" w:fill="FFFFFF"/>
        <w:spacing w:before="0" w:beforeAutospacing="0" w:after="150" w:afterAutospacing="0"/>
        <w:rPr>
          <w:rFonts w:asciiTheme="minorHAnsi" w:hAnsiTheme="minorHAnsi" w:cstheme="minorHAnsi"/>
          <w:color w:val="242424"/>
          <w:sz w:val="22"/>
          <w:szCs w:val="22"/>
        </w:rPr>
      </w:pPr>
      <w:r w:rsidRPr="005C4A75">
        <w:rPr>
          <w:rFonts w:asciiTheme="minorHAnsi" w:hAnsiTheme="minorHAnsi" w:cstheme="minorHAnsi"/>
          <w:color w:val="242424"/>
          <w:sz w:val="22"/>
          <w:szCs w:val="22"/>
        </w:rPr>
        <w:t xml:space="preserve"> TOMRA Recycling Sorting is a division of TOMRA Group. TOMRA was founded on an innovation in 1972 that began with the design, </w:t>
      </w:r>
      <w:proofErr w:type="gramStart"/>
      <w:r w:rsidRPr="005C4A75">
        <w:rPr>
          <w:rFonts w:asciiTheme="minorHAnsi" w:hAnsiTheme="minorHAnsi" w:cstheme="minorHAnsi"/>
          <w:color w:val="242424"/>
          <w:sz w:val="22"/>
          <w:szCs w:val="22"/>
        </w:rPr>
        <w:t>manufacturing</w:t>
      </w:r>
      <w:proofErr w:type="gramEnd"/>
      <w:r w:rsidRPr="005C4A75">
        <w:rPr>
          <w:rFonts w:asciiTheme="minorHAnsi" w:hAnsiTheme="minorHAnsi" w:cstheme="minorHAnsi"/>
          <w:color w:val="242424"/>
          <w:sz w:val="22"/>
          <w:szCs w:val="22"/>
        </w:rPr>
        <w:t xml:space="preserve"> and sale of reverse vending machines (RVMs) for automated collection of used beverage containers.  </w:t>
      </w:r>
    </w:p>
    <w:p w14:paraId="5AAE09EE" w14:textId="77777777" w:rsidR="005C4A75" w:rsidRPr="005C4A75" w:rsidRDefault="005C4A75" w:rsidP="005C4A75">
      <w:pPr>
        <w:pStyle w:val="NormalWeb"/>
        <w:shd w:val="clear" w:color="auto" w:fill="FFFFFF"/>
        <w:spacing w:before="0" w:beforeAutospacing="0" w:after="150" w:afterAutospacing="0"/>
        <w:rPr>
          <w:rFonts w:asciiTheme="minorHAnsi" w:hAnsiTheme="minorHAnsi" w:cstheme="minorHAnsi"/>
          <w:color w:val="242424"/>
          <w:sz w:val="22"/>
          <w:szCs w:val="22"/>
        </w:rPr>
      </w:pPr>
      <w:r w:rsidRPr="005C4A75">
        <w:rPr>
          <w:rFonts w:asciiTheme="minorHAnsi" w:hAnsiTheme="minorHAnsi" w:cstheme="minorHAnsi"/>
          <w:color w:val="242424"/>
          <w:sz w:val="22"/>
          <w:szCs w:val="22"/>
        </w:rPr>
        <w:t xml:space="preserve"> Today, TOMRA is leading the resource revolution to transform how the planet’s resources are obtained, </w:t>
      </w:r>
      <w:proofErr w:type="gramStart"/>
      <w:r w:rsidRPr="005C4A75">
        <w:rPr>
          <w:rFonts w:asciiTheme="minorHAnsi" w:hAnsiTheme="minorHAnsi" w:cstheme="minorHAnsi"/>
          <w:color w:val="242424"/>
          <w:sz w:val="22"/>
          <w:szCs w:val="22"/>
        </w:rPr>
        <w:t>used</w:t>
      </w:r>
      <w:proofErr w:type="gramEnd"/>
      <w:r w:rsidRPr="005C4A75">
        <w:rPr>
          <w:rFonts w:asciiTheme="minorHAnsi" w:hAnsiTheme="minorHAnsi" w:cstheme="minorHAnsi"/>
          <w:color w:val="242424"/>
          <w:sz w:val="22"/>
          <w:szCs w:val="22"/>
        </w:rPr>
        <w:t xml:space="preserve"> and reused to enable a world without waste. The company’s other business divisions comprise TOMRA Food, TOMRA Mining and TOMRA Collection.  </w:t>
      </w:r>
    </w:p>
    <w:p w14:paraId="61BFD211" w14:textId="77777777" w:rsidR="005C4A75" w:rsidRPr="005C4A75" w:rsidRDefault="005C4A75" w:rsidP="005C4A75">
      <w:pPr>
        <w:pStyle w:val="NormalWeb"/>
        <w:shd w:val="clear" w:color="auto" w:fill="FFFFFF"/>
        <w:spacing w:before="0" w:beforeAutospacing="0" w:after="150" w:afterAutospacing="0"/>
        <w:rPr>
          <w:rFonts w:asciiTheme="minorHAnsi" w:hAnsiTheme="minorHAnsi" w:cstheme="minorHAnsi"/>
          <w:color w:val="242424"/>
          <w:sz w:val="22"/>
          <w:szCs w:val="22"/>
        </w:rPr>
      </w:pPr>
      <w:r w:rsidRPr="005C4A75">
        <w:rPr>
          <w:rFonts w:asciiTheme="minorHAnsi" w:hAnsiTheme="minorHAnsi" w:cstheme="minorHAnsi"/>
          <w:color w:val="242424"/>
          <w:sz w:val="22"/>
          <w:szCs w:val="22"/>
        </w:rPr>
        <w:t> TOMRA has approximately 100,000 installations in over 80 markets worldwide and had total revenues of ~10.9 billion NOK in 2021. The Group employs ~4,600 globally and is publicly listed on the Oslo Stock Exchange. The company headquarters are in Asker, Norway. </w:t>
      </w:r>
    </w:p>
    <w:p w14:paraId="16EAB184" w14:textId="77777777" w:rsidR="005C4A75" w:rsidRPr="005C4A75" w:rsidRDefault="005C4A75" w:rsidP="005C4A75">
      <w:pPr>
        <w:pStyle w:val="NormalWeb"/>
        <w:shd w:val="clear" w:color="auto" w:fill="FFFFFF"/>
        <w:spacing w:before="0" w:beforeAutospacing="0" w:after="150" w:afterAutospacing="0"/>
        <w:rPr>
          <w:rFonts w:asciiTheme="minorHAnsi" w:hAnsiTheme="minorHAnsi" w:cstheme="minorHAnsi"/>
          <w:color w:val="242424"/>
          <w:sz w:val="22"/>
          <w:szCs w:val="22"/>
        </w:rPr>
      </w:pPr>
      <w:r w:rsidRPr="005C4A75">
        <w:rPr>
          <w:rFonts w:asciiTheme="minorHAnsi" w:hAnsiTheme="minorHAnsi" w:cstheme="minorHAnsi"/>
          <w:color w:val="242424"/>
          <w:sz w:val="22"/>
          <w:szCs w:val="22"/>
        </w:rPr>
        <w:t> For further information about TOMRA, visit </w:t>
      </w:r>
      <w:hyperlink r:id="rId12" w:tgtFrame="_blank" w:tooltip="http://www.tomra.com/" w:history="1">
        <w:r w:rsidRPr="005C4A75">
          <w:rPr>
            <w:rStyle w:val="Hyperlink"/>
            <w:rFonts w:asciiTheme="minorHAnsi" w:hAnsiTheme="minorHAnsi" w:cstheme="minorHAnsi"/>
            <w:color w:val="5B5FC7"/>
            <w:sz w:val="22"/>
            <w:szCs w:val="22"/>
          </w:rPr>
          <w:t>www.tomra.com</w:t>
        </w:r>
      </w:hyperlink>
      <w:r w:rsidRPr="005C4A75">
        <w:rPr>
          <w:rFonts w:asciiTheme="minorHAnsi" w:hAnsiTheme="minorHAnsi" w:cstheme="minorHAnsi"/>
          <w:color w:val="242424"/>
          <w:sz w:val="22"/>
          <w:szCs w:val="22"/>
        </w:rPr>
        <w:t> and follow TOMRA Recycling on </w:t>
      </w:r>
      <w:hyperlink r:id="rId13" w:tgtFrame="_blank" w:tooltip="https://www.facebook.com/tomra.sorting.recycling" w:history="1">
        <w:r w:rsidRPr="005C4A75">
          <w:rPr>
            <w:rStyle w:val="Hyperlink"/>
            <w:rFonts w:asciiTheme="minorHAnsi" w:hAnsiTheme="minorHAnsi" w:cstheme="minorHAnsi"/>
            <w:color w:val="5B5FC7"/>
            <w:sz w:val="22"/>
            <w:szCs w:val="22"/>
          </w:rPr>
          <w:t>Facebook</w:t>
        </w:r>
      </w:hyperlink>
      <w:r w:rsidRPr="005C4A75">
        <w:rPr>
          <w:rFonts w:asciiTheme="minorHAnsi" w:hAnsiTheme="minorHAnsi" w:cstheme="minorHAnsi"/>
          <w:color w:val="242424"/>
          <w:sz w:val="22"/>
          <w:szCs w:val="22"/>
        </w:rPr>
        <w:t>, </w:t>
      </w:r>
      <w:hyperlink r:id="rId14" w:tgtFrame="_blank" w:tooltip="https://www.instagram.com/tomrarecycling/" w:history="1">
        <w:r w:rsidRPr="005C4A75">
          <w:rPr>
            <w:rStyle w:val="Hyperlink"/>
            <w:rFonts w:asciiTheme="minorHAnsi" w:hAnsiTheme="minorHAnsi" w:cstheme="minorHAnsi"/>
            <w:color w:val="5B5FC7"/>
            <w:sz w:val="22"/>
            <w:szCs w:val="22"/>
          </w:rPr>
          <w:t>Instagram</w:t>
        </w:r>
      </w:hyperlink>
      <w:r w:rsidRPr="005C4A75">
        <w:rPr>
          <w:rFonts w:asciiTheme="minorHAnsi" w:hAnsiTheme="minorHAnsi" w:cstheme="minorHAnsi"/>
          <w:color w:val="242424"/>
          <w:sz w:val="22"/>
          <w:szCs w:val="22"/>
        </w:rPr>
        <w:t>, </w:t>
      </w:r>
      <w:hyperlink r:id="rId15" w:tgtFrame="_blank" w:tooltip="https://twitter.com/tomrarecycling" w:history="1">
        <w:r w:rsidRPr="005C4A75">
          <w:rPr>
            <w:rStyle w:val="Hyperlink"/>
            <w:rFonts w:asciiTheme="minorHAnsi" w:hAnsiTheme="minorHAnsi" w:cstheme="minorHAnsi"/>
            <w:color w:val="5B5FC7"/>
            <w:sz w:val="22"/>
            <w:szCs w:val="22"/>
          </w:rPr>
          <w:t>Twitter</w:t>
        </w:r>
      </w:hyperlink>
      <w:r w:rsidRPr="005C4A75">
        <w:rPr>
          <w:rFonts w:asciiTheme="minorHAnsi" w:hAnsiTheme="minorHAnsi" w:cstheme="minorHAnsi"/>
          <w:color w:val="242424"/>
          <w:sz w:val="22"/>
          <w:szCs w:val="22"/>
        </w:rPr>
        <w:t> and on </w:t>
      </w:r>
      <w:hyperlink r:id="rId16" w:tgtFrame="_blank" w:tooltip="https://www.linkedin.com/company/tomra-sorting-recycling/" w:history="1">
        <w:r w:rsidRPr="005C4A75">
          <w:rPr>
            <w:rStyle w:val="Hyperlink"/>
            <w:rFonts w:asciiTheme="minorHAnsi" w:hAnsiTheme="minorHAnsi" w:cstheme="minorHAnsi"/>
            <w:color w:val="5B5FC7"/>
            <w:sz w:val="22"/>
            <w:szCs w:val="22"/>
          </w:rPr>
          <w:t>LinkedIn</w:t>
        </w:r>
      </w:hyperlink>
      <w:r w:rsidRPr="005C4A75">
        <w:rPr>
          <w:rFonts w:asciiTheme="minorHAnsi" w:hAnsiTheme="minorHAnsi" w:cstheme="minorHAnsi"/>
          <w:color w:val="242424"/>
          <w:sz w:val="22"/>
          <w:szCs w:val="22"/>
        </w:rPr>
        <w:t>.</w:t>
      </w:r>
    </w:p>
    <w:p w14:paraId="6F29F1DA" w14:textId="77777777" w:rsidR="005C4A75" w:rsidRDefault="005C4A75" w:rsidP="00EC549B"/>
    <w:p w14:paraId="67459E26" w14:textId="79C46FE4" w:rsidR="007A226A" w:rsidRPr="007A226A" w:rsidRDefault="007A226A" w:rsidP="00EC549B">
      <w:pPr>
        <w:rPr>
          <w:b/>
          <w:bCs/>
        </w:rPr>
      </w:pPr>
      <w:r w:rsidRPr="007A226A">
        <w:rPr>
          <w:b/>
          <w:bCs/>
        </w:rPr>
        <w:t>Media contacts:</w:t>
      </w:r>
    </w:p>
    <w:p w14:paraId="54476B3F" w14:textId="77777777" w:rsidR="00D109A9" w:rsidRDefault="00D109A9" w:rsidP="00D109A9">
      <w:pPr>
        <w:spacing w:after="120"/>
      </w:pPr>
      <w:r>
        <w:t xml:space="preserve">At </w:t>
      </w:r>
      <w:r w:rsidR="007A226A">
        <w:t>TOMRA</w:t>
      </w:r>
      <w:r>
        <w:t>:</w:t>
      </w:r>
    </w:p>
    <w:p w14:paraId="0507C761" w14:textId="77777777" w:rsidR="00D109A9" w:rsidRDefault="007A226A" w:rsidP="00D109A9">
      <w:pPr>
        <w:spacing w:after="0" w:line="240" w:lineRule="auto"/>
      </w:pPr>
      <w:r>
        <w:t>Michèle Wiemer</w:t>
      </w:r>
    </w:p>
    <w:p w14:paraId="12F48374" w14:textId="4D6E900E" w:rsidR="00FF03AA" w:rsidRPr="00FF03AA" w:rsidRDefault="00FF03AA" w:rsidP="00D109A9">
      <w:pPr>
        <w:spacing w:after="0" w:line="240" w:lineRule="auto"/>
        <w:rPr>
          <w:lang w:val="fr-FR"/>
        </w:rPr>
      </w:pPr>
      <w:proofErr w:type="gramStart"/>
      <w:r w:rsidRPr="00FF03AA">
        <w:rPr>
          <w:lang w:val="fr-FR"/>
        </w:rPr>
        <w:t>Mail:</w:t>
      </w:r>
      <w:proofErr w:type="gramEnd"/>
      <w:r w:rsidRPr="00FF03AA">
        <w:rPr>
          <w:lang w:val="fr-FR"/>
        </w:rPr>
        <w:t xml:space="preserve"> </w:t>
      </w:r>
      <w:hyperlink r:id="rId17" w:history="1">
        <w:r w:rsidRPr="006A2FEF">
          <w:rPr>
            <w:rStyle w:val="Hyperlink"/>
            <w:lang w:val="fr-FR"/>
          </w:rPr>
          <w:t>michele.wiemer@tomra.com</w:t>
        </w:r>
      </w:hyperlink>
      <w:r>
        <w:rPr>
          <w:lang w:val="fr-FR"/>
        </w:rPr>
        <w:t xml:space="preserve"> </w:t>
      </w:r>
    </w:p>
    <w:p w14:paraId="47DE8163" w14:textId="3C4858C1" w:rsidR="00D109A9" w:rsidRPr="004869D8" w:rsidRDefault="00D109A9" w:rsidP="00D109A9">
      <w:pPr>
        <w:spacing w:after="0" w:line="240" w:lineRule="auto"/>
        <w:rPr>
          <w:lang w:val="fr-FR"/>
        </w:rPr>
      </w:pPr>
      <w:r w:rsidRPr="004869D8">
        <w:rPr>
          <w:lang w:val="fr-FR"/>
        </w:rPr>
        <w:t xml:space="preserve">Direct </w:t>
      </w:r>
      <w:proofErr w:type="gramStart"/>
      <w:r w:rsidRPr="004869D8">
        <w:rPr>
          <w:lang w:val="fr-FR"/>
        </w:rPr>
        <w:t>dial:</w:t>
      </w:r>
      <w:proofErr w:type="gramEnd"/>
      <w:r w:rsidRPr="004869D8">
        <w:rPr>
          <w:lang w:val="fr-FR"/>
        </w:rPr>
        <w:t xml:space="preserve"> +49 2630 9150 453</w:t>
      </w:r>
      <w:r w:rsidRPr="004869D8">
        <w:rPr>
          <w:lang w:val="fr-FR"/>
        </w:rPr>
        <w:br/>
        <w:t>Mobile: +49 172 454 930 9</w:t>
      </w:r>
    </w:p>
    <w:p w14:paraId="426F884E" w14:textId="77777777" w:rsidR="007A226A" w:rsidRDefault="007A226A" w:rsidP="00EC549B">
      <w:pPr>
        <w:rPr>
          <w:lang w:val="fr-FR"/>
        </w:rPr>
      </w:pPr>
    </w:p>
    <w:sectPr w:rsidR="007A226A" w:rsidSect="00540CB1">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A8D9" w14:textId="77777777" w:rsidR="00CC76F6" w:rsidRDefault="00CC76F6" w:rsidP="00D109A9">
      <w:pPr>
        <w:spacing w:after="0" w:line="240" w:lineRule="auto"/>
      </w:pPr>
      <w:r>
        <w:separator/>
      </w:r>
    </w:p>
  </w:endnote>
  <w:endnote w:type="continuationSeparator" w:id="0">
    <w:p w14:paraId="63FE82FA" w14:textId="77777777" w:rsidR="00CC76F6" w:rsidRDefault="00CC76F6" w:rsidP="00D109A9">
      <w:pPr>
        <w:spacing w:after="0" w:line="240" w:lineRule="auto"/>
      </w:pPr>
      <w:r>
        <w:continuationSeparator/>
      </w:r>
    </w:p>
  </w:endnote>
  <w:endnote w:type="continuationNotice" w:id="1">
    <w:p w14:paraId="5F87D41C" w14:textId="77777777" w:rsidR="00CC76F6" w:rsidRDefault="00CC7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6804" w14:textId="77777777" w:rsidR="00CC76F6" w:rsidRDefault="00CC76F6" w:rsidP="00D109A9">
      <w:pPr>
        <w:spacing w:after="0" w:line="240" w:lineRule="auto"/>
      </w:pPr>
      <w:r>
        <w:separator/>
      </w:r>
    </w:p>
  </w:footnote>
  <w:footnote w:type="continuationSeparator" w:id="0">
    <w:p w14:paraId="5782B9ED" w14:textId="77777777" w:rsidR="00CC76F6" w:rsidRDefault="00CC76F6" w:rsidP="00D109A9">
      <w:pPr>
        <w:spacing w:after="0" w:line="240" w:lineRule="auto"/>
      </w:pPr>
      <w:r>
        <w:continuationSeparator/>
      </w:r>
    </w:p>
  </w:footnote>
  <w:footnote w:type="continuationNotice" w:id="1">
    <w:p w14:paraId="67D19DFB" w14:textId="77777777" w:rsidR="00CC76F6" w:rsidRDefault="00CC7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C4E0" w14:textId="23E11B47" w:rsidR="00D109A9" w:rsidRDefault="00F3389B">
    <w:pPr>
      <w:pStyle w:val="Header"/>
    </w:pPr>
    <w:r>
      <w:rPr>
        <w:noProof/>
      </w:rPr>
      <w:drawing>
        <wp:inline distT="0" distB="0" distL="0" distR="0" wp14:anchorId="5A7F76C4" wp14:editId="42E2E1FE">
          <wp:extent cx="1695450" cy="463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605" cy="468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144B"/>
    <w:multiLevelType w:val="hybridMultilevel"/>
    <w:tmpl w:val="1A628FD0"/>
    <w:lvl w:ilvl="0" w:tplc="6EFC4C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DE"/>
    <w:rsid w:val="00002072"/>
    <w:rsid w:val="000135D0"/>
    <w:rsid w:val="00031FDE"/>
    <w:rsid w:val="00033A43"/>
    <w:rsid w:val="0005114E"/>
    <w:rsid w:val="00080365"/>
    <w:rsid w:val="000930FC"/>
    <w:rsid w:val="00097DA6"/>
    <w:rsid w:val="000A08A1"/>
    <w:rsid w:val="000A58C4"/>
    <w:rsid w:val="000A631C"/>
    <w:rsid w:val="000C4C2E"/>
    <w:rsid w:val="000E0A9B"/>
    <w:rsid w:val="000F4458"/>
    <w:rsid w:val="00132D7A"/>
    <w:rsid w:val="00170659"/>
    <w:rsid w:val="001707CE"/>
    <w:rsid w:val="001A3B99"/>
    <w:rsid w:val="001C1F18"/>
    <w:rsid w:val="001C663A"/>
    <w:rsid w:val="001C6AA6"/>
    <w:rsid w:val="001F7E46"/>
    <w:rsid w:val="00233ED1"/>
    <w:rsid w:val="00234F9F"/>
    <w:rsid w:val="00246DA3"/>
    <w:rsid w:val="002747F3"/>
    <w:rsid w:val="00283C60"/>
    <w:rsid w:val="00296B51"/>
    <w:rsid w:val="002B36B3"/>
    <w:rsid w:val="002B7958"/>
    <w:rsid w:val="002C6A49"/>
    <w:rsid w:val="00322852"/>
    <w:rsid w:val="00351423"/>
    <w:rsid w:val="00361A20"/>
    <w:rsid w:val="00366602"/>
    <w:rsid w:val="00384C47"/>
    <w:rsid w:val="0039012C"/>
    <w:rsid w:val="003964FC"/>
    <w:rsid w:val="003965EE"/>
    <w:rsid w:val="003A6BFD"/>
    <w:rsid w:val="003D0B22"/>
    <w:rsid w:val="003D58BC"/>
    <w:rsid w:val="003E5EBD"/>
    <w:rsid w:val="003F00CB"/>
    <w:rsid w:val="003F15F0"/>
    <w:rsid w:val="003F2E35"/>
    <w:rsid w:val="004407AE"/>
    <w:rsid w:val="00462B48"/>
    <w:rsid w:val="00463A70"/>
    <w:rsid w:val="00471A83"/>
    <w:rsid w:val="004762E6"/>
    <w:rsid w:val="004869D8"/>
    <w:rsid w:val="004D2378"/>
    <w:rsid w:val="004D6685"/>
    <w:rsid w:val="004D7D1B"/>
    <w:rsid w:val="004E5776"/>
    <w:rsid w:val="004E7CD9"/>
    <w:rsid w:val="00517801"/>
    <w:rsid w:val="005241A0"/>
    <w:rsid w:val="00537BAC"/>
    <w:rsid w:val="00540CB1"/>
    <w:rsid w:val="00556E9A"/>
    <w:rsid w:val="00567D55"/>
    <w:rsid w:val="005A3985"/>
    <w:rsid w:val="005C4A75"/>
    <w:rsid w:val="006114A2"/>
    <w:rsid w:val="00624728"/>
    <w:rsid w:val="00640B1F"/>
    <w:rsid w:val="0066466D"/>
    <w:rsid w:val="006657B3"/>
    <w:rsid w:val="006666BD"/>
    <w:rsid w:val="006746D2"/>
    <w:rsid w:val="006767C2"/>
    <w:rsid w:val="006B6A8E"/>
    <w:rsid w:val="0072578B"/>
    <w:rsid w:val="007377DE"/>
    <w:rsid w:val="00747ABB"/>
    <w:rsid w:val="007570B4"/>
    <w:rsid w:val="00766D2F"/>
    <w:rsid w:val="0077275A"/>
    <w:rsid w:val="0078048C"/>
    <w:rsid w:val="007A226A"/>
    <w:rsid w:val="007A53F7"/>
    <w:rsid w:val="007B5008"/>
    <w:rsid w:val="008006A4"/>
    <w:rsid w:val="00836D9A"/>
    <w:rsid w:val="0084008B"/>
    <w:rsid w:val="0087789D"/>
    <w:rsid w:val="00877C25"/>
    <w:rsid w:val="008B2A09"/>
    <w:rsid w:val="008B71FF"/>
    <w:rsid w:val="008F3B88"/>
    <w:rsid w:val="00940B80"/>
    <w:rsid w:val="00986084"/>
    <w:rsid w:val="009909AC"/>
    <w:rsid w:val="009A555B"/>
    <w:rsid w:val="009A6336"/>
    <w:rsid w:val="009B7F1E"/>
    <w:rsid w:val="009C2DCE"/>
    <w:rsid w:val="009D37D0"/>
    <w:rsid w:val="009D55B4"/>
    <w:rsid w:val="009E314B"/>
    <w:rsid w:val="00A05F84"/>
    <w:rsid w:val="00A11215"/>
    <w:rsid w:val="00A548E4"/>
    <w:rsid w:val="00A772A6"/>
    <w:rsid w:val="00A82EDD"/>
    <w:rsid w:val="00A9317C"/>
    <w:rsid w:val="00AC6DC3"/>
    <w:rsid w:val="00B55CE1"/>
    <w:rsid w:val="00B727C7"/>
    <w:rsid w:val="00BA6E65"/>
    <w:rsid w:val="00BE70F9"/>
    <w:rsid w:val="00C0167E"/>
    <w:rsid w:val="00C064E9"/>
    <w:rsid w:val="00C25891"/>
    <w:rsid w:val="00C43752"/>
    <w:rsid w:val="00C4FFC7"/>
    <w:rsid w:val="00C535BD"/>
    <w:rsid w:val="00C54B02"/>
    <w:rsid w:val="00C94EA9"/>
    <w:rsid w:val="00CA3B61"/>
    <w:rsid w:val="00CC292D"/>
    <w:rsid w:val="00CC76F6"/>
    <w:rsid w:val="00CD1C71"/>
    <w:rsid w:val="00D109A9"/>
    <w:rsid w:val="00D11E19"/>
    <w:rsid w:val="00D36790"/>
    <w:rsid w:val="00D76A14"/>
    <w:rsid w:val="00D8691C"/>
    <w:rsid w:val="00D9626F"/>
    <w:rsid w:val="00DA339A"/>
    <w:rsid w:val="00DA43AC"/>
    <w:rsid w:val="00DD503E"/>
    <w:rsid w:val="00E337EC"/>
    <w:rsid w:val="00E4315B"/>
    <w:rsid w:val="00E768BB"/>
    <w:rsid w:val="00EA68F5"/>
    <w:rsid w:val="00EC549B"/>
    <w:rsid w:val="00F22B26"/>
    <w:rsid w:val="00F30756"/>
    <w:rsid w:val="00F3389B"/>
    <w:rsid w:val="00F354FC"/>
    <w:rsid w:val="00F65582"/>
    <w:rsid w:val="00F94EBE"/>
    <w:rsid w:val="00F95702"/>
    <w:rsid w:val="00FF03AA"/>
    <w:rsid w:val="00FF2FA0"/>
    <w:rsid w:val="00FF5D7D"/>
    <w:rsid w:val="02E131B8"/>
    <w:rsid w:val="03D50D21"/>
    <w:rsid w:val="047D0219"/>
    <w:rsid w:val="048B3741"/>
    <w:rsid w:val="049A0CE8"/>
    <w:rsid w:val="059DD8B0"/>
    <w:rsid w:val="05B1FA7A"/>
    <w:rsid w:val="05C99603"/>
    <w:rsid w:val="05DEEAB0"/>
    <w:rsid w:val="065F0478"/>
    <w:rsid w:val="068B87B8"/>
    <w:rsid w:val="071F9B8E"/>
    <w:rsid w:val="07465B4C"/>
    <w:rsid w:val="076FDEBD"/>
    <w:rsid w:val="08F2194E"/>
    <w:rsid w:val="09063500"/>
    <w:rsid w:val="09CB34C7"/>
    <w:rsid w:val="0A1310EB"/>
    <w:rsid w:val="0A60535D"/>
    <w:rsid w:val="0A62BCFB"/>
    <w:rsid w:val="0AA68DBD"/>
    <w:rsid w:val="0AA77F7F"/>
    <w:rsid w:val="0B0DD5B9"/>
    <w:rsid w:val="0B27DCB1"/>
    <w:rsid w:val="0B5A2CAE"/>
    <w:rsid w:val="0CD9D792"/>
    <w:rsid w:val="0D05548A"/>
    <w:rsid w:val="0E6541AF"/>
    <w:rsid w:val="0E657FD5"/>
    <w:rsid w:val="0ED103FE"/>
    <w:rsid w:val="0EED1363"/>
    <w:rsid w:val="0FE9CF40"/>
    <w:rsid w:val="10389285"/>
    <w:rsid w:val="10AD474C"/>
    <w:rsid w:val="10DCF0DC"/>
    <w:rsid w:val="12C15D53"/>
    <w:rsid w:val="14BA8D2C"/>
    <w:rsid w:val="154689C3"/>
    <w:rsid w:val="1676C164"/>
    <w:rsid w:val="17B266A5"/>
    <w:rsid w:val="185E7254"/>
    <w:rsid w:val="1863A000"/>
    <w:rsid w:val="1928A136"/>
    <w:rsid w:val="1AF8829E"/>
    <w:rsid w:val="1C9452FF"/>
    <w:rsid w:val="1D04E8DA"/>
    <w:rsid w:val="1E13FD3C"/>
    <w:rsid w:val="1E5F0CFC"/>
    <w:rsid w:val="210DB2C4"/>
    <w:rsid w:val="220EB3A5"/>
    <w:rsid w:val="22AE84D0"/>
    <w:rsid w:val="22CD53FF"/>
    <w:rsid w:val="244EECDA"/>
    <w:rsid w:val="2454FCC7"/>
    <w:rsid w:val="25E99B49"/>
    <w:rsid w:val="2667580A"/>
    <w:rsid w:val="26A0F919"/>
    <w:rsid w:val="273CC4A6"/>
    <w:rsid w:val="28D5EE2C"/>
    <w:rsid w:val="2B0164F2"/>
    <w:rsid w:val="2B0D1AEA"/>
    <w:rsid w:val="2BA45131"/>
    <w:rsid w:val="2BB68105"/>
    <w:rsid w:val="2BC7FBE7"/>
    <w:rsid w:val="2BE15378"/>
    <w:rsid w:val="2C49EE11"/>
    <w:rsid w:val="2CDA9D56"/>
    <w:rsid w:val="2D657FE2"/>
    <w:rsid w:val="2D7D23D9"/>
    <w:rsid w:val="2DF6F647"/>
    <w:rsid w:val="2E3BBB10"/>
    <w:rsid w:val="2EB470FA"/>
    <w:rsid w:val="2F18F43A"/>
    <w:rsid w:val="300CB72D"/>
    <w:rsid w:val="309B5DDF"/>
    <w:rsid w:val="313D6F83"/>
    <w:rsid w:val="316650CC"/>
    <w:rsid w:val="31E7C6C1"/>
    <w:rsid w:val="33177A5C"/>
    <w:rsid w:val="334457EF"/>
    <w:rsid w:val="36F901D6"/>
    <w:rsid w:val="385D0B11"/>
    <w:rsid w:val="38CE7EB8"/>
    <w:rsid w:val="392ADA8E"/>
    <w:rsid w:val="3A18765A"/>
    <w:rsid w:val="3AA02D53"/>
    <w:rsid w:val="3B1EECFF"/>
    <w:rsid w:val="3CB6C892"/>
    <w:rsid w:val="3CF54A0D"/>
    <w:rsid w:val="3D164A8B"/>
    <w:rsid w:val="3D9B3529"/>
    <w:rsid w:val="3DA62271"/>
    <w:rsid w:val="3F375D7A"/>
    <w:rsid w:val="410DC9BB"/>
    <w:rsid w:val="41BEAB58"/>
    <w:rsid w:val="4265484B"/>
    <w:rsid w:val="455F26BC"/>
    <w:rsid w:val="4838C83E"/>
    <w:rsid w:val="495A9BAC"/>
    <w:rsid w:val="4C2E2C2F"/>
    <w:rsid w:val="4CFD253A"/>
    <w:rsid w:val="5145C7D3"/>
    <w:rsid w:val="527638CA"/>
    <w:rsid w:val="527D3C57"/>
    <w:rsid w:val="5290B7D7"/>
    <w:rsid w:val="5795CFCE"/>
    <w:rsid w:val="5842B251"/>
    <w:rsid w:val="58ED0E30"/>
    <w:rsid w:val="594F6504"/>
    <w:rsid w:val="59691E39"/>
    <w:rsid w:val="5A388D52"/>
    <w:rsid w:val="5A907373"/>
    <w:rsid w:val="5B0E9876"/>
    <w:rsid w:val="5B46C290"/>
    <w:rsid w:val="5C736BB6"/>
    <w:rsid w:val="5EA21753"/>
    <w:rsid w:val="5EA72BF6"/>
    <w:rsid w:val="5EC26417"/>
    <w:rsid w:val="5F698487"/>
    <w:rsid w:val="5F95DA46"/>
    <w:rsid w:val="603DE7B4"/>
    <w:rsid w:val="60493753"/>
    <w:rsid w:val="61CF87FA"/>
    <w:rsid w:val="6205579E"/>
    <w:rsid w:val="62CD7B08"/>
    <w:rsid w:val="636DA8B3"/>
    <w:rsid w:val="63B2D83B"/>
    <w:rsid w:val="6520F8C3"/>
    <w:rsid w:val="654A5D9E"/>
    <w:rsid w:val="67DA2193"/>
    <w:rsid w:val="682C7ABB"/>
    <w:rsid w:val="683F340B"/>
    <w:rsid w:val="68645C16"/>
    <w:rsid w:val="68CF558E"/>
    <w:rsid w:val="693D8B11"/>
    <w:rsid w:val="6A11DCB3"/>
    <w:rsid w:val="6AC1DA7C"/>
    <w:rsid w:val="6C709B96"/>
    <w:rsid w:val="6C87F414"/>
    <w:rsid w:val="6CBA2122"/>
    <w:rsid w:val="6D36A4F8"/>
    <w:rsid w:val="6F0D04E9"/>
    <w:rsid w:val="6F817BC7"/>
    <w:rsid w:val="706CD2C2"/>
    <w:rsid w:val="712EA614"/>
    <w:rsid w:val="72776D01"/>
    <w:rsid w:val="729F9FAE"/>
    <w:rsid w:val="7314BA9E"/>
    <w:rsid w:val="73BFAB3C"/>
    <w:rsid w:val="740CFFC4"/>
    <w:rsid w:val="74482575"/>
    <w:rsid w:val="744B86C4"/>
    <w:rsid w:val="76A4B3E0"/>
    <w:rsid w:val="77A30AE6"/>
    <w:rsid w:val="77AD1FDD"/>
    <w:rsid w:val="77B32E0E"/>
    <w:rsid w:val="78D9C207"/>
    <w:rsid w:val="7900326B"/>
    <w:rsid w:val="7A90E761"/>
    <w:rsid w:val="7B7E2D40"/>
    <w:rsid w:val="7B91B8FC"/>
    <w:rsid w:val="7C23B85B"/>
    <w:rsid w:val="7D19FDA1"/>
    <w:rsid w:val="7D4E202D"/>
    <w:rsid w:val="7E7BB094"/>
    <w:rsid w:val="7EB3EC2C"/>
    <w:rsid w:val="7EB480DD"/>
    <w:rsid w:val="7F04DE2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7C13"/>
  <w15:chartTrackingRefBased/>
  <w15:docId w15:val="{91241F07-450A-41AD-A5A0-A6EB790E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F0"/>
    <w:pPr>
      <w:ind w:left="720"/>
      <w:contextualSpacing/>
    </w:pPr>
  </w:style>
  <w:style w:type="character" w:styleId="CommentReference">
    <w:name w:val="annotation reference"/>
    <w:basedOn w:val="DefaultParagraphFont"/>
    <w:uiPriority w:val="99"/>
    <w:semiHidden/>
    <w:unhideWhenUsed/>
    <w:rsid w:val="000A631C"/>
    <w:rPr>
      <w:sz w:val="16"/>
      <w:szCs w:val="16"/>
    </w:rPr>
  </w:style>
  <w:style w:type="paragraph" w:styleId="CommentText">
    <w:name w:val="annotation text"/>
    <w:basedOn w:val="Normal"/>
    <w:link w:val="CommentTextChar"/>
    <w:uiPriority w:val="99"/>
    <w:semiHidden/>
    <w:unhideWhenUsed/>
    <w:rsid w:val="000A631C"/>
    <w:pPr>
      <w:spacing w:line="240" w:lineRule="auto"/>
    </w:pPr>
    <w:rPr>
      <w:sz w:val="20"/>
      <w:szCs w:val="20"/>
    </w:rPr>
  </w:style>
  <w:style w:type="character" w:customStyle="1" w:styleId="CommentTextChar">
    <w:name w:val="Comment Text Char"/>
    <w:basedOn w:val="DefaultParagraphFont"/>
    <w:link w:val="CommentText"/>
    <w:uiPriority w:val="99"/>
    <w:semiHidden/>
    <w:rsid w:val="000A631C"/>
    <w:rPr>
      <w:sz w:val="20"/>
      <w:szCs w:val="20"/>
    </w:rPr>
  </w:style>
  <w:style w:type="paragraph" w:styleId="CommentSubject">
    <w:name w:val="annotation subject"/>
    <w:basedOn w:val="CommentText"/>
    <w:next w:val="CommentText"/>
    <w:link w:val="CommentSubjectChar"/>
    <w:uiPriority w:val="99"/>
    <w:semiHidden/>
    <w:unhideWhenUsed/>
    <w:rsid w:val="000A631C"/>
    <w:rPr>
      <w:b/>
      <w:bCs/>
    </w:rPr>
  </w:style>
  <w:style w:type="character" w:customStyle="1" w:styleId="CommentSubjectChar">
    <w:name w:val="Comment Subject Char"/>
    <w:basedOn w:val="CommentTextChar"/>
    <w:link w:val="CommentSubject"/>
    <w:uiPriority w:val="99"/>
    <w:semiHidden/>
    <w:rsid w:val="000A631C"/>
    <w:rPr>
      <w:b/>
      <w:bCs/>
      <w:sz w:val="20"/>
      <w:szCs w:val="20"/>
    </w:rPr>
  </w:style>
  <w:style w:type="paragraph" w:styleId="NormalWeb">
    <w:name w:val="Normal (Web)"/>
    <w:basedOn w:val="Normal"/>
    <w:uiPriority w:val="99"/>
    <w:semiHidden/>
    <w:unhideWhenUsed/>
    <w:rsid w:val="005C4A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A75"/>
    <w:rPr>
      <w:b/>
      <w:bCs/>
    </w:rPr>
  </w:style>
  <w:style w:type="character" w:styleId="Hyperlink">
    <w:name w:val="Hyperlink"/>
    <w:basedOn w:val="DefaultParagraphFont"/>
    <w:uiPriority w:val="99"/>
    <w:unhideWhenUsed/>
    <w:rsid w:val="005C4A75"/>
    <w:rPr>
      <w:color w:val="0000FF"/>
      <w:u w:val="single"/>
    </w:rPr>
  </w:style>
  <w:style w:type="character" w:styleId="UnresolvedMention">
    <w:name w:val="Unresolved Mention"/>
    <w:basedOn w:val="DefaultParagraphFont"/>
    <w:uiPriority w:val="99"/>
    <w:semiHidden/>
    <w:unhideWhenUsed/>
    <w:rsid w:val="00D109A9"/>
    <w:rPr>
      <w:color w:val="605E5C"/>
      <w:shd w:val="clear" w:color="auto" w:fill="E1DFDD"/>
    </w:rPr>
  </w:style>
  <w:style w:type="paragraph" w:styleId="Header">
    <w:name w:val="header"/>
    <w:basedOn w:val="Normal"/>
    <w:link w:val="HeaderChar"/>
    <w:uiPriority w:val="99"/>
    <w:unhideWhenUsed/>
    <w:rsid w:val="00D109A9"/>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09A9"/>
  </w:style>
  <w:style w:type="paragraph" w:styleId="Footer">
    <w:name w:val="footer"/>
    <w:basedOn w:val="Normal"/>
    <w:link w:val="FooterChar"/>
    <w:uiPriority w:val="99"/>
    <w:unhideWhenUsed/>
    <w:rsid w:val="00D109A9"/>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9075">
      <w:bodyDiv w:val="1"/>
      <w:marLeft w:val="0"/>
      <w:marRight w:val="0"/>
      <w:marTop w:val="0"/>
      <w:marBottom w:val="0"/>
      <w:divBdr>
        <w:top w:val="none" w:sz="0" w:space="0" w:color="auto"/>
        <w:left w:val="none" w:sz="0" w:space="0" w:color="auto"/>
        <w:bottom w:val="none" w:sz="0" w:space="0" w:color="auto"/>
        <w:right w:val="none" w:sz="0" w:space="0" w:color="auto"/>
      </w:divBdr>
      <w:divsChild>
        <w:div w:id="209921117">
          <w:marLeft w:val="0"/>
          <w:marRight w:val="0"/>
          <w:marTop w:val="0"/>
          <w:marBottom w:val="0"/>
          <w:divBdr>
            <w:top w:val="none" w:sz="0" w:space="0" w:color="auto"/>
            <w:left w:val="none" w:sz="0" w:space="0" w:color="auto"/>
            <w:bottom w:val="none" w:sz="0" w:space="0" w:color="auto"/>
            <w:right w:val="none" w:sz="0" w:space="0" w:color="auto"/>
          </w:divBdr>
        </w:div>
        <w:div w:id="563612973">
          <w:marLeft w:val="0"/>
          <w:marRight w:val="0"/>
          <w:marTop w:val="0"/>
          <w:marBottom w:val="0"/>
          <w:divBdr>
            <w:top w:val="none" w:sz="0" w:space="0" w:color="auto"/>
            <w:left w:val="none" w:sz="0" w:space="0" w:color="auto"/>
            <w:bottom w:val="none" w:sz="0" w:space="0" w:color="auto"/>
            <w:right w:val="none" w:sz="0" w:space="0" w:color="auto"/>
          </w:divBdr>
        </w:div>
        <w:div w:id="653073444">
          <w:marLeft w:val="0"/>
          <w:marRight w:val="0"/>
          <w:marTop w:val="0"/>
          <w:marBottom w:val="0"/>
          <w:divBdr>
            <w:top w:val="none" w:sz="0" w:space="0" w:color="auto"/>
            <w:left w:val="none" w:sz="0" w:space="0" w:color="auto"/>
            <w:bottom w:val="none" w:sz="0" w:space="0" w:color="auto"/>
            <w:right w:val="none" w:sz="0" w:space="0" w:color="auto"/>
          </w:divBdr>
        </w:div>
        <w:div w:id="706299530">
          <w:marLeft w:val="0"/>
          <w:marRight w:val="0"/>
          <w:marTop w:val="0"/>
          <w:marBottom w:val="0"/>
          <w:divBdr>
            <w:top w:val="none" w:sz="0" w:space="0" w:color="auto"/>
            <w:left w:val="none" w:sz="0" w:space="0" w:color="auto"/>
            <w:bottom w:val="none" w:sz="0" w:space="0" w:color="auto"/>
            <w:right w:val="none" w:sz="0" w:space="0" w:color="auto"/>
          </w:divBdr>
        </w:div>
        <w:div w:id="1113013088">
          <w:marLeft w:val="0"/>
          <w:marRight w:val="0"/>
          <w:marTop w:val="0"/>
          <w:marBottom w:val="0"/>
          <w:divBdr>
            <w:top w:val="none" w:sz="0" w:space="0" w:color="auto"/>
            <w:left w:val="none" w:sz="0" w:space="0" w:color="auto"/>
            <w:bottom w:val="none" w:sz="0" w:space="0" w:color="auto"/>
            <w:right w:val="none" w:sz="0" w:space="0" w:color="auto"/>
          </w:divBdr>
        </w:div>
        <w:div w:id="1229848833">
          <w:marLeft w:val="0"/>
          <w:marRight w:val="0"/>
          <w:marTop w:val="0"/>
          <w:marBottom w:val="0"/>
          <w:divBdr>
            <w:top w:val="none" w:sz="0" w:space="0" w:color="auto"/>
            <w:left w:val="none" w:sz="0" w:space="0" w:color="auto"/>
            <w:bottom w:val="none" w:sz="0" w:space="0" w:color="auto"/>
            <w:right w:val="none" w:sz="0" w:space="0" w:color="auto"/>
          </w:divBdr>
        </w:div>
        <w:div w:id="1949046299">
          <w:marLeft w:val="0"/>
          <w:marRight w:val="0"/>
          <w:marTop w:val="0"/>
          <w:marBottom w:val="0"/>
          <w:divBdr>
            <w:top w:val="none" w:sz="0" w:space="0" w:color="auto"/>
            <w:left w:val="none" w:sz="0" w:space="0" w:color="auto"/>
            <w:bottom w:val="none" w:sz="0" w:space="0" w:color="auto"/>
            <w:right w:val="none" w:sz="0" w:space="0" w:color="auto"/>
          </w:divBdr>
        </w:div>
      </w:divsChild>
    </w:div>
    <w:div w:id="1853565435">
      <w:bodyDiv w:val="1"/>
      <w:marLeft w:val="0"/>
      <w:marRight w:val="0"/>
      <w:marTop w:val="0"/>
      <w:marBottom w:val="0"/>
      <w:divBdr>
        <w:top w:val="none" w:sz="0" w:space="0" w:color="auto"/>
        <w:left w:val="none" w:sz="0" w:space="0" w:color="auto"/>
        <w:bottom w:val="none" w:sz="0" w:space="0" w:color="auto"/>
        <w:right w:val="none" w:sz="0" w:space="0" w:color="auto"/>
      </w:divBdr>
      <w:divsChild>
        <w:div w:id="818762684">
          <w:marLeft w:val="0"/>
          <w:marRight w:val="0"/>
          <w:marTop w:val="96"/>
          <w:marBottom w:val="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TOMRA.Sorting.Recyclin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mra.com/" TargetMode="External"/><Relationship Id="rId17" Type="http://schemas.openxmlformats.org/officeDocument/2006/relationships/hyperlink" Target="mailto:michele.wiemer@tomra.com" TargetMode="External"/><Relationship Id="rId2" Type="http://schemas.openxmlformats.org/officeDocument/2006/relationships/customXml" Target="../customXml/item2.xml"/><Relationship Id="rId16" Type="http://schemas.openxmlformats.org/officeDocument/2006/relationships/hyperlink" Target="https://www.linkedin.com/company/tomra-sorting-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mra.com/en/sorting/recycling" TargetMode="External"/><Relationship Id="rId5" Type="http://schemas.openxmlformats.org/officeDocument/2006/relationships/styles" Target="styles.xml"/><Relationship Id="rId15" Type="http://schemas.openxmlformats.org/officeDocument/2006/relationships/hyperlink" Target="https://twitter.com/TOMRARecyclin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tomrarecyc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2BC5C4D01EE41884F6A2AEC11B5D1" ma:contentTypeVersion="14" ma:contentTypeDescription="Create a new document." ma:contentTypeScope="" ma:versionID="a27c6456146aca59183718338d4f2f57">
  <xsd:schema xmlns:xsd="http://www.w3.org/2001/XMLSchema" xmlns:xs="http://www.w3.org/2001/XMLSchema" xmlns:p="http://schemas.microsoft.com/office/2006/metadata/properties" xmlns:ns2="79f9c740-adeb-4398-ae7a-5460a9009e2d" xmlns:ns3="6bcad49e-2305-4185-94a0-1501bd7694a9" targetNamespace="http://schemas.microsoft.com/office/2006/metadata/properties" ma:root="true" ma:fieldsID="dedadb2042ce35fcbd50a6e55fed7ea5" ns2:_="" ns3:_="">
    <xsd:import namespace="79f9c740-adeb-4398-ae7a-5460a9009e2d"/>
    <xsd:import namespace="6bcad49e-2305-4185-94a0-1501bd769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c740-adeb-4398-ae7a-5460a900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ad49e-2305-4185-94a0-1501bd7694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ee398d-1dcb-4f41-ac6c-8d3762da6501}" ma:internalName="TaxCatchAll" ma:showField="CatchAllData" ma:web="6bcad49e-2305-4185-94a0-1501bd76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cad49e-2305-4185-94a0-1501bd7694a9" xsi:nil="true"/>
    <lcf76f155ced4ddcb4097134ff3c332f xmlns="79f9c740-adeb-4398-ae7a-5460a9009e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C73775-E2B3-4A8B-81AF-FA9B4B382012}">
  <ds:schemaRefs>
    <ds:schemaRef ds:uri="http://schemas.microsoft.com/sharepoint/v3/contenttype/forms"/>
  </ds:schemaRefs>
</ds:datastoreItem>
</file>

<file path=customXml/itemProps2.xml><?xml version="1.0" encoding="utf-8"?>
<ds:datastoreItem xmlns:ds="http://schemas.openxmlformats.org/officeDocument/2006/customXml" ds:itemID="{F4086075-CCBF-477A-BF67-050C3CF2A9A3}"/>
</file>

<file path=customXml/itemProps3.xml><?xml version="1.0" encoding="utf-8"?>
<ds:datastoreItem xmlns:ds="http://schemas.openxmlformats.org/officeDocument/2006/customXml" ds:itemID="{33547A05-43D8-4EF8-B569-40122384399C}">
  <ds:schemaRefs>
    <ds:schemaRef ds:uri="http://schemas.microsoft.com/office/2006/metadata/properties"/>
    <ds:schemaRef ds:uri="http://schemas.microsoft.com/office/infopath/2007/PartnerControls"/>
    <ds:schemaRef ds:uri="a33c220f-fd0b-4a29-9621-450612705919"/>
    <ds:schemaRef ds:uri="25c13836-8947-49c7-9f6e-a92cfaa2d2a8"/>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Wiemer</dc:creator>
  <cp:keywords/>
  <dc:description/>
  <cp:lastModifiedBy>Michèle Wiemer</cp:lastModifiedBy>
  <cp:revision>21</cp:revision>
  <dcterms:created xsi:type="dcterms:W3CDTF">2022-10-10T01:32:00Z</dcterms:created>
  <dcterms:modified xsi:type="dcterms:W3CDTF">2022-10-27T09:18:00Z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9f65810d-4e9c-4a41-8c3c-08cca44ef702</vt:lpwstr>
  </property>
  <property fmtid="{D5CDD505-2E9C-101B-9397-08002B2CF9AE}" pid="3" name="ContentTypeId">
    <vt:lpwstr>0x0101008542BC5C4D01EE41884F6A2AEC11B5D1</vt:lpwstr>
  </property>
  <property fmtid="{D5CDD505-2E9C-101B-9397-08002B2CF9AE}" pid="4" name="MediaServiceImageTags">
    <vt:lpwstr/>
  </property>
</Properties>
</file>