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8C3B" w14:textId="77777777" w:rsidR="00BF62A4" w:rsidRDefault="00BF62A4" w:rsidP="006058F0">
      <w:pPr>
        <w:spacing w:line="288" w:lineRule="auto"/>
        <w:jc w:val="center"/>
        <w:rPr>
          <w:b/>
          <w:lang w:val="pt-PT"/>
        </w:rPr>
      </w:pPr>
    </w:p>
    <w:p w14:paraId="4541828D" w14:textId="07BEE4C0" w:rsidR="00BD3B14" w:rsidRDefault="00BD3B14" w:rsidP="00B73106">
      <w:pPr>
        <w:numPr>
          <w:ilvl w:val="0"/>
          <w:numId w:val="0"/>
        </w:numPr>
        <w:spacing w:line="288" w:lineRule="auto"/>
        <w:jc w:val="center"/>
        <w:rPr>
          <w:b/>
          <w:lang w:val="pt-PT"/>
        </w:rPr>
      </w:pPr>
      <w:r w:rsidRPr="00BD3B14">
        <w:rPr>
          <w:b/>
          <w:lang w:val="pt-PT"/>
        </w:rPr>
        <w:t>STADLER oferece melhoria contínua na fábrica de recicláveis mistos secos da J&amp;B Recycling</w:t>
      </w:r>
    </w:p>
    <w:p w14:paraId="51C86129" w14:textId="0318CB8D" w:rsidR="00E409EA" w:rsidRDefault="00E409EA" w:rsidP="00B73106">
      <w:pPr>
        <w:numPr>
          <w:ilvl w:val="0"/>
          <w:numId w:val="0"/>
        </w:numPr>
        <w:spacing w:line="288" w:lineRule="auto"/>
        <w:jc w:val="center"/>
        <w:rPr>
          <w:b/>
          <w:lang w:val="pt-PT"/>
        </w:rPr>
      </w:pPr>
    </w:p>
    <w:p w14:paraId="0BBBEE94" w14:textId="412B5BE7" w:rsidR="00BD3B14" w:rsidRPr="00E82D02" w:rsidRDefault="00BD3B14" w:rsidP="00BD3B14">
      <w:pPr>
        <w:numPr>
          <w:ilvl w:val="0"/>
          <w:numId w:val="0"/>
        </w:numPr>
        <w:spacing w:line="288" w:lineRule="auto"/>
        <w:rPr>
          <w:bCs/>
          <w:i/>
          <w:iCs/>
          <w:lang w:val="pt-PT"/>
        </w:rPr>
      </w:pPr>
      <w:r w:rsidRPr="00BD3B14">
        <w:rPr>
          <w:bCs/>
          <w:i/>
          <w:iCs/>
          <w:lang w:val="pt-PT"/>
        </w:rPr>
        <w:t>A STADLER apoiou a J&amp;B Recycling em sua busca pelo material de saída da melhor qualidade possível quando projetou e construiu sua fábrica de recicláveis mistos secos em 2008 e, consequentemente, em um processo contínuo de melhoria para fornecer consistentemente altas taxas de pureza enquanto gerencia a mudança de composição dos materiais residuais. A atualização mais recente, concluída em março de 2022, melhorou ainda mais a qualidade e aumentou a capacidade para antecipar a crescente demanda.</w:t>
      </w:r>
    </w:p>
    <w:p w14:paraId="0E02FA78" w14:textId="77777777" w:rsidR="00E409EA" w:rsidRPr="00B73106" w:rsidRDefault="00E409EA" w:rsidP="00E86C9F">
      <w:pPr>
        <w:numPr>
          <w:ilvl w:val="0"/>
          <w:numId w:val="0"/>
        </w:numPr>
        <w:spacing w:line="288" w:lineRule="auto"/>
        <w:rPr>
          <w:b/>
          <w:lang w:val="pt-PT"/>
        </w:rPr>
      </w:pPr>
    </w:p>
    <w:p w14:paraId="784BF01E" w14:textId="3771729A" w:rsidR="00BD3B14" w:rsidRPr="00E86C9F" w:rsidRDefault="00B73106" w:rsidP="00BD3B14">
      <w:pPr>
        <w:numPr>
          <w:ilvl w:val="0"/>
          <w:numId w:val="0"/>
        </w:numPr>
        <w:spacing w:after="240" w:line="288" w:lineRule="auto"/>
        <w:rPr>
          <w:bCs/>
          <w:lang w:val="pt-PT"/>
        </w:rPr>
      </w:pPr>
      <w:r w:rsidRPr="00045248">
        <w:rPr>
          <w:b/>
          <w:lang w:val="pt-PT"/>
        </w:rPr>
        <w:t xml:space="preserve">Altshausen, </w:t>
      </w:r>
      <w:r w:rsidR="00045248" w:rsidRPr="00045248">
        <w:rPr>
          <w:b/>
          <w:lang w:val="pt-PT"/>
        </w:rPr>
        <w:t>1</w:t>
      </w:r>
      <w:r w:rsidR="00BD3B14">
        <w:rPr>
          <w:b/>
          <w:lang w:val="pt-PT"/>
        </w:rPr>
        <w:t xml:space="preserve">8 </w:t>
      </w:r>
      <w:r w:rsidR="00E409EA" w:rsidRPr="00045248">
        <w:rPr>
          <w:b/>
          <w:lang w:val="pt-PT"/>
        </w:rPr>
        <w:t>de Ju</w:t>
      </w:r>
      <w:r w:rsidR="00BD3B14">
        <w:rPr>
          <w:b/>
          <w:lang w:val="pt-PT"/>
        </w:rPr>
        <w:t>lho</w:t>
      </w:r>
      <w:r w:rsidR="00E409EA" w:rsidRPr="00045248">
        <w:rPr>
          <w:b/>
          <w:lang w:val="pt-PT"/>
        </w:rPr>
        <w:t>, 2022</w:t>
      </w:r>
      <w:r w:rsidRPr="005736BA">
        <w:rPr>
          <w:b/>
          <w:lang w:val="pt-PT"/>
        </w:rPr>
        <w:t xml:space="preserve"> </w:t>
      </w:r>
      <w:r w:rsidR="00E409EA" w:rsidRPr="005736BA">
        <w:rPr>
          <w:b/>
          <w:lang w:val="pt-PT"/>
        </w:rPr>
        <w:t>–</w:t>
      </w:r>
      <w:r w:rsidR="00E409EA" w:rsidRPr="00654C51">
        <w:rPr>
          <w:b/>
          <w:lang w:val="pt-PT"/>
        </w:rPr>
        <w:t xml:space="preserve"> </w:t>
      </w:r>
      <w:r w:rsidR="00BD3B14" w:rsidRPr="00E86C9F">
        <w:rPr>
          <w:bCs/>
          <w:lang w:val="pt-PT"/>
        </w:rPr>
        <w:t xml:space="preserve">O relacionamento da STADLER com a J&amp;B Recycling começou em 2008, quando projetou e construiu sua fábrica de recicláveis ​​mistos secos em Hartlepool, Reino Unido. Desde então, </w:t>
      </w:r>
      <w:r w:rsidR="00782694">
        <w:rPr>
          <w:bCs/>
          <w:lang w:val="pt-PT"/>
        </w:rPr>
        <w:t>a STADLER manteve-se</w:t>
      </w:r>
      <w:r w:rsidR="00BD3B14" w:rsidRPr="00E86C9F">
        <w:rPr>
          <w:bCs/>
          <w:lang w:val="pt-PT"/>
        </w:rPr>
        <w:t xml:space="preserve"> ao seu lado, apoiando a empresa no processo de melhoria contínua da fábrica. “Melhoramos continuamente a planta e nosso foco é produzir o material da melhor qualidade possível”, diz Matt Tyrie, Diretor de Operações da J&amp;B Recycling.</w:t>
      </w:r>
    </w:p>
    <w:p w14:paraId="1447A9EF" w14:textId="77777777" w:rsidR="00BD3B14" w:rsidRPr="00BD3B14" w:rsidRDefault="00BD3B14" w:rsidP="00BD3B14">
      <w:pPr>
        <w:numPr>
          <w:ilvl w:val="0"/>
          <w:numId w:val="0"/>
        </w:numPr>
        <w:spacing w:after="240" w:line="288" w:lineRule="auto"/>
        <w:rPr>
          <w:b/>
          <w:lang w:val="pt-PT"/>
        </w:rPr>
      </w:pPr>
      <w:r w:rsidRPr="00BD3B14">
        <w:rPr>
          <w:b/>
          <w:lang w:val="pt-PT"/>
        </w:rPr>
        <w:t>Um design flexível para taxas de pureza consistentemente altas</w:t>
      </w:r>
    </w:p>
    <w:p w14:paraId="1C4EF331" w14:textId="164654F1" w:rsidR="00BD3B14" w:rsidRPr="00E86C9F" w:rsidRDefault="00BD3B14" w:rsidP="00BD3B14">
      <w:pPr>
        <w:numPr>
          <w:ilvl w:val="0"/>
          <w:numId w:val="0"/>
        </w:numPr>
        <w:spacing w:after="240" w:line="288" w:lineRule="auto"/>
        <w:rPr>
          <w:bCs/>
          <w:lang w:val="pt-PT"/>
        </w:rPr>
      </w:pPr>
      <w:r w:rsidRPr="00E86C9F">
        <w:rPr>
          <w:bCs/>
          <w:lang w:val="pt-PT"/>
        </w:rPr>
        <w:t xml:space="preserve">A composição e densidade dos resíduos recicláveis ​​secos está em constante evolução. “Ao longo dos anos, a quantidade de papelão aumentou significativamente”, afirma Benjamin Eule, Diretor da STADLER UK Ltd. “As fábricas de triagem estão recebendo maiores volumes de embalagens gerados pelo crescimento das compras e entregas online. Outra mudança que está impactando é a mudança para diferentes técnicas de impressão em revistas, o que dificulta a separação da tinta da fibra. As embalagens plásticas também estão mudando, com multicamadas e garrafas com diferentes tipos de </w:t>
      </w:r>
      <w:r w:rsidR="00782694">
        <w:rPr>
          <w:bCs/>
          <w:lang w:val="pt-PT"/>
        </w:rPr>
        <w:t>rótulos</w:t>
      </w:r>
      <w:r w:rsidRPr="00E86C9F">
        <w:rPr>
          <w:bCs/>
          <w:lang w:val="pt-PT"/>
        </w:rPr>
        <w:t xml:space="preserve">, tornando a </w:t>
      </w:r>
      <w:r w:rsidR="001A08E9" w:rsidRPr="001A08E9">
        <w:rPr>
          <w:bCs/>
          <w:lang w:val="pt-PT"/>
        </w:rPr>
        <w:t>deteção</w:t>
      </w:r>
      <w:r w:rsidRPr="00E86C9F">
        <w:rPr>
          <w:bCs/>
          <w:lang w:val="pt-PT"/>
        </w:rPr>
        <w:t xml:space="preserve"> cada vez mais desafiadora. Os metais também evoluíram desde que projetamos a planta em 2008, com a mudança do alumínio para o metal ferroso nas embalagens de bebidas e o aumento do volume de cápsulas de café que contêm alumínio.”</w:t>
      </w:r>
    </w:p>
    <w:p w14:paraId="1BD46F93" w14:textId="77777777" w:rsidR="00BD3B14" w:rsidRPr="00E86C9F" w:rsidRDefault="00BD3B14" w:rsidP="00BD3B14">
      <w:pPr>
        <w:numPr>
          <w:ilvl w:val="0"/>
          <w:numId w:val="0"/>
        </w:numPr>
        <w:spacing w:after="240" w:line="288" w:lineRule="auto"/>
        <w:rPr>
          <w:bCs/>
          <w:lang w:val="pt-PT"/>
        </w:rPr>
      </w:pPr>
      <w:r w:rsidRPr="00E86C9F">
        <w:rPr>
          <w:bCs/>
          <w:lang w:val="pt-PT"/>
        </w:rPr>
        <w:t>Por esse motivo, as plantas de triagem precisam ser capazes de processar vários materiais de forma flexível, ao mesmo tempo em que fornecem as taxas de pureza consistentemente altas exigidas pela indústria de reciclagem. O projeto das plantas também precisa da flexibilidade de acomodar atualizações e modificações subsequentes para atender às mudanças nos requisitos.</w:t>
      </w:r>
    </w:p>
    <w:p w14:paraId="3FC92CE6" w14:textId="4F6226D8" w:rsidR="00BD3B14" w:rsidRPr="00E86C9F" w:rsidRDefault="00BD3B14" w:rsidP="00BD3B14">
      <w:pPr>
        <w:numPr>
          <w:ilvl w:val="0"/>
          <w:numId w:val="0"/>
        </w:numPr>
        <w:spacing w:after="240" w:line="288" w:lineRule="auto"/>
        <w:rPr>
          <w:bCs/>
          <w:lang w:val="pt-PT"/>
        </w:rPr>
      </w:pPr>
      <w:r w:rsidRPr="00E86C9F">
        <w:rPr>
          <w:bCs/>
          <w:lang w:val="pt-PT"/>
        </w:rPr>
        <w:t xml:space="preserve">Ao projetar a planta de triagem, a STADLER adotou sua abordagem personalizada de marca </w:t>
      </w:r>
      <w:r w:rsidRPr="00BD3B14">
        <w:rPr>
          <w:bCs/>
          <w:lang w:val="pt-PT"/>
        </w:rPr>
        <w:t>registada</w:t>
      </w:r>
      <w:r w:rsidRPr="00E86C9F">
        <w:rPr>
          <w:bCs/>
          <w:lang w:val="pt-PT"/>
        </w:rPr>
        <w:t xml:space="preserve"> e baseou-se em seu profundo conhecimento de como a composição variável dos resíduos afeta o processo de triagem. Benjamin Eule diz: “A planta de Reciclagem da J&amp;B foi originalmente projetada para processar 12 t/hora, com peneiras </w:t>
      </w:r>
      <w:r w:rsidR="001662D0">
        <w:rPr>
          <w:bCs/>
          <w:lang w:val="pt-PT"/>
        </w:rPr>
        <w:t>giratórias</w:t>
      </w:r>
      <w:r w:rsidR="001662D0" w:rsidRPr="00E86C9F">
        <w:rPr>
          <w:bCs/>
          <w:lang w:val="pt-PT"/>
        </w:rPr>
        <w:t xml:space="preserve"> </w:t>
      </w:r>
      <w:r w:rsidRPr="00E86C9F">
        <w:rPr>
          <w:bCs/>
          <w:lang w:val="pt-PT"/>
        </w:rPr>
        <w:t xml:space="preserve">STADLER, transportadores e separador balístico cuidando da pré-triagem mecânica, preparando o fluxo de material para um processamento eficaz a jusante. Os transportadores garantem que o material seja enviado de forma eficiente para o próximo processo de triagem e os transportadores de armazenamento </w:t>
      </w:r>
      <w:r w:rsidR="001662D0">
        <w:rPr>
          <w:bCs/>
          <w:lang w:val="pt-PT"/>
        </w:rPr>
        <w:t xml:space="preserve">acumulam </w:t>
      </w:r>
      <w:r w:rsidRPr="00E86C9F">
        <w:rPr>
          <w:bCs/>
          <w:lang w:val="pt-PT"/>
        </w:rPr>
        <w:t>o produto antes de ser enfardado.”</w:t>
      </w:r>
    </w:p>
    <w:p w14:paraId="5E103CE3" w14:textId="3CE71481" w:rsidR="00C53852" w:rsidRDefault="00BD3B14" w:rsidP="00BD3B14">
      <w:pPr>
        <w:numPr>
          <w:ilvl w:val="0"/>
          <w:numId w:val="0"/>
        </w:numPr>
        <w:spacing w:after="240" w:line="288" w:lineRule="auto"/>
        <w:rPr>
          <w:bCs/>
          <w:lang w:val="pt-PT"/>
        </w:rPr>
      </w:pPr>
      <w:r w:rsidRPr="00E86C9F">
        <w:rPr>
          <w:bCs/>
          <w:lang w:val="pt-PT"/>
        </w:rPr>
        <w:lastRenderedPageBreak/>
        <w:t xml:space="preserve">Em 2017, a J&amp;B Recycling e a STADLER trabalharam juntas em um conceito para remover papel e alumínio. Para remover o papel, a equipe da STADLER adicionou ao processo um classificador óptico TOMRA AUTOSORT® na linha de frações planas para recuperar uma alta </w:t>
      </w:r>
      <w:r w:rsidRPr="00BD3B14">
        <w:rPr>
          <w:bCs/>
          <w:lang w:val="pt-PT"/>
        </w:rPr>
        <w:t>percentagem</w:t>
      </w:r>
      <w:r w:rsidRPr="00E86C9F">
        <w:rPr>
          <w:bCs/>
          <w:lang w:val="pt-PT"/>
        </w:rPr>
        <w:t xml:space="preserve"> de papel com menos contaminantes e passar por uma cabine de controle de qualidade para garantir alta pureza. Para remover o alumínio, foi instalado um Separador de Correntes de Foucault para recuperar o material não ferroso da linha de fração plana 2D.</w:t>
      </w:r>
    </w:p>
    <w:p w14:paraId="3CCDA0D7" w14:textId="0F3EE3AC" w:rsidR="00C53852" w:rsidRPr="00C53852" w:rsidRDefault="00C53852" w:rsidP="00C53852">
      <w:pPr>
        <w:numPr>
          <w:ilvl w:val="0"/>
          <w:numId w:val="0"/>
        </w:numPr>
        <w:spacing w:after="240" w:line="288" w:lineRule="auto"/>
        <w:rPr>
          <w:bCs/>
          <w:lang w:val="pt-PT"/>
        </w:rPr>
      </w:pPr>
      <w:r w:rsidRPr="00C53852">
        <w:rPr>
          <w:bCs/>
          <w:lang w:val="pt-PT"/>
        </w:rPr>
        <w:t xml:space="preserve">Desde então, </w:t>
      </w:r>
      <w:r w:rsidR="001A08E9">
        <w:rPr>
          <w:bCs/>
          <w:lang w:val="pt-PT"/>
        </w:rPr>
        <w:t>seis</w:t>
      </w:r>
      <w:r w:rsidRPr="00C53852">
        <w:rPr>
          <w:bCs/>
          <w:lang w:val="pt-PT"/>
        </w:rPr>
        <w:t xml:space="preserve"> atualizações adicionais foram realizadas para otimizar a planta e atender às crescentes demandas do mercado. A última atualização teve como objetivo alcançar uma pureza ainda maior do papel e aumentar a capacidade, que agora foi elevada para 15 t/hora.</w:t>
      </w:r>
    </w:p>
    <w:p w14:paraId="37A02402" w14:textId="4ED55594" w:rsidR="00C53852" w:rsidRPr="00C53852" w:rsidRDefault="00C53852" w:rsidP="00C53852">
      <w:pPr>
        <w:numPr>
          <w:ilvl w:val="0"/>
          <w:numId w:val="0"/>
        </w:numPr>
        <w:spacing w:after="240" w:line="288" w:lineRule="auto"/>
        <w:rPr>
          <w:bCs/>
          <w:lang w:val="pt-PT"/>
        </w:rPr>
      </w:pPr>
      <w:r w:rsidRPr="00C53852">
        <w:rPr>
          <w:bCs/>
          <w:lang w:val="pt-PT"/>
        </w:rPr>
        <w:t>Benjamin Eule explica: “Instalamos mais um classificador óptico, o último classificador AUTOSORT®, para remover filme, garrafas plásticas e papelão da fração PAMS para obter um papel com 95% de pureza. Recirculamos os materiais que removemos na planta para serem reprocessados ​​em seus respetivos fluxos, aumentando a recuperação da planta.”</w:t>
      </w:r>
    </w:p>
    <w:p w14:paraId="5650FB72" w14:textId="46EE1469" w:rsidR="0046604C" w:rsidRPr="00C53852" w:rsidRDefault="00C53852" w:rsidP="00C53852">
      <w:pPr>
        <w:numPr>
          <w:ilvl w:val="0"/>
          <w:numId w:val="0"/>
        </w:numPr>
        <w:spacing w:after="240" w:line="288" w:lineRule="auto"/>
        <w:rPr>
          <w:bCs/>
          <w:lang w:val="pt-PT"/>
        </w:rPr>
      </w:pPr>
      <w:r w:rsidRPr="00C53852">
        <w:rPr>
          <w:bCs/>
          <w:lang w:val="pt-PT"/>
        </w:rPr>
        <w:t xml:space="preserve">Esta última atualização foi concluída em março de 2022 para a satisfação da J&amp;B Recycling: “A atualização atingiu as metas que delineamos, ou seja, melhorar a qualidade, reduzir os custos de mão de obra e aumentar o rendimento”, diz Matt Tyrie. </w:t>
      </w:r>
      <w:r w:rsidR="0046604C" w:rsidRPr="0046604C">
        <w:rPr>
          <w:bCs/>
          <w:lang w:val="pt-PT"/>
        </w:rPr>
        <w:t xml:space="preserve">“Aumentamos a qualidade </w:t>
      </w:r>
      <w:r w:rsidR="005E021D">
        <w:rPr>
          <w:bCs/>
          <w:lang w:val="pt-PT"/>
        </w:rPr>
        <w:t>da nossa mistura dura</w:t>
      </w:r>
      <w:r w:rsidR="0046604C" w:rsidRPr="0046604C">
        <w:rPr>
          <w:bCs/>
          <w:lang w:val="pt-PT"/>
        </w:rPr>
        <w:t xml:space="preserve"> adicionando um sistema de Deteção de Objetos a Laser (LOD) ao classificador óptico AUTOSORT®, para remover mais contaminação </w:t>
      </w:r>
      <w:r w:rsidR="005E021D">
        <w:rPr>
          <w:bCs/>
          <w:lang w:val="pt-PT"/>
        </w:rPr>
        <w:t>não fibrosa</w:t>
      </w:r>
      <w:r w:rsidR="0046604C" w:rsidRPr="0046604C">
        <w:rPr>
          <w:bCs/>
          <w:lang w:val="pt-PT"/>
        </w:rPr>
        <w:t>. Essa tecnologia permite que cada turno seja executado com mão de obra reduzida e permitiu que o rendimento aumentasse, pois, a qualidade da mistura dura era um gargalo na planta.”</w:t>
      </w:r>
    </w:p>
    <w:p w14:paraId="25E07E38" w14:textId="77777777" w:rsidR="00C53852" w:rsidRPr="00C53852" w:rsidRDefault="00C53852" w:rsidP="00C53852">
      <w:pPr>
        <w:numPr>
          <w:ilvl w:val="0"/>
          <w:numId w:val="0"/>
        </w:numPr>
        <w:spacing w:after="240" w:line="288" w:lineRule="auto"/>
        <w:rPr>
          <w:bCs/>
          <w:lang w:val="pt-PT"/>
        </w:rPr>
      </w:pPr>
      <w:r w:rsidRPr="00C53852">
        <w:rPr>
          <w:bCs/>
          <w:lang w:val="pt-PT"/>
        </w:rPr>
        <w:t>“Em todos os anos em que trabalhamos com a STADLER, destaca-se a qualidade de seu produto e sua capacidade de cumprir prazos na instalação. Agradecemos muito o excelente planejamento dos projetos e sua capacidade de transformar ideias e desenhos em realidade”, conclui Matt Tyrie.</w:t>
      </w:r>
    </w:p>
    <w:p w14:paraId="3056FF9D" w14:textId="77777777" w:rsidR="00C53852" w:rsidRPr="00E86C9F" w:rsidRDefault="00C53852" w:rsidP="00C53852">
      <w:pPr>
        <w:numPr>
          <w:ilvl w:val="0"/>
          <w:numId w:val="0"/>
        </w:numPr>
        <w:spacing w:after="240" w:line="288" w:lineRule="auto"/>
        <w:rPr>
          <w:b/>
          <w:lang w:val="pt-PT"/>
        </w:rPr>
      </w:pPr>
      <w:r w:rsidRPr="00E86C9F">
        <w:rPr>
          <w:b/>
          <w:lang w:val="pt-PT"/>
        </w:rPr>
        <w:t>O processo: entregando resultados consistentemente de alta pureza</w:t>
      </w:r>
    </w:p>
    <w:p w14:paraId="1FD8A92F" w14:textId="72BAB5C4" w:rsidR="00BD3B14" w:rsidRPr="00BD3B14" w:rsidRDefault="00C53852" w:rsidP="00C53852">
      <w:pPr>
        <w:numPr>
          <w:ilvl w:val="0"/>
          <w:numId w:val="0"/>
        </w:numPr>
        <w:spacing w:after="240" w:line="288" w:lineRule="auto"/>
        <w:rPr>
          <w:bCs/>
          <w:lang w:val="pt-PT"/>
        </w:rPr>
      </w:pPr>
      <w:r w:rsidRPr="00C53852">
        <w:rPr>
          <w:bCs/>
          <w:lang w:val="pt-PT"/>
        </w:rPr>
        <w:t>Um tambor dos</w:t>
      </w:r>
      <w:r>
        <w:rPr>
          <w:bCs/>
          <w:lang w:val="pt-PT"/>
        </w:rPr>
        <w:t>e</w:t>
      </w:r>
      <w:r w:rsidRPr="00C53852">
        <w:rPr>
          <w:bCs/>
          <w:lang w:val="pt-PT"/>
        </w:rPr>
        <w:t xml:space="preserve">ador alimenta o material, que passa por uma plataforma de pré-triagem para a remoção manual de OCC (Old Corrugated Containers) e filme grande. Um tambor de peneiramento STADLER separa o material restante em três frações, </w:t>
      </w:r>
      <w:r w:rsidR="00EF1301">
        <w:rPr>
          <w:bCs/>
          <w:lang w:val="pt-PT"/>
        </w:rPr>
        <w:t>Finos</w:t>
      </w:r>
      <w:r w:rsidRPr="00C53852">
        <w:rPr>
          <w:bCs/>
          <w:lang w:val="pt-PT"/>
        </w:rPr>
        <w:t xml:space="preserve">, </w:t>
      </w:r>
      <w:r w:rsidR="00EF1301">
        <w:rPr>
          <w:bCs/>
          <w:lang w:val="pt-PT"/>
        </w:rPr>
        <w:t>Intermediário</w:t>
      </w:r>
      <w:r w:rsidR="00EF1301" w:rsidRPr="00C53852">
        <w:rPr>
          <w:bCs/>
          <w:lang w:val="pt-PT"/>
        </w:rPr>
        <w:t xml:space="preserve"> </w:t>
      </w:r>
      <w:r w:rsidRPr="00C53852">
        <w:rPr>
          <w:bCs/>
          <w:lang w:val="pt-PT"/>
        </w:rPr>
        <w:t xml:space="preserve">e </w:t>
      </w:r>
      <w:r w:rsidR="00EF1301">
        <w:rPr>
          <w:bCs/>
          <w:lang w:val="pt-PT"/>
        </w:rPr>
        <w:t>Volumoso</w:t>
      </w:r>
      <w:r w:rsidRPr="00C53852">
        <w:rPr>
          <w:bCs/>
          <w:lang w:val="pt-PT"/>
        </w:rPr>
        <w:t xml:space="preserve">. Os materiais </w:t>
      </w:r>
      <w:r w:rsidR="00EF1301">
        <w:rPr>
          <w:bCs/>
          <w:lang w:val="pt-PT"/>
        </w:rPr>
        <w:t>Volumosos</w:t>
      </w:r>
      <w:r w:rsidRPr="00C53852">
        <w:rPr>
          <w:bCs/>
          <w:lang w:val="pt-PT"/>
        </w:rPr>
        <w:t xml:space="preserve">, acima de 170mm, passam por uma cabine de Controle de Qualidade e classificador óptico Autosort para remover papéis misturados, papelão e plásticos e produzir uma fração PAMS (Jornais, Periódicos e Revistas). A fração </w:t>
      </w:r>
      <w:r w:rsidR="00EF1301">
        <w:rPr>
          <w:bCs/>
          <w:lang w:val="pt-PT"/>
        </w:rPr>
        <w:t>Intermediária</w:t>
      </w:r>
      <w:r w:rsidRPr="00C53852">
        <w:rPr>
          <w:bCs/>
          <w:lang w:val="pt-PT"/>
        </w:rPr>
        <w:t xml:space="preserve">, </w:t>
      </w:r>
      <w:r w:rsidR="00EF1301">
        <w:rPr>
          <w:bCs/>
          <w:lang w:val="pt-PT"/>
        </w:rPr>
        <w:t>menor que</w:t>
      </w:r>
      <w:r w:rsidRPr="00C53852">
        <w:rPr>
          <w:bCs/>
          <w:lang w:val="pt-PT"/>
        </w:rPr>
        <w:t xml:space="preserve"> 170mm, é separada em</w:t>
      </w:r>
      <w:r w:rsidR="00EF1301">
        <w:rPr>
          <w:bCs/>
          <w:lang w:val="pt-PT"/>
        </w:rPr>
        <w:t>finos</w:t>
      </w:r>
      <w:r w:rsidRPr="00C53852">
        <w:rPr>
          <w:bCs/>
          <w:lang w:val="pt-PT"/>
        </w:rPr>
        <w:t xml:space="preserve">, 2D e 3D pelo separador balístico STADLER STT2000. A fração plana 2D é processada por meio de separadores </w:t>
      </w:r>
      <w:r w:rsidR="00EF1301">
        <w:rPr>
          <w:bCs/>
          <w:lang w:val="pt-PT"/>
        </w:rPr>
        <w:t>indutivos</w:t>
      </w:r>
      <w:r w:rsidRPr="00C53852">
        <w:rPr>
          <w:bCs/>
          <w:lang w:val="pt-PT"/>
        </w:rPr>
        <w:t xml:space="preserve"> e classificador óptico A</w:t>
      </w:r>
      <w:r>
        <w:rPr>
          <w:bCs/>
          <w:lang w:val="pt-PT"/>
        </w:rPr>
        <w:t>UTOSORT</w:t>
      </w:r>
      <w:r w:rsidRPr="00C53852">
        <w:rPr>
          <w:bCs/>
          <w:lang w:val="pt-PT"/>
        </w:rPr>
        <w:t xml:space="preserve"> antes de uma verificação final do controle de qualidade para produzir dois fluxos, fração de papel misto e frações não ferrosas e ferrosas. </w:t>
      </w:r>
      <w:r w:rsidR="00EF1301">
        <w:rPr>
          <w:bCs/>
          <w:lang w:val="pt-PT"/>
        </w:rPr>
        <w:t xml:space="preserve">A fração </w:t>
      </w:r>
      <w:r w:rsidRPr="00C53852">
        <w:rPr>
          <w:bCs/>
          <w:lang w:val="pt-PT"/>
        </w:rPr>
        <w:t xml:space="preserve">3D segue </w:t>
      </w:r>
      <w:r w:rsidR="00EF1301">
        <w:rPr>
          <w:bCs/>
          <w:lang w:val="pt-PT"/>
        </w:rPr>
        <w:t xml:space="preserve">por </w:t>
      </w:r>
      <w:r w:rsidRPr="00C53852">
        <w:rPr>
          <w:bCs/>
          <w:lang w:val="pt-PT"/>
        </w:rPr>
        <w:t xml:space="preserve">um processo semelhante, que começa com </w:t>
      </w:r>
      <w:r w:rsidR="00EF1301">
        <w:rPr>
          <w:bCs/>
          <w:lang w:val="pt-PT"/>
        </w:rPr>
        <w:t xml:space="preserve">um separador magnético </w:t>
      </w:r>
      <w:r w:rsidRPr="00C53852">
        <w:rPr>
          <w:bCs/>
          <w:lang w:val="pt-PT"/>
        </w:rPr>
        <w:t xml:space="preserve">para </w:t>
      </w:r>
      <w:r w:rsidR="006F2702">
        <w:rPr>
          <w:bCs/>
          <w:lang w:val="pt-PT"/>
        </w:rPr>
        <w:t xml:space="preserve">posteriormente </w:t>
      </w:r>
      <w:r w:rsidRPr="00C53852">
        <w:rPr>
          <w:bCs/>
          <w:lang w:val="pt-PT"/>
        </w:rPr>
        <w:t xml:space="preserve">produzir frações mistas de plástico, HDP e PET. </w:t>
      </w:r>
      <w:r w:rsidR="006F2702">
        <w:rPr>
          <w:bCs/>
          <w:lang w:val="pt-PT"/>
        </w:rPr>
        <w:t>A fração fina é</w:t>
      </w:r>
      <w:r w:rsidRPr="00C53852">
        <w:rPr>
          <w:bCs/>
          <w:lang w:val="pt-PT"/>
        </w:rPr>
        <w:t xml:space="preserve"> processada para remover contaminantes para criar um produto de vidro. Todas as frações de saída, com exceção do vidro, são enfardadas e vendidas.</w:t>
      </w:r>
    </w:p>
    <w:p w14:paraId="56B486BD" w14:textId="77777777" w:rsidR="00C53852" w:rsidRPr="00E86C9F" w:rsidRDefault="00C53852" w:rsidP="00BD3B14">
      <w:pPr>
        <w:numPr>
          <w:ilvl w:val="0"/>
          <w:numId w:val="0"/>
        </w:numPr>
        <w:spacing w:after="240" w:line="288" w:lineRule="auto"/>
        <w:rPr>
          <w:b/>
          <w:lang w:val="pt-PT"/>
        </w:rPr>
      </w:pPr>
    </w:p>
    <w:p w14:paraId="5100648A" w14:textId="2621D0A1" w:rsidR="002B79EF" w:rsidRPr="00BD3B14" w:rsidRDefault="002B79EF" w:rsidP="00BD3B14">
      <w:pPr>
        <w:numPr>
          <w:ilvl w:val="0"/>
          <w:numId w:val="0"/>
        </w:numPr>
        <w:spacing w:after="240" w:line="288" w:lineRule="auto"/>
        <w:rPr>
          <w:b/>
          <w:lang w:val="pt-PT"/>
        </w:rPr>
      </w:pPr>
      <w:r w:rsidRPr="00BD3B14">
        <w:rPr>
          <w:b/>
          <w:lang w:val="pt-PT"/>
        </w:rPr>
        <w:lastRenderedPageBreak/>
        <w:t>Sobre a STADLER</w:t>
      </w:r>
    </w:p>
    <w:p w14:paraId="171DE7E3" w14:textId="77777777" w:rsidR="002B79EF" w:rsidRPr="005214FC" w:rsidRDefault="002B79EF" w:rsidP="00E14539">
      <w:pPr>
        <w:spacing w:line="288" w:lineRule="auto"/>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w:t>
      </w:r>
      <w:r w:rsidR="00AB2DE9" w:rsidRPr="003C0982">
        <w:rPr>
          <w:lang w:val="pt-PT"/>
        </w:rPr>
        <w:t>peneiras giratórias</w:t>
      </w:r>
      <w:r w:rsidRPr="005214FC">
        <w:rPr>
          <w:lang w:val="pt-PT"/>
        </w:rPr>
        <w:t xml:space="preserve"> e </w:t>
      </w:r>
      <w:r>
        <w:rPr>
          <w:lang w:val="pt-PT"/>
        </w:rPr>
        <w:t>removedores de rótulos</w:t>
      </w:r>
      <w:r w:rsidRPr="005214FC">
        <w:rPr>
          <w:lang w:val="pt-PT"/>
        </w:rPr>
        <w:t xml:space="preserve">. A empresa também é capaz de fornecer estruturas de aço e </w:t>
      </w:r>
      <w:r w:rsidR="00AB0633" w:rsidRPr="003C0982">
        <w:rPr>
          <w:lang w:val="pt-PT"/>
        </w:rPr>
        <w:t>pain</w:t>
      </w:r>
      <w:r w:rsidR="002D2B24" w:rsidRPr="003C0982">
        <w:rPr>
          <w:lang w:val="pt-PT"/>
        </w:rPr>
        <w:t>é</w:t>
      </w:r>
      <w:r w:rsidR="00AB0633" w:rsidRPr="003C0982">
        <w:rPr>
          <w:lang w:val="pt-PT"/>
        </w:rPr>
        <w:t>is</w:t>
      </w:r>
      <w:r w:rsidR="00AB2DE9" w:rsidRPr="005214FC">
        <w:rPr>
          <w:lang w:val="pt-PT"/>
        </w:rPr>
        <w:t xml:space="preserve"> </w:t>
      </w:r>
      <w:r w:rsidRPr="005214FC">
        <w:rPr>
          <w:lang w:val="pt-PT"/>
        </w:rPr>
        <w:t>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7155BC90" w14:textId="77777777" w:rsidR="002B79EF" w:rsidRPr="005214FC" w:rsidRDefault="002B79EF" w:rsidP="00E14539">
      <w:pPr>
        <w:spacing w:line="288" w:lineRule="auto"/>
        <w:rPr>
          <w:lang w:val="pt-PT"/>
        </w:rPr>
      </w:pPr>
    </w:p>
    <w:p w14:paraId="012FDCFF" w14:textId="317E0AE8" w:rsidR="002B79EF" w:rsidRDefault="002B79EF" w:rsidP="00287860">
      <w:pPr>
        <w:spacing w:line="288" w:lineRule="auto"/>
        <w:jc w:val="both"/>
        <w:rPr>
          <w:rStyle w:val="Hiperligao"/>
          <w:lang w:val="pt-PT"/>
        </w:rPr>
      </w:pPr>
      <w:r w:rsidRPr="005214FC">
        <w:rPr>
          <w:lang w:val="pt-PT"/>
        </w:rPr>
        <w:t>Para mais informações, visite</w:t>
      </w:r>
      <w:r>
        <w:rPr>
          <w:rStyle w:val="Hiperligao"/>
          <w:lang w:val="pt-PT"/>
        </w:rPr>
        <w:t xml:space="preserve"> </w:t>
      </w:r>
      <w:hyperlink r:id="rId8" w:history="1">
        <w:r w:rsidR="008E5C3D" w:rsidRPr="00D40C42">
          <w:rPr>
            <w:rStyle w:val="Hiperligao"/>
            <w:lang w:val="pt-PT"/>
          </w:rPr>
          <w:t>http://w-stadler.de/pt</w:t>
        </w:r>
      </w:hyperlink>
    </w:p>
    <w:p w14:paraId="24729F14" w14:textId="4B752778" w:rsidR="008E5C3D" w:rsidRDefault="008E5C3D" w:rsidP="00287860">
      <w:pPr>
        <w:spacing w:line="288" w:lineRule="auto"/>
        <w:jc w:val="both"/>
        <w:rPr>
          <w:rStyle w:val="Hiperligao"/>
          <w:lang w:val="pt-PT"/>
        </w:rPr>
      </w:pPr>
    </w:p>
    <w:p w14:paraId="74BBD7A7" w14:textId="1883FA36" w:rsidR="006A798A" w:rsidRPr="00897AB1" w:rsidRDefault="00DB0FD6" w:rsidP="00287860">
      <w:pPr>
        <w:numPr>
          <w:ilvl w:val="0"/>
          <w:numId w:val="0"/>
        </w:numPr>
        <w:spacing w:after="200" w:line="276" w:lineRule="auto"/>
        <w:jc w:val="both"/>
        <w:rPr>
          <w:b/>
          <w:lang w:val="pt-PT"/>
        </w:rPr>
      </w:pPr>
      <w:r w:rsidRPr="007A7474">
        <w:rPr>
          <w:b/>
          <w:lang w:val="pt-PT"/>
        </w:rPr>
        <w:t>Contatos</w:t>
      </w:r>
      <w:r w:rsidR="006A798A" w:rsidRPr="007A7474">
        <w:rPr>
          <w:b/>
          <w:lang w:val="pt-PT"/>
        </w:rPr>
        <w:t xml:space="preserve"> </w:t>
      </w:r>
      <w:r w:rsidR="00637377">
        <w:rPr>
          <w:b/>
          <w:lang w:val="pt-PT"/>
        </w:rPr>
        <w:t xml:space="preserve">de mídia </w:t>
      </w:r>
      <w:r w:rsidR="003642A7">
        <w:rPr>
          <w:b/>
          <w:lang w:val="pt-PT"/>
        </w:rPr>
        <w:t xml:space="preserve">da </w:t>
      </w:r>
      <w:r w:rsidR="002B79EF">
        <w:rPr>
          <w:b/>
          <w:lang w:val="pt-PT"/>
        </w:rPr>
        <w:t>STADLER:</w:t>
      </w:r>
    </w:p>
    <w:p w14:paraId="654D1026" w14:textId="2DB35072" w:rsidR="00E30E9A" w:rsidRPr="005069A5" w:rsidRDefault="00E30E9A" w:rsidP="00287860">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00C2432B">
        <w:rPr>
          <w:rFonts w:eastAsia="Calibri"/>
          <w:color w:val="auto"/>
          <w:lang w:val="pt-PT" w:eastAsia="en-US"/>
        </w:rPr>
        <w:t>Maria Gebel</w:t>
      </w:r>
    </w:p>
    <w:p w14:paraId="58716861" w14:textId="77777777" w:rsidR="00E30E9A" w:rsidRPr="00F97909" w:rsidRDefault="00E30E9A" w:rsidP="00287860">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11BE44A2" w14:textId="7777777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Alarcón &amp; Harris PR</w:t>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t xml:space="preserve">STADLER Anlagenbau GmbH </w:t>
      </w:r>
    </w:p>
    <w:p w14:paraId="4B5BA3D6" w14:textId="5321E3E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Tel</w:t>
      </w:r>
      <w:r w:rsidR="00D76C94" w:rsidRPr="00502551">
        <w:rPr>
          <w:rFonts w:eastAsia="Calibri"/>
          <w:color w:val="auto"/>
          <w:lang w:eastAsia="en-US"/>
        </w:rPr>
        <w:t>efone</w:t>
      </w:r>
      <w:r w:rsidRPr="00502551">
        <w:rPr>
          <w:rFonts w:eastAsia="Calibri"/>
          <w:color w:val="auto"/>
          <w:lang w:eastAsia="en-US"/>
        </w:rPr>
        <w:t>: +34 91 415 30 20</w:t>
      </w:r>
      <w:r w:rsidRPr="00502551">
        <w:rPr>
          <w:rFonts w:eastAsia="Calibri"/>
          <w:color w:val="auto"/>
          <w:lang w:eastAsia="en-US"/>
        </w:rPr>
        <w:tab/>
      </w:r>
      <w:r w:rsidRPr="00502551">
        <w:rPr>
          <w:rFonts w:eastAsia="Calibri"/>
          <w:color w:val="auto"/>
          <w:lang w:eastAsia="en-US"/>
        </w:rPr>
        <w:tab/>
      </w:r>
      <w:r w:rsidR="0088588F" w:rsidRPr="00502551">
        <w:rPr>
          <w:rFonts w:eastAsia="Calibri"/>
          <w:color w:val="auto"/>
          <w:lang w:eastAsia="en-US"/>
        </w:rPr>
        <w:t xml:space="preserve">           </w:t>
      </w:r>
      <w:r w:rsidRPr="00502551">
        <w:rPr>
          <w:rFonts w:eastAsia="Calibri"/>
          <w:color w:val="auto"/>
          <w:lang w:eastAsia="en-US"/>
        </w:rPr>
        <w:t>Tel</w:t>
      </w:r>
      <w:r w:rsidR="00D76C94" w:rsidRPr="00502551">
        <w:rPr>
          <w:rFonts w:eastAsia="Calibri"/>
          <w:color w:val="auto"/>
          <w:lang w:eastAsia="en-US"/>
        </w:rPr>
        <w:t>efone</w:t>
      </w:r>
      <w:r w:rsidRPr="00502551">
        <w:rPr>
          <w:rFonts w:eastAsia="Calibri"/>
          <w:color w:val="auto"/>
          <w:lang w:eastAsia="en-US"/>
        </w:rPr>
        <w:t xml:space="preserve">: + 49 </w:t>
      </w:r>
      <w:r w:rsidR="00C2432B">
        <w:t>2041 77126-2015</w:t>
      </w:r>
    </w:p>
    <w:p w14:paraId="15A9304C" w14:textId="3CEEFA83" w:rsidR="00E30E9A" w:rsidRPr="001C6463" w:rsidRDefault="00E30E9A" w:rsidP="00287860">
      <w:pPr>
        <w:spacing w:line="288" w:lineRule="auto"/>
        <w:jc w:val="both"/>
        <w:rPr>
          <w:rFonts w:eastAsia="Calibri"/>
          <w:color w:val="auto"/>
          <w:lang w:eastAsia="en-US"/>
        </w:rPr>
      </w:pPr>
      <w:r w:rsidRPr="001C6463">
        <w:rPr>
          <w:rFonts w:eastAsia="Calibri"/>
          <w:color w:val="auto"/>
          <w:lang w:eastAsia="en-US"/>
        </w:rPr>
        <w:t xml:space="preserve">Email: </w:t>
      </w:r>
      <w:hyperlink r:id="rId9" w:history="1">
        <w:r w:rsidR="00AA73E1" w:rsidRPr="001C6463">
          <w:rPr>
            <w:rStyle w:val="Hiperligao"/>
            <w:rFonts w:eastAsia="Calibri"/>
            <w:lang w:eastAsia="en-US"/>
          </w:rPr>
          <w:t>nmarti@alarconyharris.com</w:t>
        </w:r>
      </w:hyperlink>
      <w:r w:rsidR="00AA73E1" w:rsidRPr="001C6463">
        <w:rPr>
          <w:rFonts w:eastAsia="Calibri"/>
          <w:color w:val="auto"/>
          <w:lang w:eastAsia="en-US"/>
        </w:rPr>
        <w:t xml:space="preserve"> </w:t>
      </w:r>
      <w:r w:rsidRPr="001C6463">
        <w:rPr>
          <w:rFonts w:eastAsia="Calibri"/>
          <w:color w:val="auto"/>
          <w:lang w:eastAsia="en-US"/>
        </w:rPr>
        <w:tab/>
      </w:r>
      <w:r w:rsidRPr="001C6463">
        <w:rPr>
          <w:rFonts w:eastAsia="Calibri"/>
          <w:color w:val="auto"/>
          <w:lang w:eastAsia="en-US"/>
        </w:rPr>
        <w:tab/>
        <w:t xml:space="preserve">Email: </w:t>
      </w:r>
      <w:hyperlink r:id="rId10" w:history="1">
        <w:r w:rsidR="001E67EC" w:rsidRPr="001C6463">
          <w:rPr>
            <w:rStyle w:val="Hiperligao"/>
            <w:rFonts w:eastAsia="Calibri"/>
            <w:lang w:eastAsia="en-US"/>
          </w:rPr>
          <w:t>maria.gebel.@w-stadler.de</w:t>
        </w:r>
      </w:hyperlink>
      <w:r w:rsidR="00AA73E1" w:rsidRPr="001C6463">
        <w:rPr>
          <w:rFonts w:eastAsia="Calibri"/>
          <w:color w:val="auto"/>
          <w:lang w:eastAsia="en-US"/>
        </w:rPr>
        <w:t xml:space="preserve"> </w:t>
      </w:r>
      <w:r w:rsidRPr="001C6463">
        <w:rPr>
          <w:rFonts w:eastAsia="Calibri"/>
          <w:color w:val="auto"/>
          <w:lang w:eastAsia="en-US"/>
        </w:rPr>
        <w:t xml:space="preserve"> </w:t>
      </w:r>
      <w:r w:rsidRPr="001C6463">
        <w:rPr>
          <w:rFonts w:eastAsia="Calibri"/>
          <w:color w:val="auto"/>
          <w:lang w:eastAsia="en-US"/>
        </w:rPr>
        <w:tab/>
      </w:r>
    </w:p>
    <w:p w14:paraId="18B08160" w14:textId="6C6DEB56" w:rsidR="00F52612" w:rsidRPr="00502551" w:rsidRDefault="00E30E9A" w:rsidP="00287860">
      <w:pPr>
        <w:pStyle w:val="SemEspaamento"/>
        <w:adjustRightInd w:val="0"/>
        <w:spacing w:after="240" w:line="288" w:lineRule="auto"/>
        <w:jc w:val="both"/>
        <w:rPr>
          <w:lang w:val="de-DE"/>
        </w:rPr>
      </w:pPr>
      <w:r w:rsidRPr="00502551">
        <w:rPr>
          <w:lang w:val="de-DE"/>
        </w:rPr>
        <w:t>Web:</w:t>
      </w:r>
      <w:r w:rsidR="00AA73E1" w:rsidRPr="00502551">
        <w:rPr>
          <w:lang w:val="de-DE"/>
        </w:rPr>
        <w:t xml:space="preserve"> </w:t>
      </w:r>
      <w:hyperlink r:id="rId11" w:history="1">
        <w:r w:rsidRPr="00502551">
          <w:rPr>
            <w:rStyle w:val="Hiperligao"/>
            <w:rFonts w:ascii="Arial" w:hAnsi="Arial" w:cs="Arial"/>
            <w:lang w:val="de-DE"/>
          </w:rPr>
          <w:t>www.alarconyharris.com</w:t>
        </w:r>
      </w:hyperlink>
      <w:r w:rsidRPr="00502551">
        <w:rPr>
          <w:rFonts w:ascii="Arial" w:hAnsi="Arial" w:cs="Arial"/>
          <w:lang w:val="de-DE"/>
        </w:rPr>
        <w:t xml:space="preserve"> </w:t>
      </w:r>
      <w:r w:rsidRPr="00502551">
        <w:rPr>
          <w:rFonts w:ascii="Arial" w:hAnsi="Arial" w:cs="Arial"/>
          <w:lang w:val="de-DE"/>
        </w:rPr>
        <w:tab/>
      </w:r>
      <w:r w:rsidRPr="00502551">
        <w:rPr>
          <w:lang w:val="de-DE"/>
        </w:rPr>
        <w:tab/>
        <w:t>Web:</w:t>
      </w:r>
      <w:r w:rsidR="00AA73E1" w:rsidRPr="00502551">
        <w:rPr>
          <w:lang w:val="de-DE"/>
        </w:rPr>
        <w:t xml:space="preserve"> </w:t>
      </w:r>
      <w:r w:rsidRPr="00502551">
        <w:rPr>
          <w:lang w:val="de-DE"/>
        </w:rPr>
        <w:t xml:space="preserve"> </w:t>
      </w:r>
      <w:hyperlink r:id="rId12" w:history="1">
        <w:r w:rsidRPr="00502551">
          <w:rPr>
            <w:rStyle w:val="Hiperligao"/>
            <w:rFonts w:ascii="Arial" w:hAnsi="Arial" w:cs="Arial"/>
            <w:lang w:val="de-DE"/>
          </w:rPr>
          <w:t>www.w-stadler.de</w:t>
        </w:r>
      </w:hyperlink>
      <w:r w:rsidRPr="00502551">
        <w:rPr>
          <w:lang w:val="de-DE"/>
        </w:rPr>
        <w:t xml:space="preserve"> </w:t>
      </w:r>
    </w:p>
    <w:p w14:paraId="4FEA36E8" w14:textId="67493513" w:rsidR="00E11A39" w:rsidRPr="00502551" w:rsidRDefault="00E11A39" w:rsidP="00287860">
      <w:pPr>
        <w:pStyle w:val="SemEspaamento"/>
        <w:adjustRightInd w:val="0"/>
        <w:spacing w:after="240" w:line="288" w:lineRule="auto"/>
        <w:jc w:val="both"/>
        <w:rPr>
          <w:lang w:val="de-DE"/>
        </w:rPr>
      </w:pPr>
    </w:p>
    <w:p w14:paraId="7E860F16" w14:textId="1D1D0A57" w:rsidR="00E11A39" w:rsidRPr="00502551" w:rsidRDefault="00E11A39" w:rsidP="00E11A39">
      <w:pPr>
        <w:pStyle w:val="SemEspaamento"/>
        <w:adjustRightInd w:val="0"/>
        <w:spacing w:after="240" w:line="288" w:lineRule="auto"/>
        <w:jc w:val="both"/>
        <w:rPr>
          <w:rFonts w:ascii="Arial" w:hAnsi="Arial" w:cs="Arial"/>
          <w:lang w:val="de-DE"/>
        </w:rPr>
      </w:pPr>
    </w:p>
    <w:sectPr w:rsidR="00E11A39" w:rsidRPr="00502551"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04F5" w14:textId="77777777" w:rsidR="000B1972" w:rsidRDefault="000B1972" w:rsidP="001C6DA9">
      <w:r>
        <w:separator/>
      </w:r>
    </w:p>
  </w:endnote>
  <w:endnote w:type="continuationSeparator" w:id="0">
    <w:p w14:paraId="082883E7" w14:textId="77777777" w:rsidR="000B1972" w:rsidRDefault="000B1972"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3542045" w14:textId="77777777" w:rsidTr="004A6709">
      <w:trPr>
        <w:trHeight w:hRule="exact" w:val="437"/>
      </w:trPr>
      <w:tc>
        <w:tcPr>
          <w:tcW w:w="6804" w:type="dxa"/>
          <w:vAlign w:val="center"/>
          <w:hideMark/>
        </w:tcPr>
        <w:p w14:paraId="02A4E18F" w14:textId="77777777" w:rsidR="00217173" w:rsidRDefault="00CF5210">
          <w:pPr>
            <w:pStyle w:val="Rodap"/>
            <w:spacing w:line="276" w:lineRule="auto"/>
            <w:jc w:val="left"/>
          </w:pPr>
          <w:r>
            <w:t>Press</w:t>
          </w:r>
          <w:r w:rsidR="00CD2966">
            <w:t xml:space="preserve"> release</w:t>
          </w:r>
        </w:p>
      </w:tc>
      <w:tc>
        <w:tcPr>
          <w:tcW w:w="2268" w:type="dxa"/>
          <w:vAlign w:val="center"/>
          <w:hideMark/>
        </w:tcPr>
        <w:p w14:paraId="0A6DDA15" w14:textId="77777777" w:rsidR="00217173" w:rsidRDefault="00217173">
          <w:pPr>
            <w:pStyle w:val="Rodap"/>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3D66D0F4" w14:textId="77777777"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13FDDF2F" w14:textId="77777777" w:rsidTr="00217173">
      <w:trPr>
        <w:trHeight w:hRule="exact" w:val="437"/>
      </w:trPr>
      <w:tc>
        <w:tcPr>
          <w:tcW w:w="7938" w:type="dxa"/>
          <w:tcBorders>
            <w:top w:val="single" w:sz="4" w:space="0" w:color="00448A"/>
            <w:left w:val="nil"/>
            <w:bottom w:val="nil"/>
            <w:right w:val="nil"/>
          </w:tcBorders>
          <w:vAlign w:val="center"/>
          <w:hideMark/>
        </w:tcPr>
        <w:p w14:paraId="3DC4508B" w14:textId="77777777" w:rsidR="00217173" w:rsidRDefault="00000000">
          <w:pPr>
            <w:pStyle w:val="Rodap"/>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2F52BBDD" w14:textId="77777777"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D67D602" w14:textId="77777777"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C5CA" w14:textId="77777777" w:rsidR="000B1972" w:rsidRDefault="000B1972" w:rsidP="001C6DA9">
      <w:r>
        <w:separator/>
      </w:r>
    </w:p>
  </w:footnote>
  <w:footnote w:type="continuationSeparator" w:id="0">
    <w:p w14:paraId="4E5C57D1" w14:textId="77777777" w:rsidR="000B1972" w:rsidRDefault="000B1972"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7CBF675B" w14:textId="77777777" w:rsidTr="00CF5210">
      <w:trPr>
        <w:trHeight w:hRule="exact" w:val="567"/>
      </w:trPr>
      <w:tc>
        <w:tcPr>
          <w:tcW w:w="8931" w:type="dxa"/>
          <w:tcBorders>
            <w:bottom w:val="single" w:sz="8" w:space="0" w:color="949494"/>
          </w:tcBorders>
          <w:shd w:val="clear" w:color="auto" w:fill="auto"/>
        </w:tcPr>
        <w:p w14:paraId="57035DDD" w14:textId="77777777" w:rsidR="00217173" w:rsidRPr="00E808B5" w:rsidRDefault="00CF5210" w:rsidP="00E30E9A">
          <w:pPr>
            <w:pStyle w:val="Cabealh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5002B2B5" wp14:editId="128EB98D">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3734B98F" w14:textId="77777777" w:rsidR="00217173" w:rsidRPr="00E808B5" w:rsidRDefault="00217173" w:rsidP="00BB4EDA">
          <w:pPr>
            <w:pStyle w:val="Cabealho"/>
            <w:rPr>
              <w:sz w:val="22"/>
              <w:lang w:val="en-US"/>
            </w:rPr>
          </w:pPr>
        </w:p>
      </w:tc>
    </w:tr>
  </w:tbl>
  <w:p w14:paraId="55ED080A" w14:textId="77777777"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40D30B0" w14:textId="77777777" w:rsidTr="002C746A">
      <w:trPr>
        <w:trHeight w:hRule="exact" w:val="567"/>
      </w:trPr>
      <w:tc>
        <w:tcPr>
          <w:tcW w:w="6803" w:type="dxa"/>
          <w:tcBorders>
            <w:bottom w:val="single" w:sz="4" w:space="0" w:color="00448A"/>
          </w:tcBorders>
          <w:shd w:val="clear" w:color="auto" w:fill="auto"/>
        </w:tcPr>
        <w:p w14:paraId="1DCD813B" w14:textId="77777777" w:rsidR="00826DC7" w:rsidRPr="009E6062" w:rsidRDefault="0003258A" w:rsidP="002C746A">
          <w:pPr>
            <w:pStyle w:val="Cabealho"/>
            <w:jc w:val="left"/>
          </w:pPr>
          <w:r>
            <w:t>Externer Zugriff auf Unternehmen</w:t>
          </w:r>
        </w:p>
      </w:tc>
      <w:tc>
        <w:tcPr>
          <w:tcW w:w="2041" w:type="dxa"/>
          <w:shd w:val="clear" w:color="auto" w:fill="auto"/>
          <w:vAlign w:val="center"/>
        </w:tcPr>
        <w:p w14:paraId="6FE37505" w14:textId="77777777"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08710A00" wp14:editId="739969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9118AC3" w14:textId="77777777" w:rsidR="00826DC7" w:rsidRDefault="00826DC7">
    <w:pPr>
      <w:pStyle w:val="Cabealho"/>
    </w:pPr>
  </w:p>
  <w:p w14:paraId="0104FE83" w14:textId="77777777"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85pt;height:10.05pt" o:bullet="t">
        <v:imagedata r:id="rId1" o:title="BD21300_"/>
      </v:shape>
    </w:pict>
  </w:numPicBullet>
  <w:numPicBullet w:numPicBulletId="1">
    <w:pict>
      <v:shape id="_x0000_i1119" type="#_x0000_t75" style="width:11.85pt;height:11.85pt" o:bullet="t">
        <v:imagedata r:id="rId2" o:title="BD14565_"/>
      </v:shape>
    </w:pict>
  </w:numPicBullet>
  <w:numPicBullet w:numPicBulletId="2">
    <w:pict>
      <v:shape id="_x0000_i1120" type="#_x0000_t75" style="width:13.65pt;height:11.85pt" o:bullet="t">
        <v:imagedata r:id="rId3" o:title="pfeil"/>
      </v:shape>
    </w:pict>
  </w:numPicBullet>
  <w:numPicBullet w:numPicBulletId="3">
    <w:pict>
      <v:shape id="_x0000_i1121" type="#_x0000_t75" style="width:13.65pt;height:13.6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853300122">
    <w:abstractNumId w:val="9"/>
  </w:num>
  <w:num w:numId="2" w16cid:durableId="282418178">
    <w:abstractNumId w:val="26"/>
  </w:num>
  <w:num w:numId="3" w16cid:durableId="1209491442">
    <w:abstractNumId w:val="16"/>
  </w:num>
  <w:num w:numId="4" w16cid:durableId="835922619">
    <w:abstractNumId w:val="8"/>
  </w:num>
  <w:num w:numId="5" w16cid:durableId="650869321">
    <w:abstractNumId w:val="5"/>
  </w:num>
  <w:num w:numId="6" w16cid:durableId="432671027">
    <w:abstractNumId w:val="35"/>
  </w:num>
  <w:num w:numId="7" w16cid:durableId="1329938829">
    <w:abstractNumId w:val="22"/>
  </w:num>
  <w:num w:numId="8" w16cid:durableId="2147235210">
    <w:abstractNumId w:val="18"/>
  </w:num>
  <w:num w:numId="9" w16cid:durableId="205263335">
    <w:abstractNumId w:val="27"/>
  </w:num>
  <w:num w:numId="10" w16cid:durableId="1614047677">
    <w:abstractNumId w:val="1"/>
  </w:num>
  <w:num w:numId="11" w16cid:durableId="608201620">
    <w:abstractNumId w:val="19"/>
  </w:num>
  <w:num w:numId="12" w16cid:durableId="1841384265">
    <w:abstractNumId w:val="20"/>
  </w:num>
  <w:num w:numId="13" w16cid:durableId="642389832">
    <w:abstractNumId w:val="13"/>
  </w:num>
  <w:num w:numId="14" w16cid:durableId="289169163">
    <w:abstractNumId w:val="33"/>
  </w:num>
  <w:num w:numId="15" w16cid:durableId="1771781454">
    <w:abstractNumId w:val="6"/>
  </w:num>
  <w:num w:numId="16" w16cid:durableId="1607078709">
    <w:abstractNumId w:val="24"/>
  </w:num>
  <w:num w:numId="17" w16cid:durableId="452020467">
    <w:abstractNumId w:val="29"/>
  </w:num>
  <w:num w:numId="18" w16cid:durableId="1670325038">
    <w:abstractNumId w:val="10"/>
  </w:num>
  <w:num w:numId="19" w16cid:durableId="1829714219">
    <w:abstractNumId w:val="12"/>
  </w:num>
  <w:num w:numId="20" w16cid:durableId="1482845767">
    <w:abstractNumId w:val="11"/>
  </w:num>
  <w:num w:numId="21" w16cid:durableId="701520582">
    <w:abstractNumId w:val="4"/>
  </w:num>
  <w:num w:numId="22" w16cid:durableId="305401335">
    <w:abstractNumId w:val="34"/>
  </w:num>
  <w:num w:numId="23" w16cid:durableId="1521508576">
    <w:abstractNumId w:val="7"/>
  </w:num>
  <w:num w:numId="24" w16cid:durableId="964390849">
    <w:abstractNumId w:val="21"/>
  </w:num>
  <w:num w:numId="25" w16cid:durableId="1769080597">
    <w:abstractNumId w:val="3"/>
  </w:num>
  <w:num w:numId="26" w16cid:durableId="2111390376">
    <w:abstractNumId w:val="15"/>
  </w:num>
  <w:num w:numId="27" w16cid:durableId="883954789">
    <w:abstractNumId w:val="14"/>
  </w:num>
  <w:num w:numId="28" w16cid:durableId="273287284">
    <w:abstractNumId w:val="28"/>
  </w:num>
  <w:num w:numId="29" w16cid:durableId="910457833">
    <w:abstractNumId w:val="31"/>
  </w:num>
  <w:num w:numId="30" w16cid:durableId="591940459">
    <w:abstractNumId w:val="30"/>
  </w:num>
  <w:num w:numId="31" w16cid:durableId="1976595651">
    <w:abstractNumId w:val="0"/>
  </w:num>
  <w:num w:numId="32" w16cid:durableId="812019660">
    <w:abstractNumId w:val="2"/>
  </w:num>
  <w:num w:numId="33" w16cid:durableId="1349143053">
    <w:abstractNumId w:val="23"/>
  </w:num>
  <w:num w:numId="34" w16cid:durableId="797064634">
    <w:abstractNumId w:val="17"/>
  </w:num>
  <w:num w:numId="35" w16cid:durableId="871377295">
    <w:abstractNumId w:val="32"/>
  </w:num>
  <w:num w:numId="36" w16cid:durableId="146226076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9FF"/>
    <w:rsid w:val="000113A3"/>
    <w:rsid w:val="00011994"/>
    <w:rsid w:val="000171B0"/>
    <w:rsid w:val="000176E4"/>
    <w:rsid w:val="00021657"/>
    <w:rsid w:val="00022289"/>
    <w:rsid w:val="000263E5"/>
    <w:rsid w:val="00026411"/>
    <w:rsid w:val="0003013C"/>
    <w:rsid w:val="0003016E"/>
    <w:rsid w:val="0003258A"/>
    <w:rsid w:val="00032B21"/>
    <w:rsid w:val="00044097"/>
    <w:rsid w:val="000447FB"/>
    <w:rsid w:val="00045248"/>
    <w:rsid w:val="00045783"/>
    <w:rsid w:val="000524E1"/>
    <w:rsid w:val="000556B2"/>
    <w:rsid w:val="00057973"/>
    <w:rsid w:val="00061C63"/>
    <w:rsid w:val="00063EEB"/>
    <w:rsid w:val="000644A0"/>
    <w:rsid w:val="000644A6"/>
    <w:rsid w:val="0006480D"/>
    <w:rsid w:val="000668E2"/>
    <w:rsid w:val="000702D5"/>
    <w:rsid w:val="000724C4"/>
    <w:rsid w:val="00076352"/>
    <w:rsid w:val="00081219"/>
    <w:rsid w:val="00082E55"/>
    <w:rsid w:val="00084AC8"/>
    <w:rsid w:val="000866AC"/>
    <w:rsid w:val="000A162B"/>
    <w:rsid w:val="000A3AAE"/>
    <w:rsid w:val="000A5871"/>
    <w:rsid w:val="000B1972"/>
    <w:rsid w:val="000B3D7D"/>
    <w:rsid w:val="000B55E1"/>
    <w:rsid w:val="000D1520"/>
    <w:rsid w:val="000E1DEA"/>
    <w:rsid w:val="000F148C"/>
    <w:rsid w:val="00106761"/>
    <w:rsid w:val="001207E4"/>
    <w:rsid w:val="00122AA6"/>
    <w:rsid w:val="00125033"/>
    <w:rsid w:val="001354E4"/>
    <w:rsid w:val="0013569C"/>
    <w:rsid w:val="00137863"/>
    <w:rsid w:val="001413E7"/>
    <w:rsid w:val="0014659B"/>
    <w:rsid w:val="00146A46"/>
    <w:rsid w:val="0015460F"/>
    <w:rsid w:val="00156E90"/>
    <w:rsid w:val="00161062"/>
    <w:rsid w:val="00161ABC"/>
    <w:rsid w:val="001662D0"/>
    <w:rsid w:val="00172B8D"/>
    <w:rsid w:val="001734E8"/>
    <w:rsid w:val="00176BC9"/>
    <w:rsid w:val="00176C29"/>
    <w:rsid w:val="001806BF"/>
    <w:rsid w:val="001835E2"/>
    <w:rsid w:val="00183FEA"/>
    <w:rsid w:val="0019141D"/>
    <w:rsid w:val="001A08E9"/>
    <w:rsid w:val="001A39E3"/>
    <w:rsid w:val="001A5663"/>
    <w:rsid w:val="001C6463"/>
    <w:rsid w:val="001C6DA9"/>
    <w:rsid w:val="001D2B31"/>
    <w:rsid w:val="001D5B26"/>
    <w:rsid w:val="001E67EC"/>
    <w:rsid w:val="001E67EE"/>
    <w:rsid w:val="002001D2"/>
    <w:rsid w:val="0020694C"/>
    <w:rsid w:val="00212BFE"/>
    <w:rsid w:val="00217173"/>
    <w:rsid w:val="00221FA8"/>
    <w:rsid w:val="00227D9B"/>
    <w:rsid w:val="00233FF5"/>
    <w:rsid w:val="002340B8"/>
    <w:rsid w:val="0024103A"/>
    <w:rsid w:val="002537B8"/>
    <w:rsid w:val="00261238"/>
    <w:rsid w:val="00262B8B"/>
    <w:rsid w:val="00262F99"/>
    <w:rsid w:val="00263C6F"/>
    <w:rsid w:val="00270F36"/>
    <w:rsid w:val="00271BB9"/>
    <w:rsid w:val="00273C81"/>
    <w:rsid w:val="0027607D"/>
    <w:rsid w:val="00283563"/>
    <w:rsid w:val="0028378D"/>
    <w:rsid w:val="00284561"/>
    <w:rsid w:val="002872F9"/>
    <w:rsid w:val="00287860"/>
    <w:rsid w:val="002909B1"/>
    <w:rsid w:val="0029778F"/>
    <w:rsid w:val="00297B2D"/>
    <w:rsid w:val="002A6C8A"/>
    <w:rsid w:val="002B79EF"/>
    <w:rsid w:val="002C153F"/>
    <w:rsid w:val="002C314C"/>
    <w:rsid w:val="002D1BD0"/>
    <w:rsid w:val="002D2B24"/>
    <w:rsid w:val="002D4A9B"/>
    <w:rsid w:val="002D509E"/>
    <w:rsid w:val="002E2630"/>
    <w:rsid w:val="002E70A8"/>
    <w:rsid w:val="002E768E"/>
    <w:rsid w:val="002F01D0"/>
    <w:rsid w:val="002F2EF2"/>
    <w:rsid w:val="002F4658"/>
    <w:rsid w:val="003166F7"/>
    <w:rsid w:val="00321DB3"/>
    <w:rsid w:val="00322C99"/>
    <w:rsid w:val="0032530A"/>
    <w:rsid w:val="00327412"/>
    <w:rsid w:val="003274E0"/>
    <w:rsid w:val="00331232"/>
    <w:rsid w:val="00331D03"/>
    <w:rsid w:val="00335B29"/>
    <w:rsid w:val="00337617"/>
    <w:rsid w:val="00337D0C"/>
    <w:rsid w:val="0034160C"/>
    <w:rsid w:val="00354EEA"/>
    <w:rsid w:val="00357F28"/>
    <w:rsid w:val="0036004D"/>
    <w:rsid w:val="003642A7"/>
    <w:rsid w:val="003774CD"/>
    <w:rsid w:val="00377E2E"/>
    <w:rsid w:val="003853E5"/>
    <w:rsid w:val="00390C90"/>
    <w:rsid w:val="00392556"/>
    <w:rsid w:val="003A3087"/>
    <w:rsid w:val="003A4A61"/>
    <w:rsid w:val="003A7BE4"/>
    <w:rsid w:val="003C0982"/>
    <w:rsid w:val="003C303C"/>
    <w:rsid w:val="003C6F0A"/>
    <w:rsid w:val="003D38FF"/>
    <w:rsid w:val="003D4736"/>
    <w:rsid w:val="003D5950"/>
    <w:rsid w:val="003E1ACD"/>
    <w:rsid w:val="00404C2B"/>
    <w:rsid w:val="00421116"/>
    <w:rsid w:val="00426AC1"/>
    <w:rsid w:val="0043113E"/>
    <w:rsid w:val="00432006"/>
    <w:rsid w:val="004348CF"/>
    <w:rsid w:val="0043514A"/>
    <w:rsid w:val="004455B5"/>
    <w:rsid w:val="00450A94"/>
    <w:rsid w:val="0045483C"/>
    <w:rsid w:val="00457A2D"/>
    <w:rsid w:val="004613B5"/>
    <w:rsid w:val="004636AF"/>
    <w:rsid w:val="0046604C"/>
    <w:rsid w:val="00470503"/>
    <w:rsid w:val="00473D70"/>
    <w:rsid w:val="00483808"/>
    <w:rsid w:val="00491650"/>
    <w:rsid w:val="00492A52"/>
    <w:rsid w:val="00493697"/>
    <w:rsid w:val="004A423B"/>
    <w:rsid w:val="004A5623"/>
    <w:rsid w:val="004A6709"/>
    <w:rsid w:val="004B4525"/>
    <w:rsid w:val="004B4697"/>
    <w:rsid w:val="004C6A08"/>
    <w:rsid w:val="004C7D3C"/>
    <w:rsid w:val="004D69F6"/>
    <w:rsid w:val="004E34D0"/>
    <w:rsid w:val="004E3D38"/>
    <w:rsid w:val="004F1BF8"/>
    <w:rsid w:val="004F5833"/>
    <w:rsid w:val="004F752A"/>
    <w:rsid w:val="00502551"/>
    <w:rsid w:val="005069A5"/>
    <w:rsid w:val="00513EDA"/>
    <w:rsid w:val="00520843"/>
    <w:rsid w:val="00521D28"/>
    <w:rsid w:val="00521E1C"/>
    <w:rsid w:val="005271C7"/>
    <w:rsid w:val="0054255C"/>
    <w:rsid w:val="00544086"/>
    <w:rsid w:val="00553EF9"/>
    <w:rsid w:val="00557DDC"/>
    <w:rsid w:val="005736BA"/>
    <w:rsid w:val="005852BE"/>
    <w:rsid w:val="00591408"/>
    <w:rsid w:val="00591F24"/>
    <w:rsid w:val="005B603D"/>
    <w:rsid w:val="005C0AC4"/>
    <w:rsid w:val="005C11BA"/>
    <w:rsid w:val="005C268F"/>
    <w:rsid w:val="005C6CB4"/>
    <w:rsid w:val="005D0984"/>
    <w:rsid w:val="005D4EB9"/>
    <w:rsid w:val="005D73B5"/>
    <w:rsid w:val="005E021D"/>
    <w:rsid w:val="005E2D96"/>
    <w:rsid w:val="005E42A2"/>
    <w:rsid w:val="005E4A2C"/>
    <w:rsid w:val="005E4BA3"/>
    <w:rsid w:val="005E4F9F"/>
    <w:rsid w:val="005F6D0D"/>
    <w:rsid w:val="005F74D8"/>
    <w:rsid w:val="005F769C"/>
    <w:rsid w:val="005F7A5F"/>
    <w:rsid w:val="00602A8D"/>
    <w:rsid w:val="00603E31"/>
    <w:rsid w:val="00604BDD"/>
    <w:rsid w:val="006058F0"/>
    <w:rsid w:val="00610A2B"/>
    <w:rsid w:val="00621C21"/>
    <w:rsid w:val="00624C25"/>
    <w:rsid w:val="00624ECA"/>
    <w:rsid w:val="00625B4C"/>
    <w:rsid w:val="006268DD"/>
    <w:rsid w:val="006328D7"/>
    <w:rsid w:val="00633B0A"/>
    <w:rsid w:val="00633DBA"/>
    <w:rsid w:val="006348FF"/>
    <w:rsid w:val="00637377"/>
    <w:rsid w:val="00637825"/>
    <w:rsid w:val="00640AA8"/>
    <w:rsid w:val="006452B4"/>
    <w:rsid w:val="006478B0"/>
    <w:rsid w:val="0065147A"/>
    <w:rsid w:val="00653794"/>
    <w:rsid w:val="00654C51"/>
    <w:rsid w:val="0065613B"/>
    <w:rsid w:val="006562F7"/>
    <w:rsid w:val="0065664C"/>
    <w:rsid w:val="0066075E"/>
    <w:rsid w:val="00672553"/>
    <w:rsid w:val="00672B4E"/>
    <w:rsid w:val="00672EDF"/>
    <w:rsid w:val="00673A72"/>
    <w:rsid w:val="00675FFB"/>
    <w:rsid w:val="006916D4"/>
    <w:rsid w:val="0069237C"/>
    <w:rsid w:val="00693BE8"/>
    <w:rsid w:val="006A5F68"/>
    <w:rsid w:val="006A798A"/>
    <w:rsid w:val="006B0A70"/>
    <w:rsid w:val="006B6C5E"/>
    <w:rsid w:val="006C1596"/>
    <w:rsid w:val="006E7951"/>
    <w:rsid w:val="006F2702"/>
    <w:rsid w:val="006F6029"/>
    <w:rsid w:val="006F61A9"/>
    <w:rsid w:val="007034A2"/>
    <w:rsid w:val="00706E9B"/>
    <w:rsid w:val="00711E17"/>
    <w:rsid w:val="00712D52"/>
    <w:rsid w:val="00714057"/>
    <w:rsid w:val="00716911"/>
    <w:rsid w:val="00723A9D"/>
    <w:rsid w:val="00727511"/>
    <w:rsid w:val="00754BC1"/>
    <w:rsid w:val="00755293"/>
    <w:rsid w:val="00756160"/>
    <w:rsid w:val="0076339D"/>
    <w:rsid w:val="0076686F"/>
    <w:rsid w:val="0076755F"/>
    <w:rsid w:val="00772C27"/>
    <w:rsid w:val="00772E70"/>
    <w:rsid w:val="00782694"/>
    <w:rsid w:val="00782F22"/>
    <w:rsid w:val="00786C79"/>
    <w:rsid w:val="0079448E"/>
    <w:rsid w:val="007A4E3E"/>
    <w:rsid w:val="007A7474"/>
    <w:rsid w:val="007B72FA"/>
    <w:rsid w:val="007C1433"/>
    <w:rsid w:val="007C2175"/>
    <w:rsid w:val="007C2FF8"/>
    <w:rsid w:val="007C7B20"/>
    <w:rsid w:val="007D1FDA"/>
    <w:rsid w:val="007D5C68"/>
    <w:rsid w:val="007D66F8"/>
    <w:rsid w:val="007E5F83"/>
    <w:rsid w:val="007E6559"/>
    <w:rsid w:val="007F06DD"/>
    <w:rsid w:val="007F2949"/>
    <w:rsid w:val="007F71C1"/>
    <w:rsid w:val="007F7B10"/>
    <w:rsid w:val="00804C1D"/>
    <w:rsid w:val="00806748"/>
    <w:rsid w:val="008067B4"/>
    <w:rsid w:val="00806B5E"/>
    <w:rsid w:val="00815B81"/>
    <w:rsid w:val="008178E3"/>
    <w:rsid w:val="00826DC7"/>
    <w:rsid w:val="00837506"/>
    <w:rsid w:val="008404A1"/>
    <w:rsid w:val="0084332E"/>
    <w:rsid w:val="00846172"/>
    <w:rsid w:val="00850561"/>
    <w:rsid w:val="00853D8A"/>
    <w:rsid w:val="008550CF"/>
    <w:rsid w:val="008562F8"/>
    <w:rsid w:val="0086356D"/>
    <w:rsid w:val="00865F9C"/>
    <w:rsid w:val="008701CC"/>
    <w:rsid w:val="00880CDD"/>
    <w:rsid w:val="0088588F"/>
    <w:rsid w:val="008862CD"/>
    <w:rsid w:val="00886875"/>
    <w:rsid w:val="00897AB1"/>
    <w:rsid w:val="008A0443"/>
    <w:rsid w:val="008A1479"/>
    <w:rsid w:val="008B0F6B"/>
    <w:rsid w:val="008B5A4C"/>
    <w:rsid w:val="008D295D"/>
    <w:rsid w:val="008D3B16"/>
    <w:rsid w:val="008D3F26"/>
    <w:rsid w:val="008D4739"/>
    <w:rsid w:val="008D4742"/>
    <w:rsid w:val="008D642C"/>
    <w:rsid w:val="008E31BC"/>
    <w:rsid w:val="008E5C3D"/>
    <w:rsid w:val="008E66A7"/>
    <w:rsid w:val="008F64BD"/>
    <w:rsid w:val="008F796B"/>
    <w:rsid w:val="00900683"/>
    <w:rsid w:val="00911285"/>
    <w:rsid w:val="00914135"/>
    <w:rsid w:val="00921BFD"/>
    <w:rsid w:val="00924BDE"/>
    <w:rsid w:val="009264FB"/>
    <w:rsid w:val="00940C77"/>
    <w:rsid w:val="00941290"/>
    <w:rsid w:val="00944D56"/>
    <w:rsid w:val="00961123"/>
    <w:rsid w:val="00970997"/>
    <w:rsid w:val="00971AD0"/>
    <w:rsid w:val="00971AEA"/>
    <w:rsid w:val="0097258C"/>
    <w:rsid w:val="00972BB1"/>
    <w:rsid w:val="00974C2B"/>
    <w:rsid w:val="009875FF"/>
    <w:rsid w:val="00991AEA"/>
    <w:rsid w:val="009A7C16"/>
    <w:rsid w:val="009B0BDE"/>
    <w:rsid w:val="009B1BFC"/>
    <w:rsid w:val="009C2147"/>
    <w:rsid w:val="009C5DB6"/>
    <w:rsid w:val="009C6C5F"/>
    <w:rsid w:val="009C7CD3"/>
    <w:rsid w:val="009D0C9C"/>
    <w:rsid w:val="009D66D1"/>
    <w:rsid w:val="009D752B"/>
    <w:rsid w:val="009E035B"/>
    <w:rsid w:val="009F1B21"/>
    <w:rsid w:val="009F346E"/>
    <w:rsid w:val="00A0268E"/>
    <w:rsid w:val="00A032BA"/>
    <w:rsid w:val="00A06290"/>
    <w:rsid w:val="00A144FF"/>
    <w:rsid w:val="00A17B03"/>
    <w:rsid w:val="00A215CC"/>
    <w:rsid w:val="00A312FF"/>
    <w:rsid w:val="00A31A9F"/>
    <w:rsid w:val="00A31BF3"/>
    <w:rsid w:val="00A33000"/>
    <w:rsid w:val="00A35EB4"/>
    <w:rsid w:val="00A43A59"/>
    <w:rsid w:val="00A4407F"/>
    <w:rsid w:val="00A46CBF"/>
    <w:rsid w:val="00A500B5"/>
    <w:rsid w:val="00A526C3"/>
    <w:rsid w:val="00A618F6"/>
    <w:rsid w:val="00A65D28"/>
    <w:rsid w:val="00A7154C"/>
    <w:rsid w:val="00A80D77"/>
    <w:rsid w:val="00A85FD7"/>
    <w:rsid w:val="00A91110"/>
    <w:rsid w:val="00AA35FD"/>
    <w:rsid w:val="00AA44F6"/>
    <w:rsid w:val="00AA73E1"/>
    <w:rsid w:val="00AB0633"/>
    <w:rsid w:val="00AB2CC6"/>
    <w:rsid w:val="00AB2DE9"/>
    <w:rsid w:val="00AB7281"/>
    <w:rsid w:val="00AB75C4"/>
    <w:rsid w:val="00AC2555"/>
    <w:rsid w:val="00AC2F83"/>
    <w:rsid w:val="00AD24A6"/>
    <w:rsid w:val="00AD2E69"/>
    <w:rsid w:val="00AD3FDC"/>
    <w:rsid w:val="00AE114A"/>
    <w:rsid w:val="00AE26D8"/>
    <w:rsid w:val="00AE348B"/>
    <w:rsid w:val="00AE65AF"/>
    <w:rsid w:val="00AE6661"/>
    <w:rsid w:val="00AF7B25"/>
    <w:rsid w:val="00B12246"/>
    <w:rsid w:val="00B265AE"/>
    <w:rsid w:val="00B27E43"/>
    <w:rsid w:val="00B360AF"/>
    <w:rsid w:val="00B370D6"/>
    <w:rsid w:val="00B44F45"/>
    <w:rsid w:val="00B4763D"/>
    <w:rsid w:val="00B54443"/>
    <w:rsid w:val="00B57047"/>
    <w:rsid w:val="00B6580B"/>
    <w:rsid w:val="00B65EDC"/>
    <w:rsid w:val="00B7238B"/>
    <w:rsid w:val="00B73106"/>
    <w:rsid w:val="00B7521D"/>
    <w:rsid w:val="00B762B8"/>
    <w:rsid w:val="00B77774"/>
    <w:rsid w:val="00B83824"/>
    <w:rsid w:val="00B85623"/>
    <w:rsid w:val="00B93FCA"/>
    <w:rsid w:val="00BB18C3"/>
    <w:rsid w:val="00BB4B9D"/>
    <w:rsid w:val="00BC4117"/>
    <w:rsid w:val="00BD3B14"/>
    <w:rsid w:val="00BE06B5"/>
    <w:rsid w:val="00BE0C92"/>
    <w:rsid w:val="00BE1830"/>
    <w:rsid w:val="00BE697D"/>
    <w:rsid w:val="00BF2637"/>
    <w:rsid w:val="00BF62A4"/>
    <w:rsid w:val="00BF7090"/>
    <w:rsid w:val="00BF73A0"/>
    <w:rsid w:val="00C13E84"/>
    <w:rsid w:val="00C2432B"/>
    <w:rsid w:val="00C36E4E"/>
    <w:rsid w:val="00C3773A"/>
    <w:rsid w:val="00C46C5A"/>
    <w:rsid w:val="00C50F90"/>
    <w:rsid w:val="00C52B30"/>
    <w:rsid w:val="00C53852"/>
    <w:rsid w:val="00C53F18"/>
    <w:rsid w:val="00C609D3"/>
    <w:rsid w:val="00C634BF"/>
    <w:rsid w:val="00C653EA"/>
    <w:rsid w:val="00C67B3D"/>
    <w:rsid w:val="00C71410"/>
    <w:rsid w:val="00C7159F"/>
    <w:rsid w:val="00C74BC7"/>
    <w:rsid w:val="00C858D8"/>
    <w:rsid w:val="00C85B54"/>
    <w:rsid w:val="00C97C0D"/>
    <w:rsid w:val="00CA042B"/>
    <w:rsid w:val="00CA117B"/>
    <w:rsid w:val="00CA2B9D"/>
    <w:rsid w:val="00CA328A"/>
    <w:rsid w:val="00CA36C2"/>
    <w:rsid w:val="00CB189B"/>
    <w:rsid w:val="00CB2248"/>
    <w:rsid w:val="00CB244C"/>
    <w:rsid w:val="00CB331C"/>
    <w:rsid w:val="00CB61DB"/>
    <w:rsid w:val="00CC4A20"/>
    <w:rsid w:val="00CD2966"/>
    <w:rsid w:val="00CE2E21"/>
    <w:rsid w:val="00CE4646"/>
    <w:rsid w:val="00CE4BB3"/>
    <w:rsid w:val="00CE66D7"/>
    <w:rsid w:val="00CF1786"/>
    <w:rsid w:val="00CF307B"/>
    <w:rsid w:val="00CF5210"/>
    <w:rsid w:val="00D00E41"/>
    <w:rsid w:val="00D01E50"/>
    <w:rsid w:val="00D0301E"/>
    <w:rsid w:val="00D04B24"/>
    <w:rsid w:val="00D070F7"/>
    <w:rsid w:val="00D12304"/>
    <w:rsid w:val="00D155EC"/>
    <w:rsid w:val="00D15614"/>
    <w:rsid w:val="00D159FE"/>
    <w:rsid w:val="00D20486"/>
    <w:rsid w:val="00D430AB"/>
    <w:rsid w:val="00D47FA3"/>
    <w:rsid w:val="00D507A4"/>
    <w:rsid w:val="00D51330"/>
    <w:rsid w:val="00D76C94"/>
    <w:rsid w:val="00D775A2"/>
    <w:rsid w:val="00D82F9B"/>
    <w:rsid w:val="00D8634E"/>
    <w:rsid w:val="00D94366"/>
    <w:rsid w:val="00D95C57"/>
    <w:rsid w:val="00D97A87"/>
    <w:rsid w:val="00DB0FD6"/>
    <w:rsid w:val="00DB418C"/>
    <w:rsid w:val="00DB5A25"/>
    <w:rsid w:val="00DC3B54"/>
    <w:rsid w:val="00DD3885"/>
    <w:rsid w:val="00DE2653"/>
    <w:rsid w:val="00DE2A49"/>
    <w:rsid w:val="00DE42B7"/>
    <w:rsid w:val="00DF0B22"/>
    <w:rsid w:val="00DF6AE2"/>
    <w:rsid w:val="00DF6CC1"/>
    <w:rsid w:val="00E05255"/>
    <w:rsid w:val="00E11A39"/>
    <w:rsid w:val="00E14539"/>
    <w:rsid w:val="00E14A13"/>
    <w:rsid w:val="00E26FDE"/>
    <w:rsid w:val="00E30270"/>
    <w:rsid w:val="00E30E9A"/>
    <w:rsid w:val="00E366C1"/>
    <w:rsid w:val="00E409EA"/>
    <w:rsid w:val="00E4737E"/>
    <w:rsid w:val="00E50EE6"/>
    <w:rsid w:val="00E56E96"/>
    <w:rsid w:val="00E61583"/>
    <w:rsid w:val="00E61606"/>
    <w:rsid w:val="00E62D34"/>
    <w:rsid w:val="00E664EF"/>
    <w:rsid w:val="00E66F05"/>
    <w:rsid w:val="00E70050"/>
    <w:rsid w:val="00E726AE"/>
    <w:rsid w:val="00E808B5"/>
    <w:rsid w:val="00E82D02"/>
    <w:rsid w:val="00E83572"/>
    <w:rsid w:val="00E83D8C"/>
    <w:rsid w:val="00E85027"/>
    <w:rsid w:val="00E85888"/>
    <w:rsid w:val="00E86C9F"/>
    <w:rsid w:val="00E9480B"/>
    <w:rsid w:val="00E9765F"/>
    <w:rsid w:val="00E979C5"/>
    <w:rsid w:val="00EA1163"/>
    <w:rsid w:val="00EA1BEE"/>
    <w:rsid w:val="00EA4200"/>
    <w:rsid w:val="00EB13B6"/>
    <w:rsid w:val="00EB1A77"/>
    <w:rsid w:val="00EB4A65"/>
    <w:rsid w:val="00EC12CF"/>
    <w:rsid w:val="00EC5D16"/>
    <w:rsid w:val="00ED16A5"/>
    <w:rsid w:val="00EE2088"/>
    <w:rsid w:val="00EF0BBC"/>
    <w:rsid w:val="00EF1301"/>
    <w:rsid w:val="00EF366E"/>
    <w:rsid w:val="00EF3A42"/>
    <w:rsid w:val="00EF5B77"/>
    <w:rsid w:val="00EF605C"/>
    <w:rsid w:val="00F000CE"/>
    <w:rsid w:val="00F00D95"/>
    <w:rsid w:val="00F0223D"/>
    <w:rsid w:val="00F042E7"/>
    <w:rsid w:val="00F04DEC"/>
    <w:rsid w:val="00F17006"/>
    <w:rsid w:val="00F20791"/>
    <w:rsid w:val="00F27546"/>
    <w:rsid w:val="00F27AC6"/>
    <w:rsid w:val="00F32676"/>
    <w:rsid w:val="00F334D3"/>
    <w:rsid w:val="00F42505"/>
    <w:rsid w:val="00F50FEE"/>
    <w:rsid w:val="00F52612"/>
    <w:rsid w:val="00F52A64"/>
    <w:rsid w:val="00F530E9"/>
    <w:rsid w:val="00F56A4D"/>
    <w:rsid w:val="00F75D01"/>
    <w:rsid w:val="00F8176A"/>
    <w:rsid w:val="00F81C70"/>
    <w:rsid w:val="00F97909"/>
    <w:rsid w:val="00FA0B53"/>
    <w:rsid w:val="00FA3226"/>
    <w:rsid w:val="00FA4913"/>
    <w:rsid w:val="00FB1BB0"/>
    <w:rsid w:val="00FB269D"/>
    <w:rsid w:val="00FB599F"/>
    <w:rsid w:val="00FB76D0"/>
    <w:rsid w:val="00FC404A"/>
    <w:rsid w:val="00FD39E6"/>
    <w:rsid w:val="00FE1DCC"/>
    <w:rsid w:val="00FE3CDB"/>
    <w:rsid w:val="00FF2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084FC"/>
  <w15:docId w15:val="{C737B8BE-FAA5-F243-AD1D-27019EC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unhideWhenUsed/>
    <w:rsid w:val="00161062"/>
    <w:rPr>
      <w:sz w:val="20"/>
      <w:szCs w:val="20"/>
    </w:rPr>
  </w:style>
  <w:style w:type="character" w:customStyle="1" w:styleId="TextodecomentrioCarter">
    <w:name w:val="Texto de comentário Caráter"/>
    <w:basedOn w:val="Tipodeletrapredefinidodopargrafo"/>
    <w:link w:val="Textodecomentrio"/>
    <w:uiPriority w:val="99"/>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uiPriority w:val="1"/>
    <w:qFormat/>
    <w:rsid w:val="006A798A"/>
    <w:pPr>
      <w:spacing w:after="0" w:line="240" w:lineRule="auto"/>
    </w:pPr>
    <w:rPr>
      <w:rFonts w:ascii="Calibri" w:eastAsia="Calibri" w:hAnsi="Calibri" w:cs="Times New Roman"/>
      <w:lang w:val="en-GB"/>
    </w:rPr>
  </w:style>
  <w:style w:type="character" w:customStyle="1" w:styleId="s8">
    <w:name w:val="s8"/>
    <w:basedOn w:val="Tipodeletrapredefinidodopargrafo"/>
    <w:rsid w:val="004B4697"/>
  </w:style>
  <w:style w:type="character" w:customStyle="1" w:styleId="apple-converted-space">
    <w:name w:val="apple-converted-space"/>
    <w:basedOn w:val="Tipodeletrapredefinidodopargrafo"/>
    <w:rsid w:val="00E61583"/>
  </w:style>
  <w:style w:type="character" w:customStyle="1" w:styleId="MenoNoResolvida1">
    <w:name w:val="Menção Não Resolvida1"/>
    <w:basedOn w:val="Tipodeletrapredefinidodopargrafo"/>
    <w:uiPriority w:val="99"/>
    <w:semiHidden/>
    <w:unhideWhenUsed/>
    <w:rsid w:val="00331D03"/>
    <w:rPr>
      <w:color w:val="605E5C"/>
      <w:shd w:val="clear" w:color="auto" w:fill="E1DFDD"/>
    </w:rPr>
  </w:style>
  <w:style w:type="character" w:customStyle="1" w:styleId="jlqj4b">
    <w:name w:val="jlqj4b"/>
    <w:basedOn w:val="Tipodeletrapredefinidodopargrafo"/>
    <w:rsid w:val="00BF62A4"/>
  </w:style>
  <w:style w:type="paragraph" w:styleId="Reviso">
    <w:name w:val="Revision"/>
    <w:hidden/>
    <w:uiPriority w:val="99"/>
    <w:semiHidden/>
    <w:rsid w:val="00137863"/>
    <w:pPr>
      <w:spacing w:after="0" w:line="240" w:lineRule="auto"/>
    </w:pPr>
    <w:rPr>
      <w:rFonts w:ascii="Arial" w:hAnsi="Arial" w:cs="Arial"/>
      <w:color w:val="000000"/>
      <w:lang w:eastAsia="de-DE"/>
    </w:rPr>
  </w:style>
  <w:style w:type="character" w:styleId="MenoNoResolvida">
    <w:name w:val="Unresolved Mention"/>
    <w:basedOn w:val="Tipodeletrapredefinidodopargrafo"/>
    <w:uiPriority w:val="99"/>
    <w:semiHidden/>
    <w:unhideWhenUsed/>
    <w:rsid w:val="008E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633">
      <w:bodyDiv w:val="1"/>
      <w:marLeft w:val="0"/>
      <w:marRight w:val="0"/>
      <w:marTop w:val="0"/>
      <w:marBottom w:val="0"/>
      <w:divBdr>
        <w:top w:val="none" w:sz="0" w:space="0" w:color="auto"/>
        <w:left w:val="none" w:sz="0" w:space="0" w:color="auto"/>
        <w:bottom w:val="none" w:sz="0" w:space="0" w:color="auto"/>
        <w:right w:val="none" w:sz="0" w:space="0" w:color="auto"/>
      </w:divBdr>
      <w:divsChild>
        <w:div w:id="675156110">
          <w:marLeft w:val="0"/>
          <w:marRight w:val="0"/>
          <w:marTop w:val="60"/>
          <w:marBottom w:val="0"/>
          <w:divBdr>
            <w:top w:val="none" w:sz="0" w:space="0" w:color="auto"/>
            <w:left w:val="none" w:sz="0" w:space="0" w:color="auto"/>
            <w:bottom w:val="none" w:sz="0" w:space="0" w:color="auto"/>
            <w:right w:val="none" w:sz="0" w:space="0" w:color="auto"/>
          </w:divBdr>
        </w:div>
        <w:div w:id="893858453">
          <w:marLeft w:val="0"/>
          <w:marRight w:val="0"/>
          <w:marTop w:val="0"/>
          <w:marBottom w:val="0"/>
          <w:divBdr>
            <w:top w:val="none" w:sz="0" w:space="0" w:color="auto"/>
            <w:left w:val="none" w:sz="0" w:space="0" w:color="auto"/>
            <w:bottom w:val="none" w:sz="0" w:space="0" w:color="auto"/>
            <w:right w:val="none" w:sz="0" w:space="0" w:color="auto"/>
          </w:divBdr>
          <w:divsChild>
            <w:div w:id="1121148082">
              <w:marLeft w:val="0"/>
              <w:marRight w:val="0"/>
              <w:marTop w:val="0"/>
              <w:marBottom w:val="0"/>
              <w:divBdr>
                <w:top w:val="none" w:sz="0" w:space="0" w:color="auto"/>
                <w:left w:val="none" w:sz="0" w:space="0" w:color="auto"/>
                <w:bottom w:val="none" w:sz="0" w:space="0" w:color="auto"/>
                <w:right w:val="none" w:sz="0" w:space="0" w:color="auto"/>
              </w:divBdr>
              <w:divsChild>
                <w:div w:id="71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159008785">
      <w:bodyDiv w:val="1"/>
      <w:marLeft w:val="0"/>
      <w:marRight w:val="0"/>
      <w:marTop w:val="0"/>
      <w:marBottom w:val="0"/>
      <w:divBdr>
        <w:top w:val="none" w:sz="0" w:space="0" w:color="auto"/>
        <w:left w:val="none" w:sz="0" w:space="0" w:color="auto"/>
        <w:bottom w:val="none" w:sz="0" w:space="0" w:color="auto"/>
        <w:right w:val="none" w:sz="0" w:space="0" w:color="auto"/>
      </w:divBdr>
      <w:divsChild>
        <w:div w:id="39673456">
          <w:marLeft w:val="0"/>
          <w:marRight w:val="0"/>
          <w:marTop w:val="0"/>
          <w:marBottom w:val="0"/>
          <w:divBdr>
            <w:top w:val="none" w:sz="0" w:space="0" w:color="auto"/>
            <w:left w:val="none" w:sz="0" w:space="0" w:color="auto"/>
            <w:bottom w:val="none" w:sz="0" w:space="0" w:color="auto"/>
            <w:right w:val="none" w:sz="0" w:space="0" w:color="auto"/>
          </w:divBdr>
          <w:divsChild>
            <w:div w:id="411200049">
              <w:marLeft w:val="0"/>
              <w:marRight w:val="0"/>
              <w:marTop w:val="0"/>
              <w:marBottom w:val="0"/>
              <w:divBdr>
                <w:top w:val="none" w:sz="0" w:space="0" w:color="auto"/>
                <w:left w:val="none" w:sz="0" w:space="0" w:color="auto"/>
                <w:bottom w:val="none" w:sz="0" w:space="0" w:color="auto"/>
                <w:right w:val="none" w:sz="0" w:space="0" w:color="auto"/>
              </w:divBdr>
              <w:divsChild>
                <w:div w:id="1389956064">
                  <w:marLeft w:val="0"/>
                  <w:marRight w:val="0"/>
                  <w:marTop w:val="0"/>
                  <w:marBottom w:val="0"/>
                  <w:divBdr>
                    <w:top w:val="none" w:sz="0" w:space="0" w:color="auto"/>
                    <w:left w:val="none" w:sz="0" w:space="0" w:color="auto"/>
                    <w:bottom w:val="none" w:sz="0" w:space="0" w:color="auto"/>
                    <w:right w:val="none" w:sz="0" w:space="0" w:color="auto"/>
                  </w:divBdr>
                  <w:divsChild>
                    <w:div w:id="1980915423">
                      <w:marLeft w:val="0"/>
                      <w:marRight w:val="0"/>
                      <w:marTop w:val="0"/>
                      <w:marBottom w:val="0"/>
                      <w:divBdr>
                        <w:top w:val="none" w:sz="0" w:space="0" w:color="auto"/>
                        <w:left w:val="none" w:sz="0" w:space="0" w:color="auto"/>
                        <w:bottom w:val="none" w:sz="0" w:space="0" w:color="auto"/>
                        <w:right w:val="none" w:sz="0" w:space="0" w:color="auto"/>
                      </w:divBdr>
                    </w:div>
                    <w:div w:id="670914762">
                      <w:marLeft w:val="0"/>
                      <w:marRight w:val="0"/>
                      <w:marTop w:val="0"/>
                      <w:marBottom w:val="0"/>
                      <w:divBdr>
                        <w:top w:val="none" w:sz="0" w:space="0" w:color="auto"/>
                        <w:left w:val="none" w:sz="0" w:space="0" w:color="auto"/>
                        <w:bottom w:val="none" w:sz="0" w:space="0" w:color="auto"/>
                        <w:right w:val="none" w:sz="0" w:space="0" w:color="auto"/>
                      </w:divBdr>
                      <w:divsChild>
                        <w:div w:id="817578036">
                          <w:marLeft w:val="0"/>
                          <w:marRight w:val="0"/>
                          <w:marTop w:val="0"/>
                          <w:marBottom w:val="0"/>
                          <w:divBdr>
                            <w:top w:val="none" w:sz="0" w:space="0" w:color="auto"/>
                            <w:left w:val="none" w:sz="0" w:space="0" w:color="auto"/>
                            <w:bottom w:val="none" w:sz="0" w:space="0" w:color="auto"/>
                            <w:right w:val="none" w:sz="0" w:space="0" w:color="auto"/>
                          </w:divBdr>
                          <w:divsChild>
                            <w:div w:id="6563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374358778">
      <w:bodyDiv w:val="1"/>
      <w:marLeft w:val="0"/>
      <w:marRight w:val="0"/>
      <w:marTop w:val="0"/>
      <w:marBottom w:val="0"/>
      <w:divBdr>
        <w:top w:val="none" w:sz="0" w:space="0" w:color="auto"/>
        <w:left w:val="none" w:sz="0" w:space="0" w:color="auto"/>
        <w:bottom w:val="none" w:sz="0" w:space="0" w:color="auto"/>
        <w:right w:val="none" w:sz="0" w:space="0" w:color="auto"/>
      </w:divBdr>
      <w:divsChild>
        <w:div w:id="1031372651">
          <w:marLeft w:val="0"/>
          <w:marRight w:val="0"/>
          <w:marTop w:val="100"/>
          <w:marBottom w:val="0"/>
          <w:divBdr>
            <w:top w:val="none" w:sz="0" w:space="0" w:color="auto"/>
            <w:left w:val="none" w:sz="0" w:space="0" w:color="auto"/>
            <w:bottom w:val="none" w:sz="0" w:space="0" w:color="auto"/>
            <w:right w:val="none" w:sz="0" w:space="0" w:color="auto"/>
          </w:divBdr>
        </w:div>
        <w:div w:id="937178049">
          <w:marLeft w:val="0"/>
          <w:marRight w:val="0"/>
          <w:marTop w:val="0"/>
          <w:marBottom w:val="0"/>
          <w:divBdr>
            <w:top w:val="none" w:sz="0" w:space="0" w:color="auto"/>
            <w:left w:val="none" w:sz="0" w:space="0" w:color="auto"/>
            <w:bottom w:val="none" w:sz="0" w:space="0" w:color="auto"/>
            <w:right w:val="none" w:sz="0" w:space="0" w:color="auto"/>
          </w:divBdr>
          <w:divsChild>
            <w:div w:id="2070836340">
              <w:marLeft w:val="0"/>
              <w:marRight w:val="0"/>
              <w:marTop w:val="0"/>
              <w:marBottom w:val="0"/>
              <w:divBdr>
                <w:top w:val="none" w:sz="0" w:space="0" w:color="auto"/>
                <w:left w:val="none" w:sz="0" w:space="0" w:color="auto"/>
                <w:bottom w:val="none" w:sz="0" w:space="0" w:color="auto"/>
                <w:right w:val="none" w:sz="0" w:space="0" w:color="auto"/>
              </w:divBdr>
              <w:divsChild>
                <w:div w:id="752824093">
                  <w:marLeft w:val="0"/>
                  <w:marRight w:val="0"/>
                  <w:marTop w:val="0"/>
                  <w:marBottom w:val="0"/>
                  <w:divBdr>
                    <w:top w:val="none" w:sz="0" w:space="0" w:color="auto"/>
                    <w:left w:val="none" w:sz="0" w:space="0" w:color="auto"/>
                    <w:bottom w:val="none" w:sz="0" w:space="0" w:color="auto"/>
                    <w:right w:val="none" w:sz="0" w:space="0" w:color="auto"/>
                  </w:divBdr>
                  <w:divsChild>
                    <w:div w:id="1421216823">
                      <w:marLeft w:val="0"/>
                      <w:marRight w:val="0"/>
                      <w:marTop w:val="0"/>
                      <w:marBottom w:val="0"/>
                      <w:divBdr>
                        <w:top w:val="none" w:sz="0" w:space="0" w:color="auto"/>
                        <w:left w:val="none" w:sz="0" w:space="0" w:color="auto"/>
                        <w:bottom w:val="none" w:sz="0" w:space="0" w:color="auto"/>
                        <w:right w:val="none" w:sz="0" w:space="0" w:color="auto"/>
                      </w:divBdr>
                    </w:div>
                    <w:div w:id="279382671">
                      <w:marLeft w:val="0"/>
                      <w:marRight w:val="0"/>
                      <w:marTop w:val="0"/>
                      <w:marBottom w:val="0"/>
                      <w:divBdr>
                        <w:top w:val="none" w:sz="0" w:space="0" w:color="auto"/>
                        <w:left w:val="none" w:sz="0" w:space="0" w:color="auto"/>
                        <w:bottom w:val="none" w:sz="0" w:space="0" w:color="auto"/>
                        <w:right w:val="none" w:sz="0" w:space="0" w:color="auto"/>
                      </w:divBdr>
                      <w:divsChild>
                        <w:div w:id="1726946253">
                          <w:marLeft w:val="0"/>
                          <w:marRight w:val="0"/>
                          <w:marTop w:val="0"/>
                          <w:marBottom w:val="0"/>
                          <w:divBdr>
                            <w:top w:val="none" w:sz="0" w:space="0" w:color="auto"/>
                            <w:left w:val="none" w:sz="0" w:space="0" w:color="auto"/>
                            <w:bottom w:val="none" w:sz="0" w:space="0" w:color="auto"/>
                            <w:right w:val="none" w:sz="0" w:space="0" w:color="auto"/>
                          </w:divBdr>
                          <w:divsChild>
                            <w:div w:id="7886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479931675">
      <w:bodyDiv w:val="1"/>
      <w:marLeft w:val="0"/>
      <w:marRight w:val="0"/>
      <w:marTop w:val="0"/>
      <w:marBottom w:val="0"/>
      <w:divBdr>
        <w:top w:val="none" w:sz="0" w:space="0" w:color="auto"/>
        <w:left w:val="none" w:sz="0" w:space="0" w:color="auto"/>
        <w:bottom w:val="none" w:sz="0" w:space="0" w:color="auto"/>
        <w:right w:val="none" w:sz="0" w:space="0" w:color="auto"/>
      </w:divBdr>
      <w:divsChild>
        <w:div w:id="1606378647">
          <w:marLeft w:val="0"/>
          <w:marRight w:val="0"/>
          <w:marTop w:val="0"/>
          <w:marBottom w:val="0"/>
          <w:divBdr>
            <w:top w:val="none" w:sz="0" w:space="0" w:color="auto"/>
            <w:left w:val="none" w:sz="0" w:space="0" w:color="auto"/>
            <w:bottom w:val="none" w:sz="0" w:space="0" w:color="auto"/>
            <w:right w:val="none" w:sz="0" w:space="0" w:color="auto"/>
          </w:divBdr>
          <w:divsChild>
            <w:div w:id="585770419">
              <w:marLeft w:val="0"/>
              <w:marRight w:val="0"/>
              <w:marTop w:val="0"/>
              <w:marBottom w:val="0"/>
              <w:divBdr>
                <w:top w:val="none" w:sz="0" w:space="0" w:color="auto"/>
                <w:left w:val="none" w:sz="0" w:space="0" w:color="auto"/>
                <w:bottom w:val="none" w:sz="0" w:space="0" w:color="auto"/>
                <w:right w:val="none" w:sz="0" w:space="0" w:color="auto"/>
              </w:divBdr>
              <w:divsChild>
                <w:div w:id="1767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492">
      <w:bodyDiv w:val="1"/>
      <w:marLeft w:val="0"/>
      <w:marRight w:val="0"/>
      <w:marTop w:val="0"/>
      <w:marBottom w:val="0"/>
      <w:divBdr>
        <w:top w:val="none" w:sz="0" w:space="0" w:color="auto"/>
        <w:left w:val="none" w:sz="0" w:space="0" w:color="auto"/>
        <w:bottom w:val="none" w:sz="0" w:space="0" w:color="auto"/>
        <w:right w:val="none" w:sz="0" w:space="0" w:color="auto"/>
      </w:divBdr>
    </w:div>
    <w:div w:id="540745260">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645083454">
      <w:bodyDiv w:val="1"/>
      <w:marLeft w:val="0"/>
      <w:marRight w:val="0"/>
      <w:marTop w:val="0"/>
      <w:marBottom w:val="0"/>
      <w:divBdr>
        <w:top w:val="none" w:sz="0" w:space="0" w:color="auto"/>
        <w:left w:val="none" w:sz="0" w:space="0" w:color="auto"/>
        <w:bottom w:val="none" w:sz="0" w:space="0" w:color="auto"/>
        <w:right w:val="none" w:sz="0" w:space="0" w:color="auto"/>
      </w:divBdr>
      <w:divsChild>
        <w:div w:id="1341395136">
          <w:marLeft w:val="0"/>
          <w:marRight w:val="0"/>
          <w:marTop w:val="0"/>
          <w:marBottom w:val="0"/>
          <w:divBdr>
            <w:top w:val="none" w:sz="0" w:space="0" w:color="auto"/>
            <w:left w:val="none" w:sz="0" w:space="0" w:color="auto"/>
            <w:bottom w:val="none" w:sz="0" w:space="0" w:color="auto"/>
            <w:right w:val="none" w:sz="0" w:space="0" w:color="auto"/>
          </w:divBdr>
          <w:divsChild>
            <w:div w:id="633365490">
              <w:marLeft w:val="0"/>
              <w:marRight w:val="0"/>
              <w:marTop w:val="0"/>
              <w:marBottom w:val="0"/>
              <w:divBdr>
                <w:top w:val="none" w:sz="0" w:space="0" w:color="auto"/>
                <w:left w:val="none" w:sz="0" w:space="0" w:color="auto"/>
                <w:bottom w:val="none" w:sz="0" w:space="0" w:color="auto"/>
                <w:right w:val="none" w:sz="0" w:space="0" w:color="auto"/>
              </w:divBdr>
              <w:divsChild>
                <w:div w:id="1824588110">
                  <w:marLeft w:val="0"/>
                  <w:marRight w:val="0"/>
                  <w:marTop w:val="0"/>
                  <w:marBottom w:val="0"/>
                  <w:divBdr>
                    <w:top w:val="none" w:sz="0" w:space="0" w:color="auto"/>
                    <w:left w:val="none" w:sz="0" w:space="0" w:color="auto"/>
                    <w:bottom w:val="none" w:sz="0" w:space="0" w:color="auto"/>
                    <w:right w:val="none" w:sz="0" w:space="0" w:color="auto"/>
                  </w:divBdr>
                  <w:divsChild>
                    <w:div w:id="1677148131">
                      <w:marLeft w:val="0"/>
                      <w:marRight w:val="0"/>
                      <w:marTop w:val="0"/>
                      <w:marBottom w:val="0"/>
                      <w:divBdr>
                        <w:top w:val="none" w:sz="0" w:space="0" w:color="auto"/>
                        <w:left w:val="none" w:sz="0" w:space="0" w:color="auto"/>
                        <w:bottom w:val="none" w:sz="0" w:space="0" w:color="auto"/>
                        <w:right w:val="none" w:sz="0" w:space="0" w:color="auto"/>
                      </w:divBdr>
                    </w:div>
                    <w:div w:id="299848622">
                      <w:marLeft w:val="0"/>
                      <w:marRight w:val="0"/>
                      <w:marTop w:val="0"/>
                      <w:marBottom w:val="0"/>
                      <w:divBdr>
                        <w:top w:val="none" w:sz="0" w:space="0" w:color="auto"/>
                        <w:left w:val="none" w:sz="0" w:space="0" w:color="auto"/>
                        <w:bottom w:val="none" w:sz="0" w:space="0" w:color="auto"/>
                        <w:right w:val="none" w:sz="0" w:space="0" w:color="auto"/>
                      </w:divBdr>
                      <w:divsChild>
                        <w:div w:id="638657586">
                          <w:marLeft w:val="0"/>
                          <w:marRight w:val="0"/>
                          <w:marTop w:val="0"/>
                          <w:marBottom w:val="0"/>
                          <w:divBdr>
                            <w:top w:val="none" w:sz="0" w:space="0" w:color="auto"/>
                            <w:left w:val="none" w:sz="0" w:space="0" w:color="auto"/>
                            <w:bottom w:val="none" w:sz="0" w:space="0" w:color="auto"/>
                            <w:right w:val="none" w:sz="0" w:space="0" w:color="auto"/>
                          </w:divBdr>
                          <w:divsChild>
                            <w:div w:id="43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9374">
      <w:bodyDiv w:val="1"/>
      <w:marLeft w:val="0"/>
      <w:marRight w:val="0"/>
      <w:marTop w:val="0"/>
      <w:marBottom w:val="0"/>
      <w:divBdr>
        <w:top w:val="none" w:sz="0" w:space="0" w:color="auto"/>
        <w:left w:val="none" w:sz="0" w:space="0" w:color="auto"/>
        <w:bottom w:val="none" w:sz="0" w:space="0" w:color="auto"/>
        <w:right w:val="none" w:sz="0" w:space="0" w:color="auto"/>
      </w:divBdr>
      <w:divsChild>
        <w:div w:id="351491803">
          <w:marLeft w:val="0"/>
          <w:marRight w:val="0"/>
          <w:marTop w:val="0"/>
          <w:marBottom w:val="0"/>
          <w:divBdr>
            <w:top w:val="none" w:sz="0" w:space="0" w:color="auto"/>
            <w:left w:val="none" w:sz="0" w:space="0" w:color="auto"/>
            <w:bottom w:val="none" w:sz="0" w:space="0" w:color="auto"/>
            <w:right w:val="none" w:sz="0" w:space="0" w:color="auto"/>
          </w:divBdr>
          <w:divsChild>
            <w:div w:id="689572215">
              <w:marLeft w:val="0"/>
              <w:marRight w:val="0"/>
              <w:marTop w:val="0"/>
              <w:marBottom w:val="0"/>
              <w:divBdr>
                <w:top w:val="none" w:sz="0" w:space="0" w:color="auto"/>
                <w:left w:val="none" w:sz="0" w:space="0" w:color="auto"/>
                <w:bottom w:val="none" w:sz="0" w:space="0" w:color="auto"/>
                <w:right w:val="none" w:sz="0" w:space="0" w:color="auto"/>
              </w:divBdr>
              <w:divsChild>
                <w:div w:id="588193542">
                  <w:marLeft w:val="0"/>
                  <w:marRight w:val="0"/>
                  <w:marTop w:val="0"/>
                  <w:marBottom w:val="0"/>
                  <w:divBdr>
                    <w:top w:val="none" w:sz="0" w:space="0" w:color="auto"/>
                    <w:left w:val="none" w:sz="0" w:space="0" w:color="auto"/>
                    <w:bottom w:val="none" w:sz="0" w:space="0" w:color="auto"/>
                    <w:right w:val="none" w:sz="0" w:space="0" w:color="auto"/>
                  </w:divBdr>
                  <w:divsChild>
                    <w:div w:id="406223041">
                      <w:marLeft w:val="0"/>
                      <w:marRight w:val="0"/>
                      <w:marTop w:val="0"/>
                      <w:marBottom w:val="0"/>
                      <w:divBdr>
                        <w:top w:val="none" w:sz="0" w:space="0" w:color="auto"/>
                        <w:left w:val="none" w:sz="0" w:space="0" w:color="auto"/>
                        <w:bottom w:val="none" w:sz="0" w:space="0" w:color="auto"/>
                        <w:right w:val="none" w:sz="0" w:space="0" w:color="auto"/>
                      </w:divBdr>
                    </w:div>
                    <w:div w:id="2031250364">
                      <w:marLeft w:val="0"/>
                      <w:marRight w:val="0"/>
                      <w:marTop w:val="0"/>
                      <w:marBottom w:val="0"/>
                      <w:divBdr>
                        <w:top w:val="none" w:sz="0" w:space="0" w:color="auto"/>
                        <w:left w:val="none" w:sz="0" w:space="0" w:color="auto"/>
                        <w:bottom w:val="none" w:sz="0" w:space="0" w:color="auto"/>
                        <w:right w:val="none" w:sz="0" w:space="0" w:color="auto"/>
                      </w:divBdr>
                      <w:divsChild>
                        <w:div w:id="181819027">
                          <w:marLeft w:val="0"/>
                          <w:marRight w:val="0"/>
                          <w:marTop w:val="0"/>
                          <w:marBottom w:val="0"/>
                          <w:divBdr>
                            <w:top w:val="none" w:sz="0" w:space="0" w:color="auto"/>
                            <w:left w:val="none" w:sz="0" w:space="0" w:color="auto"/>
                            <w:bottom w:val="none" w:sz="0" w:space="0" w:color="auto"/>
                            <w:right w:val="none" w:sz="0" w:space="0" w:color="auto"/>
                          </w:divBdr>
                          <w:divsChild>
                            <w:div w:id="9993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768425927">
      <w:bodyDiv w:val="1"/>
      <w:marLeft w:val="0"/>
      <w:marRight w:val="0"/>
      <w:marTop w:val="0"/>
      <w:marBottom w:val="0"/>
      <w:divBdr>
        <w:top w:val="none" w:sz="0" w:space="0" w:color="auto"/>
        <w:left w:val="none" w:sz="0" w:space="0" w:color="auto"/>
        <w:bottom w:val="none" w:sz="0" w:space="0" w:color="auto"/>
        <w:right w:val="none" w:sz="0" w:space="0" w:color="auto"/>
      </w:divBdr>
      <w:divsChild>
        <w:div w:id="794979850">
          <w:marLeft w:val="0"/>
          <w:marRight w:val="0"/>
          <w:marTop w:val="60"/>
          <w:marBottom w:val="0"/>
          <w:divBdr>
            <w:top w:val="none" w:sz="0" w:space="0" w:color="auto"/>
            <w:left w:val="none" w:sz="0" w:space="0" w:color="auto"/>
            <w:bottom w:val="none" w:sz="0" w:space="0" w:color="auto"/>
            <w:right w:val="none" w:sz="0" w:space="0" w:color="auto"/>
          </w:divBdr>
        </w:div>
        <w:div w:id="506822109">
          <w:marLeft w:val="0"/>
          <w:marRight w:val="0"/>
          <w:marTop w:val="0"/>
          <w:marBottom w:val="0"/>
          <w:divBdr>
            <w:top w:val="none" w:sz="0" w:space="0" w:color="auto"/>
            <w:left w:val="none" w:sz="0" w:space="0" w:color="auto"/>
            <w:bottom w:val="none" w:sz="0" w:space="0" w:color="auto"/>
            <w:right w:val="none" w:sz="0" w:space="0" w:color="auto"/>
          </w:divBdr>
          <w:divsChild>
            <w:div w:id="28725898">
              <w:marLeft w:val="0"/>
              <w:marRight w:val="0"/>
              <w:marTop w:val="0"/>
              <w:marBottom w:val="0"/>
              <w:divBdr>
                <w:top w:val="none" w:sz="0" w:space="0" w:color="auto"/>
                <w:left w:val="none" w:sz="0" w:space="0" w:color="auto"/>
                <w:bottom w:val="none" w:sz="0" w:space="0" w:color="auto"/>
                <w:right w:val="none" w:sz="0" w:space="0" w:color="auto"/>
              </w:divBdr>
              <w:divsChild>
                <w:div w:id="22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428">
      <w:bodyDiv w:val="1"/>
      <w:marLeft w:val="0"/>
      <w:marRight w:val="0"/>
      <w:marTop w:val="0"/>
      <w:marBottom w:val="0"/>
      <w:divBdr>
        <w:top w:val="none" w:sz="0" w:space="0" w:color="auto"/>
        <w:left w:val="none" w:sz="0" w:space="0" w:color="auto"/>
        <w:bottom w:val="none" w:sz="0" w:space="0" w:color="auto"/>
        <w:right w:val="none" w:sz="0" w:space="0" w:color="auto"/>
      </w:divBdr>
      <w:divsChild>
        <w:div w:id="1650745214">
          <w:marLeft w:val="0"/>
          <w:marRight w:val="0"/>
          <w:marTop w:val="0"/>
          <w:marBottom w:val="0"/>
          <w:divBdr>
            <w:top w:val="none" w:sz="0" w:space="0" w:color="auto"/>
            <w:left w:val="none" w:sz="0" w:space="0" w:color="auto"/>
            <w:bottom w:val="none" w:sz="0" w:space="0" w:color="auto"/>
            <w:right w:val="none" w:sz="0" w:space="0" w:color="auto"/>
          </w:divBdr>
          <w:divsChild>
            <w:div w:id="1070924119">
              <w:marLeft w:val="0"/>
              <w:marRight w:val="0"/>
              <w:marTop w:val="0"/>
              <w:marBottom w:val="0"/>
              <w:divBdr>
                <w:top w:val="none" w:sz="0" w:space="0" w:color="auto"/>
                <w:left w:val="none" w:sz="0" w:space="0" w:color="auto"/>
                <w:bottom w:val="none" w:sz="0" w:space="0" w:color="auto"/>
                <w:right w:val="none" w:sz="0" w:space="0" w:color="auto"/>
              </w:divBdr>
              <w:divsChild>
                <w:div w:id="1478835893">
                  <w:marLeft w:val="0"/>
                  <w:marRight w:val="0"/>
                  <w:marTop w:val="0"/>
                  <w:marBottom w:val="0"/>
                  <w:divBdr>
                    <w:top w:val="none" w:sz="0" w:space="0" w:color="auto"/>
                    <w:left w:val="none" w:sz="0" w:space="0" w:color="auto"/>
                    <w:bottom w:val="none" w:sz="0" w:space="0" w:color="auto"/>
                    <w:right w:val="none" w:sz="0" w:space="0" w:color="auto"/>
                  </w:divBdr>
                  <w:divsChild>
                    <w:div w:id="1886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1364">
          <w:marLeft w:val="0"/>
          <w:marRight w:val="0"/>
          <w:marTop w:val="100"/>
          <w:marBottom w:val="0"/>
          <w:divBdr>
            <w:top w:val="none" w:sz="0" w:space="0" w:color="auto"/>
            <w:left w:val="none" w:sz="0" w:space="0" w:color="auto"/>
            <w:bottom w:val="none" w:sz="0" w:space="0" w:color="auto"/>
            <w:right w:val="none" w:sz="0" w:space="0" w:color="auto"/>
          </w:divBdr>
          <w:divsChild>
            <w:div w:id="920212510">
              <w:marLeft w:val="0"/>
              <w:marRight w:val="0"/>
              <w:marTop w:val="0"/>
              <w:marBottom w:val="0"/>
              <w:divBdr>
                <w:top w:val="none" w:sz="0" w:space="0" w:color="auto"/>
                <w:left w:val="none" w:sz="0" w:space="0" w:color="auto"/>
                <w:bottom w:val="none" w:sz="0" w:space="0" w:color="auto"/>
                <w:right w:val="none" w:sz="0" w:space="0" w:color="auto"/>
              </w:divBdr>
              <w:divsChild>
                <w:div w:id="2071223080">
                  <w:marLeft w:val="0"/>
                  <w:marRight w:val="0"/>
                  <w:marTop w:val="0"/>
                  <w:marBottom w:val="0"/>
                  <w:divBdr>
                    <w:top w:val="none" w:sz="0" w:space="0" w:color="auto"/>
                    <w:left w:val="none" w:sz="0" w:space="0" w:color="auto"/>
                    <w:bottom w:val="none" w:sz="0" w:space="0" w:color="auto"/>
                    <w:right w:val="none" w:sz="0" w:space="0" w:color="auto"/>
                  </w:divBdr>
                  <w:divsChild>
                    <w:div w:id="1781416654">
                      <w:marLeft w:val="0"/>
                      <w:marRight w:val="0"/>
                      <w:marTop w:val="0"/>
                      <w:marBottom w:val="0"/>
                      <w:divBdr>
                        <w:top w:val="none" w:sz="0" w:space="0" w:color="auto"/>
                        <w:left w:val="none" w:sz="0" w:space="0" w:color="auto"/>
                        <w:bottom w:val="none" w:sz="0" w:space="0" w:color="auto"/>
                        <w:right w:val="none" w:sz="0" w:space="0" w:color="auto"/>
                      </w:divBdr>
                      <w:divsChild>
                        <w:div w:id="1854568292">
                          <w:marLeft w:val="0"/>
                          <w:marRight w:val="0"/>
                          <w:marTop w:val="0"/>
                          <w:marBottom w:val="0"/>
                          <w:divBdr>
                            <w:top w:val="none" w:sz="0" w:space="0" w:color="auto"/>
                            <w:left w:val="none" w:sz="0" w:space="0" w:color="auto"/>
                            <w:bottom w:val="none" w:sz="0" w:space="0" w:color="auto"/>
                            <w:right w:val="none" w:sz="0" w:space="0" w:color="auto"/>
                          </w:divBdr>
                          <w:divsChild>
                            <w:div w:id="941493198">
                              <w:marLeft w:val="0"/>
                              <w:marRight w:val="0"/>
                              <w:marTop w:val="0"/>
                              <w:marBottom w:val="0"/>
                              <w:divBdr>
                                <w:top w:val="none" w:sz="0" w:space="0" w:color="auto"/>
                                <w:left w:val="none" w:sz="0" w:space="0" w:color="auto"/>
                                <w:bottom w:val="none" w:sz="0" w:space="0" w:color="auto"/>
                                <w:right w:val="none" w:sz="0" w:space="0" w:color="auto"/>
                              </w:divBdr>
                              <w:divsChild>
                                <w:div w:id="16129556">
                                  <w:marLeft w:val="0"/>
                                  <w:marRight w:val="0"/>
                                  <w:marTop w:val="0"/>
                                  <w:marBottom w:val="0"/>
                                  <w:divBdr>
                                    <w:top w:val="none" w:sz="0" w:space="0" w:color="auto"/>
                                    <w:left w:val="none" w:sz="0" w:space="0" w:color="auto"/>
                                    <w:bottom w:val="none" w:sz="0" w:space="0" w:color="auto"/>
                                    <w:right w:val="none" w:sz="0" w:space="0" w:color="auto"/>
                                  </w:divBdr>
                                </w:div>
                                <w:div w:id="2090882127">
                                  <w:marLeft w:val="0"/>
                                  <w:marRight w:val="0"/>
                                  <w:marTop w:val="60"/>
                                  <w:marBottom w:val="0"/>
                                  <w:divBdr>
                                    <w:top w:val="none" w:sz="0" w:space="0" w:color="auto"/>
                                    <w:left w:val="none" w:sz="0" w:space="0" w:color="auto"/>
                                    <w:bottom w:val="none" w:sz="0" w:space="0" w:color="auto"/>
                                    <w:right w:val="none" w:sz="0" w:space="0" w:color="auto"/>
                                  </w:divBdr>
                                </w:div>
                                <w:div w:id="144472421">
                                  <w:marLeft w:val="0"/>
                                  <w:marRight w:val="0"/>
                                  <w:marTop w:val="0"/>
                                  <w:marBottom w:val="0"/>
                                  <w:divBdr>
                                    <w:top w:val="none" w:sz="0" w:space="0" w:color="auto"/>
                                    <w:left w:val="none" w:sz="0" w:space="0" w:color="auto"/>
                                    <w:bottom w:val="none" w:sz="0" w:space="0" w:color="auto"/>
                                    <w:right w:val="none" w:sz="0" w:space="0" w:color="auto"/>
                                  </w:divBdr>
                                  <w:divsChild>
                                    <w:div w:id="1796018864">
                                      <w:marLeft w:val="0"/>
                                      <w:marRight w:val="0"/>
                                      <w:marTop w:val="0"/>
                                      <w:marBottom w:val="0"/>
                                      <w:divBdr>
                                        <w:top w:val="none" w:sz="0" w:space="0" w:color="auto"/>
                                        <w:left w:val="none" w:sz="0" w:space="0" w:color="auto"/>
                                        <w:bottom w:val="none" w:sz="0" w:space="0" w:color="auto"/>
                                        <w:right w:val="none" w:sz="0" w:space="0" w:color="auto"/>
                                      </w:divBdr>
                                      <w:divsChild>
                                        <w:div w:id="100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29238">
      <w:bodyDiv w:val="1"/>
      <w:marLeft w:val="0"/>
      <w:marRight w:val="0"/>
      <w:marTop w:val="0"/>
      <w:marBottom w:val="0"/>
      <w:divBdr>
        <w:top w:val="none" w:sz="0" w:space="0" w:color="auto"/>
        <w:left w:val="none" w:sz="0" w:space="0" w:color="auto"/>
        <w:bottom w:val="none" w:sz="0" w:space="0" w:color="auto"/>
        <w:right w:val="none" w:sz="0" w:space="0" w:color="auto"/>
      </w:divBdr>
      <w:divsChild>
        <w:div w:id="556211503">
          <w:marLeft w:val="0"/>
          <w:marRight w:val="0"/>
          <w:marTop w:val="0"/>
          <w:marBottom w:val="0"/>
          <w:divBdr>
            <w:top w:val="none" w:sz="0" w:space="0" w:color="auto"/>
            <w:left w:val="none" w:sz="0" w:space="0" w:color="auto"/>
            <w:bottom w:val="none" w:sz="0" w:space="0" w:color="auto"/>
            <w:right w:val="none" w:sz="0" w:space="0" w:color="auto"/>
          </w:divBdr>
          <w:divsChild>
            <w:div w:id="1937664599">
              <w:marLeft w:val="0"/>
              <w:marRight w:val="0"/>
              <w:marTop w:val="0"/>
              <w:marBottom w:val="0"/>
              <w:divBdr>
                <w:top w:val="none" w:sz="0" w:space="0" w:color="auto"/>
                <w:left w:val="none" w:sz="0" w:space="0" w:color="auto"/>
                <w:bottom w:val="none" w:sz="0" w:space="0" w:color="auto"/>
                <w:right w:val="none" w:sz="0" w:space="0" w:color="auto"/>
              </w:divBdr>
              <w:divsChild>
                <w:div w:id="18689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357">
      <w:bodyDiv w:val="1"/>
      <w:marLeft w:val="0"/>
      <w:marRight w:val="0"/>
      <w:marTop w:val="0"/>
      <w:marBottom w:val="0"/>
      <w:divBdr>
        <w:top w:val="none" w:sz="0" w:space="0" w:color="auto"/>
        <w:left w:val="none" w:sz="0" w:space="0" w:color="auto"/>
        <w:bottom w:val="none" w:sz="0" w:space="0" w:color="auto"/>
        <w:right w:val="none" w:sz="0" w:space="0" w:color="auto"/>
      </w:divBdr>
      <w:divsChild>
        <w:div w:id="1718431855">
          <w:marLeft w:val="0"/>
          <w:marRight w:val="0"/>
          <w:marTop w:val="100"/>
          <w:marBottom w:val="0"/>
          <w:divBdr>
            <w:top w:val="none" w:sz="0" w:space="0" w:color="auto"/>
            <w:left w:val="none" w:sz="0" w:space="0" w:color="auto"/>
            <w:bottom w:val="none" w:sz="0" w:space="0" w:color="auto"/>
            <w:right w:val="none" w:sz="0" w:space="0" w:color="auto"/>
          </w:divBdr>
        </w:div>
        <w:div w:id="154881081">
          <w:marLeft w:val="0"/>
          <w:marRight w:val="0"/>
          <w:marTop w:val="0"/>
          <w:marBottom w:val="0"/>
          <w:divBdr>
            <w:top w:val="none" w:sz="0" w:space="0" w:color="auto"/>
            <w:left w:val="none" w:sz="0" w:space="0" w:color="auto"/>
            <w:bottom w:val="none" w:sz="0" w:space="0" w:color="auto"/>
            <w:right w:val="none" w:sz="0" w:space="0" w:color="auto"/>
          </w:divBdr>
          <w:divsChild>
            <w:div w:id="388069908">
              <w:marLeft w:val="0"/>
              <w:marRight w:val="0"/>
              <w:marTop w:val="0"/>
              <w:marBottom w:val="0"/>
              <w:divBdr>
                <w:top w:val="none" w:sz="0" w:space="0" w:color="auto"/>
                <w:left w:val="none" w:sz="0" w:space="0" w:color="auto"/>
                <w:bottom w:val="none" w:sz="0" w:space="0" w:color="auto"/>
                <w:right w:val="none" w:sz="0" w:space="0" w:color="auto"/>
              </w:divBdr>
              <w:divsChild>
                <w:div w:id="1405836909">
                  <w:marLeft w:val="0"/>
                  <w:marRight w:val="0"/>
                  <w:marTop w:val="0"/>
                  <w:marBottom w:val="0"/>
                  <w:divBdr>
                    <w:top w:val="none" w:sz="0" w:space="0" w:color="auto"/>
                    <w:left w:val="none" w:sz="0" w:space="0" w:color="auto"/>
                    <w:bottom w:val="none" w:sz="0" w:space="0" w:color="auto"/>
                    <w:right w:val="none" w:sz="0" w:space="0" w:color="auto"/>
                  </w:divBdr>
                  <w:divsChild>
                    <w:div w:id="875044621">
                      <w:marLeft w:val="0"/>
                      <w:marRight w:val="0"/>
                      <w:marTop w:val="0"/>
                      <w:marBottom w:val="0"/>
                      <w:divBdr>
                        <w:top w:val="none" w:sz="0" w:space="0" w:color="auto"/>
                        <w:left w:val="none" w:sz="0" w:space="0" w:color="auto"/>
                        <w:bottom w:val="none" w:sz="0" w:space="0" w:color="auto"/>
                        <w:right w:val="none" w:sz="0" w:space="0" w:color="auto"/>
                      </w:divBdr>
                    </w:div>
                    <w:div w:id="1371799974">
                      <w:marLeft w:val="0"/>
                      <w:marRight w:val="0"/>
                      <w:marTop w:val="0"/>
                      <w:marBottom w:val="0"/>
                      <w:divBdr>
                        <w:top w:val="none" w:sz="0" w:space="0" w:color="auto"/>
                        <w:left w:val="none" w:sz="0" w:space="0" w:color="auto"/>
                        <w:bottom w:val="none" w:sz="0" w:space="0" w:color="auto"/>
                        <w:right w:val="none" w:sz="0" w:space="0" w:color="auto"/>
                      </w:divBdr>
                      <w:divsChild>
                        <w:div w:id="2049406780">
                          <w:marLeft w:val="0"/>
                          <w:marRight w:val="0"/>
                          <w:marTop w:val="0"/>
                          <w:marBottom w:val="0"/>
                          <w:divBdr>
                            <w:top w:val="none" w:sz="0" w:space="0" w:color="auto"/>
                            <w:left w:val="none" w:sz="0" w:space="0" w:color="auto"/>
                            <w:bottom w:val="none" w:sz="0" w:space="0" w:color="auto"/>
                            <w:right w:val="none" w:sz="0" w:space="0" w:color="auto"/>
                          </w:divBdr>
                          <w:divsChild>
                            <w:div w:id="8913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1449">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1">
          <w:marLeft w:val="0"/>
          <w:marRight w:val="0"/>
          <w:marTop w:val="0"/>
          <w:marBottom w:val="0"/>
          <w:divBdr>
            <w:top w:val="none" w:sz="0" w:space="0" w:color="auto"/>
            <w:left w:val="none" w:sz="0" w:space="0" w:color="auto"/>
            <w:bottom w:val="none" w:sz="0" w:space="0" w:color="auto"/>
            <w:right w:val="none" w:sz="0" w:space="0" w:color="auto"/>
          </w:divBdr>
          <w:divsChild>
            <w:div w:id="2052995328">
              <w:marLeft w:val="0"/>
              <w:marRight w:val="0"/>
              <w:marTop w:val="0"/>
              <w:marBottom w:val="0"/>
              <w:divBdr>
                <w:top w:val="none" w:sz="0" w:space="0" w:color="auto"/>
                <w:left w:val="none" w:sz="0" w:space="0" w:color="auto"/>
                <w:bottom w:val="none" w:sz="0" w:space="0" w:color="auto"/>
                <w:right w:val="none" w:sz="0" w:space="0" w:color="auto"/>
              </w:divBdr>
              <w:divsChild>
                <w:div w:id="1750807572">
                  <w:marLeft w:val="0"/>
                  <w:marRight w:val="0"/>
                  <w:marTop w:val="0"/>
                  <w:marBottom w:val="0"/>
                  <w:divBdr>
                    <w:top w:val="none" w:sz="0" w:space="0" w:color="auto"/>
                    <w:left w:val="none" w:sz="0" w:space="0" w:color="auto"/>
                    <w:bottom w:val="none" w:sz="0" w:space="0" w:color="auto"/>
                    <w:right w:val="none" w:sz="0" w:space="0" w:color="auto"/>
                  </w:divBdr>
                  <w:divsChild>
                    <w:div w:id="11724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1835">
          <w:marLeft w:val="0"/>
          <w:marRight w:val="0"/>
          <w:marTop w:val="100"/>
          <w:marBottom w:val="0"/>
          <w:divBdr>
            <w:top w:val="none" w:sz="0" w:space="0" w:color="auto"/>
            <w:left w:val="none" w:sz="0" w:space="0" w:color="auto"/>
            <w:bottom w:val="none" w:sz="0" w:space="0" w:color="auto"/>
            <w:right w:val="none" w:sz="0" w:space="0" w:color="auto"/>
          </w:divBdr>
          <w:divsChild>
            <w:div w:id="1916865082">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sChild>
                    <w:div w:id="1597013826">
                      <w:marLeft w:val="0"/>
                      <w:marRight w:val="0"/>
                      <w:marTop w:val="0"/>
                      <w:marBottom w:val="0"/>
                      <w:divBdr>
                        <w:top w:val="none" w:sz="0" w:space="0" w:color="auto"/>
                        <w:left w:val="none" w:sz="0" w:space="0" w:color="auto"/>
                        <w:bottom w:val="none" w:sz="0" w:space="0" w:color="auto"/>
                        <w:right w:val="none" w:sz="0" w:space="0" w:color="auto"/>
                      </w:divBdr>
                      <w:divsChild>
                        <w:div w:id="1420366021">
                          <w:marLeft w:val="0"/>
                          <w:marRight w:val="0"/>
                          <w:marTop w:val="0"/>
                          <w:marBottom w:val="0"/>
                          <w:divBdr>
                            <w:top w:val="none" w:sz="0" w:space="0" w:color="auto"/>
                            <w:left w:val="none" w:sz="0" w:space="0" w:color="auto"/>
                            <w:bottom w:val="none" w:sz="0" w:space="0" w:color="auto"/>
                            <w:right w:val="none" w:sz="0" w:space="0" w:color="auto"/>
                          </w:divBdr>
                          <w:divsChild>
                            <w:div w:id="1737707481">
                              <w:marLeft w:val="0"/>
                              <w:marRight w:val="0"/>
                              <w:marTop w:val="0"/>
                              <w:marBottom w:val="0"/>
                              <w:divBdr>
                                <w:top w:val="none" w:sz="0" w:space="0" w:color="auto"/>
                                <w:left w:val="none" w:sz="0" w:space="0" w:color="auto"/>
                                <w:bottom w:val="none" w:sz="0" w:space="0" w:color="auto"/>
                                <w:right w:val="none" w:sz="0" w:space="0" w:color="auto"/>
                              </w:divBdr>
                              <w:divsChild>
                                <w:div w:id="86388837">
                                  <w:marLeft w:val="0"/>
                                  <w:marRight w:val="0"/>
                                  <w:marTop w:val="0"/>
                                  <w:marBottom w:val="0"/>
                                  <w:divBdr>
                                    <w:top w:val="none" w:sz="0" w:space="0" w:color="auto"/>
                                    <w:left w:val="none" w:sz="0" w:space="0" w:color="auto"/>
                                    <w:bottom w:val="none" w:sz="0" w:space="0" w:color="auto"/>
                                    <w:right w:val="none" w:sz="0" w:space="0" w:color="auto"/>
                                  </w:divBdr>
                                </w:div>
                                <w:div w:id="691953006">
                                  <w:marLeft w:val="0"/>
                                  <w:marRight w:val="0"/>
                                  <w:marTop w:val="60"/>
                                  <w:marBottom w:val="0"/>
                                  <w:divBdr>
                                    <w:top w:val="none" w:sz="0" w:space="0" w:color="auto"/>
                                    <w:left w:val="none" w:sz="0" w:space="0" w:color="auto"/>
                                    <w:bottom w:val="none" w:sz="0" w:space="0" w:color="auto"/>
                                    <w:right w:val="none" w:sz="0" w:space="0" w:color="auto"/>
                                  </w:divBdr>
                                </w:div>
                                <w:div w:id="522204777">
                                  <w:marLeft w:val="0"/>
                                  <w:marRight w:val="0"/>
                                  <w:marTop w:val="0"/>
                                  <w:marBottom w:val="0"/>
                                  <w:divBdr>
                                    <w:top w:val="none" w:sz="0" w:space="0" w:color="auto"/>
                                    <w:left w:val="none" w:sz="0" w:space="0" w:color="auto"/>
                                    <w:bottom w:val="none" w:sz="0" w:space="0" w:color="auto"/>
                                    <w:right w:val="none" w:sz="0" w:space="0" w:color="auto"/>
                                  </w:divBdr>
                                  <w:divsChild>
                                    <w:div w:id="1739009458">
                                      <w:marLeft w:val="0"/>
                                      <w:marRight w:val="0"/>
                                      <w:marTop w:val="0"/>
                                      <w:marBottom w:val="0"/>
                                      <w:divBdr>
                                        <w:top w:val="none" w:sz="0" w:space="0" w:color="auto"/>
                                        <w:left w:val="none" w:sz="0" w:space="0" w:color="auto"/>
                                        <w:bottom w:val="none" w:sz="0" w:space="0" w:color="auto"/>
                                        <w:right w:val="none" w:sz="0" w:space="0" w:color="auto"/>
                                      </w:divBdr>
                                      <w:divsChild>
                                        <w:div w:id="16018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45713841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76032262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2120486720">
          <w:marLeft w:val="0"/>
          <w:marRight w:val="0"/>
          <w:marTop w:val="60"/>
          <w:marBottom w:val="0"/>
          <w:divBdr>
            <w:top w:val="none" w:sz="0" w:space="0" w:color="auto"/>
            <w:left w:val="none" w:sz="0" w:space="0" w:color="auto"/>
            <w:bottom w:val="none" w:sz="0" w:space="0" w:color="auto"/>
            <w:right w:val="none" w:sz="0" w:space="0" w:color="auto"/>
          </w:divBdr>
        </w:div>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tadler.de/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a.gebel.@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11EB-774F-6143-8BF0-DB35046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6598</Characters>
  <Application>Microsoft Office Word</Application>
  <DocSecurity>0</DocSecurity>
  <Lines>54</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Tomás Tim-Tim</cp:lastModifiedBy>
  <cp:revision>3</cp:revision>
  <cp:lastPrinted>2017-10-23T13:46:00Z</cp:lastPrinted>
  <dcterms:created xsi:type="dcterms:W3CDTF">2022-07-15T10:50:00Z</dcterms:created>
  <dcterms:modified xsi:type="dcterms:W3CDTF">2022-07-15T11:14:00Z</dcterms:modified>
</cp:coreProperties>
</file>