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6DE88" w14:textId="77777777" w:rsidR="002646CA" w:rsidRDefault="002646CA" w:rsidP="00F027CE">
      <w:pPr>
        <w:jc w:val="center"/>
        <w:rPr>
          <w:b/>
          <w:lang w:val="en-US"/>
        </w:rPr>
      </w:pPr>
    </w:p>
    <w:p w14:paraId="05AC8FC4" w14:textId="22B554A0" w:rsidR="00F027CE" w:rsidRPr="00E939FF" w:rsidRDefault="00F027CE" w:rsidP="00F027CE">
      <w:pPr>
        <w:spacing w:after="240" w:line="288" w:lineRule="auto"/>
        <w:jc w:val="center"/>
        <w:rPr>
          <w:b/>
          <w:lang w:val="it-IT"/>
        </w:rPr>
      </w:pPr>
      <w:r w:rsidRPr="00E939FF">
        <w:rPr>
          <w:b/>
          <w:lang w:val="it-IT"/>
        </w:rPr>
        <w:t xml:space="preserve">STADLER </w:t>
      </w:r>
      <w:r w:rsidR="00EE21FD" w:rsidRPr="00E939FF">
        <w:rPr>
          <w:b/>
          <w:lang w:val="it-IT"/>
        </w:rPr>
        <w:t xml:space="preserve">e J&amp;B Recycling: una partnership in continua evoluzione </w:t>
      </w:r>
    </w:p>
    <w:p w14:paraId="1D6CD983" w14:textId="1B01FC42" w:rsidR="00F027CE" w:rsidRPr="009A1896" w:rsidRDefault="00F027CE" w:rsidP="00F027CE">
      <w:pPr>
        <w:spacing w:after="240" w:line="288" w:lineRule="auto"/>
        <w:rPr>
          <w:i/>
          <w:iCs/>
          <w:lang w:val="it-IT"/>
        </w:rPr>
      </w:pPr>
      <w:r w:rsidRPr="00E939FF">
        <w:rPr>
          <w:i/>
          <w:iCs/>
          <w:lang w:val="it-IT"/>
        </w:rPr>
        <w:t xml:space="preserve">Nel 2008 STADLER ha progettato e costruito l’impianto </w:t>
      </w:r>
      <w:r w:rsidRPr="009A1896">
        <w:rPr>
          <w:i/>
          <w:iCs/>
          <w:lang w:val="it-IT"/>
        </w:rPr>
        <w:t>di riciclaggio</w:t>
      </w:r>
      <w:r w:rsidR="009A1896" w:rsidRPr="009A1896">
        <w:rPr>
          <w:i/>
          <w:iCs/>
          <w:lang w:val="it-IT"/>
        </w:rPr>
        <w:t xml:space="preserve"> rifiuti misti d</w:t>
      </w:r>
      <w:r w:rsidRPr="009A1896">
        <w:rPr>
          <w:i/>
          <w:iCs/>
          <w:lang w:val="it-IT"/>
        </w:rPr>
        <w:t>i J&amp;B Recycling</w:t>
      </w:r>
      <w:r w:rsidR="00223E37" w:rsidRPr="009A1896">
        <w:rPr>
          <w:i/>
          <w:iCs/>
          <w:lang w:val="it-IT"/>
        </w:rPr>
        <w:t>. Obiettivo:</w:t>
      </w:r>
      <w:r w:rsidRPr="009A1896">
        <w:rPr>
          <w:i/>
          <w:iCs/>
          <w:lang w:val="it-IT"/>
        </w:rPr>
        <w:t xml:space="preserve"> </w:t>
      </w:r>
      <w:r w:rsidR="00223E37" w:rsidRPr="009A1896">
        <w:rPr>
          <w:i/>
          <w:iCs/>
          <w:lang w:val="it-IT"/>
        </w:rPr>
        <w:t xml:space="preserve">la </w:t>
      </w:r>
      <w:r w:rsidRPr="009A1896">
        <w:rPr>
          <w:i/>
          <w:iCs/>
          <w:lang w:val="it-IT"/>
        </w:rPr>
        <w:t>migliore qualità possibile dei materiali in uscita</w:t>
      </w:r>
      <w:r w:rsidR="00223E37" w:rsidRPr="009A1896">
        <w:rPr>
          <w:i/>
          <w:iCs/>
          <w:lang w:val="it-IT"/>
        </w:rPr>
        <w:t>. Il</w:t>
      </w:r>
      <w:r w:rsidRPr="009A1896">
        <w:rPr>
          <w:i/>
          <w:iCs/>
          <w:lang w:val="it-IT"/>
        </w:rPr>
        <w:t xml:space="preserve"> processo di </w:t>
      </w:r>
      <w:r w:rsidR="00DC6E0F" w:rsidRPr="009A1896">
        <w:rPr>
          <w:i/>
          <w:iCs/>
          <w:lang w:val="it-IT"/>
        </w:rPr>
        <w:t>perfezion</w:t>
      </w:r>
      <w:r w:rsidRPr="009A1896">
        <w:rPr>
          <w:i/>
          <w:iCs/>
          <w:lang w:val="it-IT"/>
        </w:rPr>
        <w:t xml:space="preserve">amento </w:t>
      </w:r>
      <w:r w:rsidR="00223E37" w:rsidRPr="009A1896">
        <w:rPr>
          <w:i/>
          <w:iCs/>
          <w:lang w:val="it-IT"/>
        </w:rPr>
        <w:t>dell’impianto è proseguito negli anni per poter</w:t>
      </w:r>
      <w:r w:rsidRPr="009A1896">
        <w:rPr>
          <w:i/>
          <w:iCs/>
          <w:lang w:val="it-IT"/>
        </w:rPr>
        <w:t xml:space="preserve"> </w:t>
      </w:r>
      <w:r w:rsidR="00DC6E0F" w:rsidRPr="009A1896">
        <w:rPr>
          <w:i/>
          <w:iCs/>
          <w:lang w:val="it-IT"/>
        </w:rPr>
        <w:t xml:space="preserve">gestire la mutevole composizione dei materiali in ingresso e </w:t>
      </w:r>
      <w:r w:rsidRPr="009A1896">
        <w:rPr>
          <w:i/>
          <w:iCs/>
          <w:lang w:val="it-IT"/>
        </w:rPr>
        <w:t>fornire alti tassi di purezza</w:t>
      </w:r>
      <w:r w:rsidR="00DC6E0F" w:rsidRPr="009A1896">
        <w:rPr>
          <w:i/>
          <w:iCs/>
          <w:lang w:val="it-IT"/>
        </w:rPr>
        <w:t xml:space="preserve"> in modo costante</w:t>
      </w:r>
      <w:r w:rsidRPr="009A1896">
        <w:rPr>
          <w:i/>
          <w:iCs/>
          <w:lang w:val="it-IT"/>
        </w:rPr>
        <w:t>. L'ultimo aggiornamento</w:t>
      </w:r>
      <w:r w:rsidR="00223E37" w:rsidRPr="009A1896">
        <w:rPr>
          <w:i/>
          <w:iCs/>
          <w:lang w:val="it-IT"/>
        </w:rPr>
        <w:t xml:space="preserve"> dell’impianto</w:t>
      </w:r>
      <w:r w:rsidRPr="009A1896">
        <w:rPr>
          <w:i/>
          <w:iCs/>
          <w:lang w:val="it-IT"/>
        </w:rPr>
        <w:t xml:space="preserve">, completato nel marzo 2022, ha ulteriormente migliorato la qualità </w:t>
      </w:r>
      <w:r w:rsidR="00223E37" w:rsidRPr="009A1896">
        <w:rPr>
          <w:i/>
          <w:iCs/>
          <w:lang w:val="it-IT"/>
        </w:rPr>
        <w:t xml:space="preserve">del </w:t>
      </w:r>
      <w:r w:rsidR="00977E45" w:rsidRPr="009A1896">
        <w:rPr>
          <w:i/>
          <w:iCs/>
          <w:lang w:val="it-IT"/>
        </w:rPr>
        <w:t xml:space="preserve">prodotto </w:t>
      </w:r>
      <w:r w:rsidR="00223E37" w:rsidRPr="009A1896">
        <w:rPr>
          <w:i/>
          <w:iCs/>
          <w:lang w:val="it-IT"/>
        </w:rPr>
        <w:t xml:space="preserve">in uscita </w:t>
      </w:r>
      <w:r w:rsidRPr="009A1896">
        <w:rPr>
          <w:i/>
          <w:iCs/>
          <w:lang w:val="it-IT"/>
        </w:rPr>
        <w:t>e aumentato la capacità</w:t>
      </w:r>
      <w:r w:rsidR="00DC6E0F" w:rsidRPr="009A1896">
        <w:rPr>
          <w:i/>
          <w:iCs/>
          <w:lang w:val="it-IT"/>
        </w:rPr>
        <w:t xml:space="preserve"> del sito</w:t>
      </w:r>
      <w:r w:rsidR="00223E37" w:rsidRPr="009A1896">
        <w:rPr>
          <w:i/>
          <w:iCs/>
          <w:lang w:val="it-IT"/>
        </w:rPr>
        <w:t xml:space="preserve"> per poter soddisfare</w:t>
      </w:r>
      <w:r w:rsidRPr="009A1896">
        <w:rPr>
          <w:i/>
          <w:iCs/>
          <w:lang w:val="it-IT"/>
        </w:rPr>
        <w:t xml:space="preserve"> la domanda</w:t>
      </w:r>
      <w:r w:rsidR="00223E37" w:rsidRPr="009A1896">
        <w:rPr>
          <w:i/>
          <w:iCs/>
          <w:lang w:val="it-IT"/>
        </w:rPr>
        <w:t xml:space="preserve"> in </w:t>
      </w:r>
      <w:r w:rsidR="00DC6E0F" w:rsidRPr="009A1896">
        <w:rPr>
          <w:i/>
          <w:iCs/>
          <w:lang w:val="it-IT"/>
        </w:rPr>
        <w:t>ascesa</w:t>
      </w:r>
      <w:r w:rsidRPr="009A1896">
        <w:rPr>
          <w:i/>
          <w:iCs/>
          <w:lang w:val="it-IT"/>
        </w:rPr>
        <w:t>.</w:t>
      </w:r>
    </w:p>
    <w:p w14:paraId="5D79F653" w14:textId="3D14BCB6" w:rsidR="00F027CE" w:rsidRPr="00E939FF" w:rsidRDefault="00F027CE" w:rsidP="00F027CE">
      <w:pPr>
        <w:spacing w:after="240" w:line="288" w:lineRule="auto"/>
        <w:rPr>
          <w:lang w:val="it-IT"/>
        </w:rPr>
      </w:pPr>
      <w:r w:rsidRPr="009A1896">
        <w:rPr>
          <w:b/>
          <w:bCs/>
          <w:lang w:val="it-IT"/>
        </w:rPr>
        <w:t xml:space="preserve">Altshausen, </w:t>
      </w:r>
      <w:r w:rsidR="0077107D">
        <w:rPr>
          <w:b/>
          <w:bCs/>
          <w:lang w:val="it-IT"/>
        </w:rPr>
        <w:t>19</w:t>
      </w:r>
      <w:r w:rsidRPr="009A1896">
        <w:rPr>
          <w:b/>
          <w:bCs/>
          <w:lang w:val="it-IT"/>
        </w:rPr>
        <w:t xml:space="preserve"> luglio 2022</w:t>
      </w:r>
      <w:r w:rsidRPr="009A1896">
        <w:rPr>
          <w:lang w:val="it-IT"/>
        </w:rPr>
        <w:t xml:space="preserve"> - Il rapporto di STADLER con J&amp;B Recycling è iniziato nel 2008, </w:t>
      </w:r>
      <w:r w:rsidR="00223E37" w:rsidRPr="009A1896">
        <w:rPr>
          <w:lang w:val="it-IT"/>
        </w:rPr>
        <w:t>con la progettazione e la costruzione del</w:t>
      </w:r>
      <w:r w:rsidRPr="009A1896">
        <w:rPr>
          <w:lang w:val="it-IT"/>
        </w:rPr>
        <w:t xml:space="preserve">l'impianto di riciclaggio </w:t>
      </w:r>
      <w:r w:rsidR="004B4B83" w:rsidRPr="009A1896">
        <w:rPr>
          <w:lang w:val="it-IT"/>
        </w:rPr>
        <w:t xml:space="preserve">rifiuti </w:t>
      </w:r>
      <w:r w:rsidRPr="009A1896">
        <w:rPr>
          <w:lang w:val="it-IT"/>
        </w:rPr>
        <w:t>mist</w:t>
      </w:r>
      <w:r w:rsidR="004B4B83" w:rsidRPr="009A1896">
        <w:rPr>
          <w:lang w:val="it-IT"/>
        </w:rPr>
        <w:t xml:space="preserve">i </w:t>
      </w:r>
      <w:r w:rsidRPr="009A1896">
        <w:rPr>
          <w:lang w:val="it-IT"/>
        </w:rPr>
        <w:t xml:space="preserve">di Hartlepool, nel Regno Unito. Da allora </w:t>
      </w:r>
      <w:r w:rsidR="00223E37" w:rsidRPr="009A1896">
        <w:rPr>
          <w:lang w:val="it-IT"/>
        </w:rPr>
        <w:t xml:space="preserve">STADLER </w:t>
      </w:r>
      <w:r w:rsidRPr="009A1896">
        <w:rPr>
          <w:lang w:val="it-IT"/>
        </w:rPr>
        <w:t>è a</w:t>
      </w:r>
      <w:r w:rsidR="00977E45" w:rsidRPr="009A1896">
        <w:rPr>
          <w:lang w:val="it-IT"/>
        </w:rPr>
        <w:t>l</w:t>
      </w:r>
      <w:r w:rsidRPr="009A1896">
        <w:rPr>
          <w:lang w:val="it-IT"/>
        </w:rPr>
        <w:t xml:space="preserve"> fianco</w:t>
      </w:r>
      <w:r w:rsidR="00223E37" w:rsidRPr="009A1896">
        <w:rPr>
          <w:lang w:val="it-IT"/>
        </w:rPr>
        <w:t xml:space="preserve"> dell’azienda</w:t>
      </w:r>
      <w:r w:rsidRPr="009A1896">
        <w:rPr>
          <w:lang w:val="it-IT"/>
        </w:rPr>
        <w:t>, supportando</w:t>
      </w:r>
      <w:r w:rsidR="00223E37" w:rsidRPr="009A1896">
        <w:rPr>
          <w:lang w:val="it-IT"/>
        </w:rPr>
        <w:t>la</w:t>
      </w:r>
      <w:r w:rsidRPr="009A1896">
        <w:rPr>
          <w:lang w:val="it-IT"/>
        </w:rPr>
        <w:t xml:space="preserve"> in un processo di </w:t>
      </w:r>
      <w:r w:rsidR="00EE21FD" w:rsidRPr="009A1896">
        <w:rPr>
          <w:lang w:val="it-IT"/>
        </w:rPr>
        <w:t>perfeziona</w:t>
      </w:r>
      <w:r w:rsidRPr="009A1896">
        <w:rPr>
          <w:lang w:val="it-IT"/>
        </w:rPr>
        <w:t xml:space="preserve">mento continuo </w:t>
      </w:r>
      <w:r w:rsidR="00EE21FD" w:rsidRPr="009A1896">
        <w:rPr>
          <w:lang w:val="it-IT"/>
        </w:rPr>
        <w:t>della struttura</w:t>
      </w:r>
      <w:r w:rsidRPr="009A1896">
        <w:rPr>
          <w:lang w:val="it-IT"/>
        </w:rPr>
        <w:t xml:space="preserve">. "Miglioriamo continuamente l'impianto </w:t>
      </w:r>
      <w:r w:rsidR="00DC6E0F" w:rsidRPr="009A1896">
        <w:rPr>
          <w:lang w:val="it-IT"/>
        </w:rPr>
        <w:t xml:space="preserve">perché </w:t>
      </w:r>
      <w:r w:rsidRPr="009A1896">
        <w:rPr>
          <w:lang w:val="it-IT"/>
        </w:rPr>
        <w:t xml:space="preserve">il nostro obiettivo è produrre </w:t>
      </w:r>
      <w:r w:rsidR="00977E45" w:rsidRPr="009A1896">
        <w:rPr>
          <w:lang w:val="it-IT"/>
        </w:rPr>
        <w:t xml:space="preserve">sempre </w:t>
      </w:r>
      <w:r w:rsidRPr="009A1896">
        <w:rPr>
          <w:lang w:val="it-IT"/>
        </w:rPr>
        <w:t>materiale della migliore qualità possibile</w:t>
      </w:r>
      <w:r w:rsidRPr="00E939FF">
        <w:rPr>
          <w:lang w:val="it-IT"/>
        </w:rPr>
        <w:t>", afferma Matt Tyrie, direttore operativo di J&amp;B Recycling.</w:t>
      </w:r>
    </w:p>
    <w:p w14:paraId="2AEBA692" w14:textId="4DF3C6AB" w:rsidR="00F027CE" w:rsidRPr="00E939FF" w:rsidRDefault="00F027CE" w:rsidP="00F027CE">
      <w:pPr>
        <w:spacing w:after="240" w:line="288" w:lineRule="auto"/>
        <w:rPr>
          <w:b/>
          <w:bCs/>
          <w:lang w:val="it-IT"/>
        </w:rPr>
      </w:pPr>
      <w:r w:rsidRPr="00E939FF">
        <w:rPr>
          <w:b/>
          <w:bCs/>
          <w:lang w:val="it-IT"/>
        </w:rPr>
        <w:t>Un design flessibile per tassi di purezza</w:t>
      </w:r>
      <w:r w:rsidR="00DC6E0F" w:rsidRPr="00E939FF">
        <w:rPr>
          <w:b/>
          <w:bCs/>
          <w:lang w:val="it-IT"/>
        </w:rPr>
        <w:t xml:space="preserve"> costantemente </w:t>
      </w:r>
      <w:r w:rsidRPr="00E939FF">
        <w:rPr>
          <w:b/>
          <w:bCs/>
          <w:lang w:val="it-IT"/>
        </w:rPr>
        <w:t>elevati</w:t>
      </w:r>
    </w:p>
    <w:p w14:paraId="2D61EF67" w14:textId="3743D9CB" w:rsidR="00F027CE" w:rsidRPr="00E939FF" w:rsidRDefault="00C73F58" w:rsidP="00F027CE">
      <w:pPr>
        <w:spacing w:after="240" w:line="288" w:lineRule="auto"/>
        <w:rPr>
          <w:lang w:val="it-IT"/>
        </w:rPr>
      </w:pPr>
      <w:r>
        <w:rPr>
          <w:lang w:val="it-IT"/>
        </w:rPr>
        <w:t>“</w:t>
      </w:r>
      <w:r w:rsidR="00F027CE" w:rsidRPr="00E939FF">
        <w:rPr>
          <w:lang w:val="it-IT"/>
        </w:rPr>
        <w:t xml:space="preserve">La composizione e la densità </w:t>
      </w:r>
      <w:r w:rsidR="00F027CE" w:rsidRPr="009A1896">
        <w:rPr>
          <w:lang w:val="it-IT"/>
        </w:rPr>
        <w:t xml:space="preserve">dei rifiuti </w:t>
      </w:r>
      <w:r w:rsidR="009A1896" w:rsidRPr="009A1896">
        <w:rPr>
          <w:lang w:val="it-IT"/>
        </w:rPr>
        <w:t xml:space="preserve">misti </w:t>
      </w:r>
      <w:r w:rsidR="00F027CE" w:rsidRPr="009A1896">
        <w:rPr>
          <w:lang w:val="it-IT"/>
        </w:rPr>
        <w:t>riciclabili cambiano continuamente. Nel corso degli anni, la quantità di cartone è aumentata in modo significativo", afferma Benjamin Eule, direttore di STADLER UK Ltd. "Gli impianti</w:t>
      </w:r>
      <w:r w:rsidR="00F027CE" w:rsidRPr="00E939FF">
        <w:rPr>
          <w:lang w:val="it-IT"/>
        </w:rPr>
        <w:t xml:space="preserve"> di </w:t>
      </w:r>
      <w:r w:rsidR="00223E37" w:rsidRPr="00E939FF">
        <w:rPr>
          <w:lang w:val="it-IT"/>
        </w:rPr>
        <w:t>selezione</w:t>
      </w:r>
      <w:r w:rsidR="00F027CE" w:rsidRPr="00E939FF">
        <w:rPr>
          <w:lang w:val="it-IT"/>
        </w:rPr>
        <w:t xml:space="preserve"> ricevono volumi maggiori di cartone</w:t>
      </w:r>
      <w:r w:rsidR="00223E37" w:rsidRPr="00E939FF">
        <w:rPr>
          <w:lang w:val="it-IT"/>
        </w:rPr>
        <w:t xml:space="preserve"> e </w:t>
      </w:r>
      <w:r w:rsidR="00F027CE" w:rsidRPr="00E939FF">
        <w:rPr>
          <w:lang w:val="it-IT"/>
        </w:rPr>
        <w:t xml:space="preserve">di imballaggi generati </w:t>
      </w:r>
      <w:r w:rsidR="00223E37" w:rsidRPr="00E939FF">
        <w:rPr>
          <w:lang w:val="it-IT"/>
        </w:rPr>
        <w:t>dall’aumento</w:t>
      </w:r>
      <w:r w:rsidR="00F027CE" w:rsidRPr="00E939FF">
        <w:rPr>
          <w:lang w:val="it-IT"/>
        </w:rPr>
        <w:t xml:space="preserve"> degli acquisti </w:t>
      </w:r>
      <w:r w:rsidR="00DC6E0F" w:rsidRPr="00E939FF">
        <w:rPr>
          <w:lang w:val="it-IT"/>
        </w:rPr>
        <w:t xml:space="preserve">online </w:t>
      </w:r>
      <w:r w:rsidR="00F027CE" w:rsidRPr="00E939FF">
        <w:rPr>
          <w:lang w:val="it-IT"/>
        </w:rPr>
        <w:t>e delle</w:t>
      </w:r>
      <w:r w:rsidR="00DC6E0F" w:rsidRPr="00E939FF">
        <w:rPr>
          <w:lang w:val="it-IT"/>
        </w:rPr>
        <w:t xml:space="preserve"> relative</w:t>
      </w:r>
      <w:r w:rsidR="00F027CE" w:rsidRPr="00E939FF">
        <w:rPr>
          <w:lang w:val="it-IT"/>
        </w:rPr>
        <w:t xml:space="preserve"> consegne. Un altro cambiamento che sta avendo </w:t>
      </w:r>
      <w:r w:rsidR="00223E37" w:rsidRPr="00E939FF">
        <w:rPr>
          <w:lang w:val="it-IT"/>
        </w:rPr>
        <w:t>un</w:t>
      </w:r>
      <w:r w:rsidR="00F027CE" w:rsidRPr="00E939FF">
        <w:rPr>
          <w:lang w:val="it-IT"/>
        </w:rPr>
        <w:t xml:space="preserve"> impatto</w:t>
      </w:r>
      <w:r w:rsidR="00223E37" w:rsidRPr="00E939FF">
        <w:rPr>
          <w:lang w:val="it-IT"/>
        </w:rPr>
        <w:t xml:space="preserve"> considerevole</w:t>
      </w:r>
      <w:r w:rsidR="00F027CE" w:rsidRPr="00E939FF">
        <w:rPr>
          <w:lang w:val="it-IT"/>
        </w:rPr>
        <w:t xml:space="preserve"> è il passaggio a tecniche di stampa diverse nelle riviste, che rende più difficile separare l'inchiostro dalla fibra. Anche gli imballaggi in plastica stanno cambiando: i multistrati e le bottiglie con diversi tipi di involucro rendono più difficile il rilevamento. Anche i metalli si sono evoluti da quando abbiamo progettato l'impianto nel 2008, con il passaggio dall'alluminio ai metalli ferrosi negli imballaggi delle bevande e l'aumento dei volumi di capsule di caffè contenenti alluminio.</w:t>
      </w:r>
    </w:p>
    <w:p w14:paraId="212A1D62" w14:textId="7DC531D4" w:rsidR="00F027CE" w:rsidRPr="00E939FF" w:rsidRDefault="00F027CE" w:rsidP="00F027CE">
      <w:pPr>
        <w:spacing w:after="240" w:line="288" w:lineRule="auto"/>
        <w:rPr>
          <w:lang w:val="it-IT"/>
        </w:rPr>
      </w:pPr>
      <w:r w:rsidRPr="00E939FF">
        <w:rPr>
          <w:lang w:val="it-IT"/>
        </w:rPr>
        <w:t xml:space="preserve">Per questo motivo, gli impianti di selezione devono essere </w:t>
      </w:r>
      <w:r w:rsidR="00DC6E0F" w:rsidRPr="00E939FF">
        <w:rPr>
          <w:lang w:val="it-IT"/>
        </w:rPr>
        <w:t xml:space="preserve">versatili </w:t>
      </w:r>
      <w:r w:rsidR="00223E37" w:rsidRPr="00E939FF">
        <w:rPr>
          <w:lang w:val="it-IT"/>
        </w:rPr>
        <w:t xml:space="preserve">e </w:t>
      </w:r>
      <w:r w:rsidRPr="00E939FF">
        <w:rPr>
          <w:lang w:val="it-IT"/>
        </w:rPr>
        <w:t xml:space="preserve">in grado di trattare più materiali, garantendo al contempo i tassi di purezza costantemente elevati richiesti dall'industria del riciclo. Il progetto dell'impianto deve inoltre essere </w:t>
      </w:r>
      <w:r w:rsidR="00DC6E0F" w:rsidRPr="00E939FF">
        <w:rPr>
          <w:lang w:val="it-IT"/>
        </w:rPr>
        <w:t xml:space="preserve">flessibile e </w:t>
      </w:r>
      <w:r w:rsidRPr="00E939FF">
        <w:rPr>
          <w:lang w:val="it-IT"/>
        </w:rPr>
        <w:t>in grado di adattarsi a successivi aggiornamenti e modifiche per soddisfare le esigenze</w:t>
      </w:r>
      <w:r w:rsidR="00223E37" w:rsidRPr="00E939FF">
        <w:rPr>
          <w:lang w:val="it-IT"/>
        </w:rPr>
        <w:t xml:space="preserve"> in continua evoluzione</w:t>
      </w:r>
      <w:r w:rsidRPr="00E939FF">
        <w:rPr>
          <w:lang w:val="it-IT"/>
        </w:rPr>
        <w:t xml:space="preserve">. </w:t>
      </w:r>
    </w:p>
    <w:p w14:paraId="67B5FFB5" w14:textId="6FF22E0E" w:rsidR="00F027CE" w:rsidRPr="0039000F" w:rsidRDefault="00F027CE" w:rsidP="00F027CE">
      <w:pPr>
        <w:spacing w:after="240" w:line="288" w:lineRule="auto"/>
        <w:rPr>
          <w:lang w:val="it-IT"/>
        </w:rPr>
      </w:pPr>
      <w:r w:rsidRPr="00E939FF">
        <w:rPr>
          <w:lang w:val="it-IT"/>
        </w:rPr>
        <w:t xml:space="preserve">Nella progettazione dell'impianto di selezione, STADLER ha adottato il suo approccio </w:t>
      </w:r>
      <w:r w:rsidR="00DC6E0F" w:rsidRPr="00E939FF">
        <w:rPr>
          <w:lang w:val="it-IT"/>
        </w:rPr>
        <w:t>“</w:t>
      </w:r>
      <w:r w:rsidRPr="00E939FF">
        <w:rPr>
          <w:lang w:val="it-IT"/>
        </w:rPr>
        <w:t>su misura</w:t>
      </w:r>
      <w:r w:rsidR="00DC6E0F" w:rsidRPr="00E939FF">
        <w:rPr>
          <w:lang w:val="it-IT"/>
        </w:rPr>
        <w:t>”</w:t>
      </w:r>
      <w:r w:rsidRPr="00E939FF">
        <w:rPr>
          <w:lang w:val="it-IT"/>
        </w:rPr>
        <w:t xml:space="preserve"> e si è avvalsa della sua profonda conoscenza di come la diversa composizione dei materiali di scarto influisce sul processo di selezione. L'impianto di J&amp;B Recycling è stato originariamente progettato per trattare 12 tonnellate all'ora, </w:t>
      </w:r>
      <w:r w:rsidRPr="00977E45">
        <w:rPr>
          <w:lang w:val="it-IT"/>
        </w:rPr>
        <w:t xml:space="preserve">con i vagli </w:t>
      </w:r>
      <w:r w:rsidR="009A1896">
        <w:rPr>
          <w:lang w:val="it-IT"/>
        </w:rPr>
        <w:t>a tamburo</w:t>
      </w:r>
      <w:r w:rsidRPr="00977E45">
        <w:rPr>
          <w:lang w:val="it-IT"/>
        </w:rPr>
        <w:t>, i nastri trasportatori e il separatore balistico di STADLER che si occupano della preselezione</w:t>
      </w:r>
      <w:r w:rsidRPr="00E939FF">
        <w:rPr>
          <w:lang w:val="it-IT"/>
        </w:rPr>
        <w:t xml:space="preserve"> meccanica, preparando il flusso di materiale per un'efficiente lavorazione a valle. I nastri trasportatori assicurano che </w:t>
      </w:r>
      <w:r w:rsidRPr="0039000F">
        <w:rPr>
          <w:lang w:val="it-IT"/>
        </w:rPr>
        <w:t xml:space="preserve">il materiale venga inviato in modo efficiente al successivo processo di selezione, mentre i </w:t>
      </w:r>
      <w:r w:rsidR="007F37BB" w:rsidRPr="0039000F">
        <w:rPr>
          <w:lang w:val="it-IT"/>
        </w:rPr>
        <w:t xml:space="preserve">bunker di stoccaggio immagazzinano </w:t>
      </w:r>
      <w:r w:rsidRPr="0039000F">
        <w:rPr>
          <w:lang w:val="it-IT"/>
        </w:rPr>
        <w:t xml:space="preserve">il prodotto prima </w:t>
      </w:r>
      <w:r w:rsidR="00223E37" w:rsidRPr="0039000F">
        <w:rPr>
          <w:lang w:val="it-IT"/>
        </w:rPr>
        <w:t>di imballarlo</w:t>
      </w:r>
      <w:r w:rsidRPr="0039000F">
        <w:rPr>
          <w:lang w:val="it-IT"/>
        </w:rPr>
        <w:t>."</w:t>
      </w:r>
    </w:p>
    <w:p w14:paraId="4C1FAB0E" w14:textId="37693850" w:rsidR="00F027CE" w:rsidRPr="0039000F" w:rsidRDefault="00F027CE" w:rsidP="00F027CE">
      <w:pPr>
        <w:spacing w:after="240" w:line="288" w:lineRule="auto"/>
        <w:rPr>
          <w:lang w:val="it-IT"/>
        </w:rPr>
      </w:pPr>
      <w:r w:rsidRPr="0039000F">
        <w:rPr>
          <w:lang w:val="it-IT"/>
        </w:rPr>
        <w:lastRenderedPageBreak/>
        <w:t xml:space="preserve">Nel 2017, J&amp;B Recycling e STADLER hanno lavorato insieme </w:t>
      </w:r>
      <w:r w:rsidR="00E939FF" w:rsidRPr="0039000F">
        <w:rPr>
          <w:lang w:val="it-IT"/>
        </w:rPr>
        <w:t>a</w:t>
      </w:r>
      <w:r w:rsidRPr="0039000F">
        <w:rPr>
          <w:lang w:val="it-IT"/>
        </w:rPr>
        <w:t xml:space="preserve"> un concetto di rimozione di carta e alluminio. Per rimuovere la carta, il team di STADLER ha aggiunto un</w:t>
      </w:r>
      <w:r w:rsidR="007F37BB" w:rsidRPr="0039000F">
        <w:rPr>
          <w:lang w:val="it-IT"/>
        </w:rPr>
        <w:t xml:space="preserve"> separatore ottico</w:t>
      </w:r>
      <w:r w:rsidRPr="0039000F">
        <w:rPr>
          <w:lang w:val="it-IT"/>
        </w:rPr>
        <w:t xml:space="preserve"> TOMRA AUTOSORT® sulla linea d</w:t>
      </w:r>
      <w:r w:rsidR="00E939FF" w:rsidRPr="0039000F">
        <w:rPr>
          <w:lang w:val="it-IT"/>
        </w:rPr>
        <w:t>el</w:t>
      </w:r>
      <w:r w:rsidR="00977E45" w:rsidRPr="0039000F">
        <w:rPr>
          <w:lang w:val="it-IT"/>
        </w:rPr>
        <w:t xml:space="preserve"> materia</w:t>
      </w:r>
      <w:r w:rsidR="00E939FF" w:rsidRPr="0039000F">
        <w:rPr>
          <w:lang w:val="it-IT"/>
        </w:rPr>
        <w:t>le</w:t>
      </w:r>
      <w:r w:rsidRPr="0039000F">
        <w:rPr>
          <w:lang w:val="it-IT"/>
        </w:rPr>
        <w:t xml:space="preserve"> pi</w:t>
      </w:r>
      <w:r w:rsidR="007F37BB" w:rsidRPr="0039000F">
        <w:rPr>
          <w:lang w:val="it-IT"/>
        </w:rPr>
        <w:t>atto</w:t>
      </w:r>
      <w:r w:rsidRPr="0039000F">
        <w:rPr>
          <w:lang w:val="it-IT"/>
        </w:rPr>
        <w:t xml:space="preserve"> per recuperare un'alta percentuale di carta con meno contaminanti</w:t>
      </w:r>
      <w:r w:rsidR="00E939FF" w:rsidRPr="0039000F">
        <w:rPr>
          <w:lang w:val="it-IT"/>
        </w:rPr>
        <w:t xml:space="preserve">. Ha inoltre aggiunto </w:t>
      </w:r>
      <w:r w:rsidRPr="0039000F">
        <w:rPr>
          <w:lang w:val="it-IT"/>
        </w:rPr>
        <w:t>un passaggio attraverso una cabina di controllo qualità per garantire un'elevata purezza</w:t>
      </w:r>
      <w:r w:rsidR="00E939FF" w:rsidRPr="0039000F">
        <w:rPr>
          <w:lang w:val="it-IT"/>
        </w:rPr>
        <w:t xml:space="preserve"> del materiale in uscita</w:t>
      </w:r>
      <w:r w:rsidRPr="0039000F">
        <w:rPr>
          <w:lang w:val="it-IT"/>
        </w:rPr>
        <w:t>. Per rimuovere l'alluminio, è stato installato un separatore a correnti parassite per recuperare il materiale non ferroso dalla linea d</w:t>
      </w:r>
      <w:r w:rsidR="00E939FF" w:rsidRPr="0039000F">
        <w:rPr>
          <w:lang w:val="it-IT"/>
        </w:rPr>
        <w:t>el</w:t>
      </w:r>
      <w:r w:rsidRPr="0039000F">
        <w:rPr>
          <w:lang w:val="it-IT"/>
        </w:rPr>
        <w:t xml:space="preserve"> </w:t>
      </w:r>
      <w:r w:rsidR="00977E45" w:rsidRPr="0039000F">
        <w:rPr>
          <w:lang w:val="it-IT"/>
        </w:rPr>
        <w:t>materiale</w:t>
      </w:r>
      <w:r w:rsidRPr="0039000F">
        <w:rPr>
          <w:lang w:val="it-IT"/>
        </w:rPr>
        <w:t xml:space="preserve"> 2D.</w:t>
      </w:r>
    </w:p>
    <w:p w14:paraId="75F20BED" w14:textId="187D780F" w:rsidR="00F027CE" w:rsidRPr="0039000F" w:rsidRDefault="00F027CE" w:rsidP="00F027CE">
      <w:pPr>
        <w:spacing w:after="240" w:line="288" w:lineRule="auto"/>
        <w:rPr>
          <w:lang w:val="it-IT"/>
        </w:rPr>
      </w:pPr>
      <w:r w:rsidRPr="0039000F">
        <w:rPr>
          <w:lang w:val="it-IT"/>
        </w:rPr>
        <w:t xml:space="preserve">Da allora, sono stati effettuati altri </w:t>
      </w:r>
      <w:r w:rsidR="00977E45" w:rsidRPr="0039000F">
        <w:rPr>
          <w:lang w:val="it-IT"/>
        </w:rPr>
        <w:t>sei</w:t>
      </w:r>
      <w:r w:rsidRPr="0039000F">
        <w:rPr>
          <w:lang w:val="it-IT"/>
        </w:rPr>
        <w:t xml:space="preserve"> aggiornamenti per ottimizzare l'impianto e soddisfare le mutevoli richieste del mercato. L'ultimo aggiornamento mirava a ottenere una purezza della carta ancora maggiore e ad aumentare la capacità, che ora è stata portata a 15t/ora.</w:t>
      </w:r>
    </w:p>
    <w:p w14:paraId="61C08D1D" w14:textId="7C9EC450" w:rsidR="00F027CE" w:rsidRPr="0039000F" w:rsidRDefault="00F027CE" w:rsidP="00F027CE">
      <w:pPr>
        <w:spacing w:after="240" w:line="288" w:lineRule="auto"/>
        <w:rPr>
          <w:lang w:val="it-IT"/>
        </w:rPr>
      </w:pPr>
      <w:r w:rsidRPr="0039000F">
        <w:rPr>
          <w:lang w:val="it-IT"/>
        </w:rPr>
        <w:t>Benjamin Eule spiega: "Abbiamo installato un</w:t>
      </w:r>
      <w:r w:rsidR="007F37BB" w:rsidRPr="0039000F">
        <w:rPr>
          <w:lang w:val="it-IT"/>
        </w:rPr>
        <w:t xml:space="preserve"> </w:t>
      </w:r>
      <w:r w:rsidR="00223E37" w:rsidRPr="0039000F">
        <w:rPr>
          <w:lang w:val="it-IT"/>
        </w:rPr>
        <w:t>altr</w:t>
      </w:r>
      <w:r w:rsidR="007F37BB" w:rsidRPr="0039000F">
        <w:rPr>
          <w:lang w:val="it-IT"/>
        </w:rPr>
        <w:t>o</w:t>
      </w:r>
      <w:r w:rsidR="00223E37" w:rsidRPr="0039000F">
        <w:rPr>
          <w:lang w:val="it-IT"/>
        </w:rPr>
        <w:t xml:space="preserve"> </w:t>
      </w:r>
      <w:r w:rsidR="007F37BB" w:rsidRPr="0039000F">
        <w:rPr>
          <w:lang w:val="it-IT"/>
        </w:rPr>
        <w:t>separatore ottico</w:t>
      </w:r>
      <w:r w:rsidR="00223E37" w:rsidRPr="0039000F">
        <w:rPr>
          <w:lang w:val="it-IT"/>
        </w:rPr>
        <w:t xml:space="preserve"> di ultima generazione</w:t>
      </w:r>
      <w:r w:rsidRPr="0039000F">
        <w:rPr>
          <w:lang w:val="it-IT"/>
        </w:rPr>
        <w:t xml:space="preserve">, AUTOSORT®, per rimuovere film, bottiglie di plastica e cartone dalla frazione </w:t>
      </w:r>
      <w:r w:rsidR="009A1896" w:rsidRPr="0039000F">
        <w:rPr>
          <w:lang w:val="it-IT"/>
        </w:rPr>
        <w:t>carta, ora pura</w:t>
      </w:r>
      <w:r w:rsidRPr="0039000F">
        <w:rPr>
          <w:lang w:val="it-IT"/>
        </w:rPr>
        <w:t xml:space="preserve"> </w:t>
      </w:r>
      <w:r w:rsidR="009A1896" w:rsidRPr="0039000F">
        <w:rPr>
          <w:lang w:val="it-IT"/>
        </w:rPr>
        <w:t>a</w:t>
      </w:r>
      <w:r w:rsidRPr="0039000F">
        <w:rPr>
          <w:lang w:val="it-IT"/>
        </w:rPr>
        <w:t>l 95%. I materiali rimossi vengono</w:t>
      </w:r>
      <w:r w:rsidR="00E939FF" w:rsidRPr="0039000F">
        <w:rPr>
          <w:lang w:val="it-IT"/>
        </w:rPr>
        <w:t xml:space="preserve"> poi</w:t>
      </w:r>
      <w:r w:rsidRPr="0039000F">
        <w:rPr>
          <w:lang w:val="it-IT"/>
        </w:rPr>
        <w:t xml:space="preserve"> ricircolati nell'impianto per essere ritrattati nei rispettivi flussi, aumentando </w:t>
      </w:r>
      <w:r w:rsidR="00223E37" w:rsidRPr="0039000F">
        <w:rPr>
          <w:lang w:val="it-IT"/>
        </w:rPr>
        <w:t>l</w:t>
      </w:r>
      <w:r w:rsidR="00E939FF" w:rsidRPr="0039000F">
        <w:rPr>
          <w:lang w:val="it-IT"/>
        </w:rPr>
        <w:t>a</w:t>
      </w:r>
      <w:r w:rsidR="00223E37" w:rsidRPr="0039000F">
        <w:rPr>
          <w:lang w:val="it-IT"/>
        </w:rPr>
        <w:t xml:space="preserve"> quantità di materiale </w:t>
      </w:r>
      <w:r w:rsidRPr="0039000F">
        <w:rPr>
          <w:lang w:val="it-IT"/>
        </w:rPr>
        <w:t>recuper</w:t>
      </w:r>
      <w:r w:rsidR="00223E37" w:rsidRPr="0039000F">
        <w:rPr>
          <w:lang w:val="it-IT"/>
        </w:rPr>
        <w:t>at</w:t>
      </w:r>
      <w:r w:rsidRPr="0039000F">
        <w:rPr>
          <w:lang w:val="it-IT"/>
        </w:rPr>
        <w:t>o".</w:t>
      </w:r>
    </w:p>
    <w:p w14:paraId="32F281DB" w14:textId="2BE7BC57" w:rsidR="00F027CE" w:rsidRPr="0039000F" w:rsidRDefault="00F027CE" w:rsidP="00F027CE">
      <w:pPr>
        <w:spacing w:after="240" w:line="288" w:lineRule="auto"/>
        <w:rPr>
          <w:lang w:val="it-IT"/>
        </w:rPr>
      </w:pPr>
      <w:r w:rsidRPr="0039000F">
        <w:rPr>
          <w:lang w:val="it-IT"/>
        </w:rPr>
        <w:t xml:space="preserve">Quest'ultimo aggiornamento è stato completato nel marzo 2022 con grande soddisfazione di J&amp;B Recycling: "L'aggiornamento ha raggiunto gli obiettivi che </w:t>
      </w:r>
      <w:r w:rsidR="00223E37" w:rsidRPr="0039000F">
        <w:rPr>
          <w:lang w:val="it-IT"/>
        </w:rPr>
        <w:t>ci eravamo prefissati</w:t>
      </w:r>
      <w:r w:rsidRPr="0039000F">
        <w:rPr>
          <w:lang w:val="it-IT"/>
        </w:rPr>
        <w:t xml:space="preserve">, ovvero migliorare la qualità, ridurre i costi di manodopera e aumentare la produzione", afferma Matt Tyrie. "Abbiamo migliorato la qualità </w:t>
      </w:r>
      <w:r w:rsidR="00470F02" w:rsidRPr="0039000F">
        <w:rPr>
          <w:lang w:val="it-IT"/>
        </w:rPr>
        <w:t xml:space="preserve">del flusso “hard mix” </w:t>
      </w:r>
      <w:r w:rsidRPr="0039000F">
        <w:rPr>
          <w:lang w:val="it-IT"/>
        </w:rPr>
        <w:t>aggiungendo un sistema di rilevamento laser degli oggetti (LOD) al</w:t>
      </w:r>
      <w:r w:rsidR="00754245" w:rsidRPr="0039000F">
        <w:rPr>
          <w:lang w:val="it-IT"/>
        </w:rPr>
        <w:t>la selezionatrice</w:t>
      </w:r>
      <w:r w:rsidRPr="0039000F">
        <w:rPr>
          <w:lang w:val="it-IT"/>
        </w:rPr>
        <w:t xml:space="preserve"> AUTOSORT® per eliminare una maggiore quantità di contaminazione non fibrosa. Questa tecnologia riduce la manodopera in ogni turno e ci ha permesso di aumentare la produzione, dato che la qualità </w:t>
      </w:r>
      <w:r w:rsidR="009A1896" w:rsidRPr="0039000F">
        <w:rPr>
          <w:lang w:val="it-IT"/>
        </w:rPr>
        <w:t>d</w:t>
      </w:r>
      <w:r w:rsidR="00470F02" w:rsidRPr="0039000F">
        <w:rPr>
          <w:lang w:val="it-IT"/>
        </w:rPr>
        <w:t>i questo prodotto</w:t>
      </w:r>
      <w:r w:rsidRPr="0039000F">
        <w:rPr>
          <w:lang w:val="it-IT"/>
        </w:rPr>
        <w:t xml:space="preserve"> rappresentava un </w:t>
      </w:r>
      <w:r w:rsidR="00470F02" w:rsidRPr="0039000F">
        <w:rPr>
          <w:lang w:val="it-IT"/>
        </w:rPr>
        <w:t>punto critico</w:t>
      </w:r>
      <w:r w:rsidRPr="0039000F">
        <w:rPr>
          <w:lang w:val="it-IT"/>
        </w:rPr>
        <w:t xml:space="preserve"> nell'impianto".</w:t>
      </w:r>
    </w:p>
    <w:p w14:paraId="13E642D7" w14:textId="63679104" w:rsidR="00E939FF" w:rsidRPr="0039000F" w:rsidRDefault="00F027CE" w:rsidP="00E939FF">
      <w:pPr>
        <w:spacing w:after="240" w:line="288" w:lineRule="auto"/>
        <w:rPr>
          <w:lang w:val="it-IT"/>
        </w:rPr>
      </w:pPr>
      <w:r w:rsidRPr="0039000F">
        <w:rPr>
          <w:lang w:val="it-IT"/>
        </w:rPr>
        <w:t xml:space="preserve">"In tutti questi anni di collaborazione con STADLER, </w:t>
      </w:r>
      <w:r w:rsidR="00754245" w:rsidRPr="0039000F">
        <w:rPr>
          <w:lang w:val="it-IT"/>
        </w:rPr>
        <w:t xml:space="preserve">abbiamo apprezzato molto </w:t>
      </w:r>
      <w:r w:rsidRPr="0039000F">
        <w:rPr>
          <w:lang w:val="it-IT"/>
        </w:rPr>
        <w:t>la qualità de</w:t>
      </w:r>
      <w:r w:rsidR="00E939FF" w:rsidRPr="0039000F">
        <w:rPr>
          <w:lang w:val="it-IT"/>
        </w:rPr>
        <w:t xml:space="preserve">lla collaborazione </w:t>
      </w:r>
      <w:r w:rsidRPr="0039000F">
        <w:rPr>
          <w:lang w:val="it-IT"/>
        </w:rPr>
        <w:t>e la capacità di rispettare le scadenze di installazione.</w:t>
      </w:r>
      <w:r w:rsidR="00E939FF" w:rsidRPr="0039000F">
        <w:rPr>
          <w:lang w:val="it-IT"/>
        </w:rPr>
        <w:t xml:space="preserve"> Apprezziamo molto l'eccellente pianificazione dei progetti e la loro capacità di trasformare idee e disegni in realtà", conclude Matt Tyrie.</w:t>
      </w:r>
    </w:p>
    <w:p w14:paraId="039EE789" w14:textId="77777777" w:rsidR="00E939FF" w:rsidRPr="0039000F" w:rsidRDefault="00E939FF" w:rsidP="00E939FF">
      <w:pPr>
        <w:spacing w:after="240" w:line="288" w:lineRule="auto"/>
        <w:rPr>
          <w:b/>
          <w:bCs/>
          <w:lang w:val="it-IT"/>
        </w:rPr>
      </w:pPr>
      <w:r w:rsidRPr="0039000F">
        <w:rPr>
          <w:b/>
          <w:bCs/>
          <w:lang w:val="it-IT"/>
        </w:rPr>
        <w:t>Il processo: produrre una purezza costantemente elevata</w:t>
      </w:r>
    </w:p>
    <w:p w14:paraId="1C6C6CC0" w14:textId="0A5F2C1F" w:rsidR="00F027CE" w:rsidRPr="00E939FF" w:rsidRDefault="00E939FF" w:rsidP="00E939FF">
      <w:pPr>
        <w:spacing w:after="240" w:line="288" w:lineRule="auto"/>
        <w:rPr>
          <w:lang w:val="it-IT"/>
        </w:rPr>
      </w:pPr>
      <w:r w:rsidRPr="0039000F">
        <w:rPr>
          <w:lang w:val="it-IT"/>
        </w:rPr>
        <w:t xml:space="preserve">Un tamburo </w:t>
      </w:r>
      <w:r w:rsidR="000675D3" w:rsidRPr="0039000F">
        <w:rPr>
          <w:lang w:val="it-IT"/>
        </w:rPr>
        <w:t>dosatore</w:t>
      </w:r>
      <w:r w:rsidRPr="0039000F">
        <w:rPr>
          <w:lang w:val="it-IT"/>
        </w:rPr>
        <w:t xml:space="preserve"> alimenta il materiale, che passa attraverso una piattaforma di preselezione per la rimozione manuale </w:t>
      </w:r>
      <w:r w:rsidR="000675D3" w:rsidRPr="0039000F">
        <w:rPr>
          <w:lang w:val="it-IT"/>
        </w:rPr>
        <w:t xml:space="preserve">di contenitori di carta corrugata </w:t>
      </w:r>
      <w:r w:rsidRPr="0039000F">
        <w:rPr>
          <w:lang w:val="it-IT"/>
        </w:rPr>
        <w:t>e film di grandi dimensioni. Un</w:t>
      </w:r>
      <w:r w:rsidR="000675D3" w:rsidRPr="0039000F">
        <w:rPr>
          <w:lang w:val="it-IT"/>
        </w:rPr>
        <w:t xml:space="preserve"> vaglio </w:t>
      </w:r>
      <w:r w:rsidR="00470F02" w:rsidRPr="0039000F">
        <w:rPr>
          <w:lang w:val="it-IT"/>
        </w:rPr>
        <w:t>rotante</w:t>
      </w:r>
      <w:r w:rsidRPr="0039000F">
        <w:rPr>
          <w:lang w:val="it-IT"/>
        </w:rPr>
        <w:t xml:space="preserve"> STADLER separa il materiale rimanente in tre frazioni: Fin</w:t>
      </w:r>
      <w:r w:rsidR="00470F02" w:rsidRPr="0039000F">
        <w:rPr>
          <w:lang w:val="it-IT"/>
        </w:rPr>
        <w:t>e</w:t>
      </w:r>
      <w:r w:rsidRPr="0039000F">
        <w:rPr>
          <w:lang w:val="it-IT"/>
        </w:rPr>
        <w:t>, Medi</w:t>
      </w:r>
      <w:r w:rsidR="00470F02" w:rsidRPr="0039000F">
        <w:rPr>
          <w:lang w:val="it-IT"/>
        </w:rPr>
        <w:t>a</w:t>
      </w:r>
      <w:r w:rsidRPr="0039000F">
        <w:rPr>
          <w:lang w:val="it-IT"/>
        </w:rPr>
        <w:t xml:space="preserve"> e Grand</w:t>
      </w:r>
      <w:r w:rsidR="00470F02" w:rsidRPr="0039000F">
        <w:rPr>
          <w:lang w:val="it-IT"/>
        </w:rPr>
        <w:t>e</w:t>
      </w:r>
      <w:r w:rsidRPr="0039000F">
        <w:rPr>
          <w:lang w:val="it-IT"/>
        </w:rPr>
        <w:t>. I materiali</w:t>
      </w:r>
      <w:r w:rsidR="000675D3" w:rsidRPr="0039000F">
        <w:rPr>
          <w:lang w:val="it-IT"/>
        </w:rPr>
        <w:t xml:space="preserve"> oltre </w:t>
      </w:r>
      <w:r w:rsidRPr="0039000F">
        <w:rPr>
          <w:lang w:val="it-IT"/>
        </w:rPr>
        <w:t>170 mm passano attraverso una cabina di controllo qualità e un</w:t>
      </w:r>
      <w:r w:rsidR="00470F02" w:rsidRPr="0039000F">
        <w:rPr>
          <w:lang w:val="it-IT"/>
        </w:rPr>
        <w:t xml:space="preserve"> separatore ottico</w:t>
      </w:r>
      <w:r w:rsidRPr="0039000F">
        <w:rPr>
          <w:lang w:val="it-IT"/>
        </w:rPr>
        <w:t xml:space="preserve"> AUTOSORT </w:t>
      </w:r>
      <w:r w:rsidR="000675D3" w:rsidRPr="0039000F">
        <w:rPr>
          <w:lang w:val="it-IT"/>
        </w:rPr>
        <w:t xml:space="preserve">per </w:t>
      </w:r>
      <w:r w:rsidRPr="0039000F">
        <w:rPr>
          <w:lang w:val="it-IT"/>
        </w:rPr>
        <w:t>rimuovere carta, cartone e plastica mist</w:t>
      </w:r>
      <w:r w:rsidR="007B2706" w:rsidRPr="0039000F">
        <w:rPr>
          <w:lang w:val="it-IT"/>
        </w:rPr>
        <w:t>a</w:t>
      </w:r>
      <w:r w:rsidRPr="0039000F">
        <w:rPr>
          <w:lang w:val="it-IT"/>
        </w:rPr>
        <w:t xml:space="preserve"> e produrre una frazione </w:t>
      </w:r>
      <w:r w:rsidR="004B4B83" w:rsidRPr="0039000F">
        <w:rPr>
          <w:lang w:val="it-IT"/>
        </w:rPr>
        <w:t>di carta mista</w:t>
      </w:r>
      <w:r w:rsidRPr="0039000F">
        <w:rPr>
          <w:lang w:val="it-IT"/>
        </w:rPr>
        <w:t xml:space="preserve">. </w:t>
      </w:r>
      <w:r w:rsidR="000675D3" w:rsidRPr="0039000F">
        <w:rPr>
          <w:lang w:val="it-IT"/>
        </w:rPr>
        <w:t>Le frazioni</w:t>
      </w:r>
      <w:r w:rsidRPr="0039000F">
        <w:rPr>
          <w:lang w:val="it-IT"/>
        </w:rPr>
        <w:t xml:space="preserve"> di medie dimensioni, inferior</w:t>
      </w:r>
      <w:r w:rsidR="004B4B83" w:rsidRPr="0039000F">
        <w:rPr>
          <w:lang w:val="it-IT"/>
        </w:rPr>
        <w:t>i</w:t>
      </w:r>
      <w:r w:rsidRPr="0039000F">
        <w:rPr>
          <w:lang w:val="it-IT"/>
        </w:rPr>
        <w:t xml:space="preserve"> a 170 mm, </w:t>
      </w:r>
      <w:r w:rsidR="000675D3" w:rsidRPr="0039000F">
        <w:rPr>
          <w:lang w:val="it-IT"/>
        </w:rPr>
        <w:t>vengono</w:t>
      </w:r>
      <w:r w:rsidRPr="0039000F">
        <w:rPr>
          <w:lang w:val="it-IT"/>
        </w:rPr>
        <w:t xml:space="preserve"> separat</w:t>
      </w:r>
      <w:r w:rsidR="000675D3" w:rsidRPr="0039000F">
        <w:rPr>
          <w:lang w:val="it-IT"/>
        </w:rPr>
        <w:t>e dal separatore balistico STADLER STT2000</w:t>
      </w:r>
      <w:r w:rsidRPr="0039000F">
        <w:rPr>
          <w:lang w:val="it-IT"/>
        </w:rPr>
        <w:t xml:space="preserve"> in</w:t>
      </w:r>
      <w:r w:rsidR="000675D3" w:rsidRPr="0039000F">
        <w:rPr>
          <w:lang w:val="it-IT"/>
        </w:rPr>
        <w:t xml:space="preserve"> materiale</w:t>
      </w:r>
      <w:r w:rsidRPr="0039000F">
        <w:rPr>
          <w:lang w:val="it-IT"/>
        </w:rPr>
        <w:t xml:space="preserve"> fin</w:t>
      </w:r>
      <w:r w:rsidR="000675D3" w:rsidRPr="0039000F">
        <w:rPr>
          <w:lang w:val="it-IT"/>
        </w:rPr>
        <w:t>e</w:t>
      </w:r>
      <w:r w:rsidR="007B2706" w:rsidRPr="0039000F">
        <w:rPr>
          <w:lang w:val="it-IT"/>
        </w:rPr>
        <w:t>,</w:t>
      </w:r>
      <w:r w:rsidR="000675D3" w:rsidRPr="0039000F">
        <w:rPr>
          <w:lang w:val="it-IT"/>
        </w:rPr>
        <w:t xml:space="preserve"> </w:t>
      </w:r>
      <w:r w:rsidRPr="0039000F">
        <w:rPr>
          <w:lang w:val="it-IT"/>
        </w:rPr>
        <w:t xml:space="preserve">2D e 3D. </w:t>
      </w:r>
      <w:r w:rsidR="000675D3" w:rsidRPr="0039000F">
        <w:rPr>
          <w:lang w:val="it-IT"/>
        </w:rPr>
        <w:t>Il materiale pia</w:t>
      </w:r>
      <w:r w:rsidR="007B2706" w:rsidRPr="0039000F">
        <w:rPr>
          <w:lang w:val="it-IT"/>
        </w:rPr>
        <w:t>tto</w:t>
      </w:r>
      <w:r w:rsidR="000675D3" w:rsidRPr="0039000F">
        <w:rPr>
          <w:lang w:val="it-IT"/>
        </w:rPr>
        <w:t xml:space="preserve">, </w:t>
      </w:r>
      <w:r w:rsidR="007B2706" w:rsidRPr="0039000F">
        <w:rPr>
          <w:lang w:val="it-IT"/>
        </w:rPr>
        <w:t xml:space="preserve">denominato </w:t>
      </w:r>
      <w:r w:rsidRPr="0039000F">
        <w:rPr>
          <w:lang w:val="it-IT"/>
        </w:rPr>
        <w:t>2D</w:t>
      </w:r>
      <w:r w:rsidR="000675D3" w:rsidRPr="0039000F">
        <w:rPr>
          <w:lang w:val="it-IT"/>
        </w:rPr>
        <w:t>,</w:t>
      </w:r>
      <w:r w:rsidRPr="0039000F">
        <w:rPr>
          <w:lang w:val="it-IT"/>
        </w:rPr>
        <w:t xml:space="preserve"> </w:t>
      </w:r>
      <w:r w:rsidR="000675D3" w:rsidRPr="0039000F">
        <w:rPr>
          <w:lang w:val="it-IT"/>
        </w:rPr>
        <w:t>viene trattato attraverso</w:t>
      </w:r>
      <w:r w:rsidRPr="0039000F">
        <w:rPr>
          <w:lang w:val="it-IT"/>
        </w:rPr>
        <w:t xml:space="preserve"> separatori a correnti parassite e </w:t>
      </w:r>
      <w:r w:rsidR="007B2706" w:rsidRPr="0039000F">
        <w:rPr>
          <w:lang w:val="it-IT"/>
        </w:rPr>
        <w:t>separatori ottici</w:t>
      </w:r>
      <w:r w:rsidRPr="0039000F">
        <w:rPr>
          <w:lang w:val="it-IT"/>
        </w:rPr>
        <w:t xml:space="preserve"> AUTOSORT prima di un controllo finale di qualità </w:t>
      </w:r>
      <w:r w:rsidR="004B4B83" w:rsidRPr="0039000F">
        <w:rPr>
          <w:lang w:val="it-IT"/>
        </w:rPr>
        <w:t>che dà vita a</w:t>
      </w:r>
      <w:r w:rsidRPr="0039000F">
        <w:rPr>
          <w:lang w:val="it-IT"/>
        </w:rPr>
        <w:t xml:space="preserve"> due flussi</w:t>
      </w:r>
      <w:r w:rsidR="000675D3" w:rsidRPr="0039000F">
        <w:rPr>
          <w:lang w:val="it-IT"/>
        </w:rPr>
        <w:t>:</w:t>
      </w:r>
      <w:r w:rsidRPr="0039000F">
        <w:rPr>
          <w:lang w:val="it-IT"/>
        </w:rPr>
        <w:t xml:space="preserve"> frazione di carta mista e frazioni non ferrose e ferrose. </w:t>
      </w:r>
      <w:r w:rsidR="000675D3" w:rsidRPr="0039000F">
        <w:rPr>
          <w:lang w:val="it-IT"/>
        </w:rPr>
        <w:t xml:space="preserve">Il materiale </w:t>
      </w:r>
      <w:r w:rsidRPr="0039000F">
        <w:rPr>
          <w:lang w:val="it-IT"/>
        </w:rPr>
        <w:t xml:space="preserve">3D </w:t>
      </w:r>
      <w:r w:rsidR="000675D3" w:rsidRPr="0039000F">
        <w:rPr>
          <w:lang w:val="it-IT"/>
        </w:rPr>
        <w:t xml:space="preserve">segue </w:t>
      </w:r>
      <w:r w:rsidRPr="0039000F">
        <w:rPr>
          <w:lang w:val="it-IT"/>
        </w:rPr>
        <w:t xml:space="preserve">un processo simile, che inizia con un </w:t>
      </w:r>
      <w:r w:rsidR="007B2706" w:rsidRPr="0039000F">
        <w:rPr>
          <w:lang w:val="it-IT"/>
        </w:rPr>
        <w:t>separatore magnetico</w:t>
      </w:r>
      <w:r w:rsidRPr="0039000F">
        <w:rPr>
          <w:lang w:val="it-IT"/>
        </w:rPr>
        <w:t xml:space="preserve"> </w:t>
      </w:r>
      <w:r w:rsidR="007B2706" w:rsidRPr="0039000F">
        <w:rPr>
          <w:lang w:val="it-IT"/>
        </w:rPr>
        <w:t>e permette di selezionare</w:t>
      </w:r>
      <w:r w:rsidRPr="0039000F">
        <w:rPr>
          <w:lang w:val="it-IT"/>
        </w:rPr>
        <w:t xml:space="preserve"> frazioni miste di plastica, HDP</w:t>
      </w:r>
      <w:r w:rsidR="007B2706" w:rsidRPr="0039000F">
        <w:rPr>
          <w:lang w:val="it-IT"/>
        </w:rPr>
        <w:t>E</w:t>
      </w:r>
      <w:r w:rsidRPr="0039000F">
        <w:rPr>
          <w:lang w:val="it-IT"/>
        </w:rPr>
        <w:t xml:space="preserve"> e PET. </w:t>
      </w:r>
      <w:r w:rsidR="000675D3" w:rsidRPr="0039000F">
        <w:rPr>
          <w:lang w:val="it-IT"/>
        </w:rPr>
        <w:t>Il materiale fine</w:t>
      </w:r>
      <w:r w:rsidRPr="0039000F">
        <w:rPr>
          <w:lang w:val="it-IT"/>
        </w:rPr>
        <w:t xml:space="preserve"> </w:t>
      </w:r>
      <w:r w:rsidR="000675D3" w:rsidRPr="0039000F">
        <w:rPr>
          <w:lang w:val="it-IT"/>
        </w:rPr>
        <w:t xml:space="preserve">viene lavorato </w:t>
      </w:r>
      <w:r w:rsidRPr="0039000F">
        <w:rPr>
          <w:lang w:val="it-IT"/>
        </w:rPr>
        <w:t xml:space="preserve">per rimuovere i contaminanti e creare un </w:t>
      </w:r>
      <w:r w:rsidR="000675D3" w:rsidRPr="0039000F">
        <w:rPr>
          <w:lang w:val="it-IT"/>
        </w:rPr>
        <w:t xml:space="preserve">flusso </w:t>
      </w:r>
      <w:r w:rsidR="004B4B83" w:rsidRPr="0039000F">
        <w:rPr>
          <w:lang w:val="it-IT"/>
        </w:rPr>
        <w:t xml:space="preserve">separato </w:t>
      </w:r>
      <w:r w:rsidR="000675D3" w:rsidRPr="0039000F">
        <w:rPr>
          <w:lang w:val="it-IT"/>
        </w:rPr>
        <w:t>di</w:t>
      </w:r>
      <w:r w:rsidRPr="0039000F">
        <w:rPr>
          <w:lang w:val="it-IT"/>
        </w:rPr>
        <w:t xml:space="preserve"> vetro. Tutte le frazioni in uscita, ad eccezione del vetro, vengono imballate e vendute.</w:t>
      </w:r>
    </w:p>
    <w:p w14:paraId="0694D274" w14:textId="77777777" w:rsidR="00F027CE" w:rsidRPr="00E939FF" w:rsidRDefault="00F027CE" w:rsidP="00F027CE">
      <w:pPr>
        <w:spacing w:after="240" w:line="288" w:lineRule="auto"/>
        <w:rPr>
          <w:lang w:val="it-IT"/>
        </w:rPr>
      </w:pPr>
    </w:p>
    <w:p w14:paraId="41BA44D0" w14:textId="77777777" w:rsidR="00F027CE" w:rsidRPr="00E939FF" w:rsidRDefault="00F027CE" w:rsidP="003E0874">
      <w:pPr>
        <w:spacing w:after="240" w:line="288" w:lineRule="auto"/>
        <w:rPr>
          <w:i/>
          <w:iCs/>
          <w:lang w:val="it-IT"/>
        </w:rPr>
      </w:pPr>
    </w:p>
    <w:p w14:paraId="2D8B040E" w14:textId="77777777" w:rsidR="009A1896" w:rsidRPr="00835D43" w:rsidRDefault="009A1896" w:rsidP="009A1896">
      <w:pPr>
        <w:spacing w:after="240" w:line="288" w:lineRule="auto"/>
        <w:rPr>
          <w:b/>
          <w:lang w:val="it-IT"/>
        </w:rPr>
      </w:pPr>
      <w:r w:rsidRPr="00835D43">
        <w:rPr>
          <w:b/>
          <w:lang w:val="it-IT"/>
        </w:rPr>
        <w:t>Informazioni su STADLER</w:t>
      </w:r>
    </w:p>
    <w:p w14:paraId="49275D1C" w14:textId="77777777" w:rsidR="009A1896" w:rsidRPr="00835D43" w:rsidRDefault="009A1896" w:rsidP="009A1896">
      <w:pPr>
        <w:spacing w:after="240" w:line="288" w:lineRule="auto"/>
        <w:rPr>
          <w:lang w:val="it-IT"/>
        </w:rPr>
      </w:pPr>
      <w:r w:rsidRPr="00835D43">
        <w:rPr>
          <w:b/>
          <w:lang w:val="it-IT"/>
        </w:rPr>
        <w:t>STADLER</w:t>
      </w:r>
      <w:r w:rsidRPr="00835D43">
        <w:rPr>
          <w:lang w:val="it-IT"/>
        </w:rPr>
        <w:t>® si dedica alla progettazione,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062BD4B7" w14:textId="77777777" w:rsidR="009A1896" w:rsidRPr="00AE3615" w:rsidRDefault="009A1896" w:rsidP="009A1896">
      <w:pPr>
        <w:spacing w:after="240" w:line="288" w:lineRule="auto"/>
        <w:rPr>
          <w:lang w:val="it-IT"/>
        </w:rPr>
      </w:pPr>
      <w:r w:rsidRPr="00AE3615">
        <w:rPr>
          <w:lang w:val="it-IT"/>
        </w:rPr>
        <w:t xml:space="preserve">Per ulteriori informazioni: </w:t>
      </w:r>
      <w:r w:rsidRPr="00AE3615">
        <w:rPr>
          <w:rStyle w:val="Enfasicorsivo"/>
          <w:lang w:val="it-IT"/>
        </w:rPr>
        <w:t>https://www.w-stadler.de/it/index.php</w:t>
      </w:r>
    </w:p>
    <w:p w14:paraId="5A8C2647" w14:textId="77777777" w:rsidR="009A1896" w:rsidRPr="00AE3615" w:rsidRDefault="009A1896" w:rsidP="009A1896">
      <w:pPr>
        <w:spacing w:line="288" w:lineRule="auto"/>
        <w:rPr>
          <w:b/>
          <w:lang w:val="it-IT"/>
        </w:rPr>
      </w:pPr>
      <w:r w:rsidRPr="00AE3615">
        <w:rPr>
          <w:b/>
          <w:lang w:val="it-IT"/>
        </w:rPr>
        <w:t>Contatti per la stampa:</w:t>
      </w:r>
    </w:p>
    <w:p w14:paraId="624B98CD" w14:textId="77777777" w:rsidR="009A1896" w:rsidRDefault="009A1896" w:rsidP="009A1896">
      <w:pPr>
        <w:rPr>
          <w:rFonts w:eastAsiaTheme="minorEastAsia"/>
          <w:lang w:val="it-IT"/>
        </w:rPr>
      </w:pPr>
      <w:r w:rsidRPr="00AE3615">
        <w:rPr>
          <w:rFonts w:eastAsiaTheme="minorEastAsia"/>
          <w:lang w:val="it-IT"/>
        </w:rPr>
        <w:t>Susanna Laino</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E939FF">
        <w:rPr>
          <w:lang w:val="it-IT"/>
        </w:rPr>
        <w:t>Maria Gebel</w:t>
      </w:r>
      <w:r>
        <w:rPr>
          <w:rFonts w:eastAsiaTheme="minorEastAsia"/>
          <w:lang w:val="it-IT"/>
        </w:rPr>
        <w:t xml:space="preserve"> </w:t>
      </w:r>
    </w:p>
    <w:p w14:paraId="5BBA7BD9" w14:textId="7FD9D19E" w:rsidR="009A1896" w:rsidRPr="00AE3615" w:rsidRDefault="009A1896" w:rsidP="009A1896">
      <w:pPr>
        <w:rPr>
          <w:rFonts w:eastAsiaTheme="minorEastAsia"/>
          <w:lang w:val="it-IT"/>
        </w:rPr>
      </w:pPr>
      <w:r w:rsidRPr="00AE3615">
        <w:rPr>
          <w:rFonts w:eastAsiaTheme="minorEastAsia"/>
          <w:lang w:val="it-IT"/>
        </w:rPr>
        <w:t>Alarcon &amp; Harris PR</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t>Marketing</w:t>
      </w:r>
    </w:p>
    <w:p w14:paraId="1C2E0DAC" w14:textId="77777777" w:rsidR="009A1896" w:rsidRPr="00AE3615" w:rsidRDefault="009A1896" w:rsidP="009A1896">
      <w:pPr>
        <w:rPr>
          <w:rFonts w:eastAsiaTheme="minorEastAsia"/>
          <w:lang w:val="it-IT"/>
        </w:rPr>
      </w:pPr>
      <w:r w:rsidRPr="00AE3615">
        <w:rPr>
          <w:rFonts w:eastAsiaTheme="minorEastAsia"/>
          <w:lang w:val="it-IT"/>
        </w:rPr>
        <w:t>Ufficio stampa Italia</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t xml:space="preserve">STADLER Anlagenbau GmbH </w:t>
      </w:r>
    </w:p>
    <w:p w14:paraId="3FB99BC6" w14:textId="77777777" w:rsidR="009A1896" w:rsidRPr="007F37BB" w:rsidRDefault="009A1896" w:rsidP="009A1896">
      <w:pPr>
        <w:pBdr>
          <w:top w:val="nil"/>
          <w:left w:val="nil"/>
          <w:bottom w:val="nil"/>
          <w:right w:val="nil"/>
          <w:between w:val="nil"/>
        </w:pBdr>
        <w:spacing w:line="240" w:lineRule="auto"/>
        <w:rPr>
          <w:lang w:val="en-GB"/>
        </w:rPr>
      </w:pPr>
      <w:r w:rsidRPr="007F37BB">
        <w:rPr>
          <w:rFonts w:eastAsiaTheme="minorEastAsia"/>
          <w:lang w:val="en-GB"/>
        </w:rPr>
        <w:t>Telefono: +39 389 474 6376</w:t>
      </w:r>
      <w:r w:rsidRPr="007F37BB">
        <w:rPr>
          <w:rFonts w:eastAsiaTheme="minorEastAsia"/>
          <w:lang w:val="en-GB"/>
        </w:rPr>
        <w:tab/>
      </w:r>
      <w:r w:rsidRPr="007F37BB">
        <w:rPr>
          <w:rFonts w:eastAsiaTheme="minorEastAsia"/>
          <w:lang w:val="en-GB"/>
        </w:rPr>
        <w:tab/>
      </w:r>
      <w:r w:rsidRPr="007F37BB">
        <w:rPr>
          <w:rFonts w:eastAsiaTheme="minorEastAsia"/>
          <w:lang w:val="en-GB"/>
        </w:rPr>
        <w:tab/>
      </w:r>
      <w:r w:rsidRPr="007F37BB">
        <w:rPr>
          <w:rFonts w:eastAsiaTheme="minorEastAsia"/>
          <w:lang w:val="en-GB"/>
        </w:rPr>
        <w:tab/>
        <w:t>Phone: +</w:t>
      </w:r>
      <w:r w:rsidRPr="007F37BB">
        <w:rPr>
          <w:lang w:val="en-GB"/>
        </w:rPr>
        <w:t>+49 2041 77126-2015</w:t>
      </w:r>
    </w:p>
    <w:p w14:paraId="056944ED" w14:textId="3827C038" w:rsidR="009A1896" w:rsidRPr="007F37BB" w:rsidRDefault="009A1896" w:rsidP="009A1896">
      <w:pPr>
        <w:rPr>
          <w:lang w:val="en-GB"/>
        </w:rPr>
      </w:pPr>
      <w:r w:rsidRPr="007F37BB">
        <w:rPr>
          <w:lang w:val="en-GB"/>
        </w:rPr>
        <w:t xml:space="preserve">Email: </w:t>
      </w:r>
      <w:hyperlink r:id="rId8" w:history="1">
        <w:r w:rsidRPr="007F37BB">
          <w:rPr>
            <w:rStyle w:val="Enfasicorsivo"/>
            <w:lang w:val="en-GB"/>
          </w:rPr>
          <w:t>susanna.laino@alarconyharris.com</w:t>
        </w:r>
      </w:hyperlink>
      <w:r w:rsidRPr="007F37BB">
        <w:rPr>
          <w:rStyle w:val="Enfasicorsivo"/>
          <w:lang w:val="en-GB"/>
        </w:rPr>
        <w:t xml:space="preserve"> </w:t>
      </w:r>
      <w:r w:rsidRPr="007F37BB">
        <w:rPr>
          <w:lang w:val="en-GB"/>
        </w:rPr>
        <w:t xml:space="preserve">  </w:t>
      </w:r>
      <w:r w:rsidRPr="007F37BB">
        <w:rPr>
          <w:lang w:val="en-GB"/>
        </w:rPr>
        <w:tab/>
        <w:t xml:space="preserve">Email: </w:t>
      </w:r>
      <w:hyperlink r:id="rId9" w:history="1">
        <w:r w:rsidRPr="007F37BB">
          <w:rPr>
            <w:rStyle w:val="Collegamentoipertestuale"/>
            <w:lang w:val="en-GB"/>
          </w:rPr>
          <w:t xml:space="preserve"> maria.gebel</w:t>
        </w:r>
        <w:hyperlink r:id="rId10" w:history="1">
          <w:r w:rsidRPr="007F37BB">
            <w:rPr>
              <w:rStyle w:val="Collegamentoipertestuale"/>
              <w:lang w:val="en-GB"/>
            </w:rPr>
            <w:t xml:space="preserve">@w-stadler.de </w:t>
          </w:r>
        </w:hyperlink>
        <w:r w:rsidRPr="007F37BB">
          <w:rPr>
            <w:rStyle w:val="Enfasicorsivo"/>
            <w:lang w:val="en-GB"/>
          </w:rPr>
          <w:t xml:space="preserve">  </w:t>
        </w:r>
      </w:hyperlink>
    </w:p>
    <w:p w14:paraId="3285DFF6" w14:textId="77777777" w:rsidR="009A1896" w:rsidRPr="00AE3615" w:rsidRDefault="009A1896" w:rsidP="009A1896">
      <w:pPr>
        <w:rPr>
          <w:b/>
        </w:rPr>
      </w:pPr>
      <w:r w:rsidRPr="00E50A33">
        <w:t xml:space="preserve">Web: </w:t>
      </w:r>
      <w:hyperlink r:id="rId11" w:history="1">
        <w:r w:rsidRPr="00E50A33">
          <w:rPr>
            <w:rStyle w:val="Enfasicorsivo"/>
            <w:rFonts w:eastAsia="Calibri"/>
          </w:rPr>
          <w:t>www.alarconyharris.com</w:t>
        </w:r>
      </w:hyperlink>
      <w:r w:rsidRPr="00E50A33">
        <w:t xml:space="preserve">  </w:t>
      </w:r>
      <w:r w:rsidRPr="00E50A33">
        <w:tab/>
      </w:r>
      <w:r w:rsidRPr="00E50A33">
        <w:tab/>
      </w:r>
      <w:r w:rsidRPr="00E50A33">
        <w:tab/>
        <w:t xml:space="preserve">Web: </w:t>
      </w:r>
      <w:hyperlink r:id="rId12" w:history="1">
        <w:r w:rsidRPr="00E50A33">
          <w:rPr>
            <w:rStyle w:val="Enfasicorsivo"/>
            <w:rFonts w:eastAsia="Calibri"/>
          </w:rPr>
          <w:t xml:space="preserve">www.w-stadler.de </w:t>
        </w:r>
        <w:r w:rsidRPr="00E50A33">
          <w:t xml:space="preserve"> </w:t>
        </w:r>
      </w:hyperlink>
    </w:p>
    <w:p w14:paraId="2BFA1BBD" w14:textId="3506DAFB" w:rsidR="009A1896" w:rsidRPr="007F37BB" w:rsidRDefault="009A1896" w:rsidP="00374F84">
      <w:pPr>
        <w:spacing w:after="240" w:line="288" w:lineRule="auto"/>
        <w:rPr>
          <w:lang w:val="en-GB"/>
        </w:rPr>
      </w:pPr>
    </w:p>
    <w:p w14:paraId="630BA74C" w14:textId="511DFFD3" w:rsidR="009A1896" w:rsidRPr="007F37BB" w:rsidRDefault="009A1896" w:rsidP="00374F84">
      <w:pPr>
        <w:spacing w:after="240" w:line="288" w:lineRule="auto"/>
        <w:rPr>
          <w:lang w:val="en-GB"/>
        </w:rPr>
      </w:pPr>
    </w:p>
    <w:p w14:paraId="06EC2D1A" w14:textId="77777777" w:rsidR="009A1896" w:rsidRPr="007F37BB" w:rsidRDefault="009A1896" w:rsidP="00374F84">
      <w:pPr>
        <w:spacing w:after="240" w:line="288" w:lineRule="auto"/>
        <w:rPr>
          <w:lang w:val="en-GB"/>
        </w:rPr>
      </w:pPr>
    </w:p>
    <w:p w14:paraId="036377A9" w14:textId="4634D654" w:rsidR="00A35EB4" w:rsidRPr="007F37BB" w:rsidRDefault="00A35EB4" w:rsidP="00760E90">
      <w:pPr>
        <w:jc w:val="center"/>
        <w:rPr>
          <w:lang w:val="en-GB"/>
        </w:rPr>
      </w:pPr>
    </w:p>
    <w:sectPr w:rsidR="00A35EB4" w:rsidRPr="007F37BB"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E75B" w14:textId="77777777" w:rsidR="004278EF" w:rsidRDefault="004278EF" w:rsidP="001C6DA9">
      <w:r>
        <w:separator/>
      </w:r>
    </w:p>
  </w:endnote>
  <w:endnote w:type="continuationSeparator" w:id="0">
    <w:p w14:paraId="27F1B34F" w14:textId="77777777" w:rsidR="004278EF" w:rsidRDefault="004278EF"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77777777" w:rsidR="00217173" w:rsidRDefault="001B3555">
          <w:pPr>
            <w:pStyle w:val="Pidipagina"/>
            <w:spacing w:line="276" w:lineRule="auto"/>
            <w:jc w:val="left"/>
          </w:pPr>
          <w:r>
            <w:t>P</w:t>
          </w:r>
          <w:r w:rsidR="00E808B5">
            <w:t>ress release</w:t>
          </w:r>
        </w:p>
      </w:tc>
      <w:tc>
        <w:tcPr>
          <w:tcW w:w="2268" w:type="dxa"/>
          <w:vAlign w:val="center"/>
          <w:hideMark/>
        </w:tcPr>
        <w:p w14:paraId="448086DA" w14:textId="77777777" w:rsidR="00217173" w:rsidRDefault="00217173">
          <w:pPr>
            <w:pStyle w:val="Pidipa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61049F43" w14:textId="77777777" w:rsidR="00217173" w:rsidRDefault="00217173"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77777777" w:rsidR="00217173" w:rsidRDefault="00105B72">
          <w:pPr>
            <w:pStyle w:val="Pidipagina"/>
            <w:spacing w:line="276" w:lineRule="auto"/>
            <w:jc w:val="left"/>
          </w:pPr>
          <w:fldSimple w:instr=" DOCPROPERTY  Template  \* MERGEFORMAT ">
            <w:r w:rsidR="008D295D">
              <w:t>LIS_Ueberlassung_Arbeitsmittel_20180924_DE.dotx</w:t>
            </w:r>
          </w:fldSimple>
        </w:p>
      </w:tc>
      <w:tc>
        <w:tcPr>
          <w:tcW w:w="1985" w:type="dxa"/>
          <w:tcBorders>
            <w:top w:val="single" w:sz="4" w:space="0" w:color="00448A"/>
            <w:left w:val="nil"/>
            <w:bottom w:val="nil"/>
            <w:right w:val="nil"/>
          </w:tcBorders>
          <w:vAlign w:val="center"/>
          <w:hideMark/>
        </w:tcPr>
        <w:p w14:paraId="726AF4F8" w14:textId="77777777" w:rsidR="00217173" w:rsidRDefault="00217173">
          <w:pPr>
            <w:pStyle w:val="Pidipa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432753E9" w14:textId="77777777" w:rsidR="00217173" w:rsidRDefault="00217173"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25399" w14:textId="77777777" w:rsidR="004278EF" w:rsidRDefault="004278EF" w:rsidP="001C6DA9">
      <w:r>
        <w:separator/>
      </w:r>
    </w:p>
  </w:footnote>
  <w:footnote w:type="continuationSeparator" w:id="0">
    <w:p w14:paraId="03B43495" w14:textId="77777777" w:rsidR="004278EF" w:rsidRDefault="004278EF"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77777777" w:rsidR="00217173" w:rsidRPr="00E808B5" w:rsidRDefault="001B3555" w:rsidP="00BB4EDA">
          <w:pPr>
            <w:pStyle w:val="Intestazione"/>
            <w:jc w:val="left"/>
            <w:rPr>
              <w:sz w:val="22"/>
              <w:lang w:val="en-US"/>
            </w:rPr>
          </w:pPr>
          <w:r>
            <w:rPr>
              <w:szCs w:val="20"/>
              <w:lang w:val="en-US"/>
            </w:rPr>
            <w:t>Press release</w:t>
          </w:r>
        </w:p>
      </w:tc>
      <w:tc>
        <w:tcPr>
          <w:tcW w:w="2269" w:type="dxa"/>
          <w:shd w:val="clear" w:color="auto" w:fill="auto"/>
          <w:vAlign w:val="center"/>
        </w:tcPr>
        <w:p w14:paraId="4270C245" w14:textId="77777777" w:rsidR="00217173" w:rsidRPr="00E808B5" w:rsidRDefault="001B3555" w:rsidP="00BB4EDA">
          <w:pPr>
            <w:pStyle w:val="Intestazione"/>
            <w:rPr>
              <w:sz w:val="22"/>
              <w:lang w:val="en-US"/>
            </w:rPr>
          </w:pPr>
          <w:r>
            <w:rPr>
              <w:noProof/>
              <w:lang w:eastAsia="es-ES"/>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Intestazione"/>
            <w:jc w:val="left"/>
          </w:pPr>
          <w:r>
            <w:t>Externer Zugriff auf Unternehmen</w:t>
          </w:r>
        </w:p>
      </w:tc>
      <w:tc>
        <w:tcPr>
          <w:tcW w:w="2041" w:type="dxa"/>
          <w:shd w:val="clear" w:color="auto" w:fill="auto"/>
          <w:vAlign w:val="center"/>
        </w:tcPr>
        <w:p w14:paraId="5551F10A" w14:textId="77777777" w:rsidR="00826DC7" w:rsidRPr="009E6062" w:rsidRDefault="00826DC7" w:rsidP="002C746A">
          <w:pPr>
            <w:pStyle w:val="Intestazione"/>
          </w:pPr>
          <w:r w:rsidRPr="009E6062">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Intestazione"/>
    </w:pPr>
  </w:p>
  <w:p w14:paraId="7ECF9110" w14:textId="77777777" w:rsidR="00826DC7" w:rsidRDefault="00826DC7"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2.7pt;height:10.6pt" o:bullet="t">
        <v:imagedata r:id="rId1" o:title="BD21300_"/>
      </v:shape>
    </w:pict>
  </w:numPicBullet>
  <w:numPicBullet w:numPicBulletId="1">
    <w:pict>
      <v:shape id="_x0000_i1123" type="#_x0000_t75" style="width:12.7pt;height:12.7pt" o:bullet="t">
        <v:imagedata r:id="rId2" o:title="BD14565_"/>
      </v:shape>
    </w:pict>
  </w:numPicBullet>
  <w:numPicBullet w:numPicBulletId="2">
    <w:pict>
      <v:shape id="_x0000_i1124" type="#_x0000_t75" style="width:14.8pt;height:12.7pt" o:bullet="t">
        <v:imagedata r:id="rId3" o:title="pfeil"/>
      </v:shape>
    </w:pict>
  </w:numPicBullet>
  <w:numPicBullet w:numPicBulletId="3">
    <w:pict>
      <v:shape id="_x0000_i1125" type="#_x0000_t75" style="width:14.8pt;height:14.8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023B4"/>
    <w:rsid w:val="000113A3"/>
    <w:rsid w:val="00011994"/>
    <w:rsid w:val="000176E4"/>
    <w:rsid w:val="00021657"/>
    <w:rsid w:val="00023196"/>
    <w:rsid w:val="0003258A"/>
    <w:rsid w:val="00032B21"/>
    <w:rsid w:val="00032C32"/>
    <w:rsid w:val="000556B2"/>
    <w:rsid w:val="000644A0"/>
    <w:rsid w:val="00065ADC"/>
    <w:rsid w:val="000675D3"/>
    <w:rsid w:val="000866AC"/>
    <w:rsid w:val="000A5871"/>
    <w:rsid w:val="000F148C"/>
    <w:rsid w:val="00105B72"/>
    <w:rsid w:val="00106761"/>
    <w:rsid w:val="001224AD"/>
    <w:rsid w:val="001354E4"/>
    <w:rsid w:val="00161062"/>
    <w:rsid w:val="0016770A"/>
    <w:rsid w:val="0019141D"/>
    <w:rsid w:val="00195CAE"/>
    <w:rsid w:val="001A39E3"/>
    <w:rsid w:val="001B3555"/>
    <w:rsid w:val="001C2FAA"/>
    <w:rsid w:val="001C6DA9"/>
    <w:rsid w:val="0020694C"/>
    <w:rsid w:val="00217173"/>
    <w:rsid w:val="00223E37"/>
    <w:rsid w:val="00227D9B"/>
    <w:rsid w:val="002332DA"/>
    <w:rsid w:val="0024103A"/>
    <w:rsid w:val="00254A4C"/>
    <w:rsid w:val="00261238"/>
    <w:rsid w:val="00263C6F"/>
    <w:rsid w:val="002646CA"/>
    <w:rsid w:val="00270F36"/>
    <w:rsid w:val="0027607D"/>
    <w:rsid w:val="00283545"/>
    <w:rsid w:val="00283563"/>
    <w:rsid w:val="00284561"/>
    <w:rsid w:val="00297B2D"/>
    <w:rsid w:val="002A6C8A"/>
    <w:rsid w:val="002D509E"/>
    <w:rsid w:val="002E768E"/>
    <w:rsid w:val="002F01D0"/>
    <w:rsid w:val="002F4658"/>
    <w:rsid w:val="00322C99"/>
    <w:rsid w:val="003274E0"/>
    <w:rsid w:val="00332E3E"/>
    <w:rsid w:val="00335B29"/>
    <w:rsid w:val="00337617"/>
    <w:rsid w:val="0036004D"/>
    <w:rsid w:val="00374F84"/>
    <w:rsid w:val="003774CD"/>
    <w:rsid w:val="00377E2E"/>
    <w:rsid w:val="0039000F"/>
    <w:rsid w:val="00390C90"/>
    <w:rsid w:val="003A4E2C"/>
    <w:rsid w:val="003D3176"/>
    <w:rsid w:val="003D4736"/>
    <w:rsid w:val="003E0874"/>
    <w:rsid w:val="00421116"/>
    <w:rsid w:val="004278EF"/>
    <w:rsid w:val="00440E70"/>
    <w:rsid w:val="00457A2D"/>
    <w:rsid w:val="00470503"/>
    <w:rsid w:val="00470F02"/>
    <w:rsid w:val="00492A52"/>
    <w:rsid w:val="004A6709"/>
    <w:rsid w:val="004B4B83"/>
    <w:rsid w:val="004C4DAC"/>
    <w:rsid w:val="004F1BF8"/>
    <w:rsid w:val="004F5833"/>
    <w:rsid w:val="00517A1C"/>
    <w:rsid w:val="00520843"/>
    <w:rsid w:val="00527552"/>
    <w:rsid w:val="0054144C"/>
    <w:rsid w:val="00544086"/>
    <w:rsid w:val="00553EF9"/>
    <w:rsid w:val="005C11BA"/>
    <w:rsid w:val="005C281C"/>
    <w:rsid w:val="005D48B6"/>
    <w:rsid w:val="005E42A2"/>
    <w:rsid w:val="005E4BA3"/>
    <w:rsid w:val="005F3907"/>
    <w:rsid w:val="00603E31"/>
    <w:rsid w:val="006058CB"/>
    <w:rsid w:val="00621C21"/>
    <w:rsid w:val="006304D4"/>
    <w:rsid w:val="006478B0"/>
    <w:rsid w:val="006562F7"/>
    <w:rsid w:val="0065664C"/>
    <w:rsid w:val="0066075E"/>
    <w:rsid w:val="00666A8D"/>
    <w:rsid w:val="00676031"/>
    <w:rsid w:val="00685B99"/>
    <w:rsid w:val="00686EF1"/>
    <w:rsid w:val="0068707C"/>
    <w:rsid w:val="0069237C"/>
    <w:rsid w:val="006A3BAD"/>
    <w:rsid w:val="006A5FF6"/>
    <w:rsid w:val="006B6A42"/>
    <w:rsid w:val="006E0F11"/>
    <w:rsid w:val="006E58F9"/>
    <w:rsid w:val="006F61A9"/>
    <w:rsid w:val="006F720A"/>
    <w:rsid w:val="00712D52"/>
    <w:rsid w:val="00717C83"/>
    <w:rsid w:val="00732A15"/>
    <w:rsid w:val="00743820"/>
    <w:rsid w:val="00752F1E"/>
    <w:rsid w:val="0075381D"/>
    <w:rsid w:val="00754245"/>
    <w:rsid w:val="00754BC1"/>
    <w:rsid w:val="00756160"/>
    <w:rsid w:val="00760E90"/>
    <w:rsid w:val="007624A3"/>
    <w:rsid w:val="0077107D"/>
    <w:rsid w:val="00772440"/>
    <w:rsid w:val="00772C27"/>
    <w:rsid w:val="00772E70"/>
    <w:rsid w:val="00780B4C"/>
    <w:rsid w:val="0078101E"/>
    <w:rsid w:val="00782F22"/>
    <w:rsid w:val="0079448E"/>
    <w:rsid w:val="007B2706"/>
    <w:rsid w:val="007B72FA"/>
    <w:rsid w:val="007C7B20"/>
    <w:rsid w:val="007D5126"/>
    <w:rsid w:val="007E5F83"/>
    <w:rsid w:val="007E6559"/>
    <w:rsid w:val="007F37BB"/>
    <w:rsid w:val="00806748"/>
    <w:rsid w:val="008067B4"/>
    <w:rsid w:val="00815B81"/>
    <w:rsid w:val="00826DC7"/>
    <w:rsid w:val="0084332E"/>
    <w:rsid w:val="00846172"/>
    <w:rsid w:val="008462D1"/>
    <w:rsid w:val="00850561"/>
    <w:rsid w:val="008562F8"/>
    <w:rsid w:val="00867B71"/>
    <w:rsid w:val="008701CC"/>
    <w:rsid w:val="0087709E"/>
    <w:rsid w:val="00882479"/>
    <w:rsid w:val="008A62FF"/>
    <w:rsid w:val="008C25ED"/>
    <w:rsid w:val="008C26CC"/>
    <w:rsid w:val="008D295D"/>
    <w:rsid w:val="008D3B16"/>
    <w:rsid w:val="008D642C"/>
    <w:rsid w:val="008E31BC"/>
    <w:rsid w:val="009013AA"/>
    <w:rsid w:val="009064D4"/>
    <w:rsid w:val="00911285"/>
    <w:rsid w:val="00914135"/>
    <w:rsid w:val="00954A29"/>
    <w:rsid w:val="00970997"/>
    <w:rsid w:val="00977E45"/>
    <w:rsid w:val="009827D7"/>
    <w:rsid w:val="00983D6D"/>
    <w:rsid w:val="009875FF"/>
    <w:rsid w:val="009A1896"/>
    <w:rsid w:val="009A6B87"/>
    <w:rsid w:val="009A7C16"/>
    <w:rsid w:val="009B15A2"/>
    <w:rsid w:val="009C5DB6"/>
    <w:rsid w:val="009C7CD3"/>
    <w:rsid w:val="009D177C"/>
    <w:rsid w:val="009F5035"/>
    <w:rsid w:val="00A2075B"/>
    <w:rsid w:val="00A31A9F"/>
    <w:rsid w:val="00A35EB4"/>
    <w:rsid w:val="00A360A7"/>
    <w:rsid w:val="00A41446"/>
    <w:rsid w:val="00A4407F"/>
    <w:rsid w:val="00A46CBF"/>
    <w:rsid w:val="00A618F6"/>
    <w:rsid w:val="00A65D28"/>
    <w:rsid w:val="00A720A1"/>
    <w:rsid w:val="00A91110"/>
    <w:rsid w:val="00A96984"/>
    <w:rsid w:val="00AA62AE"/>
    <w:rsid w:val="00AC11A0"/>
    <w:rsid w:val="00AC20C1"/>
    <w:rsid w:val="00AC2555"/>
    <w:rsid w:val="00AE26D8"/>
    <w:rsid w:val="00AE46A2"/>
    <w:rsid w:val="00B04ACB"/>
    <w:rsid w:val="00B265AE"/>
    <w:rsid w:val="00B27E43"/>
    <w:rsid w:val="00B44F45"/>
    <w:rsid w:val="00B4763D"/>
    <w:rsid w:val="00B65EDC"/>
    <w:rsid w:val="00B7521D"/>
    <w:rsid w:val="00B83824"/>
    <w:rsid w:val="00BC2D3D"/>
    <w:rsid w:val="00BF3367"/>
    <w:rsid w:val="00C36E4E"/>
    <w:rsid w:val="00C46C5A"/>
    <w:rsid w:val="00C6799D"/>
    <w:rsid w:val="00C67B3D"/>
    <w:rsid w:val="00C7159F"/>
    <w:rsid w:val="00C73F58"/>
    <w:rsid w:val="00CB189B"/>
    <w:rsid w:val="00CE2E21"/>
    <w:rsid w:val="00CE3700"/>
    <w:rsid w:val="00CE66D7"/>
    <w:rsid w:val="00CF307B"/>
    <w:rsid w:val="00D075B5"/>
    <w:rsid w:val="00D12304"/>
    <w:rsid w:val="00D155EC"/>
    <w:rsid w:val="00D20486"/>
    <w:rsid w:val="00D47FA3"/>
    <w:rsid w:val="00D51BFF"/>
    <w:rsid w:val="00D56A96"/>
    <w:rsid w:val="00DA074C"/>
    <w:rsid w:val="00DB5A25"/>
    <w:rsid w:val="00DC6E0F"/>
    <w:rsid w:val="00DF7933"/>
    <w:rsid w:val="00E11EB5"/>
    <w:rsid w:val="00E14A13"/>
    <w:rsid w:val="00E26FDE"/>
    <w:rsid w:val="00E808B5"/>
    <w:rsid w:val="00E85027"/>
    <w:rsid w:val="00E85817"/>
    <w:rsid w:val="00E85888"/>
    <w:rsid w:val="00E9019F"/>
    <w:rsid w:val="00E939FF"/>
    <w:rsid w:val="00E9765F"/>
    <w:rsid w:val="00EA4200"/>
    <w:rsid w:val="00EB13B6"/>
    <w:rsid w:val="00EB4078"/>
    <w:rsid w:val="00EC12CF"/>
    <w:rsid w:val="00EC443A"/>
    <w:rsid w:val="00EE21FD"/>
    <w:rsid w:val="00EE2A31"/>
    <w:rsid w:val="00EE5CD2"/>
    <w:rsid w:val="00EE5E99"/>
    <w:rsid w:val="00F027CE"/>
    <w:rsid w:val="00F042E7"/>
    <w:rsid w:val="00F04DEC"/>
    <w:rsid w:val="00F13CB7"/>
    <w:rsid w:val="00F2395B"/>
    <w:rsid w:val="00F27AC6"/>
    <w:rsid w:val="00F334D3"/>
    <w:rsid w:val="00F37A2C"/>
    <w:rsid w:val="00F42505"/>
    <w:rsid w:val="00F42ED4"/>
    <w:rsid w:val="00F4709A"/>
    <w:rsid w:val="00F56A4D"/>
    <w:rsid w:val="00F621C0"/>
    <w:rsid w:val="00F75D01"/>
    <w:rsid w:val="00F92686"/>
    <w:rsid w:val="00F957CC"/>
    <w:rsid w:val="00FA3226"/>
    <w:rsid w:val="00FB76D0"/>
    <w:rsid w:val="00FE0577"/>
    <w:rsid w:val="00FE0EED"/>
    <w:rsid w:val="00FF7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Times New Roman"/>
      <w:i/>
      <w:iCs/>
      <w:color w:val="243F60"/>
    </w:rPr>
  </w:style>
  <w:style w:type="character" w:customStyle="1" w:styleId="Titolo7Carattere">
    <w:name w:val="Titolo 7 Carattere"/>
    <w:link w:val="Titolo7"/>
    <w:uiPriority w:val="9"/>
    <w:rsid w:val="00161062"/>
    <w:rPr>
      <w:rFonts w:ascii="Arial" w:eastAsia="Times New Roman" w:hAnsi="Arial" w:cs="Times New Roman"/>
      <w:i/>
      <w:iCs/>
      <w:color w:val="404040"/>
    </w:rPr>
  </w:style>
  <w:style w:type="character" w:customStyle="1" w:styleId="Titolo8Carattere">
    <w:name w:val="Titolo 8 Carattere"/>
    <w:link w:val="Titolo8"/>
    <w:uiPriority w:val="9"/>
    <w:rsid w:val="00161062"/>
    <w:rPr>
      <w:rFonts w:ascii="Arial" w:eastAsia="Times New Roman" w:hAnsi="Arial" w:cs="Times New Roman"/>
      <w:color w:val="404040"/>
      <w:sz w:val="20"/>
      <w:szCs w:val="20"/>
    </w:rPr>
  </w:style>
  <w:style w:type="character" w:customStyle="1" w:styleId="Titolo9Carattere">
    <w:name w:val="Titolo 9 Carattere"/>
    <w:link w:val="Titolo9"/>
    <w:uiPriority w:val="9"/>
    <w:rsid w:val="00161062"/>
    <w:rPr>
      <w:rFonts w:ascii="Arial" w:eastAsia="Times New Roman" w:hAnsi="Arial" w:cs="Times New Roman"/>
      <w:i/>
      <w:iCs/>
      <w:color w:val="404040"/>
      <w:sz w:val="20"/>
      <w:szCs w:val="20"/>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semiHidden/>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Nessunaspaziatura">
    <w:name w:val="No Spacing"/>
    <w:qFormat/>
    <w:rsid w:val="001B3555"/>
    <w:pPr>
      <w:spacing w:after="0" w:line="240" w:lineRule="auto"/>
    </w:pPr>
    <w:rPr>
      <w:rFonts w:ascii="Calibri" w:eastAsia="Calibri" w:hAnsi="Calibri" w:cs="Times New Roman"/>
      <w:lang w:val="en-GB"/>
    </w:rPr>
  </w:style>
  <w:style w:type="paragraph" w:styleId="Revisione">
    <w:name w:val="Revision"/>
    <w:hidden/>
    <w:uiPriority w:val="99"/>
    <w:semiHidden/>
    <w:rsid w:val="00954A29"/>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557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stadler.de%20" TargetMode="External"/><Relationship Id="rId4" Type="http://schemas.openxmlformats.org/officeDocument/2006/relationships/settings" Target="settings.xml"/><Relationship Id="rId9" Type="http://schemas.openxmlformats.org/officeDocument/2006/relationships/hyperlink" Target="mailto:marina.castro@w-stadler.de%20%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7007</Characters>
  <Application>Microsoft Office Word</Application>
  <DocSecurity>0</DocSecurity>
  <Lines>58</Lines>
  <Paragraphs>16</Paragraphs>
  <ScaleCrop>false</ScaleCrop>
  <HeadingPairs>
    <vt:vector size="8" baseType="variant">
      <vt:variant>
        <vt:lpstr>Titolo</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Susanna Laino</cp:lastModifiedBy>
  <cp:revision>5</cp:revision>
  <cp:lastPrinted>2017-10-23T13:46:00Z</cp:lastPrinted>
  <dcterms:created xsi:type="dcterms:W3CDTF">2022-07-18T09:06:00Z</dcterms:created>
  <dcterms:modified xsi:type="dcterms:W3CDTF">2022-07-18T15:27:00Z</dcterms:modified>
</cp:coreProperties>
</file>