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E5873" w14:textId="0C0A7BE9" w:rsidR="007E3957" w:rsidRDefault="00061E85" w:rsidP="008C297B">
      <w:pPr>
        <w:spacing w:after="0"/>
        <w:jc w:val="center"/>
        <w:rPr>
          <w:rFonts w:ascii="Arial" w:hAnsi="Arial"/>
          <w:b/>
          <w:bCs/>
          <w:sz w:val="28"/>
          <w:szCs w:val="28"/>
        </w:rPr>
      </w:pPr>
      <w:r w:rsidRPr="00DF5302">
        <w:rPr>
          <w:rFonts w:ascii="Arial" w:hAnsi="Arial"/>
          <w:b/>
          <w:bCs/>
          <w:sz w:val="28"/>
          <w:szCs w:val="28"/>
        </w:rPr>
        <w:t xml:space="preserve">Allison </w:t>
      </w:r>
      <w:proofErr w:type="spellStart"/>
      <w:r w:rsidRPr="00DF5302">
        <w:rPr>
          <w:rFonts w:ascii="Arial" w:hAnsi="Arial"/>
          <w:b/>
          <w:bCs/>
          <w:sz w:val="28"/>
          <w:szCs w:val="28"/>
        </w:rPr>
        <w:t>Transmission</w:t>
      </w:r>
      <w:proofErr w:type="spellEnd"/>
      <w:r w:rsidR="00B1150D" w:rsidRPr="00DF5302">
        <w:rPr>
          <w:rFonts w:ascii="Arial" w:hAnsi="Arial"/>
          <w:b/>
          <w:bCs/>
          <w:sz w:val="28"/>
          <w:szCs w:val="28"/>
        </w:rPr>
        <w:t xml:space="preserve">, </w:t>
      </w:r>
      <w:proofErr w:type="spellStart"/>
      <w:r w:rsidR="00A32E50">
        <w:rPr>
          <w:rFonts w:ascii="Arial" w:hAnsi="Arial"/>
          <w:b/>
          <w:bCs/>
          <w:sz w:val="28"/>
          <w:szCs w:val="28"/>
        </w:rPr>
        <w:t>Geesinknorba</w:t>
      </w:r>
      <w:proofErr w:type="spellEnd"/>
      <w:r w:rsidR="00B1150D" w:rsidRPr="00DF5302">
        <w:rPr>
          <w:rFonts w:ascii="Arial" w:hAnsi="Arial"/>
          <w:b/>
          <w:bCs/>
          <w:sz w:val="28"/>
          <w:szCs w:val="28"/>
        </w:rPr>
        <w:t xml:space="preserve"> y UR</w:t>
      </w:r>
      <w:r w:rsidR="004219B9" w:rsidRPr="00DF5302">
        <w:rPr>
          <w:rFonts w:ascii="Arial" w:hAnsi="Arial"/>
          <w:b/>
          <w:bCs/>
          <w:sz w:val="28"/>
          <w:szCs w:val="28"/>
        </w:rPr>
        <w:t>OVESA</w:t>
      </w:r>
      <w:r w:rsidR="00B1150D" w:rsidRPr="00DF5302">
        <w:rPr>
          <w:rFonts w:ascii="Arial" w:hAnsi="Arial"/>
          <w:b/>
          <w:bCs/>
          <w:sz w:val="28"/>
          <w:szCs w:val="28"/>
        </w:rPr>
        <w:t xml:space="preserve"> </w:t>
      </w:r>
      <w:r w:rsidR="00A32E50">
        <w:rPr>
          <w:rFonts w:ascii="Arial" w:hAnsi="Arial"/>
          <w:b/>
          <w:bCs/>
          <w:sz w:val="28"/>
          <w:szCs w:val="28"/>
        </w:rPr>
        <w:t>presentan sus innovaciones en</w:t>
      </w:r>
      <w:r w:rsidR="00A224D2" w:rsidRPr="00DF5302">
        <w:rPr>
          <w:rFonts w:ascii="Arial" w:hAnsi="Arial"/>
          <w:b/>
          <w:bCs/>
          <w:sz w:val="28"/>
          <w:szCs w:val="28"/>
        </w:rPr>
        <w:t xml:space="preserve"> </w:t>
      </w:r>
      <w:r w:rsidR="00FF4017" w:rsidRPr="00DF5302">
        <w:rPr>
          <w:rFonts w:ascii="Arial" w:hAnsi="Arial"/>
          <w:b/>
          <w:bCs/>
          <w:sz w:val="28"/>
          <w:szCs w:val="28"/>
        </w:rPr>
        <w:t>TECMA</w:t>
      </w:r>
      <w:r w:rsidR="00A224D2" w:rsidRPr="00DF5302">
        <w:rPr>
          <w:rFonts w:ascii="Arial" w:hAnsi="Arial"/>
          <w:b/>
          <w:bCs/>
          <w:sz w:val="28"/>
          <w:szCs w:val="28"/>
        </w:rPr>
        <w:t xml:space="preserve"> 2022</w:t>
      </w:r>
      <w:r w:rsidR="008C297B">
        <w:rPr>
          <w:rFonts w:ascii="Arial" w:hAnsi="Arial"/>
          <w:b/>
          <w:bCs/>
          <w:sz w:val="28"/>
          <w:szCs w:val="28"/>
        </w:rPr>
        <w:t xml:space="preserve"> </w:t>
      </w:r>
    </w:p>
    <w:p w14:paraId="0975EB3B" w14:textId="77777777" w:rsidR="008C297B" w:rsidRPr="00DF5302" w:rsidRDefault="008C297B" w:rsidP="008C297B">
      <w:pPr>
        <w:spacing w:after="0"/>
        <w:jc w:val="center"/>
        <w:rPr>
          <w:rFonts w:ascii="Arial" w:hAnsi="Arial"/>
          <w:i/>
          <w:iCs/>
        </w:rPr>
      </w:pPr>
    </w:p>
    <w:p w14:paraId="5BDEC8C4" w14:textId="15C132E0" w:rsidR="00D00477" w:rsidRPr="002E7174" w:rsidRDefault="00061E85" w:rsidP="00F8545D">
      <w:pPr>
        <w:spacing w:after="0"/>
        <w:rPr>
          <w:rFonts w:ascii="Arial" w:hAnsi="Arial"/>
          <w:i/>
          <w:iCs/>
        </w:rPr>
      </w:pPr>
      <w:r w:rsidRPr="00DF5302">
        <w:rPr>
          <w:rFonts w:ascii="Arial" w:hAnsi="Arial"/>
          <w:b/>
          <w:bCs/>
        </w:rPr>
        <w:t>MADRID</w:t>
      </w:r>
      <w:r w:rsidR="002A7DB4" w:rsidRPr="00DF5302">
        <w:rPr>
          <w:rFonts w:ascii="Arial" w:hAnsi="Arial"/>
          <w:b/>
          <w:bCs/>
        </w:rPr>
        <w:t xml:space="preserve">, </w:t>
      </w:r>
      <w:r w:rsidR="00125EBC" w:rsidRPr="00DF5302">
        <w:rPr>
          <w:rFonts w:ascii="Arial" w:hAnsi="Arial"/>
          <w:b/>
          <w:bCs/>
        </w:rPr>
        <w:t>16</w:t>
      </w:r>
      <w:r w:rsidR="002A7DB4" w:rsidRPr="00DF5302">
        <w:rPr>
          <w:rFonts w:ascii="Arial" w:hAnsi="Arial"/>
          <w:b/>
          <w:bCs/>
        </w:rPr>
        <w:t xml:space="preserve"> de </w:t>
      </w:r>
      <w:r w:rsidR="00125EBC" w:rsidRPr="00DF5302">
        <w:rPr>
          <w:rFonts w:ascii="Arial" w:hAnsi="Arial"/>
          <w:b/>
          <w:bCs/>
        </w:rPr>
        <w:t>junio</w:t>
      </w:r>
      <w:r w:rsidR="002A7DB4" w:rsidRPr="00DF5302">
        <w:rPr>
          <w:rFonts w:ascii="Arial" w:hAnsi="Arial"/>
          <w:b/>
          <w:bCs/>
        </w:rPr>
        <w:t xml:space="preserve"> de 20</w:t>
      </w:r>
      <w:r w:rsidR="004C01C4" w:rsidRPr="00DF5302">
        <w:rPr>
          <w:rFonts w:ascii="Arial" w:hAnsi="Arial"/>
          <w:b/>
          <w:bCs/>
        </w:rPr>
        <w:t>2</w:t>
      </w:r>
      <w:r w:rsidR="00976E86" w:rsidRPr="00DF5302">
        <w:rPr>
          <w:rFonts w:ascii="Arial" w:hAnsi="Arial"/>
          <w:b/>
          <w:bCs/>
        </w:rPr>
        <w:t>2</w:t>
      </w:r>
      <w:r w:rsidR="002A7DB4" w:rsidRPr="00DF5302">
        <w:rPr>
          <w:rFonts w:ascii="Arial" w:hAnsi="Arial"/>
          <w:b/>
          <w:bCs/>
        </w:rPr>
        <w:t xml:space="preserve"> </w:t>
      </w:r>
      <w:r w:rsidR="00070199" w:rsidRPr="00DF5302">
        <w:rPr>
          <w:rFonts w:ascii="Arial" w:hAnsi="Arial"/>
          <w:b/>
          <w:bCs/>
        </w:rPr>
        <w:t>-</w:t>
      </w:r>
      <w:r w:rsidR="00070199" w:rsidRPr="00DF5302">
        <w:rPr>
          <w:rFonts w:ascii="Arial" w:hAnsi="Arial"/>
        </w:rPr>
        <w:t xml:space="preserve"> </w:t>
      </w:r>
      <w:r w:rsidR="00543B56" w:rsidRPr="00DF5302">
        <w:rPr>
          <w:rFonts w:ascii="Arial" w:hAnsi="Arial"/>
          <w:i/>
          <w:iCs/>
        </w:rPr>
        <w:t>Allison Transmission</w:t>
      </w:r>
      <w:r w:rsidR="009A0285" w:rsidRPr="00DF5302">
        <w:rPr>
          <w:rFonts w:ascii="Arial" w:hAnsi="Arial"/>
          <w:i/>
          <w:iCs/>
        </w:rPr>
        <w:t xml:space="preserve"> </w:t>
      </w:r>
      <w:r w:rsidR="00FF4017" w:rsidRPr="00DF5302">
        <w:rPr>
          <w:rFonts w:ascii="Arial" w:hAnsi="Arial"/>
          <w:i/>
          <w:iCs/>
        </w:rPr>
        <w:t xml:space="preserve">ha </w:t>
      </w:r>
      <w:r w:rsidR="002A433E" w:rsidRPr="00DF5302">
        <w:rPr>
          <w:rFonts w:ascii="Arial" w:hAnsi="Arial"/>
          <w:i/>
          <w:iCs/>
        </w:rPr>
        <w:t>estado presente en la 21ª edición de</w:t>
      </w:r>
      <w:r w:rsidR="00FF4017" w:rsidRPr="00DF5302">
        <w:rPr>
          <w:rFonts w:ascii="Arial" w:hAnsi="Arial"/>
          <w:i/>
          <w:iCs/>
        </w:rPr>
        <w:t xml:space="preserve"> TECMA, Feria Internacional de Urbanismo y Medioambiente</w:t>
      </w:r>
      <w:r w:rsidR="00543B56" w:rsidRPr="00DF5302">
        <w:rPr>
          <w:rFonts w:ascii="Arial" w:hAnsi="Arial"/>
          <w:i/>
          <w:iCs/>
        </w:rPr>
        <w:t xml:space="preserve">, </w:t>
      </w:r>
      <w:r w:rsidR="00FF4017" w:rsidRPr="00DF5302">
        <w:rPr>
          <w:rFonts w:ascii="Arial" w:hAnsi="Arial"/>
          <w:i/>
          <w:iCs/>
        </w:rPr>
        <w:t>celebrada del 14 al 16 de junio</w:t>
      </w:r>
      <w:r w:rsidR="00543B56" w:rsidRPr="00DF5302">
        <w:rPr>
          <w:rFonts w:ascii="Arial" w:hAnsi="Arial"/>
          <w:i/>
          <w:iCs/>
        </w:rPr>
        <w:t xml:space="preserve"> en el recinto ferial de IFEMA (Madrid)</w:t>
      </w:r>
      <w:r w:rsidR="00EF7866">
        <w:rPr>
          <w:rFonts w:ascii="Arial" w:hAnsi="Arial"/>
          <w:i/>
          <w:iCs/>
        </w:rPr>
        <w:t xml:space="preserve"> donde </w:t>
      </w:r>
      <w:r w:rsidR="00D00477" w:rsidRPr="00DF5302">
        <w:rPr>
          <w:rFonts w:ascii="Arial" w:hAnsi="Arial"/>
          <w:i/>
          <w:iCs/>
        </w:rPr>
        <w:t>promocion</w:t>
      </w:r>
      <w:r w:rsidR="00EF7866">
        <w:rPr>
          <w:rFonts w:ascii="Arial" w:hAnsi="Arial"/>
          <w:i/>
          <w:iCs/>
        </w:rPr>
        <w:t>ó</w:t>
      </w:r>
      <w:r w:rsidR="00D00477" w:rsidRPr="00DF5302">
        <w:rPr>
          <w:rFonts w:ascii="Arial" w:hAnsi="Arial"/>
          <w:i/>
          <w:iCs/>
        </w:rPr>
        <w:t xml:space="preserve"> sus novedades e</w:t>
      </w:r>
      <w:r w:rsidR="00D31E7F" w:rsidRPr="00DF5302">
        <w:rPr>
          <w:rFonts w:ascii="Arial" w:hAnsi="Arial"/>
          <w:i/>
          <w:iCs/>
        </w:rPr>
        <w:t>n</w:t>
      </w:r>
      <w:r w:rsidR="00D00477" w:rsidRPr="00DF5302">
        <w:rPr>
          <w:rFonts w:ascii="Arial" w:hAnsi="Arial"/>
          <w:i/>
          <w:iCs/>
        </w:rPr>
        <w:t xml:space="preserve"> el campo de la electrificación</w:t>
      </w:r>
      <w:r w:rsidR="00EF7866">
        <w:rPr>
          <w:rFonts w:ascii="Arial" w:hAnsi="Arial"/>
          <w:i/>
          <w:iCs/>
        </w:rPr>
        <w:t>. C</w:t>
      </w:r>
      <w:r w:rsidR="008C297B">
        <w:rPr>
          <w:rFonts w:ascii="Arial" w:hAnsi="Arial"/>
          <w:i/>
          <w:iCs/>
        </w:rPr>
        <w:t>onjuntamente con dos actores principales del sector</w:t>
      </w:r>
      <w:r w:rsidR="00EF7866">
        <w:rPr>
          <w:rFonts w:ascii="Arial" w:hAnsi="Arial"/>
          <w:i/>
          <w:iCs/>
        </w:rPr>
        <w:t>,</w:t>
      </w:r>
      <w:r w:rsidR="008C297B">
        <w:rPr>
          <w:rFonts w:ascii="Arial" w:hAnsi="Arial"/>
          <w:i/>
          <w:iCs/>
        </w:rPr>
        <w:t xml:space="preserve"> </w:t>
      </w:r>
      <w:proofErr w:type="spellStart"/>
      <w:r w:rsidR="00A32E50" w:rsidRPr="00A32E50">
        <w:rPr>
          <w:rFonts w:ascii="Arial" w:hAnsi="Arial"/>
          <w:i/>
          <w:iCs/>
        </w:rPr>
        <w:t>Geesinknorba</w:t>
      </w:r>
      <w:proofErr w:type="spellEnd"/>
      <w:r w:rsidR="00EF7866">
        <w:rPr>
          <w:rFonts w:ascii="Arial" w:hAnsi="Arial"/>
          <w:i/>
          <w:iCs/>
        </w:rPr>
        <w:t xml:space="preserve"> y</w:t>
      </w:r>
      <w:r w:rsidR="008C297B" w:rsidRPr="008C297B">
        <w:rPr>
          <w:rFonts w:ascii="Arial" w:hAnsi="Arial"/>
          <w:i/>
          <w:iCs/>
        </w:rPr>
        <w:t xml:space="preserve"> </w:t>
      </w:r>
      <w:r w:rsidR="00EF7866" w:rsidRPr="002E7174">
        <w:rPr>
          <w:rFonts w:ascii="Arial" w:hAnsi="Arial"/>
          <w:i/>
          <w:iCs/>
        </w:rPr>
        <w:t xml:space="preserve">UROVESA, </w:t>
      </w:r>
      <w:r w:rsidR="008C297B" w:rsidRPr="002E7174">
        <w:rPr>
          <w:rFonts w:ascii="Arial" w:hAnsi="Arial"/>
          <w:i/>
          <w:iCs/>
        </w:rPr>
        <w:t>organizaron una presentación a la prensa</w:t>
      </w:r>
      <w:r w:rsidR="00EF7866" w:rsidRPr="002E7174">
        <w:rPr>
          <w:rFonts w:ascii="Arial" w:hAnsi="Arial"/>
          <w:i/>
          <w:iCs/>
        </w:rPr>
        <w:t xml:space="preserve"> en la que se dieron </w:t>
      </w:r>
      <w:r w:rsidR="008C297B" w:rsidRPr="002E7174">
        <w:rPr>
          <w:rFonts w:ascii="Arial" w:hAnsi="Arial"/>
          <w:i/>
          <w:iCs/>
        </w:rPr>
        <w:t>a</w:t>
      </w:r>
      <w:r w:rsidR="00A4000E" w:rsidRPr="002E7174">
        <w:rPr>
          <w:rFonts w:ascii="Arial" w:hAnsi="Arial"/>
          <w:i/>
          <w:iCs/>
        </w:rPr>
        <w:t xml:space="preserve"> conocer </w:t>
      </w:r>
      <w:r w:rsidR="00EF7866" w:rsidRPr="002E7174">
        <w:rPr>
          <w:rFonts w:ascii="Arial" w:hAnsi="Arial"/>
          <w:i/>
          <w:iCs/>
        </w:rPr>
        <w:t>varios</w:t>
      </w:r>
      <w:r w:rsidR="00A4000E" w:rsidRPr="002E7174">
        <w:rPr>
          <w:rFonts w:ascii="Arial" w:hAnsi="Arial"/>
          <w:i/>
          <w:iCs/>
        </w:rPr>
        <w:t xml:space="preserve"> nuevos vehículos</w:t>
      </w:r>
      <w:r w:rsidR="00B05A90" w:rsidRPr="002E7174">
        <w:rPr>
          <w:rFonts w:ascii="Arial" w:hAnsi="Arial"/>
          <w:i/>
          <w:iCs/>
        </w:rPr>
        <w:t>, todos ellos equipados con Allison. C</w:t>
      </w:r>
      <w:r w:rsidR="00EF7866" w:rsidRPr="002E7174">
        <w:rPr>
          <w:rFonts w:ascii="Arial" w:hAnsi="Arial"/>
          <w:i/>
          <w:iCs/>
        </w:rPr>
        <w:t xml:space="preserve">on </w:t>
      </w:r>
      <w:r w:rsidR="00B05A90" w:rsidRPr="002E7174">
        <w:rPr>
          <w:rFonts w:ascii="Arial" w:hAnsi="Arial"/>
          <w:i/>
          <w:iCs/>
        </w:rPr>
        <w:t>ellos</w:t>
      </w:r>
      <w:r w:rsidR="00EF7866" w:rsidRPr="002E7174">
        <w:rPr>
          <w:rFonts w:ascii="Arial" w:hAnsi="Arial"/>
          <w:i/>
          <w:iCs/>
        </w:rPr>
        <w:t xml:space="preserve"> se ofrece</w:t>
      </w:r>
      <w:r w:rsidR="00A4000E" w:rsidRPr="002E7174">
        <w:rPr>
          <w:rFonts w:ascii="Arial" w:hAnsi="Arial"/>
          <w:i/>
          <w:iCs/>
        </w:rPr>
        <w:t>n soluciones a las necesidades</w:t>
      </w:r>
      <w:r w:rsidR="00EF7866" w:rsidRPr="002E7174">
        <w:rPr>
          <w:rFonts w:ascii="Arial" w:hAnsi="Arial"/>
          <w:i/>
          <w:iCs/>
        </w:rPr>
        <w:t xml:space="preserve"> actuales</w:t>
      </w:r>
      <w:r w:rsidR="00A4000E" w:rsidRPr="002E7174">
        <w:rPr>
          <w:rFonts w:ascii="Arial" w:hAnsi="Arial"/>
          <w:i/>
          <w:iCs/>
        </w:rPr>
        <w:t xml:space="preserve"> de las ciudades y</w:t>
      </w:r>
      <w:r w:rsidR="00EF7866" w:rsidRPr="002E7174">
        <w:rPr>
          <w:rFonts w:ascii="Arial" w:hAnsi="Arial"/>
          <w:i/>
          <w:iCs/>
        </w:rPr>
        <w:t xml:space="preserve"> sin duda</w:t>
      </w:r>
      <w:r w:rsidR="00A4000E" w:rsidRPr="002E7174">
        <w:rPr>
          <w:rFonts w:ascii="Arial" w:hAnsi="Arial"/>
          <w:i/>
          <w:iCs/>
        </w:rPr>
        <w:t xml:space="preserve"> marcan tendencia en </w:t>
      </w:r>
      <w:r w:rsidR="00EF7866" w:rsidRPr="002E7174">
        <w:rPr>
          <w:rFonts w:ascii="Arial" w:hAnsi="Arial"/>
          <w:i/>
          <w:iCs/>
        </w:rPr>
        <w:t xml:space="preserve">el uso de las </w:t>
      </w:r>
      <w:r w:rsidR="00A4000E" w:rsidRPr="002E7174">
        <w:rPr>
          <w:rFonts w:ascii="Arial" w:hAnsi="Arial"/>
          <w:i/>
          <w:iCs/>
        </w:rPr>
        <w:t>energías alternativas</w:t>
      </w:r>
      <w:r w:rsidR="00D31E7F" w:rsidRPr="002E7174">
        <w:rPr>
          <w:rFonts w:ascii="Arial" w:hAnsi="Arial"/>
          <w:i/>
          <w:iCs/>
        </w:rPr>
        <w:t>.</w:t>
      </w:r>
    </w:p>
    <w:p w14:paraId="158A6D4F" w14:textId="77777777" w:rsidR="007111BF" w:rsidRPr="002E7174" w:rsidRDefault="007111BF" w:rsidP="00F8545D">
      <w:pPr>
        <w:spacing w:after="0"/>
        <w:rPr>
          <w:rFonts w:ascii="Arial" w:hAnsi="Arial"/>
          <w:i/>
          <w:iCs/>
        </w:rPr>
      </w:pPr>
    </w:p>
    <w:p w14:paraId="066309DE" w14:textId="27340464" w:rsidR="007111BF" w:rsidRPr="002E7174" w:rsidRDefault="00A576B6" w:rsidP="00F8545D">
      <w:pPr>
        <w:spacing w:after="0"/>
        <w:rPr>
          <w:rFonts w:ascii="Arial" w:hAnsi="Arial"/>
        </w:rPr>
      </w:pPr>
      <w:r w:rsidRPr="002E7174">
        <w:rPr>
          <w:rFonts w:ascii="Arial" w:hAnsi="Arial"/>
        </w:rPr>
        <w:t xml:space="preserve">Allison </w:t>
      </w:r>
      <w:r w:rsidR="0074303D">
        <w:rPr>
          <w:rFonts w:ascii="Arial" w:hAnsi="Arial"/>
        </w:rPr>
        <w:t xml:space="preserve">Transmission </w:t>
      </w:r>
      <w:r w:rsidR="000D034E" w:rsidRPr="002E7174">
        <w:rPr>
          <w:rFonts w:ascii="Arial" w:hAnsi="Arial"/>
        </w:rPr>
        <w:t>es</w:t>
      </w:r>
      <w:r w:rsidR="002A433E" w:rsidRPr="002E7174">
        <w:rPr>
          <w:rFonts w:ascii="Arial" w:hAnsi="Arial"/>
        </w:rPr>
        <w:t xml:space="preserve"> </w:t>
      </w:r>
      <w:r w:rsidR="000D034E" w:rsidRPr="002E7174">
        <w:rPr>
          <w:rFonts w:ascii="Arial" w:hAnsi="Arial"/>
        </w:rPr>
        <w:t>una referencia</w:t>
      </w:r>
      <w:r w:rsidR="002A433E" w:rsidRPr="002E7174">
        <w:rPr>
          <w:rFonts w:ascii="Arial" w:hAnsi="Arial"/>
        </w:rPr>
        <w:t xml:space="preserve"> en el sector de RSU</w:t>
      </w:r>
      <w:r w:rsidR="00B1150D" w:rsidRPr="002E7174">
        <w:rPr>
          <w:rFonts w:ascii="Arial" w:hAnsi="Arial"/>
        </w:rPr>
        <w:t xml:space="preserve"> y colabora con fabricantes como </w:t>
      </w:r>
      <w:r w:rsidR="00C34055">
        <w:rPr>
          <w:rFonts w:ascii="Arial" w:hAnsi="Arial"/>
        </w:rPr>
        <w:t>URO Vehículos Especiales (</w:t>
      </w:r>
      <w:r w:rsidR="00B1150D" w:rsidRPr="002E7174">
        <w:rPr>
          <w:rFonts w:ascii="Arial" w:hAnsi="Arial"/>
        </w:rPr>
        <w:t>URO</w:t>
      </w:r>
      <w:r w:rsidR="009C60BC" w:rsidRPr="002E7174">
        <w:rPr>
          <w:rFonts w:ascii="Arial" w:hAnsi="Arial"/>
        </w:rPr>
        <w:t>VESA</w:t>
      </w:r>
      <w:r w:rsidR="00C34055">
        <w:rPr>
          <w:rFonts w:ascii="Arial" w:hAnsi="Arial"/>
        </w:rPr>
        <w:t>)</w:t>
      </w:r>
      <w:r w:rsidR="00B1150D" w:rsidRPr="002E7174">
        <w:rPr>
          <w:rFonts w:ascii="Arial" w:hAnsi="Arial"/>
        </w:rPr>
        <w:t xml:space="preserve"> y </w:t>
      </w:r>
      <w:proofErr w:type="spellStart"/>
      <w:r w:rsidR="00A32E50" w:rsidRPr="00A32E50">
        <w:rPr>
          <w:rFonts w:ascii="Arial" w:hAnsi="Arial"/>
        </w:rPr>
        <w:t>Geesinknorba</w:t>
      </w:r>
      <w:proofErr w:type="spellEnd"/>
      <w:r w:rsidR="00B1150D" w:rsidRPr="002E7174">
        <w:rPr>
          <w:rFonts w:ascii="Arial" w:hAnsi="Arial"/>
        </w:rPr>
        <w:t xml:space="preserve"> para mejorar las condiciones de trabajo y </w:t>
      </w:r>
      <w:r w:rsidR="00C34055">
        <w:rPr>
          <w:rFonts w:ascii="Arial" w:hAnsi="Arial"/>
        </w:rPr>
        <w:t>el control</w:t>
      </w:r>
      <w:r w:rsidR="00B1150D" w:rsidRPr="002E7174">
        <w:rPr>
          <w:rFonts w:ascii="Arial" w:hAnsi="Arial"/>
        </w:rPr>
        <w:t xml:space="preserve"> de sus </w:t>
      </w:r>
      <w:r w:rsidR="00C34055">
        <w:rPr>
          <w:rFonts w:ascii="Arial" w:hAnsi="Arial"/>
        </w:rPr>
        <w:t>vehículos</w:t>
      </w:r>
      <w:r w:rsidR="002A433E" w:rsidRPr="002E7174">
        <w:rPr>
          <w:rFonts w:ascii="Arial" w:hAnsi="Arial"/>
        </w:rPr>
        <w:t>.</w:t>
      </w:r>
      <w:r w:rsidR="00B1150D" w:rsidRPr="002E7174">
        <w:rPr>
          <w:rFonts w:ascii="Arial" w:hAnsi="Arial"/>
        </w:rPr>
        <w:t xml:space="preserve"> Las tres empresas</w:t>
      </w:r>
      <w:r w:rsidR="00EF7866" w:rsidRPr="002E7174">
        <w:rPr>
          <w:rFonts w:ascii="Arial" w:hAnsi="Arial"/>
        </w:rPr>
        <w:t xml:space="preserve"> emplearon TECMA 2022 como plataforma para llevar a cabo una</w:t>
      </w:r>
      <w:r w:rsidR="00B1150D" w:rsidRPr="002E7174">
        <w:rPr>
          <w:rFonts w:ascii="Arial" w:hAnsi="Arial"/>
        </w:rPr>
        <w:t xml:space="preserve"> presentación conjunta </w:t>
      </w:r>
      <w:r w:rsidR="00D31E7F" w:rsidRPr="002E7174">
        <w:rPr>
          <w:rFonts w:ascii="Arial" w:hAnsi="Arial"/>
        </w:rPr>
        <w:t xml:space="preserve">a </w:t>
      </w:r>
      <w:r w:rsidR="00B1150D" w:rsidRPr="002E7174">
        <w:rPr>
          <w:rFonts w:ascii="Arial" w:hAnsi="Arial"/>
        </w:rPr>
        <w:t>la prensa</w:t>
      </w:r>
      <w:r w:rsidR="00D31E7F" w:rsidRPr="002E7174">
        <w:rPr>
          <w:rFonts w:ascii="Arial" w:hAnsi="Arial"/>
        </w:rPr>
        <w:t>,</w:t>
      </w:r>
      <w:r w:rsidR="00B1150D" w:rsidRPr="002E7174">
        <w:rPr>
          <w:rFonts w:ascii="Arial" w:hAnsi="Arial"/>
        </w:rPr>
        <w:t xml:space="preserve"> que visitó los </w:t>
      </w:r>
      <w:r w:rsidR="00B05A90" w:rsidRPr="002E7174">
        <w:rPr>
          <w:rFonts w:ascii="Arial" w:hAnsi="Arial"/>
        </w:rPr>
        <w:t>tres</w:t>
      </w:r>
      <w:r w:rsidR="00B1150D" w:rsidRPr="002E7174">
        <w:rPr>
          <w:rFonts w:ascii="Arial" w:hAnsi="Arial"/>
        </w:rPr>
        <w:t xml:space="preserve"> stands para conocer sus novedades. </w:t>
      </w:r>
    </w:p>
    <w:p w14:paraId="28012F05" w14:textId="77777777" w:rsidR="007111BF" w:rsidRPr="002E7174" w:rsidRDefault="007111BF" w:rsidP="00F8545D">
      <w:pPr>
        <w:spacing w:after="0"/>
        <w:rPr>
          <w:rFonts w:ascii="Arial" w:hAnsi="Arial"/>
        </w:rPr>
      </w:pPr>
    </w:p>
    <w:p w14:paraId="6DEA4702" w14:textId="7E4871F9" w:rsidR="00EC0F0D" w:rsidRPr="002E7174" w:rsidRDefault="00B1150D" w:rsidP="00F8545D">
      <w:pPr>
        <w:spacing w:after="0"/>
        <w:rPr>
          <w:rFonts w:ascii="Arial" w:hAnsi="Arial"/>
        </w:rPr>
      </w:pPr>
      <w:r w:rsidRPr="002E7174">
        <w:rPr>
          <w:rFonts w:ascii="Arial" w:hAnsi="Arial"/>
        </w:rPr>
        <w:t>Allison</w:t>
      </w:r>
      <w:r w:rsidR="00B05A90" w:rsidRPr="002E7174">
        <w:rPr>
          <w:rFonts w:ascii="Arial" w:hAnsi="Arial"/>
        </w:rPr>
        <w:t xml:space="preserve"> Transmission</w:t>
      </w:r>
      <w:r w:rsidRPr="002E7174">
        <w:rPr>
          <w:rFonts w:ascii="Arial" w:hAnsi="Arial"/>
        </w:rPr>
        <w:t xml:space="preserve"> </w:t>
      </w:r>
      <w:r w:rsidR="00EF7866" w:rsidRPr="002E7174">
        <w:rPr>
          <w:rFonts w:ascii="Arial" w:hAnsi="Arial"/>
        </w:rPr>
        <w:t>resaltó la tendencia actual de los fabricantes de emplear transmisiones convencionales en conjunto con motores eléctricos. P</w:t>
      </w:r>
      <w:r w:rsidRPr="002E7174">
        <w:rPr>
          <w:rFonts w:ascii="Arial" w:hAnsi="Arial"/>
        </w:rPr>
        <w:t>resentó</w:t>
      </w:r>
      <w:r w:rsidR="008D5D38" w:rsidRPr="002E7174">
        <w:rPr>
          <w:rFonts w:ascii="Arial" w:hAnsi="Arial"/>
        </w:rPr>
        <w:t xml:space="preserve"> </w:t>
      </w:r>
      <w:r w:rsidR="003437C0" w:rsidRPr="002E7174">
        <w:rPr>
          <w:rFonts w:ascii="Arial" w:hAnsi="Arial"/>
        </w:rPr>
        <w:t xml:space="preserve">además </w:t>
      </w:r>
      <w:r w:rsidR="008D5D38" w:rsidRPr="002E7174">
        <w:rPr>
          <w:rFonts w:ascii="Arial" w:hAnsi="Arial"/>
        </w:rPr>
        <w:t xml:space="preserve">sus nuevos ejes eléctricos </w:t>
      </w:r>
      <w:proofErr w:type="spellStart"/>
      <w:r w:rsidR="008D5D38" w:rsidRPr="002E7174">
        <w:rPr>
          <w:rFonts w:ascii="Arial" w:hAnsi="Arial"/>
          <w:b/>
          <w:bCs/>
        </w:rPr>
        <w:t>eGen</w:t>
      </w:r>
      <w:proofErr w:type="spellEnd"/>
      <w:r w:rsidR="008D5D38" w:rsidRPr="002E7174">
        <w:rPr>
          <w:rFonts w:ascii="Arial" w:hAnsi="Arial"/>
          <w:b/>
          <w:bCs/>
        </w:rPr>
        <w:t xml:space="preserve"> </w:t>
      </w:r>
      <w:proofErr w:type="spellStart"/>
      <w:r w:rsidR="008D5D38" w:rsidRPr="002E7174">
        <w:rPr>
          <w:rFonts w:ascii="Arial" w:hAnsi="Arial"/>
          <w:b/>
          <w:bCs/>
        </w:rPr>
        <w:t>Power</w:t>
      </w:r>
      <w:proofErr w:type="spellEnd"/>
      <w:r w:rsidR="008D5D38" w:rsidRPr="002E7174">
        <w:rPr>
          <w:rFonts w:ascii="Arial" w:hAnsi="Arial"/>
          <w:b/>
          <w:bCs/>
        </w:rPr>
        <w:t>®</w:t>
      </w:r>
      <w:r w:rsidR="003437C0" w:rsidRPr="002E7174">
        <w:rPr>
          <w:rFonts w:ascii="Arial" w:hAnsi="Arial"/>
        </w:rPr>
        <w:t xml:space="preserve"> y sus ventajas</w:t>
      </w:r>
      <w:r w:rsidR="00C34055">
        <w:rPr>
          <w:rFonts w:ascii="Arial" w:hAnsi="Arial"/>
        </w:rPr>
        <w:t xml:space="preserve">, así como la fiabilidad, </w:t>
      </w:r>
      <w:proofErr w:type="spellStart"/>
      <w:r w:rsidR="00C34055">
        <w:rPr>
          <w:rFonts w:ascii="Arial" w:hAnsi="Arial"/>
        </w:rPr>
        <w:t>durabilida</w:t>
      </w:r>
      <w:proofErr w:type="spellEnd"/>
      <w:r w:rsidR="00C34055">
        <w:rPr>
          <w:rFonts w:ascii="Arial" w:hAnsi="Arial"/>
        </w:rPr>
        <w:t xml:space="preserve"> y facilidad de manejo que aportan sus cajas de cambio automáticas tradicionales. Durante la presentación también se</w:t>
      </w:r>
      <w:r w:rsidR="00EF7866" w:rsidRPr="002E7174">
        <w:rPr>
          <w:rFonts w:ascii="Arial" w:hAnsi="Arial"/>
        </w:rPr>
        <w:t xml:space="preserve"> hizo hincapié en</w:t>
      </w:r>
      <w:r w:rsidR="008D5D38" w:rsidRPr="002E7174">
        <w:rPr>
          <w:rFonts w:ascii="Arial" w:hAnsi="Arial"/>
        </w:rPr>
        <w:t xml:space="preserve"> cómo se mide el </w:t>
      </w:r>
      <w:r w:rsidR="00D31E7F" w:rsidRPr="002E7174">
        <w:rPr>
          <w:rFonts w:ascii="Arial" w:hAnsi="Arial"/>
        </w:rPr>
        <w:t>TCO (</w:t>
      </w:r>
      <w:r w:rsidR="008D5D38" w:rsidRPr="002E7174">
        <w:rPr>
          <w:rFonts w:ascii="Arial" w:hAnsi="Arial"/>
        </w:rPr>
        <w:t xml:space="preserve">Total </w:t>
      </w:r>
      <w:proofErr w:type="spellStart"/>
      <w:r w:rsidR="008D5D38" w:rsidRPr="002E7174">
        <w:rPr>
          <w:rFonts w:ascii="Arial" w:hAnsi="Arial"/>
        </w:rPr>
        <w:t>Cost</w:t>
      </w:r>
      <w:proofErr w:type="spellEnd"/>
      <w:r w:rsidR="008D5D38" w:rsidRPr="002E7174">
        <w:rPr>
          <w:rFonts w:ascii="Arial" w:hAnsi="Arial"/>
        </w:rPr>
        <w:t xml:space="preserve"> </w:t>
      </w:r>
      <w:proofErr w:type="spellStart"/>
      <w:r w:rsidR="008D5D38" w:rsidRPr="002E7174">
        <w:rPr>
          <w:rFonts w:ascii="Arial" w:hAnsi="Arial"/>
        </w:rPr>
        <w:t>of</w:t>
      </w:r>
      <w:proofErr w:type="spellEnd"/>
      <w:r w:rsidR="008D5D38" w:rsidRPr="002E7174">
        <w:rPr>
          <w:rFonts w:ascii="Arial" w:hAnsi="Arial"/>
        </w:rPr>
        <w:t xml:space="preserve"> </w:t>
      </w:r>
      <w:proofErr w:type="spellStart"/>
      <w:r w:rsidR="008D5D38" w:rsidRPr="002E7174">
        <w:rPr>
          <w:rFonts w:ascii="Arial" w:hAnsi="Arial"/>
        </w:rPr>
        <w:t>Ownership</w:t>
      </w:r>
      <w:proofErr w:type="spellEnd"/>
      <w:r w:rsidR="00D31E7F" w:rsidRPr="002E7174">
        <w:rPr>
          <w:rFonts w:ascii="Arial" w:hAnsi="Arial"/>
        </w:rPr>
        <w:t>)</w:t>
      </w:r>
      <w:r w:rsidR="008D5D38" w:rsidRPr="002E7174">
        <w:rPr>
          <w:rFonts w:ascii="Arial" w:hAnsi="Arial"/>
        </w:rPr>
        <w:t>,</w:t>
      </w:r>
      <w:r w:rsidR="006E022A" w:rsidRPr="002E7174">
        <w:rPr>
          <w:rFonts w:ascii="Arial" w:hAnsi="Arial"/>
        </w:rPr>
        <w:t xml:space="preserve"> </w:t>
      </w:r>
      <w:r w:rsidR="008D5D38" w:rsidRPr="002E7174">
        <w:rPr>
          <w:rFonts w:ascii="Arial" w:hAnsi="Arial"/>
        </w:rPr>
        <w:t xml:space="preserve">clave </w:t>
      </w:r>
      <w:r w:rsidR="00EF7866" w:rsidRPr="002E7174">
        <w:rPr>
          <w:rFonts w:ascii="Arial" w:hAnsi="Arial"/>
        </w:rPr>
        <w:t xml:space="preserve">hoy </w:t>
      </w:r>
      <w:r w:rsidR="008D5D38" w:rsidRPr="002E7174">
        <w:rPr>
          <w:rFonts w:ascii="Arial" w:hAnsi="Arial"/>
        </w:rPr>
        <w:t>en servicios municipales</w:t>
      </w:r>
      <w:r w:rsidR="003437C0" w:rsidRPr="002E7174">
        <w:rPr>
          <w:rFonts w:ascii="Arial" w:hAnsi="Arial"/>
        </w:rPr>
        <w:t>.</w:t>
      </w:r>
    </w:p>
    <w:p w14:paraId="22065587" w14:textId="77777777" w:rsidR="00EC0F0D" w:rsidRPr="002E7174" w:rsidRDefault="00EC0F0D" w:rsidP="00F8545D">
      <w:pPr>
        <w:spacing w:after="0"/>
        <w:rPr>
          <w:rFonts w:ascii="Arial" w:hAnsi="Arial"/>
        </w:rPr>
      </w:pPr>
    </w:p>
    <w:p w14:paraId="5903BE63" w14:textId="17934134" w:rsidR="00C20AA8" w:rsidRPr="002E7174" w:rsidRDefault="007111BF" w:rsidP="00F8545D">
      <w:pPr>
        <w:spacing w:after="0"/>
        <w:rPr>
          <w:rFonts w:ascii="Arial" w:hAnsi="Arial"/>
        </w:rPr>
      </w:pPr>
      <w:r w:rsidRPr="002E7174">
        <w:rPr>
          <w:rFonts w:ascii="Arial" w:hAnsi="Arial"/>
        </w:rPr>
        <w:t xml:space="preserve">En el stand de </w:t>
      </w:r>
      <w:proofErr w:type="spellStart"/>
      <w:r w:rsidR="00A32E50" w:rsidRPr="00A32E50">
        <w:rPr>
          <w:rFonts w:ascii="Arial" w:hAnsi="Arial"/>
        </w:rPr>
        <w:t>Geesinknorba</w:t>
      </w:r>
      <w:proofErr w:type="spellEnd"/>
      <w:r w:rsidRPr="002E7174">
        <w:rPr>
          <w:rFonts w:ascii="Arial" w:hAnsi="Arial"/>
        </w:rPr>
        <w:t xml:space="preserve"> se pudo ver</w:t>
      </w:r>
      <w:r w:rsidR="003437C0" w:rsidRPr="002E7174">
        <w:rPr>
          <w:rFonts w:ascii="Arial" w:hAnsi="Arial"/>
        </w:rPr>
        <w:t>,</w:t>
      </w:r>
      <w:r w:rsidR="005050D2" w:rsidRPr="002E7174">
        <w:rPr>
          <w:rFonts w:ascii="Arial" w:hAnsi="Arial"/>
        </w:rPr>
        <w:t xml:space="preserve"> por primera vez </w:t>
      </w:r>
      <w:r w:rsidRPr="002E7174">
        <w:rPr>
          <w:rFonts w:ascii="Arial" w:hAnsi="Arial"/>
        </w:rPr>
        <w:t>para el mercado español</w:t>
      </w:r>
      <w:r w:rsidR="003437C0" w:rsidRPr="002E7174">
        <w:rPr>
          <w:rFonts w:ascii="Arial" w:hAnsi="Arial"/>
        </w:rPr>
        <w:t>,</w:t>
      </w:r>
      <w:r w:rsidRPr="002E7174">
        <w:rPr>
          <w:rFonts w:ascii="Arial" w:hAnsi="Arial"/>
        </w:rPr>
        <w:t xml:space="preserve"> el camión de pila de combustible </w:t>
      </w:r>
      <w:proofErr w:type="spellStart"/>
      <w:r w:rsidR="003437C0" w:rsidRPr="002E7174">
        <w:rPr>
          <w:rFonts w:ascii="Arial" w:hAnsi="Arial"/>
          <w:b/>
          <w:bCs/>
        </w:rPr>
        <w:t>H</w:t>
      </w:r>
      <w:r w:rsidR="00291D4E">
        <w:rPr>
          <w:rFonts w:ascii="Arial" w:hAnsi="Arial"/>
          <w:b/>
          <w:bCs/>
        </w:rPr>
        <w:t>yzon</w:t>
      </w:r>
      <w:proofErr w:type="spellEnd"/>
      <w:r w:rsidR="003437C0" w:rsidRPr="002E7174">
        <w:rPr>
          <w:rFonts w:ascii="Arial" w:hAnsi="Arial"/>
          <w:b/>
          <w:bCs/>
        </w:rPr>
        <w:t xml:space="preserve"> HyMax-160</w:t>
      </w:r>
      <w:r w:rsidR="003437C0" w:rsidRPr="002E7174">
        <w:rPr>
          <w:rFonts w:ascii="Arial" w:hAnsi="Arial"/>
        </w:rPr>
        <w:t xml:space="preserve"> </w:t>
      </w:r>
      <w:r w:rsidRPr="002E7174">
        <w:rPr>
          <w:rFonts w:ascii="Arial" w:hAnsi="Arial"/>
        </w:rPr>
        <w:t xml:space="preserve">con chasis de DAF y carrocería de </w:t>
      </w:r>
      <w:proofErr w:type="spellStart"/>
      <w:r w:rsidR="00A32E50" w:rsidRPr="00A32E50">
        <w:rPr>
          <w:rFonts w:ascii="Arial" w:hAnsi="Arial"/>
        </w:rPr>
        <w:t>Geesinknorba</w:t>
      </w:r>
      <w:proofErr w:type="spellEnd"/>
      <w:r w:rsidRPr="002E7174">
        <w:rPr>
          <w:rFonts w:ascii="Arial" w:hAnsi="Arial"/>
        </w:rPr>
        <w:t xml:space="preserve"> equipado con</w:t>
      </w:r>
      <w:r w:rsidR="0074303D">
        <w:rPr>
          <w:rFonts w:ascii="Arial" w:hAnsi="Arial"/>
        </w:rPr>
        <w:t xml:space="preserve"> una</w:t>
      </w:r>
      <w:r w:rsidRPr="002E7174">
        <w:rPr>
          <w:rFonts w:ascii="Arial" w:hAnsi="Arial"/>
        </w:rPr>
        <w:t xml:space="preserve"> </w:t>
      </w:r>
      <w:r w:rsidR="003437C0" w:rsidRPr="002E7174">
        <w:rPr>
          <w:rFonts w:ascii="Arial" w:hAnsi="Arial"/>
        </w:rPr>
        <w:t>caja automática Allison</w:t>
      </w:r>
      <w:r w:rsidRPr="002E7174">
        <w:rPr>
          <w:rFonts w:ascii="Arial" w:hAnsi="Arial"/>
        </w:rPr>
        <w:t xml:space="preserve"> 3200 con PTO.</w:t>
      </w:r>
    </w:p>
    <w:p w14:paraId="5FC745B2" w14:textId="77777777" w:rsidR="003C4A81" w:rsidRPr="002E7174" w:rsidRDefault="003C4A81" w:rsidP="00F8545D">
      <w:pPr>
        <w:spacing w:after="0"/>
        <w:rPr>
          <w:rFonts w:ascii="Arial" w:hAnsi="Arial"/>
        </w:rPr>
      </w:pPr>
    </w:p>
    <w:p w14:paraId="16A51A65" w14:textId="7BB8BDC4" w:rsidR="00A4000E" w:rsidRDefault="007111BF" w:rsidP="00F8545D">
      <w:pPr>
        <w:spacing w:after="0"/>
        <w:rPr>
          <w:rFonts w:ascii="Arial" w:hAnsi="Arial"/>
        </w:rPr>
      </w:pPr>
      <w:r w:rsidRPr="002E7174">
        <w:rPr>
          <w:rFonts w:ascii="Arial" w:hAnsi="Arial"/>
        </w:rPr>
        <w:t xml:space="preserve">Finalmente </w:t>
      </w:r>
      <w:r w:rsidR="000D5F81" w:rsidRPr="002E7174">
        <w:rPr>
          <w:rFonts w:ascii="Arial" w:hAnsi="Arial"/>
        </w:rPr>
        <w:t>UROVESA</w:t>
      </w:r>
      <w:r w:rsidR="002A433E" w:rsidRPr="002E7174">
        <w:rPr>
          <w:rFonts w:ascii="Arial" w:hAnsi="Arial"/>
        </w:rPr>
        <w:t>, present</w:t>
      </w:r>
      <w:r w:rsidR="00B1150D" w:rsidRPr="002E7174">
        <w:rPr>
          <w:rFonts w:ascii="Arial" w:hAnsi="Arial"/>
        </w:rPr>
        <w:t>ó</w:t>
      </w:r>
      <w:r w:rsidRPr="002E7174">
        <w:rPr>
          <w:rFonts w:ascii="Arial" w:hAnsi="Arial"/>
        </w:rPr>
        <w:t xml:space="preserve"> </w:t>
      </w:r>
      <w:r w:rsidR="00C20AA8" w:rsidRPr="002E7174">
        <w:rPr>
          <w:rFonts w:ascii="Arial" w:hAnsi="Arial"/>
        </w:rPr>
        <w:t xml:space="preserve">en primicia </w:t>
      </w:r>
      <w:r w:rsidR="003437C0" w:rsidRPr="002E7174">
        <w:rPr>
          <w:rFonts w:ascii="Arial" w:hAnsi="Arial"/>
        </w:rPr>
        <w:t xml:space="preserve">para todo el mercado </w:t>
      </w:r>
      <w:r w:rsidR="00C20AA8" w:rsidRPr="002E7174">
        <w:rPr>
          <w:rFonts w:ascii="Arial" w:hAnsi="Arial"/>
        </w:rPr>
        <w:t>europe</w:t>
      </w:r>
      <w:r w:rsidR="003437C0" w:rsidRPr="002E7174">
        <w:rPr>
          <w:rFonts w:ascii="Arial" w:hAnsi="Arial"/>
        </w:rPr>
        <w:t>o,</w:t>
      </w:r>
      <w:r w:rsidR="00C20AA8" w:rsidRPr="002E7174">
        <w:rPr>
          <w:rFonts w:ascii="Arial" w:hAnsi="Arial"/>
        </w:rPr>
        <w:t xml:space="preserve"> </w:t>
      </w:r>
      <w:r w:rsidRPr="002E7174">
        <w:rPr>
          <w:rFonts w:ascii="Arial" w:hAnsi="Arial"/>
        </w:rPr>
        <w:t>su nuev</w:t>
      </w:r>
      <w:r w:rsidR="00C20AA8" w:rsidRPr="002E7174">
        <w:rPr>
          <w:rFonts w:ascii="Arial" w:hAnsi="Arial"/>
        </w:rPr>
        <w:t xml:space="preserve">a gama </w:t>
      </w:r>
      <w:r w:rsidR="002A433E" w:rsidRPr="002E7174">
        <w:rPr>
          <w:rFonts w:ascii="Arial" w:hAnsi="Arial"/>
        </w:rPr>
        <w:t xml:space="preserve">URO </w:t>
      </w:r>
      <w:proofErr w:type="spellStart"/>
      <w:r w:rsidR="002A433E" w:rsidRPr="002E7174">
        <w:rPr>
          <w:rFonts w:ascii="Arial" w:hAnsi="Arial"/>
        </w:rPr>
        <w:t>Urbatek</w:t>
      </w:r>
      <w:proofErr w:type="spellEnd"/>
      <w:r w:rsidR="00131899" w:rsidRPr="002E7174">
        <w:rPr>
          <w:rFonts w:ascii="Arial" w:hAnsi="Arial"/>
        </w:rPr>
        <w:t xml:space="preserve">, </w:t>
      </w:r>
      <w:r w:rsidR="00C20AA8" w:rsidRPr="002E7174">
        <w:rPr>
          <w:rFonts w:ascii="Arial" w:hAnsi="Arial"/>
        </w:rPr>
        <w:t xml:space="preserve">compuesta por tres </w:t>
      </w:r>
      <w:proofErr w:type="spellStart"/>
      <w:r w:rsidR="00C20AA8" w:rsidRPr="002E7174">
        <w:rPr>
          <w:rFonts w:ascii="Arial" w:hAnsi="Arial"/>
        </w:rPr>
        <w:t>autobastidores</w:t>
      </w:r>
      <w:proofErr w:type="spellEnd"/>
      <w:r w:rsidR="00C20AA8" w:rsidRPr="002E7174">
        <w:rPr>
          <w:rFonts w:ascii="Arial" w:hAnsi="Arial"/>
        </w:rPr>
        <w:t xml:space="preserve"> </w:t>
      </w:r>
      <w:r w:rsidR="00200629" w:rsidRPr="002E7174">
        <w:rPr>
          <w:rFonts w:ascii="Arial" w:hAnsi="Arial"/>
        </w:rPr>
        <w:t>específicos con cabina baja de fácil acceso para la aplicación en RSU, con tres alternativas de tracción: eléctrica, GNC y diésel</w:t>
      </w:r>
      <w:r w:rsidR="009C60BC" w:rsidRPr="002E7174">
        <w:rPr>
          <w:rFonts w:ascii="Arial" w:hAnsi="Arial"/>
        </w:rPr>
        <w:t xml:space="preserve"> Euro 6E.</w:t>
      </w:r>
      <w:r w:rsidR="00C20AA8" w:rsidRPr="002E7174">
        <w:rPr>
          <w:rFonts w:ascii="Arial" w:hAnsi="Arial"/>
        </w:rPr>
        <w:t xml:space="preserve"> La transmis</w:t>
      </w:r>
      <w:r w:rsidR="00131899" w:rsidRPr="002E7174">
        <w:rPr>
          <w:rFonts w:ascii="Arial" w:hAnsi="Arial"/>
        </w:rPr>
        <w:t xml:space="preserve">ión </w:t>
      </w:r>
      <w:r w:rsidR="00200629" w:rsidRPr="002E7174">
        <w:rPr>
          <w:rFonts w:ascii="Arial" w:hAnsi="Arial"/>
        </w:rPr>
        <w:t xml:space="preserve">elegida para los motores térmicos es la </w:t>
      </w:r>
      <w:r w:rsidR="003437C0" w:rsidRPr="002E7174">
        <w:rPr>
          <w:rFonts w:ascii="Arial" w:hAnsi="Arial"/>
        </w:rPr>
        <w:t xml:space="preserve">transmisión automática </w:t>
      </w:r>
      <w:r w:rsidR="00B05A90" w:rsidRPr="002E7174">
        <w:rPr>
          <w:rFonts w:ascii="Arial" w:hAnsi="Arial"/>
        </w:rPr>
        <w:t>Allison 3000</w:t>
      </w:r>
      <w:r w:rsidR="00077476" w:rsidRPr="00077476">
        <w:rPr>
          <w:rFonts w:ascii="Arial" w:hAnsi="Arial"/>
          <w:vertAlign w:val="superscript"/>
        </w:rPr>
        <w:t xml:space="preserve"> </w:t>
      </w:r>
      <w:r w:rsidR="00077476" w:rsidRPr="00A67435">
        <w:rPr>
          <w:rFonts w:ascii="Arial" w:hAnsi="Arial"/>
          <w:vertAlign w:val="superscript"/>
        </w:rPr>
        <w:t>TM</w:t>
      </w:r>
      <w:r w:rsidR="00B05A90" w:rsidRPr="002E7174">
        <w:rPr>
          <w:rFonts w:ascii="Arial" w:hAnsi="Arial"/>
        </w:rPr>
        <w:t xml:space="preserve"> con retardador</w:t>
      </w:r>
      <w:r w:rsidR="00A4000E" w:rsidRPr="002E7174">
        <w:rPr>
          <w:rFonts w:ascii="Arial" w:hAnsi="Arial"/>
        </w:rPr>
        <w:t>.</w:t>
      </w:r>
      <w:r w:rsidR="00A4000E">
        <w:rPr>
          <w:rFonts w:ascii="Arial" w:hAnsi="Arial"/>
        </w:rPr>
        <w:t xml:space="preserve"> </w:t>
      </w:r>
    </w:p>
    <w:p w14:paraId="0BA75755" w14:textId="2DCE0C68" w:rsidR="00C20AA8" w:rsidRDefault="00C20AA8" w:rsidP="00F8545D">
      <w:pPr>
        <w:spacing w:after="0"/>
        <w:rPr>
          <w:rFonts w:ascii="Arial" w:hAnsi="Arial"/>
        </w:rPr>
      </w:pPr>
    </w:p>
    <w:p w14:paraId="774C0F7B" w14:textId="2E8E8D71" w:rsidR="0014523F" w:rsidRDefault="00537EB1" w:rsidP="00F8545D">
      <w:pPr>
        <w:spacing w:after="0"/>
        <w:rPr>
          <w:rFonts w:ascii="Arial" w:hAnsi="Arial"/>
          <w:b/>
          <w:bCs/>
        </w:rPr>
      </w:pPr>
      <w:r>
        <w:rPr>
          <w:rFonts w:ascii="Arial" w:hAnsi="Arial"/>
          <w:b/>
          <w:bCs/>
        </w:rPr>
        <w:t>Allison</w:t>
      </w:r>
      <w:r w:rsidR="000D5F81">
        <w:rPr>
          <w:rFonts w:ascii="Arial" w:hAnsi="Arial"/>
          <w:b/>
          <w:bCs/>
        </w:rPr>
        <w:t xml:space="preserve">, </w:t>
      </w:r>
      <w:r w:rsidR="0074303D">
        <w:rPr>
          <w:rFonts w:ascii="Arial" w:hAnsi="Arial"/>
          <w:b/>
          <w:bCs/>
        </w:rPr>
        <w:t xml:space="preserve">asegura la </w:t>
      </w:r>
      <w:r w:rsidR="00C2024F" w:rsidRPr="00FB2987">
        <w:rPr>
          <w:rFonts w:ascii="Arial" w:hAnsi="Arial"/>
          <w:b/>
          <w:bCs/>
        </w:rPr>
        <w:t xml:space="preserve">fiabilidad </w:t>
      </w:r>
      <w:r w:rsidR="0074303D">
        <w:rPr>
          <w:rFonts w:ascii="Arial" w:hAnsi="Arial"/>
          <w:b/>
          <w:bCs/>
        </w:rPr>
        <w:t>que necesitan</w:t>
      </w:r>
      <w:r w:rsidR="00C2024F">
        <w:rPr>
          <w:rFonts w:ascii="Arial" w:hAnsi="Arial"/>
          <w:b/>
          <w:bCs/>
        </w:rPr>
        <w:t xml:space="preserve"> los servicios de recogida de RSU</w:t>
      </w:r>
    </w:p>
    <w:p w14:paraId="5019B6A8" w14:textId="446DACFA" w:rsidR="00823116" w:rsidRDefault="00823116" w:rsidP="00F8545D">
      <w:pPr>
        <w:spacing w:after="0"/>
        <w:rPr>
          <w:rFonts w:ascii="Arial" w:hAnsi="Arial"/>
        </w:rPr>
      </w:pPr>
      <w:r>
        <w:rPr>
          <w:rFonts w:ascii="Arial" w:hAnsi="Arial"/>
        </w:rPr>
        <w:t xml:space="preserve">La presentación comenzó en el stand de Allison donde </w:t>
      </w:r>
      <w:r w:rsidR="00BE1174">
        <w:rPr>
          <w:rFonts w:ascii="Arial" w:hAnsi="Arial"/>
        </w:rPr>
        <w:t>Trond Johansen</w:t>
      </w:r>
      <w:r>
        <w:rPr>
          <w:rFonts w:ascii="Arial" w:hAnsi="Arial"/>
        </w:rPr>
        <w:t xml:space="preserve">, </w:t>
      </w:r>
      <w:r w:rsidRPr="00BB44AA">
        <w:rPr>
          <w:rFonts w:ascii="Arial" w:hAnsi="Arial"/>
        </w:rPr>
        <w:t>respo</w:t>
      </w:r>
      <w:r w:rsidRPr="00F32B84">
        <w:rPr>
          <w:rFonts w:ascii="Arial" w:hAnsi="Arial"/>
        </w:rPr>
        <w:t>nsable de promoción de ventas de Allison Transmission en España</w:t>
      </w:r>
      <w:r>
        <w:rPr>
          <w:rFonts w:ascii="Arial" w:hAnsi="Arial"/>
        </w:rPr>
        <w:t xml:space="preserve">, expuso las novedades de la compañía. Entre ellas, destacó las ventajas de las transmisiones totalmente automáticas de Allison en lo que respecta al </w:t>
      </w:r>
      <w:r w:rsidRPr="00A07B47">
        <w:rPr>
          <w:rFonts w:ascii="Arial" w:hAnsi="Arial"/>
          <w:b/>
          <w:bCs/>
        </w:rPr>
        <w:t>TCO</w:t>
      </w:r>
      <w:r>
        <w:rPr>
          <w:rFonts w:ascii="Arial" w:hAnsi="Arial"/>
        </w:rPr>
        <w:t xml:space="preserve"> en términos de </w:t>
      </w:r>
      <w:r w:rsidRPr="000A3269">
        <w:rPr>
          <w:rFonts w:ascii="Arial" w:hAnsi="Arial"/>
        </w:rPr>
        <w:t>fiabilidad</w:t>
      </w:r>
      <w:r>
        <w:rPr>
          <w:rFonts w:ascii="Arial" w:hAnsi="Arial"/>
        </w:rPr>
        <w:t xml:space="preserve"> y </w:t>
      </w:r>
      <w:r w:rsidRPr="000A3269">
        <w:rPr>
          <w:rFonts w:ascii="Arial" w:hAnsi="Arial"/>
        </w:rPr>
        <w:t>durabilidad</w:t>
      </w:r>
      <w:r>
        <w:rPr>
          <w:rFonts w:ascii="Arial" w:hAnsi="Arial"/>
        </w:rPr>
        <w:t xml:space="preserve">, aspectos </w:t>
      </w:r>
      <w:r w:rsidR="00D31E7F">
        <w:rPr>
          <w:rFonts w:ascii="Arial" w:hAnsi="Arial"/>
        </w:rPr>
        <w:t xml:space="preserve">fundamentales </w:t>
      </w:r>
      <w:r>
        <w:rPr>
          <w:rFonts w:ascii="Arial" w:hAnsi="Arial"/>
        </w:rPr>
        <w:t>en servicios municipales. “Nuestra presencia en TECMA confirma</w:t>
      </w:r>
      <w:r w:rsidRPr="00DE052F">
        <w:rPr>
          <w:rFonts w:ascii="Arial" w:hAnsi="Arial"/>
        </w:rPr>
        <w:t xml:space="preserve"> que los fabricantes, en respuesta a demandas del mercado, valoran las aportaciones de la Continuos </w:t>
      </w:r>
      <w:r w:rsidRPr="00DE052F">
        <w:rPr>
          <w:rFonts w:ascii="Arial" w:hAnsi="Arial"/>
        </w:rPr>
        <w:lastRenderedPageBreak/>
        <w:t>Power Technology</w:t>
      </w:r>
      <w:r>
        <w:rPr>
          <w:rFonts w:ascii="Arial" w:hAnsi="Arial"/>
        </w:rPr>
        <w:t xml:space="preserve"> de las cajas de cambio completamente automáticas Allison. El TCO es una forma de medir el </w:t>
      </w:r>
      <w:r w:rsidRPr="00DE052F">
        <w:rPr>
          <w:rFonts w:ascii="Arial" w:hAnsi="Arial"/>
        </w:rPr>
        <w:t xml:space="preserve">rendimiento </w:t>
      </w:r>
      <w:r>
        <w:rPr>
          <w:rFonts w:ascii="Arial" w:hAnsi="Arial"/>
        </w:rPr>
        <w:t>analizando variables como la</w:t>
      </w:r>
      <w:r w:rsidRPr="00DE052F">
        <w:rPr>
          <w:rFonts w:ascii="Arial" w:hAnsi="Arial"/>
        </w:rPr>
        <w:t xml:space="preserve"> productividad </w:t>
      </w:r>
      <w:r>
        <w:rPr>
          <w:rFonts w:ascii="Arial" w:hAnsi="Arial"/>
        </w:rPr>
        <w:t xml:space="preserve">(cuánto trabajo adicional se puede hacer) </w:t>
      </w:r>
      <w:r w:rsidRPr="00DE052F">
        <w:rPr>
          <w:rFonts w:ascii="Arial" w:hAnsi="Arial"/>
        </w:rPr>
        <w:t>y</w:t>
      </w:r>
      <w:r>
        <w:rPr>
          <w:rFonts w:ascii="Arial" w:hAnsi="Arial"/>
        </w:rPr>
        <w:t xml:space="preserve"> la</w:t>
      </w:r>
      <w:r w:rsidRPr="00DE052F">
        <w:rPr>
          <w:rFonts w:ascii="Arial" w:hAnsi="Arial"/>
        </w:rPr>
        <w:t xml:space="preserve"> eficiencia en el uso del combustible</w:t>
      </w:r>
      <w:r w:rsidR="00291D4E">
        <w:rPr>
          <w:rFonts w:ascii="Arial" w:hAnsi="Arial"/>
        </w:rPr>
        <w:t xml:space="preserve"> durante el ciclo de vida del vehículo</w:t>
      </w:r>
      <w:r>
        <w:rPr>
          <w:rFonts w:ascii="Arial" w:hAnsi="Arial"/>
        </w:rPr>
        <w:t>”, manifestó</w:t>
      </w:r>
      <w:r w:rsidR="00A67435">
        <w:rPr>
          <w:rFonts w:ascii="Arial" w:hAnsi="Arial"/>
        </w:rPr>
        <w:t xml:space="preserve"> </w:t>
      </w:r>
      <w:r w:rsidR="00BE1174">
        <w:rPr>
          <w:rFonts w:ascii="Arial" w:hAnsi="Arial"/>
        </w:rPr>
        <w:t>J</w:t>
      </w:r>
      <w:r w:rsidR="00A67435">
        <w:rPr>
          <w:rFonts w:ascii="Arial" w:hAnsi="Arial"/>
        </w:rPr>
        <w:t>ohansen</w:t>
      </w:r>
      <w:r w:rsidR="00BE1174">
        <w:rPr>
          <w:rFonts w:ascii="Arial" w:hAnsi="Arial"/>
        </w:rPr>
        <w:t>.</w:t>
      </w:r>
    </w:p>
    <w:p w14:paraId="0E57CE71" w14:textId="77777777" w:rsidR="00A67435" w:rsidRPr="0014523F" w:rsidRDefault="00A67435" w:rsidP="00F8545D">
      <w:pPr>
        <w:spacing w:after="0"/>
        <w:rPr>
          <w:rFonts w:ascii="Arial" w:hAnsi="Arial"/>
          <w:b/>
          <w:bCs/>
        </w:rPr>
      </w:pPr>
    </w:p>
    <w:p w14:paraId="47FA2A6E" w14:textId="61437B15" w:rsidR="00823116" w:rsidRDefault="00823116" w:rsidP="00F8545D">
      <w:pPr>
        <w:spacing w:after="0"/>
        <w:rPr>
          <w:rFonts w:ascii="Arial" w:hAnsi="Arial"/>
        </w:rPr>
      </w:pPr>
      <w:r w:rsidRPr="00823116">
        <w:rPr>
          <w:rFonts w:asciiTheme="majorHAnsi" w:hAnsiTheme="majorHAnsi" w:cstheme="majorHAnsi"/>
        </w:rPr>
        <w:t>También se resalt</w:t>
      </w:r>
      <w:r w:rsidR="00D31E7F">
        <w:rPr>
          <w:rFonts w:asciiTheme="majorHAnsi" w:hAnsiTheme="majorHAnsi" w:cstheme="majorHAnsi"/>
        </w:rPr>
        <w:t>aron</w:t>
      </w:r>
      <w:r w:rsidRPr="00823116">
        <w:rPr>
          <w:rFonts w:asciiTheme="majorHAnsi" w:hAnsiTheme="majorHAnsi" w:cstheme="majorHAnsi"/>
        </w:rPr>
        <w:t xml:space="preserve"> las ventajas de la</w:t>
      </w:r>
      <w:r w:rsidR="00813E93">
        <w:rPr>
          <w:rFonts w:asciiTheme="majorHAnsi" w:hAnsiTheme="majorHAnsi" w:cstheme="majorHAnsi"/>
        </w:rPr>
        <w:t xml:space="preserve"> </w:t>
      </w:r>
      <w:r w:rsidR="00813E93" w:rsidRPr="00813E93">
        <w:rPr>
          <w:rFonts w:asciiTheme="majorHAnsi" w:hAnsiTheme="majorHAnsi" w:cstheme="majorHAnsi"/>
          <w:b/>
          <w:bCs/>
        </w:rPr>
        <w:t xml:space="preserve">tecnología </w:t>
      </w:r>
      <w:proofErr w:type="spellStart"/>
      <w:r w:rsidR="00813E93" w:rsidRPr="00813E93">
        <w:rPr>
          <w:rFonts w:asciiTheme="majorHAnsi" w:hAnsiTheme="majorHAnsi" w:cstheme="majorHAnsi"/>
          <w:b/>
          <w:bCs/>
        </w:rPr>
        <w:t>xFE</w:t>
      </w:r>
      <w:proofErr w:type="spellEnd"/>
      <w:r w:rsidR="00813E93" w:rsidRPr="00813E93">
        <w:rPr>
          <w:rFonts w:asciiTheme="majorHAnsi" w:hAnsiTheme="majorHAnsi" w:cstheme="majorHAnsi"/>
          <w:b/>
          <w:bCs/>
        </w:rPr>
        <w:t xml:space="preserve"> </w:t>
      </w:r>
      <w:r w:rsidR="00813E93" w:rsidRPr="00813E93">
        <w:rPr>
          <w:rFonts w:asciiTheme="majorHAnsi" w:hAnsiTheme="majorHAnsi" w:cstheme="majorHAnsi"/>
        </w:rPr>
        <w:t xml:space="preserve">para las </w:t>
      </w:r>
      <w:r w:rsidRPr="00813E93">
        <w:rPr>
          <w:rFonts w:asciiTheme="majorHAnsi" w:hAnsiTheme="majorHAnsi" w:cstheme="majorHAnsi"/>
        </w:rPr>
        <w:t>transmisiones</w:t>
      </w:r>
      <w:r w:rsidR="00813E93" w:rsidRPr="00813E93">
        <w:rPr>
          <w:rFonts w:asciiTheme="majorHAnsi" w:hAnsiTheme="majorHAnsi" w:cstheme="majorHAnsi"/>
        </w:rPr>
        <w:t xml:space="preserve"> automáticas</w:t>
      </w:r>
      <w:r w:rsidR="00D31E7F" w:rsidRPr="00813E93">
        <w:rPr>
          <w:rFonts w:asciiTheme="majorHAnsi" w:hAnsiTheme="majorHAnsi" w:cstheme="majorHAnsi"/>
        </w:rPr>
        <w:t xml:space="preserve">, </w:t>
      </w:r>
      <w:r w:rsidR="00813E93" w:rsidRPr="00813E93">
        <w:rPr>
          <w:rFonts w:asciiTheme="majorHAnsi" w:hAnsiTheme="majorHAnsi" w:cstheme="majorHAnsi"/>
        </w:rPr>
        <w:t>q</w:t>
      </w:r>
      <w:r w:rsidR="00813E93">
        <w:rPr>
          <w:rFonts w:asciiTheme="majorHAnsi" w:hAnsiTheme="majorHAnsi" w:cstheme="majorHAnsi"/>
        </w:rPr>
        <w:t>ue</w:t>
      </w:r>
      <w:r w:rsidRPr="00823116">
        <w:rPr>
          <w:rFonts w:asciiTheme="majorHAnsi" w:hAnsiTheme="majorHAnsi" w:cstheme="majorHAnsi"/>
        </w:rPr>
        <w:t xml:space="preserve"> </w:t>
      </w:r>
      <w:r w:rsidR="00FF5F2C">
        <w:rPr>
          <w:rFonts w:asciiTheme="majorHAnsi" w:hAnsiTheme="majorHAnsi" w:cstheme="majorHAnsi"/>
        </w:rPr>
        <w:t>permiten hacer un</w:t>
      </w:r>
      <w:r w:rsidR="00152179">
        <w:rPr>
          <w:rFonts w:asciiTheme="majorHAnsi" w:hAnsiTheme="majorHAnsi" w:cstheme="majorHAnsi"/>
        </w:rPr>
        <w:t xml:space="preserve"> uso</w:t>
      </w:r>
      <w:r w:rsidR="00813E93">
        <w:rPr>
          <w:rFonts w:asciiTheme="majorHAnsi" w:hAnsiTheme="majorHAnsi" w:cstheme="majorHAnsi"/>
        </w:rPr>
        <w:t xml:space="preserve"> más</w:t>
      </w:r>
      <w:r w:rsidR="00152179">
        <w:rPr>
          <w:rFonts w:asciiTheme="majorHAnsi" w:hAnsiTheme="majorHAnsi" w:cstheme="majorHAnsi"/>
        </w:rPr>
        <w:t xml:space="preserve"> </w:t>
      </w:r>
      <w:r w:rsidR="00152179" w:rsidRPr="00FF5F2C">
        <w:rPr>
          <w:rFonts w:asciiTheme="majorHAnsi" w:hAnsiTheme="majorHAnsi" w:cstheme="majorHAnsi"/>
        </w:rPr>
        <w:t>eficiente de la energía</w:t>
      </w:r>
      <w:r w:rsidR="00FF5F2C" w:rsidRPr="00FF5F2C">
        <w:rPr>
          <w:rFonts w:asciiTheme="majorHAnsi" w:hAnsiTheme="majorHAnsi" w:cstheme="majorHAnsi"/>
        </w:rPr>
        <w:t xml:space="preserve"> </w:t>
      </w:r>
      <w:r w:rsidR="00813E93">
        <w:rPr>
          <w:rFonts w:asciiTheme="majorHAnsi" w:hAnsiTheme="majorHAnsi" w:cstheme="majorHAnsi"/>
        </w:rPr>
        <w:t>e impulsan</w:t>
      </w:r>
      <w:r w:rsidR="00152179" w:rsidRPr="00FF5F2C">
        <w:rPr>
          <w:rFonts w:asciiTheme="majorHAnsi" w:hAnsiTheme="majorHAnsi" w:cstheme="majorHAnsi"/>
        </w:rPr>
        <w:t xml:space="preserve"> la productividad</w:t>
      </w:r>
      <w:r w:rsidR="00FF5F2C" w:rsidRPr="00FF5F2C">
        <w:rPr>
          <w:rFonts w:asciiTheme="majorHAnsi" w:hAnsiTheme="majorHAnsi" w:cstheme="majorHAnsi"/>
        </w:rPr>
        <w:t xml:space="preserve"> del vehículo</w:t>
      </w:r>
      <w:r w:rsidR="00152179" w:rsidRPr="00FF5F2C">
        <w:rPr>
          <w:rFonts w:asciiTheme="majorHAnsi" w:hAnsiTheme="majorHAnsi" w:cstheme="majorHAnsi"/>
        </w:rPr>
        <w:t xml:space="preserve"> incrementando </w:t>
      </w:r>
      <w:r w:rsidR="00FF5F2C" w:rsidRPr="00FF5F2C">
        <w:rPr>
          <w:rFonts w:asciiTheme="majorHAnsi" w:hAnsiTheme="majorHAnsi" w:cstheme="majorHAnsi"/>
        </w:rPr>
        <w:t>la posibilidad de</w:t>
      </w:r>
      <w:r w:rsidR="00152179" w:rsidRPr="00FF5F2C">
        <w:rPr>
          <w:rFonts w:asciiTheme="majorHAnsi" w:hAnsiTheme="majorHAnsi" w:cstheme="majorHAnsi"/>
        </w:rPr>
        <w:t xml:space="preserve"> llevar más carga </w:t>
      </w:r>
      <w:r w:rsidR="00FF5F2C" w:rsidRPr="00FF5F2C">
        <w:rPr>
          <w:rFonts w:asciiTheme="majorHAnsi" w:hAnsiTheme="majorHAnsi" w:cstheme="majorHAnsi"/>
        </w:rPr>
        <w:t>empleando</w:t>
      </w:r>
      <w:r w:rsidR="00152179" w:rsidRPr="00FF5F2C">
        <w:rPr>
          <w:rFonts w:asciiTheme="majorHAnsi" w:hAnsiTheme="majorHAnsi" w:cstheme="majorHAnsi"/>
        </w:rPr>
        <w:t xml:space="preserve"> menos combustible. </w:t>
      </w:r>
      <w:r w:rsidR="00810671">
        <w:rPr>
          <w:rFonts w:asciiTheme="majorHAnsi" w:hAnsiTheme="majorHAnsi" w:cstheme="majorHAnsi"/>
        </w:rPr>
        <w:t>C</w:t>
      </w:r>
      <w:r w:rsidRPr="00823116">
        <w:rPr>
          <w:rFonts w:asciiTheme="majorHAnsi" w:hAnsiTheme="majorHAnsi" w:cstheme="majorHAnsi"/>
        </w:rPr>
        <w:t xml:space="preserve">on sus modelos </w:t>
      </w:r>
      <w:r w:rsidRPr="00823116">
        <w:rPr>
          <w:rFonts w:asciiTheme="majorHAnsi" w:hAnsiTheme="majorHAnsi" w:cstheme="majorHAnsi"/>
          <w:color w:val="212529"/>
          <w:shd w:val="clear" w:color="auto" w:fill="FFFFFF"/>
        </w:rPr>
        <w:t xml:space="preserve">3000 </w:t>
      </w:r>
      <w:proofErr w:type="spellStart"/>
      <w:r w:rsidRPr="00823116">
        <w:rPr>
          <w:rFonts w:asciiTheme="majorHAnsi" w:hAnsiTheme="majorHAnsi" w:cstheme="majorHAnsi"/>
          <w:color w:val="212529"/>
          <w:shd w:val="clear" w:color="auto" w:fill="FFFFFF"/>
        </w:rPr>
        <w:t>xFE</w:t>
      </w:r>
      <w:proofErr w:type="spellEnd"/>
      <w:r w:rsidRPr="00823116">
        <w:rPr>
          <w:rFonts w:asciiTheme="majorHAnsi" w:hAnsiTheme="majorHAnsi" w:cstheme="majorHAnsi"/>
          <w:color w:val="212529"/>
          <w:shd w:val="clear" w:color="auto" w:fill="FFFFFF"/>
        </w:rPr>
        <w:t xml:space="preserve">™ y 3200 </w:t>
      </w:r>
      <w:proofErr w:type="spellStart"/>
      <w:r w:rsidRPr="00823116">
        <w:rPr>
          <w:rFonts w:asciiTheme="majorHAnsi" w:hAnsiTheme="majorHAnsi" w:cstheme="majorHAnsi"/>
          <w:color w:val="212529"/>
          <w:shd w:val="clear" w:color="auto" w:fill="FFFFFF"/>
        </w:rPr>
        <w:t>xFE</w:t>
      </w:r>
      <w:proofErr w:type="spellEnd"/>
      <w:r w:rsidRPr="00823116">
        <w:rPr>
          <w:rFonts w:asciiTheme="majorHAnsi" w:hAnsiTheme="majorHAnsi" w:cstheme="majorHAnsi"/>
          <w:color w:val="212529"/>
          <w:shd w:val="clear" w:color="auto" w:fill="FFFFFF"/>
        </w:rPr>
        <w:t xml:space="preserve">™ </w:t>
      </w:r>
      <w:r>
        <w:rPr>
          <w:rFonts w:asciiTheme="majorHAnsi" w:hAnsiTheme="majorHAnsi" w:cstheme="majorHAnsi"/>
          <w:color w:val="212529"/>
          <w:shd w:val="clear" w:color="auto" w:fill="FFFFFF"/>
        </w:rPr>
        <w:t xml:space="preserve">resultan </w:t>
      </w:r>
      <w:r w:rsidRPr="00823116">
        <w:rPr>
          <w:rFonts w:asciiTheme="majorHAnsi" w:hAnsiTheme="majorHAnsi" w:cstheme="majorHAnsi"/>
        </w:rPr>
        <w:t xml:space="preserve">idóneas para camiones de medio tonelaje </w:t>
      </w:r>
      <w:r>
        <w:rPr>
          <w:rFonts w:asciiTheme="majorHAnsi" w:hAnsiTheme="majorHAnsi" w:cstheme="majorHAnsi"/>
          <w:color w:val="212529"/>
          <w:shd w:val="clear" w:color="auto" w:fill="FFFFFF"/>
        </w:rPr>
        <w:t>(</w:t>
      </w:r>
      <w:r w:rsidR="00810671">
        <w:rPr>
          <w:rFonts w:asciiTheme="majorHAnsi" w:hAnsiTheme="majorHAnsi" w:cstheme="majorHAnsi"/>
          <w:color w:val="212529"/>
          <w:shd w:val="clear" w:color="auto" w:fill="FFFFFF"/>
        </w:rPr>
        <w:t xml:space="preserve">con </w:t>
      </w:r>
      <w:r w:rsidRPr="00823116">
        <w:rPr>
          <w:rFonts w:asciiTheme="majorHAnsi" w:hAnsiTheme="majorHAnsi" w:cstheme="majorHAnsi"/>
          <w:color w:val="212529"/>
          <w:shd w:val="clear" w:color="auto" w:fill="FFFFFF"/>
        </w:rPr>
        <w:t>motores de hasta 370 caballos y 1695 Nm y un peso bruto del vehículo de hasta 28,5 toneladas</w:t>
      </w:r>
      <w:r w:rsidR="00810671">
        <w:rPr>
          <w:rFonts w:asciiTheme="majorHAnsi" w:hAnsiTheme="majorHAnsi" w:cstheme="majorHAnsi"/>
          <w:color w:val="212529"/>
          <w:shd w:val="clear" w:color="auto" w:fill="FFFFFF"/>
        </w:rPr>
        <w:t>)</w:t>
      </w:r>
      <w:r w:rsidR="00D31E7F">
        <w:rPr>
          <w:rFonts w:asciiTheme="majorHAnsi" w:hAnsiTheme="majorHAnsi" w:cstheme="majorHAnsi"/>
          <w:color w:val="212529"/>
          <w:shd w:val="clear" w:color="auto" w:fill="FFFFFF"/>
        </w:rPr>
        <w:t xml:space="preserve">. </w:t>
      </w:r>
      <w:r w:rsidR="00813E93">
        <w:rPr>
          <w:rFonts w:asciiTheme="majorHAnsi" w:hAnsiTheme="majorHAnsi" w:cstheme="majorHAnsi"/>
          <w:color w:val="212529"/>
          <w:shd w:val="clear" w:color="auto" w:fill="FFFFFF"/>
        </w:rPr>
        <w:t xml:space="preserve">Equipadas con </w:t>
      </w:r>
      <w:proofErr w:type="spellStart"/>
      <w:r w:rsidR="00813E93">
        <w:rPr>
          <w:rFonts w:asciiTheme="majorHAnsi" w:hAnsiTheme="majorHAnsi" w:cstheme="majorHAnsi"/>
          <w:color w:val="212529"/>
          <w:shd w:val="clear" w:color="auto" w:fill="FFFFFF"/>
        </w:rPr>
        <w:t>xFE</w:t>
      </w:r>
      <w:proofErr w:type="spellEnd"/>
      <w:r w:rsidR="00813E93">
        <w:rPr>
          <w:rFonts w:asciiTheme="majorHAnsi" w:hAnsiTheme="majorHAnsi" w:cstheme="majorHAnsi"/>
          <w:color w:val="212529"/>
          <w:shd w:val="clear" w:color="auto" w:fill="FFFFFF"/>
        </w:rPr>
        <w:t>,</w:t>
      </w:r>
      <w:r w:rsidR="00810671">
        <w:rPr>
          <w:rFonts w:asciiTheme="majorHAnsi" w:hAnsiTheme="majorHAnsi" w:cstheme="majorHAnsi"/>
          <w:color w:val="212529"/>
          <w:shd w:val="clear" w:color="auto" w:fill="FFFFFF"/>
        </w:rPr>
        <w:t xml:space="preserve"> </w:t>
      </w:r>
      <w:r w:rsidRPr="00823116">
        <w:rPr>
          <w:rFonts w:asciiTheme="majorHAnsi" w:hAnsiTheme="majorHAnsi" w:cstheme="majorHAnsi"/>
        </w:rPr>
        <w:t>las flotas pueden ahorrar combustible y reducir emisiones de CO</w:t>
      </w:r>
      <w:r w:rsidRPr="00823116">
        <w:rPr>
          <w:rFonts w:asciiTheme="majorHAnsi" w:hAnsiTheme="majorHAnsi" w:cstheme="majorHAnsi"/>
          <w:vertAlign w:val="subscript"/>
        </w:rPr>
        <w:t>2</w:t>
      </w:r>
      <w:r w:rsidR="00810671">
        <w:rPr>
          <w:rFonts w:asciiTheme="majorHAnsi" w:hAnsiTheme="majorHAnsi" w:cstheme="majorHAnsi"/>
        </w:rPr>
        <w:t>. Johansen también destacó las ventajas de</w:t>
      </w:r>
      <w:r w:rsidRPr="000A3269">
        <w:rPr>
          <w:rFonts w:ascii="Arial" w:hAnsi="Arial"/>
        </w:rPr>
        <w:t xml:space="preserve"> </w:t>
      </w:r>
      <w:r>
        <w:rPr>
          <w:rFonts w:ascii="Arial" w:hAnsi="Arial"/>
        </w:rPr>
        <w:t xml:space="preserve">la tecnología </w:t>
      </w:r>
      <w:proofErr w:type="spellStart"/>
      <w:r w:rsidRPr="00A07B47">
        <w:rPr>
          <w:rFonts w:ascii="Arial" w:hAnsi="Arial"/>
          <w:b/>
          <w:bCs/>
        </w:rPr>
        <w:t>FuelSense</w:t>
      </w:r>
      <w:proofErr w:type="spellEnd"/>
      <w:r w:rsidR="00813E93" w:rsidRPr="00813E93">
        <w:rPr>
          <w:rFonts w:asciiTheme="majorHAnsi" w:hAnsiTheme="majorHAnsi" w:cstheme="majorHAnsi"/>
          <w:b/>
          <w:bCs/>
          <w:vertAlign w:val="superscript"/>
        </w:rPr>
        <w:t>®</w:t>
      </w:r>
      <w:r>
        <w:rPr>
          <w:rFonts w:ascii="Arial" w:hAnsi="Arial"/>
        </w:rPr>
        <w:t>, que reduce el consumo de combustible en los ciclos más duros del vehícul</w:t>
      </w:r>
      <w:r w:rsidR="00810671">
        <w:rPr>
          <w:rFonts w:ascii="Arial" w:hAnsi="Arial"/>
        </w:rPr>
        <w:t>o y que</w:t>
      </w:r>
      <w:r>
        <w:rPr>
          <w:rFonts w:ascii="Arial" w:hAnsi="Arial"/>
        </w:rPr>
        <w:t xml:space="preserve"> permite un ahorro de costes</w:t>
      </w:r>
      <w:r w:rsidR="00D31E7F">
        <w:rPr>
          <w:rFonts w:ascii="Arial" w:hAnsi="Arial"/>
        </w:rPr>
        <w:t>,</w:t>
      </w:r>
      <w:r>
        <w:rPr>
          <w:rFonts w:ascii="Arial" w:hAnsi="Arial"/>
        </w:rPr>
        <w:t xml:space="preserve"> tanto en el repostaje como en el mantenimiento. También quiso hacer mención de l</w:t>
      </w:r>
      <w:r w:rsidRPr="003537A6">
        <w:rPr>
          <w:rFonts w:ascii="Arial" w:hAnsi="Arial"/>
        </w:rPr>
        <w:t xml:space="preserve">os productos de la </w:t>
      </w:r>
      <w:r w:rsidR="00813E93">
        <w:rPr>
          <w:rFonts w:ascii="Arial" w:hAnsi="Arial"/>
          <w:b/>
          <w:bCs/>
        </w:rPr>
        <w:t>S</w:t>
      </w:r>
      <w:r w:rsidRPr="00F04911">
        <w:rPr>
          <w:rFonts w:ascii="Arial" w:hAnsi="Arial"/>
          <w:b/>
          <w:bCs/>
        </w:rPr>
        <w:t>erie</w:t>
      </w:r>
      <w:r w:rsidRPr="003537A6">
        <w:rPr>
          <w:rFonts w:ascii="Arial" w:hAnsi="Arial"/>
        </w:rPr>
        <w:t xml:space="preserve"> </w:t>
      </w:r>
      <w:proofErr w:type="spellStart"/>
      <w:r w:rsidRPr="00A07B47">
        <w:rPr>
          <w:rFonts w:ascii="Arial" w:hAnsi="Arial"/>
          <w:b/>
          <w:bCs/>
        </w:rPr>
        <w:t>eGen</w:t>
      </w:r>
      <w:proofErr w:type="spellEnd"/>
      <w:r w:rsidRPr="00A07B47">
        <w:rPr>
          <w:rFonts w:ascii="Arial" w:hAnsi="Arial"/>
          <w:b/>
          <w:bCs/>
        </w:rPr>
        <w:t xml:space="preserve"> </w:t>
      </w:r>
      <w:proofErr w:type="spellStart"/>
      <w:r w:rsidRPr="00A07B47">
        <w:rPr>
          <w:rFonts w:ascii="Arial" w:hAnsi="Arial"/>
          <w:b/>
          <w:bCs/>
        </w:rPr>
        <w:t>Power</w:t>
      </w:r>
      <w:proofErr w:type="spellEnd"/>
      <w:r w:rsidRPr="00813E93">
        <w:rPr>
          <w:rFonts w:asciiTheme="majorHAnsi" w:hAnsiTheme="majorHAnsi" w:cstheme="majorHAnsi"/>
          <w:b/>
          <w:bCs/>
          <w:vertAlign w:val="superscript"/>
        </w:rPr>
        <w:t xml:space="preserve">® </w:t>
      </w:r>
      <w:r w:rsidRPr="003537A6">
        <w:rPr>
          <w:rFonts w:ascii="Arial" w:hAnsi="Arial"/>
        </w:rPr>
        <w:t>de Allison</w:t>
      </w:r>
      <w:r>
        <w:rPr>
          <w:rFonts w:ascii="Arial" w:hAnsi="Arial"/>
        </w:rPr>
        <w:t>,</w:t>
      </w:r>
      <w:r w:rsidRPr="003537A6">
        <w:rPr>
          <w:rFonts w:ascii="Arial" w:hAnsi="Arial"/>
        </w:rPr>
        <w:t xml:space="preserve"> </w:t>
      </w:r>
      <w:r w:rsidR="00813E93">
        <w:rPr>
          <w:rFonts w:ascii="Arial" w:hAnsi="Arial"/>
        </w:rPr>
        <w:t xml:space="preserve">integran ejes eléctricos de hasta 454kW de potencia ininterrumpida y 652kW de potencia máxima. Están </w:t>
      </w:r>
      <w:r w:rsidRPr="003537A6">
        <w:rPr>
          <w:rFonts w:ascii="Arial" w:hAnsi="Arial"/>
        </w:rPr>
        <w:t xml:space="preserve">diseñados para montarse entre las ruedas de camiones y autobuses de tonelaje medio y alto, en sustitución de las cadenas cinemáticas </w:t>
      </w:r>
      <w:r w:rsidR="00813E93">
        <w:rPr>
          <w:rFonts w:ascii="Arial" w:hAnsi="Arial"/>
        </w:rPr>
        <w:t>convencionales</w:t>
      </w:r>
      <w:r w:rsidRPr="003537A6">
        <w:rPr>
          <w:rFonts w:ascii="Arial" w:hAnsi="Arial"/>
        </w:rPr>
        <w:t>.</w:t>
      </w:r>
    </w:p>
    <w:p w14:paraId="7E9F3887" w14:textId="375FDF3C" w:rsidR="00C12053" w:rsidRPr="00A32E50" w:rsidRDefault="00C12053" w:rsidP="00F8545D">
      <w:pPr>
        <w:spacing w:after="0"/>
        <w:rPr>
          <w:rFonts w:ascii="Arial" w:hAnsi="Arial"/>
          <w:b/>
          <w:bCs/>
        </w:rPr>
      </w:pPr>
    </w:p>
    <w:p w14:paraId="1CDE8BE9" w14:textId="6D147918" w:rsidR="00D44F39" w:rsidRPr="00815AC1" w:rsidRDefault="00A32E50" w:rsidP="00F8545D">
      <w:pPr>
        <w:spacing w:after="0"/>
        <w:rPr>
          <w:rFonts w:ascii="Arial" w:hAnsi="Arial"/>
        </w:rPr>
      </w:pPr>
      <w:proofErr w:type="spellStart"/>
      <w:r w:rsidRPr="00A32E50">
        <w:rPr>
          <w:rFonts w:ascii="Arial" w:hAnsi="Arial"/>
          <w:b/>
          <w:bCs/>
        </w:rPr>
        <w:t>Geesinknorba</w:t>
      </w:r>
      <w:proofErr w:type="spellEnd"/>
      <w:r w:rsidR="00D44F39" w:rsidRPr="00815AC1">
        <w:rPr>
          <w:rFonts w:ascii="Arial" w:hAnsi="Arial"/>
          <w:b/>
          <w:bCs/>
        </w:rPr>
        <w:t xml:space="preserve">, </w:t>
      </w:r>
      <w:r w:rsidR="00D44F39">
        <w:rPr>
          <w:rFonts w:ascii="Arial" w:hAnsi="Arial"/>
          <w:b/>
          <w:bCs/>
        </w:rPr>
        <w:t>nuevo r</w:t>
      </w:r>
      <w:r w:rsidR="00D44F39" w:rsidRPr="00815AC1">
        <w:rPr>
          <w:rFonts w:ascii="Arial" w:hAnsi="Arial"/>
          <w:b/>
          <w:bCs/>
        </w:rPr>
        <w:t xml:space="preserve">ecolector sobre el nuevo </w:t>
      </w:r>
      <w:proofErr w:type="spellStart"/>
      <w:r w:rsidR="00291D4E">
        <w:rPr>
          <w:rFonts w:ascii="Arial" w:hAnsi="Arial"/>
          <w:b/>
          <w:bCs/>
        </w:rPr>
        <w:t>Hyzon</w:t>
      </w:r>
      <w:proofErr w:type="spellEnd"/>
      <w:r w:rsidR="00D44F39" w:rsidRPr="00815AC1">
        <w:rPr>
          <w:rFonts w:ascii="Arial" w:hAnsi="Arial"/>
          <w:b/>
          <w:bCs/>
        </w:rPr>
        <w:t xml:space="preserve"> HyMax-160 con chasis de DAF</w:t>
      </w:r>
      <w:r w:rsidR="00D44F39" w:rsidRPr="00D44F39">
        <w:rPr>
          <w:rFonts w:ascii="Arial" w:hAnsi="Arial"/>
          <w:b/>
          <w:bCs/>
        </w:rPr>
        <w:t xml:space="preserve"> </w:t>
      </w:r>
      <w:r w:rsidR="00D44F39" w:rsidRPr="00815AC1">
        <w:rPr>
          <w:rFonts w:ascii="Arial" w:hAnsi="Arial"/>
          <w:b/>
          <w:bCs/>
        </w:rPr>
        <w:t>y</w:t>
      </w:r>
      <w:r w:rsidR="00D44F39" w:rsidRPr="00D44F39">
        <w:rPr>
          <w:rFonts w:ascii="Arial" w:hAnsi="Arial"/>
          <w:b/>
          <w:bCs/>
        </w:rPr>
        <w:t xml:space="preserve"> r</w:t>
      </w:r>
      <w:r w:rsidR="00D44F39" w:rsidRPr="00815AC1">
        <w:rPr>
          <w:rFonts w:ascii="Arial" w:hAnsi="Arial"/>
          <w:b/>
          <w:bCs/>
        </w:rPr>
        <w:t xml:space="preserve">ecolector carrozado sobre Renault D WIDE 320 CNG </w:t>
      </w:r>
    </w:p>
    <w:p w14:paraId="6BE0DB90" w14:textId="03A724D1" w:rsidR="00B45EFC" w:rsidRDefault="00463CA1" w:rsidP="00F8545D">
      <w:pPr>
        <w:spacing w:after="0"/>
        <w:rPr>
          <w:rFonts w:ascii="Arial" w:hAnsi="Arial"/>
        </w:rPr>
      </w:pPr>
      <w:r w:rsidRPr="00B45EFC">
        <w:rPr>
          <w:rFonts w:ascii="Arial" w:hAnsi="Arial"/>
        </w:rPr>
        <w:t>Tras la presentación</w:t>
      </w:r>
      <w:r w:rsidR="00D44F39" w:rsidRPr="00B45EFC">
        <w:rPr>
          <w:rFonts w:ascii="Arial" w:hAnsi="Arial"/>
        </w:rPr>
        <w:t xml:space="preserve"> de Allison</w:t>
      </w:r>
      <w:r w:rsidRPr="00B45EFC">
        <w:rPr>
          <w:rFonts w:ascii="Arial" w:hAnsi="Arial"/>
        </w:rPr>
        <w:t xml:space="preserve">, </w:t>
      </w:r>
      <w:r w:rsidR="00D44F39" w:rsidRPr="00B45EFC">
        <w:rPr>
          <w:rFonts w:ascii="Arial" w:hAnsi="Arial"/>
        </w:rPr>
        <w:t>la prensa visitó</w:t>
      </w:r>
      <w:r w:rsidRPr="00B45EFC">
        <w:rPr>
          <w:rFonts w:ascii="Arial" w:hAnsi="Arial"/>
        </w:rPr>
        <w:t xml:space="preserve"> el stand de </w:t>
      </w:r>
      <w:proofErr w:type="spellStart"/>
      <w:r w:rsidR="00A32E50" w:rsidRPr="00A32E50">
        <w:rPr>
          <w:rFonts w:ascii="Arial" w:hAnsi="Arial"/>
        </w:rPr>
        <w:t>Geesinknorba</w:t>
      </w:r>
      <w:proofErr w:type="spellEnd"/>
      <w:r w:rsidR="00A32E50" w:rsidRPr="00B45EFC">
        <w:rPr>
          <w:rFonts w:ascii="Arial" w:hAnsi="Arial"/>
        </w:rPr>
        <w:t xml:space="preserve"> </w:t>
      </w:r>
      <w:r w:rsidRPr="00B45EFC">
        <w:rPr>
          <w:rFonts w:ascii="Arial" w:hAnsi="Arial"/>
        </w:rPr>
        <w:t xml:space="preserve">donde </w:t>
      </w:r>
      <w:r w:rsidR="00D44F39" w:rsidRPr="00B45EFC">
        <w:rPr>
          <w:rFonts w:ascii="Arial" w:hAnsi="Arial"/>
        </w:rPr>
        <w:t>se dio a conocer</w:t>
      </w:r>
      <w:r w:rsidRPr="00B45EFC">
        <w:rPr>
          <w:rFonts w:ascii="Arial" w:hAnsi="Arial"/>
        </w:rPr>
        <w:t xml:space="preserve"> su gran novedad: un </w:t>
      </w:r>
      <w:r w:rsidR="00D44F39" w:rsidRPr="00B45EFC">
        <w:rPr>
          <w:rFonts w:ascii="Arial" w:hAnsi="Arial"/>
        </w:rPr>
        <w:t>r</w:t>
      </w:r>
      <w:r w:rsidRPr="00B45EFC">
        <w:rPr>
          <w:rFonts w:ascii="Arial" w:hAnsi="Arial"/>
        </w:rPr>
        <w:t xml:space="preserve">ecolector GPM IV de carga trasera carrozado sobre el nuevo </w:t>
      </w:r>
      <w:proofErr w:type="spellStart"/>
      <w:r w:rsidR="00291D4E">
        <w:rPr>
          <w:rFonts w:ascii="Arial" w:hAnsi="Arial"/>
          <w:b/>
          <w:bCs/>
        </w:rPr>
        <w:t>Hyzon</w:t>
      </w:r>
      <w:proofErr w:type="spellEnd"/>
      <w:r w:rsidRPr="00B45EFC">
        <w:rPr>
          <w:rFonts w:ascii="Arial" w:hAnsi="Arial"/>
          <w:b/>
          <w:bCs/>
        </w:rPr>
        <w:t xml:space="preserve"> HyMax-160</w:t>
      </w:r>
      <w:r w:rsidRPr="00B45EFC">
        <w:rPr>
          <w:rFonts w:ascii="Arial" w:hAnsi="Arial"/>
        </w:rPr>
        <w:t xml:space="preserve"> con chasis de DAF</w:t>
      </w:r>
      <w:r w:rsidR="00D44F39" w:rsidRPr="00B45EFC">
        <w:rPr>
          <w:rFonts w:ascii="Arial" w:hAnsi="Arial"/>
        </w:rPr>
        <w:t xml:space="preserve">. </w:t>
      </w:r>
      <w:r w:rsidR="00B45EFC" w:rsidRPr="00B45EFC">
        <w:rPr>
          <w:rFonts w:ascii="Arial" w:hAnsi="Arial"/>
        </w:rPr>
        <w:t>También se</w:t>
      </w:r>
      <w:r w:rsidR="003437C0">
        <w:rPr>
          <w:rFonts w:ascii="Arial" w:hAnsi="Arial"/>
        </w:rPr>
        <w:t xml:space="preserve"> pudo ver </w:t>
      </w:r>
      <w:r w:rsidR="00B45EFC" w:rsidRPr="00B45EFC">
        <w:rPr>
          <w:rFonts w:ascii="Arial" w:hAnsi="Arial"/>
        </w:rPr>
        <w:t xml:space="preserve">su recolector de carga lateral AMS CL1-26N sobre chasis </w:t>
      </w:r>
      <w:r w:rsidR="00B45EFC" w:rsidRPr="00B45EFC">
        <w:rPr>
          <w:rFonts w:ascii="Arial" w:hAnsi="Arial"/>
          <w:b/>
          <w:bCs/>
        </w:rPr>
        <w:t>Renault D WIDE 320 CNG</w:t>
      </w:r>
      <w:r w:rsidR="00B45EFC" w:rsidRPr="00B45EFC">
        <w:rPr>
          <w:rFonts w:ascii="Arial" w:hAnsi="Arial"/>
        </w:rPr>
        <w:t xml:space="preserve">. Está equipado con un motor optimizado, el pack Fuel Eco+ y </w:t>
      </w:r>
      <w:r w:rsidR="00A67435">
        <w:rPr>
          <w:rFonts w:ascii="Arial" w:hAnsi="Arial"/>
        </w:rPr>
        <w:t>una</w:t>
      </w:r>
      <w:r w:rsidR="00B45EFC" w:rsidRPr="00B45EFC">
        <w:rPr>
          <w:rFonts w:ascii="Arial" w:hAnsi="Arial"/>
        </w:rPr>
        <w:t xml:space="preserve"> caja de cambios </w:t>
      </w:r>
      <w:r w:rsidR="00291D4E">
        <w:rPr>
          <w:rFonts w:ascii="Arial" w:hAnsi="Arial"/>
        </w:rPr>
        <w:t xml:space="preserve">completamente </w:t>
      </w:r>
      <w:r w:rsidR="00B45EFC" w:rsidRPr="00B45EFC">
        <w:rPr>
          <w:rFonts w:ascii="Arial" w:hAnsi="Arial"/>
        </w:rPr>
        <w:t>automática Allison</w:t>
      </w:r>
      <w:r w:rsidR="003437C0" w:rsidRPr="003437C0">
        <w:rPr>
          <w:rFonts w:ascii="Arial" w:hAnsi="Arial"/>
        </w:rPr>
        <w:t xml:space="preserve"> </w:t>
      </w:r>
      <w:r w:rsidR="003437C0" w:rsidRPr="00DF5302">
        <w:rPr>
          <w:rFonts w:ascii="Arial" w:hAnsi="Arial"/>
        </w:rPr>
        <w:t>3200 con PTO</w:t>
      </w:r>
      <w:r w:rsidR="00291D4E">
        <w:rPr>
          <w:rFonts w:ascii="Arial" w:hAnsi="Arial"/>
        </w:rPr>
        <w:t xml:space="preserve"> (</w:t>
      </w:r>
      <w:r w:rsidR="00291D4E" w:rsidRPr="00291D4E">
        <w:rPr>
          <w:rFonts w:ascii="Arial" w:hAnsi="Arial"/>
        </w:rPr>
        <w:t>Power-Take-Off</w:t>
      </w:r>
      <w:r w:rsidR="00291D4E">
        <w:rPr>
          <w:rFonts w:ascii="Arial" w:hAnsi="Arial"/>
        </w:rPr>
        <w:t xml:space="preserve"> por sus siglas en inglés)</w:t>
      </w:r>
      <w:r w:rsidR="00B45EFC" w:rsidRPr="00B45EFC">
        <w:rPr>
          <w:rFonts w:ascii="Arial" w:hAnsi="Arial"/>
        </w:rPr>
        <w:t xml:space="preserve">. De este modo, </w:t>
      </w:r>
      <w:r w:rsidR="00ED5F5A">
        <w:rPr>
          <w:rFonts w:ascii="Arial" w:hAnsi="Arial"/>
        </w:rPr>
        <w:t xml:space="preserve">este vehículo </w:t>
      </w:r>
      <w:r w:rsidR="00B45EFC" w:rsidRPr="00B45EFC">
        <w:rPr>
          <w:rFonts w:ascii="Arial" w:hAnsi="Arial"/>
        </w:rPr>
        <w:t xml:space="preserve">ofrece una reducción de emisiones </w:t>
      </w:r>
      <w:r w:rsidR="00ED5F5A">
        <w:rPr>
          <w:rFonts w:ascii="Arial" w:hAnsi="Arial"/>
        </w:rPr>
        <w:t xml:space="preserve">de </w:t>
      </w:r>
      <w:r w:rsidR="00B45EFC" w:rsidRPr="00B45EFC">
        <w:rPr>
          <w:rFonts w:ascii="Arial" w:hAnsi="Arial"/>
        </w:rPr>
        <w:t>CO</w:t>
      </w:r>
      <w:r w:rsidR="00B45EFC" w:rsidRPr="00B45EFC">
        <w:rPr>
          <w:rFonts w:ascii="Arial" w:hAnsi="Arial"/>
          <w:vertAlign w:val="subscript"/>
        </w:rPr>
        <w:t>2</w:t>
      </w:r>
      <w:r w:rsidR="00B45EFC" w:rsidRPr="00B45EFC">
        <w:rPr>
          <w:rFonts w:ascii="Arial" w:hAnsi="Arial"/>
        </w:rPr>
        <w:t>.</w:t>
      </w:r>
      <w:r w:rsidR="00B45EFC">
        <w:rPr>
          <w:rFonts w:ascii="Arial" w:hAnsi="Arial"/>
        </w:rPr>
        <w:t xml:space="preserve"> </w:t>
      </w:r>
    </w:p>
    <w:p w14:paraId="47ED0B8C" w14:textId="77777777" w:rsidR="00B45EFC" w:rsidRDefault="00B45EFC" w:rsidP="00F8545D">
      <w:pPr>
        <w:spacing w:after="0"/>
        <w:rPr>
          <w:rFonts w:ascii="Arial" w:hAnsi="Arial"/>
        </w:rPr>
      </w:pPr>
    </w:p>
    <w:p w14:paraId="0334371B" w14:textId="1D76034D" w:rsidR="00B45EFC" w:rsidRPr="00B45EFC" w:rsidRDefault="00B45EFC" w:rsidP="00F8545D">
      <w:pPr>
        <w:spacing w:after="0"/>
        <w:rPr>
          <w:rFonts w:ascii="Arial" w:hAnsi="Arial"/>
        </w:rPr>
      </w:pPr>
      <w:r w:rsidRPr="00B45EFC">
        <w:rPr>
          <w:rFonts w:ascii="Arial" w:hAnsi="Arial"/>
        </w:rPr>
        <w:t xml:space="preserve">“Estamos muy orgullosos de poder presentar en TECMA 2022 nuestros lanzamientos más innovadores. Por una parte, el </w:t>
      </w:r>
      <w:proofErr w:type="spellStart"/>
      <w:r w:rsidRPr="00B45EFC">
        <w:rPr>
          <w:rFonts w:ascii="Arial" w:hAnsi="Arial"/>
          <w:b/>
          <w:bCs/>
        </w:rPr>
        <w:t>H</w:t>
      </w:r>
      <w:r w:rsidR="00291D4E">
        <w:rPr>
          <w:rFonts w:ascii="Arial" w:hAnsi="Arial"/>
          <w:b/>
          <w:bCs/>
        </w:rPr>
        <w:t>yzon</w:t>
      </w:r>
      <w:proofErr w:type="spellEnd"/>
      <w:r w:rsidRPr="00B45EFC">
        <w:rPr>
          <w:rFonts w:ascii="Arial" w:hAnsi="Arial"/>
          <w:b/>
          <w:bCs/>
        </w:rPr>
        <w:t xml:space="preserve"> HyMax-160 </w:t>
      </w:r>
      <w:r w:rsidRPr="00B45EFC">
        <w:rPr>
          <w:rFonts w:ascii="Arial" w:hAnsi="Arial"/>
        </w:rPr>
        <w:t>pone de manifiesto la aparición de una nueva era en el campo de la movilidad: el hidrógeno es, sin duda, una de las energías alternativas</w:t>
      </w:r>
      <w:r w:rsidR="0027605B">
        <w:rPr>
          <w:rFonts w:ascii="Arial" w:hAnsi="Arial"/>
        </w:rPr>
        <w:t xml:space="preserve"> más atractivas</w:t>
      </w:r>
      <w:r w:rsidRPr="00B45EFC">
        <w:rPr>
          <w:rFonts w:ascii="Arial" w:hAnsi="Arial"/>
        </w:rPr>
        <w:t xml:space="preserve"> para el sector. Tanto por sostenibilidad como por prestaciones, ofrece unos beneficios insuperables para trabajar en ciudades, Aunque la demanda de vehículos más tradicionales, como el Renault D WIDE 320 CNG, no se ha visto afectada, ya que también cumplen una función fundamental en ciertas aplicaciones”, afirmó José Antonio González, Director Gerente de </w:t>
      </w:r>
      <w:proofErr w:type="spellStart"/>
      <w:r w:rsidR="00A32E50" w:rsidRPr="00A32E50">
        <w:rPr>
          <w:rFonts w:ascii="Arial" w:hAnsi="Arial"/>
        </w:rPr>
        <w:t>Geesinknorba</w:t>
      </w:r>
      <w:proofErr w:type="spellEnd"/>
      <w:r w:rsidRPr="00B45EFC">
        <w:rPr>
          <w:rFonts w:ascii="Arial" w:hAnsi="Arial"/>
        </w:rPr>
        <w:t xml:space="preserve"> para España y Portugal.</w:t>
      </w:r>
    </w:p>
    <w:p w14:paraId="3065AA57" w14:textId="77777777" w:rsidR="00B45EFC" w:rsidRPr="00152179" w:rsidRDefault="00B45EFC" w:rsidP="00F8545D">
      <w:pPr>
        <w:spacing w:after="0"/>
        <w:rPr>
          <w:rFonts w:ascii="Arial" w:hAnsi="Arial"/>
          <w:highlight w:val="yellow"/>
        </w:rPr>
      </w:pPr>
    </w:p>
    <w:p w14:paraId="11959C34" w14:textId="3F4DF92D" w:rsidR="00AC35ED" w:rsidRPr="00815AC1" w:rsidRDefault="00AC35ED" w:rsidP="00F8545D">
      <w:pPr>
        <w:spacing w:after="0"/>
        <w:rPr>
          <w:rFonts w:ascii="Arial" w:hAnsi="Arial"/>
        </w:rPr>
      </w:pPr>
      <w:r w:rsidRPr="00815AC1">
        <w:rPr>
          <w:rFonts w:ascii="Arial" w:hAnsi="Arial"/>
        </w:rPr>
        <w:t xml:space="preserve">El </w:t>
      </w:r>
      <w:proofErr w:type="spellStart"/>
      <w:r w:rsidRPr="00815AC1">
        <w:rPr>
          <w:rFonts w:ascii="Arial" w:hAnsi="Arial"/>
          <w:b/>
          <w:bCs/>
        </w:rPr>
        <w:t>H</w:t>
      </w:r>
      <w:r w:rsidR="00291D4E">
        <w:rPr>
          <w:rFonts w:ascii="Arial" w:hAnsi="Arial"/>
          <w:b/>
          <w:bCs/>
        </w:rPr>
        <w:t>yzon</w:t>
      </w:r>
      <w:proofErr w:type="spellEnd"/>
      <w:r w:rsidRPr="00815AC1">
        <w:rPr>
          <w:rFonts w:ascii="Arial" w:hAnsi="Arial"/>
          <w:b/>
          <w:bCs/>
        </w:rPr>
        <w:t xml:space="preserve"> HyMax-160 </w:t>
      </w:r>
      <w:r w:rsidRPr="00815AC1">
        <w:rPr>
          <w:rFonts w:ascii="Arial" w:hAnsi="Arial"/>
        </w:rPr>
        <w:t xml:space="preserve">está pensado para clientes que busquen un nivel cero de emisiones. Entre sus ventajas destacan: el peso del chasis, que es casi el mismo que el de un vehículo </w:t>
      </w:r>
      <w:proofErr w:type="spellStart"/>
      <w:r w:rsidRPr="00815AC1">
        <w:rPr>
          <w:rFonts w:ascii="Arial" w:hAnsi="Arial"/>
        </w:rPr>
        <w:t>diesel</w:t>
      </w:r>
      <w:proofErr w:type="spellEnd"/>
      <w:r w:rsidRPr="00815AC1">
        <w:rPr>
          <w:rFonts w:ascii="Arial" w:hAnsi="Arial"/>
        </w:rPr>
        <w:t xml:space="preserve"> convencional; su configuración para trabajar de la misma manera que un </w:t>
      </w:r>
      <w:proofErr w:type="spellStart"/>
      <w:r w:rsidRPr="00815AC1">
        <w:rPr>
          <w:rFonts w:ascii="Arial" w:hAnsi="Arial"/>
        </w:rPr>
        <w:t>diesel</w:t>
      </w:r>
      <w:proofErr w:type="spellEnd"/>
      <w:r w:rsidRPr="00815AC1">
        <w:rPr>
          <w:rFonts w:ascii="Arial" w:hAnsi="Arial"/>
        </w:rPr>
        <w:t xml:space="preserve">, excepto en que es silencioso y sin emisiones; y su velocidad de repostaje, ya que puede llenarse en 8 minutos en todas las estaciones de hidrógeno a una presión de 350 bares. </w:t>
      </w:r>
    </w:p>
    <w:p w14:paraId="25E7A62C" w14:textId="77777777" w:rsidR="00AC35ED" w:rsidRPr="00152179" w:rsidRDefault="00AC35ED" w:rsidP="00F8545D">
      <w:pPr>
        <w:spacing w:after="0"/>
        <w:rPr>
          <w:rFonts w:ascii="Arial" w:hAnsi="Arial"/>
          <w:highlight w:val="yellow"/>
        </w:rPr>
      </w:pPr>
    </w:p>
    <w:p w14:paraId="25275C5C" w14:textId="72245689" w:rsidR="00F8545D" w:rsidRDefault="00F8545D" w:rsidP="00F8545D">
      <w:pPr>
        <w:spacing w:after="0"/>
      </w:pPr>
      <w:r>
        <w:t xml:space="preserve">“En </w:t>
      </w:r>
      <w:proofErr w:type="spellStart"/>
      <w:r>
        <w:t>H</w:t>
      </w:r>
      <w:r w:rsidR="00291D4E">
        <w:t>yzon</w:t>
      </w:r>
      <w:proofErr w:type="spellEnd"/>
      <w:r>
        <w:t xml:space="preserve"> trabajamos para acelerar la transición energética. Eliminamos las emisiones de carbono, tan perjudiciales para nuestro medio ambiente, beneficiando tanto a las ciudades como a los conductores. Ofrecemos una amplia gama de productos </w:t>
      </w:r>
      <w:proofErr w:type="spellStart"/>
      <w:r>
        <w:t>Hyzon</w:t>
      </w:r>
      <w:proofErr w:type="spellEnd"/>
      <w:r>
        <w:t xml:space="preserve"> FCEV, que aseguran la misma potencia, carga útil y tiempo de recarga que cualquier vehículo diésel. Eso sí, con una ventaja fundamental: nuestros </w:t>
      </w:r>
      <w:proofErr w:type="spellStart"/>
      <w:r>
        <w:t>Hyzon</w:t>
      </w:r>
      <w:proofErr w:type="spellEnd"/>
      <w:r>
        <w:t xml:space="preserve"> FCEV sólo emiten vapor de agua”, afirmó Joost van de </w:t>
      </w:r>
      <w:proofErr w:type="spellStart"/>
      <w:r>
        <w:t>Laar</w:t>
      </w:r>
      <w:proofErr w:type="spellEnd"/>
      <w:r>
        <w:t xml:space="preserve">, </w:t>
      </w:r>
      <w:r w:rsidR="00DE7446">
        <w:t xml:space="preserve">Gerente </w:t>
      </w:r>
      <w:r>
        <w:t xml:space="preserve">de Ventas para Europa de </w:t>
      </w:r>
      <w:proofErr w:type="spellStart"/>
      <w:r w:rsidR="005D3513">
        <w:t>H</w:t>
      </w:r>
      <w:r w:rsidR="00291D4E">
        <w:t>yzon</w:t>
      </w:r>
      <w:proofErr w:type="spellEnd"/>
      <w:r>
        <w:t xml:space="preserve"> durante la presentación.</w:t>
      </w:r>
    </w:p>
    <w:p w14:paraId="696A5AFD" w14:textId="77777777" w:rsidR="00F8545D" w:rsidRDefault="00F8545D" w:rsidP="00F8545D">
      <w:pPr>
        <w:spacing w:after="0"/>
        <w:rPr>
          <w:rFonts w:ascii="Arial" w:hAnsi="Arial"/>
          <w:b/>
          <w:bCs/>
        </w:rPr>
      </w:pPr>
    </w:p>
    <w:p w14:paraId="7296E5FA" w14:textId="285B0366" w:rsidR="00810671" w:rsidRPr="0061664C" w:rsidRDefault="00810671" w:rsidP="00F8545D">
      <w:pPr>
        <w:spacing w:after="0"/>
        <w:rPr>
          <w:rFonts w:ascii="Arial" w:hAnsi="Arial"/>
          <w:b/>
          <w:bCs/>
        </w:rPr>
      </w:pPr>
      <w:r w:rsidRPr="0061664C">
        <w:rPr>
          <w:rFonts w:ascii="Arial" w:hAnsi="Arial"/>
          <w:b/>
          <w:bCs/>
        </w:rPr>
        <w:t>UROVESA</w:t>
      </w:r>
      <w:r w:rsidR="008E22A9">
        <w:rPr>
          <w:rFonts w:ascii="Arial" w:hAnsi="Arial"/>
          <w:b/>
          <w:bCs/>
        </w:rPr>
        <w:t>,</w:t>
      </w:r>
      <w:r w:rsidRPr="0061664C">
        <w:rPr>
          <w:rFonts w:ascii="Arial" w:hAnsi="Arial"/>
          <w:b/>
          <w:bCs/>
        </w:rPr>
        <w:t xml:space="preserve"> nueva gama URO </w:t>
      </w:r>
      <w:proofErr w:type="spellStart"/>
      <w:r w:rsidRPr="0061664C">
        <w:rPr>
          <w:rFonts w:ascii="Arial" w:hAnsi="Arial"/>
          <w:b/>
          <w:bCs/>
        </w:rPr>
        <w:t>Urbatek</w:t>
      </w:r>
      <w:proofErr w:type="spellEnd"/>
      <w:r w:rsidR="00D53FF3" w:rsidRPr="0061664C">
        <w:rPr>
          <w:rFonts w:ascii="Arial" w:hAnsi="Arial"/>
          <w:b/>
          <w:bCs/>
        </w:rPr>
        <w:t xml:space="preserve"> </w:t>
      </w:r>
      <w:r w:rsidRPr="0061664C">
        <w:rPr>
          <w:rFonts w:ascii="Arial" w:hAnsi="Arial"/>
          <w:b/>
          <w:bCs/>
        </w:rPr>
        <w:t>con cambio</w:t>
      </w:r>
      <w:r w:rsidR="008E22A9">
        <w:rPr>
          <w:rFonts w:ascii="Arial" w:hAnsi="Arial"/>
          <w:b/>
          <w:bCs/>
        </w:rPr>
        <w:t xml:space="preserve"> completamente</w:t>
      </w:r>
      <w:r w:rsidRPr="0061664C">
        <w:rPr>
          <w:rFonts w:ascii="Arial" w:hAnsi="Arial"/>
          <w:b/>
          <w:bCs/>
        </w:rPr>
        <w:t xml:space="preserve"> automátic</w:t>
      </w:r>
      <w:r w:rsidR="009C60BC" w:rsidRPr="0061664C">
        <w:rPr>
          <w:rFonts w:ascii="Arial" w:hAnsi="Arial"/>
          <w:b/>
          <w:bCs/>
        </w:rPr>
        <w:t>o</w:t>
      </w:r>
      <w:r w:rsidRPr="0061664C">
        <w:rPr>
          <w:rFonts w:ascii="Arial" w:hAnsi="Arial"/>
          <w:b/>
          <w:bCs/>
        </w:rPr>
        <w:t xml:space="preserve"> Allison</w:t>
      </w:r>
    </w:p>
    <w:p w14:paraId="306B6118" w14:textId="303181AA" w:rsidR="00823116" w:rsidRPr="007C1111" w:rsidRDefault="00823116" w:rsidP="00F8545D">
      <w:pPr>
        <w:spacing w:after="0"/>
        <w:rPr>
          <w:rFonts w:ascii="Arial" w:hAnsi="Arial"/>
        </w:rPr>
      </w:pPr>
      <w:r w:rsidRPr="0061664C">
        <w:rPr>
          <w:rFonts w:ascii="Arial" w:hAnsi="Arial"/>
        </w:rPr>
        <w:t>La visita de la pre</w:t>
      </w:r>
      <w:r w:rsidR="001D6EA6" w:rsidRPr="0061664C">
        <w:rPr>
          <w:rFonts w:ascii="Arial" w:hAnsi="Arial"/>
        </w:rPr>
        <w:t>ns</w:t>
      </w:r>
      <w:r w:rsidRPr="0061664C">
        <w:rPr>
          <w:rFonts w:ascii="Arial" w:hAnsi="Arial"/>
        </w:rPr>
        <w:t>a acabó en el stand de UROVESA donde</w:t>
      </w:r>
      <w:r w:rsidR="001D6EA6" w:rsidRPr="0061664C">
        <w:rPr>
          <w:rFonts w:ascii="Arial" w:hAnsi="Arial"/>
        </w:rPr>
        <w:t xml:space="preserve"> </w:t>
      </w:r>
      <w:r w:rsidRPr="0061664C">
        <w:rPr>
          <w:rFonts w:ascii="Arial" w:hAnsi="Arial"/>
        </w:rPr>
        <w:t>Manuel Lage, asesor de desarrollo de negocio</w:t>
      </w:r>
      <w:r w:rsidR="009C60BC" w:rsidRPr="0061664C">
        <w:rPr>
          <w:rFonts w:ascii="Arial" w:hAnsi="Arial"/>
        </w:rPr>
        <w:t>s</w:t>
      </w:r>
      <w:r w:rsidRPr="0061664C">
        <w:rPr>
          <w:rFonts w:ascii="Arial" w:hAnsi="Arial"/>
        </w:rPr>
        <w:t xml:space="preserve"> de</w:t>
      </w:r>
      <w:r w:rsidR="00EB3245" w:rsidRPr="0061664C">
        <w:rPr>
          <w:rFonts w:ascii="Arial" w:hAnsi="Arial"/>
        </w:rPr>
        <w:t xml:space="preserve"> </w:t>
      </w:r>
      <w:r w:rsidRPr="0061664C">
        <w:rPr>
          <w:rFonts w:ascii="Arial" w:hAnsi="Arial"/>
        </w:rPr>
        <w:t xml:space="preserve">UROVESA, </w:t>
      </w:r>
      <w:r w:rsidR="007C1111" w:rsidRPr="0061664C">
        <w:rPr>
          <w:rFonts w:ascii="Arial" w:hAnsi="Arial"/>
        </w:rPr>
        <w:t xml:space="preserve">dio a conocer la nueva gama </w:t>
      </w:r>
      <w:r w:rsidR="007C1111" w:rsidRPr="0061664C">
        <w:rPr>
          <w:rFonts w:ascii="Arial" w:hAnsi="Arial"/>
          <w:b/>
          <w:bCs/>
        </w:rPr>
        <w:t xml:space="preserve">URO </w:t>
      </w:r>
      <w:proofErr w:type="spellStart"/>
      <w:r w:rsidR="007C1111" w:rsidRPr="0061664C">
        <w:rPr>
          <w:rFonts w:ascii="Arial" w:hAnsi="Arial"/>
          <w:b/>
          <w:bCs/>
        </w:rPr>
        <w:t>Urbatek</w:t>
      </w:r>
      <w:proofErr w:type="spellEnd"/>
      <w:r w:rsidR="009C60BC" w:rsidRPr="0061664C">
        <w:rPr>
          <w:rFonts w:ascii="Arial" w:hAnsi="Arial"/>
        </w:rPr>
        <w:t xml:space="preserve"> en</w:t>
      </w:r>
      <w:r w:rsidR="007C1111" w:rsidRPr="0061664C">
        <w:rPr>
          <w:rFonts w:ascii="Arial" w:hAnsi="Arial"/>
        </w:rPr>
        <w:t xml:space="preserve"> </w:t>
      </w:r>
      <w:r w:rsidR="009C60BC" w:rsidRPr="0061664C">
        <w:rPr>
          <w:rFonts w:ascii="Arial" w:hAnsi="Arial"/>
        </w:rPr>
        <w:t xml:space="preserve">primicia europea, </w:t>
      </w:r>
      <w:r w:rsidR="00200629" w:rsidRPr="0061664C">
        <w:rPr>
          <w:rFonts w:ascii="Arial" w:hAnsi="Arial"/>
        </w:rPr>
        <w:t>diseñada a partir de cero para proporcionar unas prestaciones óptimas en el servicio urbano de RSU</w:t>
      </w:r>
      <w:r w:rsidR="001D6EA6" w:rsidRPr="0061664C">
        <w:rPr>
          <w:rFonts w:ascii="Arial" w:hAnsi="Arial"/>
        </w:rPr>
        <w:t>.</w:t>
      </w:r>
    </w:p>
    <w:p w14:paraId="20F6F567" w14:textId="77777777" w:rsidR="007C1111" w:rsidRDefault="007C1111" w:rsidP="00F8545D">
      <w:pPr>
        <w:spacing w:after="0"/>
        <w:rPr>
          <w:rFonts w:ascii="Arial" w:hAnsi="Arial"/>
        </w:rPr>
      </w:pPr>
    </w:p>
    <w:p w14:paraId="7588045C" w14:textId="6EA0A4D1" w:rsidR="00C51C9E" w:rsidRDefault="00C51C9E" w:rsidP="00F8545D">
      <w:pPr>
        <w:spacing w:after="0"/>
        <w:rPr>
          <w:rFonts w:ascii="Arial" w:hAnsi="Arial"/>
        </w:rPr>
      </w:pPr>
      <w:r>
        <w:rPr>
          <w:rFonts w:ascii="Arial" w:hAnsi="Arial"/>
        </w:rPr>
        <w:t xml:space="preserve">El </w:t>
      </w:r>
      <w:proofErr w:type="spellStart"/>
      <w:r>
        <w:rPr>
          <w:rFonts w:ascii="Arial" w:hAnsi="Arial"/>
        </w:rPr>
        <w:t>Urbatek</w:t>
      </w:r>
      <w:proofErr w:type="spellEnd"/>
      <w:r>
        <w:rPr>
          <w:rFonts w:ascii="Arial" w:hAnsi="Arial"/>
        </w:rPr>
        <w:t xml:space="preserve"> de URO es </w:t>
      </w:r>
      <w:r w:rsidR="00823116" w:rsidRPr="003537A6">
        <w:rPr>
          <w:rFonts w:ascii="Arial" w:hAnsi="Arial"/>
        </w:rPr>
        <w:t xml:space="preserve">un camión único </w:t>
      </w:r>
      <w:r>
        <w:rPr>
          <w:rFonts w:ascii="Arial" w:hAnsi="Arial"/>
        </w:rPr>
        <w:t xml:space="preserve">en el mercado europeo, </w:t>
      </w:r>
      <w:r w:rsidR="00823116">
        <w:rPr>
          <w:rFonts w:ascii="Arial" w:hAnsi="Arial"/>
        </w:rPr>
        <w:t xml:space="preserve">con </w:t>
      </w:r>
      <w:r w:rsidR="00823116" w:rsidRPr="00DE052F">
        <w:rPr>
          <w:rFonts w:ascii="Arial" w:hAnsi="Arial"/>
        </w:rPr>
        <w:t xml:space="preserve">las </w:t>
      </w:r>
      <w:r>
        <w:rPr>
          <w:rFonts w:ascii="Arial" w:hAnsi="Arial"/>
        </w:rPr>
        <w:t xml:space="preserve">dimensiones </w:t>
      </w:r>
      <w:r w:rsidR="00823116" w:rsidRPr="00DE052F">
        <w:rPr>
          <w:rFonts w:ascii="Arial" w:hAnsi="Arial"/>
        </w:rPr>
        <w:t xml:space="preserve">más reducidas </w:t>
      </w:r>
      <w:r>
        <w:rPr>
          <w:rFonts w:ascii="Arial" w:hAnsi="Arial"/>
        </w:rPr>
        <w:t xml:space="preserve">posibles en </w:t>
      </w:r>
      <w:r w:rsidR="00823116" w:rsidRPr="00DE052F">
        <w:rPr>
          <w:rFonts w:ascii="Arial" w:hAnsi="Arial"/>
        </w:rPr>
        <w:t xml:space="preserve">un </w:t>
      </w:r>
      <w:r>
        <w:rPr>
          <w:rFonts w:ascii="Arial" w:hAnsi="Arial"/>
        </w:rPr>
        <w:t>chasis para</w:t>
      </w:r>
      <w:r w:rsidR="00823116" w:rsidRPr="00DE052F">
        <w:rPr>
          <w:rFonts w:ascii="Arial" w:hAnsi="Arial"/>
        </w:rPr>
        <w:t xml:space="preserve"> 18 t de MMA: 2</w:t>
      </w:r>
      <w:r w:rsidR="009C60BC">
        <w:rPr>
          <w:rFonts w:ascii="Arial" w:hAnsi="Arial"/>
        </w:rPr>
        <w:t>,0</w:t>
      </w:r>
      <w:r w:rsidR="00823116" w:rsidRPr="00DE052F">
        <w:rPr>
          <w:rFonts w:ascii="Arial" w:hAnsi="Arial"/>
        </w:rPr>
        <w:t xml:space="preserve"> m de ancho y 5,75 m de largo</w:t>
      </w:r>
      <w:r w:rsidR="007C1111">
        <w:rPr>
          <w:rFonts w:ascii="Arial" w:hAnsi="Arial"/>
        </w:rPr>
        <w:t>. Cuenta con</w:t>
      </w:r>
      <w:r w:rsidR="00823116" w:rsidRPr="00DE052F">
        <w:rPr>
          <w:rFonts w:ascii="Arial" w:hAnsi="Arial"/>
        </w:rPr>
        <w:t xml:space="preserve"> un excelente reparto de pesos en los dos ejes y una nueva cabina adelantada y baja con </w:t>
      </w:r>
      <w:r w:rsidR="003C4A81">
        <w:rPr>
          <w:rFonts w:ascii="Arial" w:hAnsi="Arial"/>
        </w:rPr>
        <w:t xml:space="preserve">acceso por </w:t>
      </w:r>
      <w:r w:rsidR="00823116" w:rsidRPr="00DE052F">
        <w:rPr>
          <w:rFonts w:ascii="Arial" w:hAnsi="Arial"/>
        </w:rPr>
        <w:t xml:space="preserve">peldaño </w:t>
      </w:r>
      <w:r w:rsidR="003C4A81">
        <w:rPr>
          <w:rFonts w:ascii="Arial" w:hAnsi="Arial"/>
        </w:rPr>
        <w:t xml:space="preserve">único </w:t>
      </w:r>
      <w:r w:rsidR="00823116" w:rsidRPr="00DE052F">
        <w:rPr>
          <w:rFonts w:ascii="Arial" w:hAnsi="Arial"/>
        </w:rPr>
        <w:t>que facilita enormemente el acceso y evita accidentes.</w:t>
      </w:r>
      <w:r w:rsidR="00823116">
        <w:rPr>
          <w:rFonts w:ascii="Arial" w:hAnsi="Arial"/>
        </w:rPr>
        <w:t xml:space="preserve"> </w:t>
      </w:r>
      <w:r w:rsidR="00D03A64">
        <w:rPr>
          <w:rFonts w:ascii="Arial" w:hAnsi="Arial"/>
        </w:rPr>
        <w:t xml:space="preserve">Estos nuevos </w:t>
      </w:r>
      <w:r w:rsidR="00D71F22">
        <w:rPr>
          <w:rFonts w:ascii="Arial" w:hAnsi="Arial"/>
        </w:rPr>
        <w:t>chasis</w:t>
      </w:r>
      <w:r w:rsidR="00D03A64">
        <w:rPr>
          <w:rFonts w:ascii="Arial" w:hAnsi="Arial"/>
        </w:rPr>
        <w:t xml:space="preserve"> cuentan además, </w:t>
      </w:r>
      <w:r w:rsidR="00D03A64" w:rsidRPr="0061664C">
        <w:rPr>
          <w:rFonts w:ascii="Arial" w:hAnsi="Arial"/>
        </w:rPr>
        <w:t>como es habitual en los vehículos especiales URO, con las ventajas adicionales del cambio automático Allison</w:t>
      </w:r>
      <w:r w:rsidR="00B05A90">
        <w:rPr>
          <w:rFonts w:ascii="Arial" w:hAnsi="Arial"/>
        </w:rPr>
        <w:t xml:space="preserve">. </w:t>
      </w:r>
      <w:r w:rsidR="00B05A90" w:rsidRPr="0027605B">
        <w:rPr>
          <w:rFonts w:ascii="Arial" w:hAnsi="Arial"/>
        </w:rPr>
        <w:t>Para ello equipa la transmisión Allison 3000 con retardador</w:t>
      </w:r>
      <w:r w:rsidR="00D03A64" w:rsidRPr="0027605B">
        <w:rPr>
          <w:rFonts w:ascii="Arial" w:hAnsi="Arial"/>
        </w:rPr>
        <w:t>.</w:t>
      </w:r>
      <w:r w:rsidR="00D71F22" w:rsidRPr="0061664C">
        <w:rPr>
          <w:rFonts w:ascii="Arial" w:hAnsi="Arial"/>
        </w:rPr>
        <w:t xml:space="preserve"> El </w:t>
      </w:r>
      <w:r w:rsidR="00D71F22" w:rsidRPr="0027605B">
        <w:rPr>
          <w:rFonts w:ascii="Arial" w:hAnsi="Arial"/>
        </w:rPr>
        <w:t xml:space="preserve">URO </w:t>
      </w:r>
      <w:proofErr w:type="spellStart"/>
      <w:r w:rsidR="00D71F22" w:rsidRPr="0027605B">
        <w:rPr>
          <w:rFonts w:ascii="Arial" w:hAnsi="Arial"/>
        </w:rPr>
        <w:t>Urbatek</w:t>
      </w:r>
      <w:proofErr w:type="spellEnd"/>
      <w:r w:rsidR="00D71F22" w:rsidRPr="0061664C">
        <w:rPr>
          <w:rFonts w:ascii="Arial" w:hAnsi="Arial"/>
        </w:rPr>
        <w:t xml:space="preserve"> es e</w:t>
      </w:r>
      <w:r w:rsidR="00D03A64" w:rsidRPr="0061664C">
        <w:rPr>
          <w:rFonts w:ascii="Arial" w:hAnsi="Arial"/>
        </w:rPr>
        <w:t>l primer</w:t>
      </w:r>
      <w:r w:rsidR="00D03A64">
        <w:rPr>
          <w:rFonts w:ascii="Arial" w:hAnsi="Arial"/>
        </w:rPr>
        <w:t xml:space="preserve"> </w:t>
      </w:r>
      <w:r w:rsidR="00823116">
        <w:rPr>
          <w:rFonts w:ascii="Arial" w:hAnsi="Arial"/>
        </w:rPr>
        <w:t xml:space="preserve">camión </w:t>
      </w:r>
      <w:r w:rsidR="00823116" w:rsidRPr="003537A6">
        <w:rPr>
          <w:rFonts w:ascii="Arial" w:hAnsi="Arial"/>
        </w:rPr>
        <w:t>diseñado</w:t>
      </w:r>
      <w:r>
        <w:rPr>
          <w:rFonts w:ascii="Arial" w:hAnsi="Arial"/>
        </w:rPr>
        <w:t xml:space="preserve"> específicamente </w:t>
      </w:r>
      <w:r w:rsidR="00823116" w:rsidRPr="003537A6">
        <w:rPr>
          <w:rFonts w:ascii="Arial" w:hAnsi="Arial"/>
        </w:rPr>
        <w:t>para recogida de RSU en centros históricos y calles estrechas en general.</w:t>
      </w:r>
      <w:r w:rsidR="008A70BC">
        <w:rPr>
          <w:rFonts w:ascii="Arial" w:hAnsi="Arial"/>
        </w:rPr>
        <w:t xml:space="preserve"> </w:t>
      </w:r>
    </w:p>
    <w:p w14:paraId="3CF0DCAD" w14:textId="77777777" w:rsidR="00D71F22" w:rsidRDefault="00D71F22" w:rsidP="00F8545D">
      <w:pPr>
        <w:spacing w:after="0"/>
        <w:rPr>
          <w:rFonts w:ascii="Arial" w:hAnsi="Arial"/>
        </w:rPr>
      </w:pPr>
    </w:p>
    <w:p w14:paraId="080D486B" w14:textId="1A2B0ED0" w:rsidR="00D71F22" w:rsidRDefault="00D71F22" w:rsidP="00F8545D">
      <w:pPr>
        <w:spacing w:after="0"/>
        <w:rPr>
          <w:rFonts w:ascii="Arial" w:hAnsi="Arial"/>
        </w:rPr>
      </w:pPr>
      <w:r>
        <w:rPr>
          <w:rFonts w:ascii="Arial" w:hAnsi="Arial"/>
        </w:rPr>
        <w:t>L</w:t>
      </w:r>
      <w:r w:rsidR="006F7D9E" w:rsidRPr="006F7D9E">
        <w:rPr>
          <w:rFonts w:ascii="Arial" w:hAnsi="Arial"/>
        </w:rPr>
        <w:t xml:space="preserve">as empresas de servicios urbanos necesitan vehículos especiales </w:t>
      </w:r>
      <w:r w:rsidR="000D034E">
        <w:rPr>
          <w:rFonts w:ascii="Arial" w:hAnsi="Arial"/>
        </w:rPr>
        <w:t xml:space="preserve">que sean </w:t>
      </w:r>
      <w:r w:rsidR="006F7D9E" w:rsidRPr="006F7D9E">
        <w:rPr>
          <w:rFonts w:ascii="Arial" w:hAnsi="Arial"/>
        </w:rPr>
        <w:t xml:space="preserve">capaces de responder a los requerimientos de eficiencia y mínimo impacto ambiental por parte de las municipalidades. </w:t>
      </w:r>
      <w:r w:rsidR="000D034E">
        <w:rPr>
          <w:rFonts w:ascii="Arial" w:hAnsi="Arial"/>
        </w:rPr>
        <w:t>Por tanto, l</w:t>
      </w:r>
      <w:r w:rsidR="006F7D9E" w:rsidRPr="006F7D9E">
        <w:rPr>
          <w:rFonts w:ascii="Arial" w:hAnsi="Arial"/>
        </w:rPr>
        <w:t xml:space="preserve">os chasis-cabina de estos vehículos tienen que estar diseñados desde el principio para el acoplamiento y montaje de carrocerías </w:t>
      </w:r>
      <w:r w:rsidR="00F3692A">
        <w:rPr>
          <w:rFonts w:ascii="Arial" w:hAnsi="Arial"/>
        </w:rPr>
        <w:t>concretas.</w:t>
      </w:r>
    </w:p>
    <w:p w14:paraId="0EE014D6" w14:textId="77777777" w:rsidR="00D71F22" w:rsidRDefault="00D71F22" w:rsidP="00F8545D">
      <w:pPr>
        <w:spacing w:after="0"/>
        <w:rPr>
          <w:rFonts w:ascii="Arial" w:hAnsi="Arial"/>
        </w:rPr>
      </w:pPr>
    </w:p>
    <w:p w14:paraId="285A2EFF" w14:textId="78A7E8B6" w:rsidR="006F7D9E" w:rsidRDefault="000D034E" w:rsidP="00F8545D">
      <w:pPr>
        <w:spacing w:after="0"/>
        <w:rPr>
          <w:rFonts w:ascii="Arial" w:hAnsi="Arial"/>
        </w:rPr>
      </w:pPr>
      <w:r>
        <w:rPr>
          <w:rFonts w:ascii="Arial" w:hAnsi="Arial"/>
        </w:rPr>
        <w:t>“</w:t>
      </w:r>
      <w:r w:rsidR="006F7D9E" w:rsidRPr="006F7D9E">
        <w:rPr>
          <w:rFonts w:ascii="Arial" w:hAnsi="Arial"/>
        </w:rPr>
        <w:t xml:space="preserve">Nuestra amplia experiencia en vehículos </w:t>
      </w:r>
      <w:r w:rsidR="008E22A9">
        <w:rPr>
          <w:rFonts w:ascii="Arial" w:hAnsi="Arial"/>
        </w:rPr>
        <w:t>de defensa</w:t>
      </w:r>
      <w:r w:rsidR="006F7D9E" w:rsidRPr="006F7D9E">
        <w:rPr>
          <w:rFonts w:ascii="Arial" w:hAnsi="Arial"/>
        </w:rPr>
        <w:t xml:space="preserve"> de alta tecnología nos permite </w:t>
      </w:r>
      <w:r w:rsidR="008A70BC">
        <w:rPr>
          <w:rFonts w:ascii="Arial" w:hAnsi="Arial"/>
        </w:rPr>
        <w:t>adaptar nuestros</w:t>
      </w:r>
      <w:r w:rsidR="006F7D9E" w:rsidRPr="006F7D9E">
        <w:rPr>
          <w:rFonts w:ascii="Arial" w:hAnsi="Arial"/>
        </w:rPr>
        <w:t xml:space="preserve"> chasis en función de su aplicación final, sin necesidad de modificaciones fuera de fábrica</w:t>
      </w:r>
      <w:r w:rsidR="00A07B47">
        <w:rPr>
          <w:rFonts w:ascii="Arial" w:hAnsi="Arial"/>
        </w:rPr>
        <w:t>.</w:t>
      </w:r>
      <w:r w:rsidR="00A07B47" w:rsidRPr="00A07B47">
        <w:rPr>
          <w:rFonts w:ascii="Arial" w:hAnsi="Arial"/>
        </w:rPr>
        <w:t xml:space="preserve"> </w:t>
      </w:r>
      <w:r w:rsidR="00A07B47" w:rsidRPr="00DE052F">
        <w:rPr>
          <w:rFonts w:ascii="Arial" w:hAnsi="Arial"/>
        </w:rPr>
        <w:t xml:space="preserve">El trabajo de recogida de RSU </w:t>
      </w:r>
      <w:r w:rsidR="00A07B47">
        <w:rPr>
          <w:rFonts w:ascii="Arial" w:hAnsi="Arial"/>
        </w:rPr>
        <w:t>es una tarea</w:t>
      </w:r>
      <w:r w:rsidR="00A07B47" w:rsidRPr="00DE052F">
        <w:rPr>
          <w:rFonts w:ascii="Arial" w:hAnsi="Arial"/>
        </w:rPr>
        <w:t xml:space="preserve"> exigente </w:t>
      </w:r>
      <w:r w:rsidR="00A07B47">
        <w:rPr>
          <w:rFonts w:ascii="Arial" w:hAnsi="Arial"/>
        </w:rPr>
        <w:t xml:space="preserve">que </w:t>
      </w:r>
      <w:r w:rsidR="00644AA9">
        <w:rPr>
          <w:rFonts w:ascii="Arial" w:hAnsi="Arial"/>
        </w:rPr>
        <w:t>se vuelve mucho</w:t>
      </w:r>
      <w:r w:rsidR="00A07B47">
        <w:rPr>
          <w:rFonts w:ascii="Arial" w:hAnsi="Arial"/>
        </w:rPr>
        <w:t xml:space="preserve"> más </w:t>
      </w:r>
      <w:r w:rsidR="00644AA9">
        <w:rPr>
          <w:rFonts w:ascii="Arial" w:hAnsi="Arial"/>
        </w:rPr>
        <w:t>sencilla</w:t>
      </w:r>
      <w:r w:rsidR="00A07B47">
        <w:rPr>
          <w:rFonts w:ascii="Arial" w:hAnsi="Arial"/>
        </w:rPr>
        <w:t xml:space="preserve"> con la transmis</w:t>
      </w:r>
      <w:r w:rsidR="00644AA9">
        <w:rPr>
          <w:rFonts w:ascii="Arial" w:hAnsi="Arial"/>
        </w:rPr>
        <w:t>i</w:t>
      </w:r>
      <w:r w:rsidR="00A07B47">
        <w:rPr>
          <w:rFonts w:ascii="Arial" w:hAnsi="Arial"/>
        </w:rPr>
        <w:t>ón completamente automática de Allison</w:t>
      </w:r>
      <w:r w:rsidR="00644AA9">
        <w:rPr>
          <w:rFonts w:ascii="Arial" w:hAnsi="Arial"/>
        </w:rPr>
        <w:t xml:space="preserve">, que permite </w:t>
      </w:r>
      <w:r w:rsidR="00644AA9" w:rsidRPr="009F7903">
        <w:rPr>
          <w:rFonts w:ascii="Arial" w:hAnsi="Arial"/>
        </w:rPr>
        <w:t xml:space="preserve">una conducción fácil y evita errores de cambio de marcha. </w:t>
      </w:r>
      <w:r w:rsidR="00644AA9">
        <w:rPr>
          <w:rFonts w:ascii="Arial" w:hAnsi="Arial"/>
        </w:rPr>
        <w:t xml:space="preserve">De este modo, </w:t>
      </w:r>
      <w:r w:rsidR="00644AA9" w:rsidRPr="009F7903">
        <w:rPr>
          <w:rFonts w:ascii="Arial" w:hAnsi="Arial"/>
        </w:rPr>
        <w:t>el conductor tendrá ambas manos en el volante y estará completamente concentrado en la carretera y en el movimiento del vehículo. La confiabilidad de las automáticas también significa menores costos de mantenimiento y, en consecuencia, una mayor productividad a lo largo del ciclo de vida del vehículo</w:t>
      </w:r>
      <w:r w:rsidR="00A07B47">
        <w:rPr>
          <w:rFonts w:ascii="Arial" w:hAnsi="Arial"/>
        </w:rPr>
        <w:t xml:space="preserve">. </w:t>
      </w:r>
      <w:r w:rsidR="00644AA9">
        <w:rPr>
          <w:rFonts w:ascii="Arial" w:hAnsi="Arial"/>
        </w:rPr>
        <w:t>Asimismo</w:t>
      </w:r>
      <w:r w:rsidR="00A07B47">
        <w:rPr>
          <w:rFonts w:ascii="Arial" w:hAnsi="Arial"/>
        </w:rPr>
        <w:t xml:space="preserve">, </w:t>
      </w:r>
      <w:r w:rsidR="00A07B47" w:rsidRPr="0061664C">
        <w:rPr>
          <w:rFonts w:ascii="Arial" w:hAnsi="Arial"/>
        </w:rPr>
        <w:t xml:space="preserve">mantiene el motor al mínimo de </w:t>
      </w:r>
      <w:r w:rsidR="003C4A81" w:rsidRPr="0061664C">
        <w:rPr>
          <w:rFonts w:ascii="Arial" w:hAnsi="Arial"/>
        </w:rPr>
        <w:t>rpm</w:t>
      </w:r>
      <w:r w:rsidR="00A07B47" w:rsidRPr="0061664C">
        <w:rPr>
          <w:rFonts w:ascii="Arial" w:hAnsi="Arial"/>
        </w:rPr>
        <w:t xml:space="preserve"> en cada momento, con lo que se reduce sensiblemente la emisi</w:t>
      </w:r>
      <w:r w:rsidR="007B4296" w:rsidRPr="0061664C">
        <w:rPr>
          <w:rFonts w:ascii="Arial" w:hAnsi="Arial"/>
        </w:rPr>
        <w:t>ó</w:t>
      </w:r>
      <w:r w:rsidR="00A07B47" w:rsidRPr="0061664C">
        <w:rPr>
          <w:rFonts w:ascii="Arial" w:hAnsi="Arial"/>
        </w:rPr>
        <w:t>n</w:t>
      </w:r>
      <w:r w:rsidR="00A07B47" w:rsidRPr="00DE052F">
        <w:rPr>
          <w:rFonts w:ascii="Arial" w:hAnsi="Arial"/>
        </w:rPr>
        <w:t xml:space="preserve"> de ruido</w:t>
      </w:r>
      <w:r>
        <w:rPr>
          <w:rFonts w:ascii="Arial" w:hAnsi="Arial"/>
        </w:rPr>
        <w:t>”, asegur</w:t>
      </w:r>
      <w:r w:rsidR="00CC58B6">
        <w:rPr>
          <w:rFonts w:ascii="Arial" w:hAnsi="Arial"/>
        </w:rPr>
        <w:t>ó</w:t>
      </w:r>
      <w:r>
        <w:rPr>
          <w:rFonts w:ascii="Arial" w:hAnsi="Arial"/>
        </w:rPr>
        <w:t xml:space="preserve"> Manuel Lage.</w:t>
      </w:r>
    </w:p>
    <w:p w14:paraId="71DB8004" w14:textId="77777777" w:rsidR="003678DE" w:rsidRDefault="003678DE" w:rsidP="00F8545D">
      <w:pPr>
        <w:spacing w:after="0"/>
        <w:rPr>
          <w:rFonts w:ascii="Arial" w:hAnsi="Arial"/>
        </w:rPr>
      </w:pPr>
    </w:p>
    <w:p w14:paraId="7454E533" w14:textId="2A899713" w:rsidR="003678DE" w:rsidRDefault="003678DE" w:rsidP="00F8545D">
      <w:pPr>
        <w:spacing w:after="0"/>
        <w:rPr>
          <w:rFonts w:ascii="Arial" w:hAnsi="Arial"/>
        </w:rPr>
      </w:pPr>
      <w:r>
        <w:rPr>
          <w:rFonts w:ascii="Arial" w:hAnsi="Arial"/>
        </w:rPr>
        <w:t>La colaboración entre Allison y UROVESA viene de mucho tiempo atrás. F</w:t>
      </w:r>
      <w:r w:rsidRPr="00801477">
        <w:rPr>
          <w:rFonts w:ascii="Arial" w:hAnsi="Arial"/>
        </w:rPr>
        <w:t>ue la primera empresa en España que incorporó Allison para aplicaciones todoterreno, tanto civiles como militares, en 1989. Desde entonces, han fabricado más de 7.000 vehículos con cajas automáticas Allison</w:t>
      </w:r>
      <w:r w:rsidR="001D6EA6">
        <w:rPr>
          <w:rFonts w:ascii="Arial" w:hAnsi="Arial"/>
        </w:rPr>
        <w:t>.</w:t>
      </w:r>
      <w:r>
        <w:rPr>
          <w:rFonts w:ascii="Arial" w:hAnsi="Arial"/>
        </w:rPr>
        <w:t xml:space="preserve"> “UROVESA</w:t>
      </w:r>
      <w:r w:rsidRPr="00DE052F">
        <w:rPr>
          <w:rFonts w:ascii="Arial" w:hAnsi="Arial"/>
        </w:rPr>
        <w:t xml:space="preserve"> es hoy en día </w:t>
      </w:r>
      <w:r w:rsidR="008E22A9">
        <w:rPr>
          <w:rFonts w:ascii="Arial" w:hAnsi="Arial"/>
        </w:rPr>
        <w:t>uno de los</w:t>
      </w:r>
      <w:r>
        <w:rPr>
          <w:rFonts w:ascii="Arial" w:hAnsi="Arial"/>
        </w:rPr>
        <w:t xml:space="preserve"> </w:t>
      </w:r>
      <w:r w:rsidRPr="00DE052F">
        <w:rPr>
          <w:rFonts w:ascii="Arial" w:hAnsi="Arial"/>
        </w:rPr>
        <w:t>mayor</w:t>
      </w:r>
      <w:r w:rsidR="008E22A9">
        <w:rPr>
          <w:rFonts w:ascii="Arial" w:hAnsi="Arial"/>
        </w:rPr>
        <w:t>es</w:t>
      </w:r>
      <w:r w:rsidRPr="00DE052F">
        <w:rPr>
          <w:rFonts w:ascii="Arial" w:hAnsi="Arial"/>
        </w:rPr>
        <w:t xml:space="preserve"> cliente de </w:t>
      </w:r>
      <w:r>
        <w:rPr>
          <w:rFonts w:ascii="Arial" w:hAnsi="Arial"/>
        </w:rPr>
        <w:t>Allison</w:t>
      </w:r>
      <w:r w:rsidRPr="00DE052F">
        <w:rPr>
          <w:rFonts w:ascii="Arial" w:hAnsi="Arial"/>
        </w:rPr>
        <w:t xml:space="preserve"> en </w:t>
      </w:r>
      <w:r w:rsidRPr="00DE052F">
        <w:rPr>
          <w:rFonts w:ascii="Arial" w:hAnsi="Arial"/>
        </w:rPr>
        <w:lastRenderedPageBreak/>
        <w:t xml:space="preserve">España, con una larga historia de cooperación técnica y excelentes </w:t>
      </w:r>
      <w:proofErr w:type="spellStart"/>
      <w:r w:rsidRPr="00DE052F">
        <w:rPr>
          <w:rFonts w:ascii="Arial" w:hAnsi="Arial"/>
        </w:rPr>
        <w:t>relaciones</w:t>
      </w:r>
      <w:r w:rsidR="007B4296">
        <w:rPr>
          <w:rFonts w:ascii="Arial" w:hAnsi="Arial"/>
        </w:rPr>
        <w:t>.</w:t>
      </w:r>
      <w:r w:rsidRPr="00DE052F">
        <w:rPr>
          <w:rFonts w:ascii="Arial" w:hAnsi="Arial"/>
        </w:rPr>
        <w:t>En</w:t>
      </w:r>
      <w:proofErr w:type="spellEnd"/>
      <w:r w:rsidRPr="00DE052F">
        <w:rPr>
          <w:rFonts w:ascii="Arial" w:hAnsi="Arial"/>
        </w:rPr>
        <w:t xml:space="preserve"> todos los nuevos proyectos que </w:t>
      </w:r>
      <w:r>
        <w:rPr>
          <w:rFonts w:ascii="Arial" w:hAnsi="Arial"/>
        </w:rPr>
        <w:t>UROVESA</w:t>
      </w:r>
      <w:r w:rsidRPr="00DE052F">
        <w:rPr>
          <w:rFonts w:ascii="Arial" w:hAnsi="Arial"/>
        </w:rPr>
        <w:t xml:space="preserve"> tiene en desarrollo contamos con </w:t>
      </w:r>
      <w:r>
        <w:rPr>
          <w:rFonts w:ascii="Arial" w:hAnsi="Arial"/>
        </w:rPr>
        <w:t>Allison</w:t>
      </w:r>
      <w:r w:rsidRPr="00DE052F">
        <w:rPr>
          <w:rFonts w:ascii="Arial" w:hAnsi="Arial"/>
        </w:rPr>
        <w:t xml:space="preserve"> como </w:t>
      </w:r>
      <w:r>
        <w:rPr>
          <w:rFonts w:ascii="Arial" w:hAnsi="Arial"/>
        </w:rPr>
        <w:t>socio</w:t>
      </w:r>
      <w:r w:rsidRPr="00DE052F">
        <w:rPr>
          <w:rFonts w:ascii="Arial" w:hAnsi="Arial"/>
        </w:rPr>
        <w:t xml:space="preserve"> preferente</w:t>
      </w:r>
      <w:r>
        <w:rPr>
          <w:rFonts w:ascii="Arial" w:hAnsi="Arial"/>
        </w:rPr>
        <w:t xml:space="preserve">”, </w:t>
      </w:r>
      <w:r w:rsidR="001D6EA6">
        <w:rPr>
          <w:rFonts w:ascii="Arial" w:hAnsi="Arial"/>
        </w:rPr>
        <w:t xml:space="preserve">aseguró </w:t>
      </w:r>
      <w:r>
        <w:rPr>
          <w:rFonts w:ascii="Arial" w:hAnsi="Arial"/>
        </w:rPr>
        <w:t>Lage.</w:t>
      </w:r>
    </w:p>
    <w:p w14:paraId="3D5B32A3" w14:textId="77777777" w:rsidR="00F10125" w:rsidRDefault="00F10125" w:rsidP="00F8545D">
      <w:pPr>
        <w:spacing w:after="0"/>
        <w:rPr>
          <w:rFonts w:ascii="Arial" w:hAnsi="Arial"/>
        </w:rPr>
      </w:pPr>
    </w:p>
    <w:p w14:paraId="217208A3" w14:textId="72A1A705" w:rsidR="00F3692A" w:rsidRPr="00DE052F" w:rsidRDefault="00F3692A" w:rsidP="00F8545D">
      <w:pPr>
        <w:spacing w:after="0"/>
        <w:rPr>
          <w:rFonts w:ascii="Arial" w:hAnsi="Arial"/>
        </w:rPr>
      </w:pPr>
      <w:r>
        <w:rPr>
          <w:rFonts w:ascii="Arial" w:hAnsi="Arial"/>
        </w:rPr>
        <w:t xml:space="preserve">Por su parte, Johansen </w:t>
      </w:r>
      <w:r w:rsidR="00CC58B6">
        <w:rPr>
          <w:rFonts w:ascii="Arial" w:hAnsi="Arial"/>
        </w:rPr>
        <w:t>añadió</w:t>
      </w:r>
      <w:r>
        <w:rPr>
          <w:rFonts w:ascii="Arial" w:hAnsi="Arial"/>
        </w:rPr>
        <w:t>: “</w:t>
      </w:r>
      <w:r w:rsidRPr="00DE052F">
        <w:rPr>
          <w:rFonts w:ascii="Arial" w:hAnsi="Arial"/>
        </w:rPr>
        <w:t xml:space="preserve">Se trata de vehículos </w:t>
      </w:r>
      <w:r>
        <w:rPr>
          <w:rFonts w:ascii="Arial" w:hAnsi="Arial"/>
        </w:rPr>
        <w:t>que funcionan en</w:t>
      </w:r>
      <w:r w:rsidRPr="00DE052F">
        <w:rPr>
          <w:rFonts w:ascii="Arial" w:hAnsi="Arial"/>
        </w:rPr>
        <w:t xml:space="preserve"> ciclos de trabajo muy severos, </w:t>
      </w:r>
      <w:r>
        <w:rPr>
          <w:rFonts w:ascii="Arial" w:hAnsi="Arial"/>
        </w:rPr>
        <w:t xml:space="preserve">con </w:t>
      </w:r>
      <w:r w:rsidRPr="00DE052F">
        <w:rPr>
          <w:rFonts w:ascii="Arial" w:hAnsi="Arial"/>
        </w:rPr>
        <w:t>paradas</w:t>
      </w:r>
      <w:r>
        <w:rPr>
          <w:rFonts w:ascii="Arial" w:hAnsi="Arial"/>
        </w:rPr>
        <w:t xml:space="preserve"> y </w:t>
      </w:r>
      <w:r w:rsidRPr="00DE052F">
        <w:rPr>
          <w:rFonts w:ascii="Arial" w:hAnsi="Arial"/>
        </w:rPr>
        <w:t>arranques continuos</w:t>
      </w:r>
      <w:r>
        <w:rPr>
          <w:rFonts w:ascii="Arial" w:hAnsi="Arial"/>
        </w:rPr>
        <w:t xml:space="preserve"> y</w:t>
      </w:r>
      <w:r w:rsidRPr="00DE052F">
        <w:rPr>
          <w:rFonts w:ascii="Arial" w:hAnsi="Arial"/>
        </w:rPr>
        <w:t xml:space="preserve"> carga</w:t>
      </w:r>
      <w:r>
        <w:rPr>
          <w:rFonts w:ascii="Arial" w:hAnsi="Arial"/>
        </w:rPr>
        <w:t>s</w:t>
      </w:r>
      <w:r w:rsidRPr="00DE052F">
        <w:rPr>
          <w:rFonts w:ascii="Arial" w:hAnsi="Arial"/>
        </w:rPr>
        <w:t xml:space="preserve"> pesada</w:t>
      </w:r>
      <w:r w:rsidR="00537EB1">
        <w:rPr>
          <w:rFonts w:ascii="Arial" w:hAnsi="Arial"/>
        </w:rPr>
        <w:t>s</w:t>
      </w:r>
      <w:r>
        <w:rPr>
          <w:rFonts w:ascii="Arial" w:hAnsi="Arial"/>
        </w:rPr>
        <w:t>. Se usa el</w:t>
      </w:r>
      <w:r w:rsidRPr="00DE052F">
        <w:rPr>
          <w:rFonts w:ascii="Arial" w:hAnsi="Arial"/>
        </w:rPr>
        <w:t xml:space="preserve"> mismo camión en varios turnos seguidos</w:t>
      </w:r>
      <w:r>
        <w:rPr>
          <w:rFonts w:ascii="Arial" w:hAnsi="Arial"/>
        </w:rPr>
        <w:t xml:space="preserve"> y </w:t>
      </w:r>
      <w:r w:rsidRPr="00DE052F">
        <w:rPr>
          <w:rFonts w:ascii="Arial" w:hAnsi="Arial"/>
        </w:rPr>
        <w:t xml:space="preserve">la cadena cinemática </w:t>
      </w:r>
      <w:r w:rsidR="007B4296" w:rsidRPr="0061664C">
        <w:rPr>
          <w:rFonts w:ascii="Arial" w:hAnsi="Arial"/>
        </w:rPr>
        <w:t xml:space="preserve">está </w:t>
      </w:r>
      <w:proofErr w:type="spellStart"/>
      <w:r w:rsidR="007B4296" w:rsidRPr="0061664C">
        <w:rPr>
          <w:rFonts w:ascii="Arial" w:hAnsi="Arial"/>
        </w:rPr>
        <w:t>somerida</w:t>
      </w:r>
      <w:proofErr w:type="spellEnd"/>
      <w:r w:rsidR="007B4296" w:rsidRPr="0061664C">
        <w:rPr>
          <w:rFonts w:ascii="Arial" w:hAnsi="Arial"/>
        </w:rPr>
        <w:t xml:space="preserve"> a un esfuerzo continuado</w:t>
      </w:r>
      <w:r w:rsidR="007B4296">
        <w:rPr>
          <w:rFonts w:ascii="Arial" w:hAnsi="Arial"/>
        </w:rPr>
        <w:t xml:space="preserve"> </w:t>
      </w:r>
      <w:r w:rsidRPr="0061664C">
        <w:rPr>
          <w:rFonts w:ascii="Arial" w:hAnsi="Arial"/>
        </w:rPr>
        <w:t>sufre</w:t>
      </w:r>
      <w:r>
        <w:rPr>
          <w:rFonts w:ascii="Arial" w:hAnsi="Arial"/>
        </w:rPr>
        <w:t>.</w:t>
      </w:r>
      <w:r w:rsidRPr="00DE052F">
        <w:rPr>
          <w:rFonts w:ascii="Arial" w:hAnsi="Arial"/>
        </w:rPr>
        <w:t xml:space="preserve"> Las Allison y el convertidor de par protege</w:t>
      </w:r>
      <w:r w:rsidR="00537EB1">
        <w:rPr>
          <w:rFonts w:ascii="Arial" w:hAnsi="Arial"/>
        </w:rPr>
        <w:t>n</w:t>
      </w:r>
      <w:r w:rsidRPr="00DE052F">
        <w:rPr>
          <w:rFonts w:ascii="Arial" w:hAnsi="Arial"/>
        </w:rPr>
        <w:t xml:space="preserve"> la línea motriz</w:t>
      </w:r>
      <w:r w:rsidR="00537EB1">
        <w:rPr>
          <w:rFonts w:ascii="Arial" w:hAnsi="Arial"/>
        </w:rPr>
        <w:t xml:space="preserve"> y, </w:t>
      </w:r>
      <w:r w:rsidR="001D6EA6">
        <w:rPr>
          <w:rFonts w:ascii="Arial" w:hAnsi="Arial"/>
        </w:rPr>
        <w:t>por tanto</w:t>
      </w:r>
      <w:r w:rsidR="00537EB1">
        <w:rPr>
          <w:rFonts w:ascii="Arial" w:hAnsi="Arial"/>
        </w:rPr>
        <w:t xml:space="preserve">, los componentes sufren menos golpes entre ellos, </w:t>
      </w:r>
      <w:r w:rsidRPr="00DE052F">
        <w:rPr>
          <w:rFonts w:ascii="Arial" w:hAnsi="Arial"/>
        </w:rPr>
        <w:t>menos averías</w:t>
      </w:r>
      <w:r w:rsidR="00537EB1">
        <w:rPr>
          <w:rFonts w:ascii="Arial" w:hAnsi="Arial"/>
        </w:rPr>
        <w:t xml:space="preserve"> y</w:t>
      </w:r>
      <w:r w:rsidRPr="00DE052F">
        <w:rPr>
          <w:rFonts w:ascii="Arial" w:hAnsi="Arial"/>
        </w:rPr>
        <w:t xml:space="preserve"> </w:t>
      </w:r>
      <w:r w:rsidR="00537EB1">
        <w:rPr>
          <w:rFonts w:ascii="Arial" w:hAnsi="Arial"/>
        </w:rPr>
        <w:t xml:space="preserve">ofrecen una mayor </w:t>
      </w:r>
      <w:r w:rsidRPr="00DE052F">
        <w:rPr>
          <w:rFonts w:ascii="Arial" w:hAnsi="Arial"/>
        </w:rPr>
        <w:t>fiabilidad</w:t>
      </w:r>
      <w:r w:rsidR="00537EB1">
        <w:rPr>
          <w:rFonts w:ascii="Arial" w:hAnsi="Arial"/>
        </w:rPr>
        <w:t>. Al estar</w:t>
      </w:r>
      <w:r w:rsidRPr="00DE052F">
        <w:rPr>
          <w:rFonts w:ascii="Arial" w:hAnsi="Arial"/>
        </w:rPr>
        <w:t xml:space="preserve"> más tiempo operativos, </w:t>
      </w:r>
      <w:r w:rsidR="00537EB1">
        <w:rPr>
          <w:rFonts w:ascii="Arial" w:hAnsi="Arial"/>
        </w:rPr>
        <w:t xml:space="preserve">brindan </w:t>
      </w:r>
      <w:r w:rsidRPr="00DE052F">
        <w:rPr>
          <w:rFonts w:ascii="Arial" w:hAnsi="Arial"/>
        </w:rPr>
        <w:t xml:space="preserve">mejores </w:t>
      </w:r>
      <w:proofErr w:type="spellStart"/>
      <w:r w:rsidRPr="00DE052F">
        <w:rPr>
          <w:rFonts w:ascii="Arial" w:hAnsi="Arial"/>
        </w:rPr>
        <w:t>TCOs</w:t>
      </w:r>
      <w:proofErr w:type="spellEnd"/>
      <w:r w:rsidR="00537EB1">
        <w:rPr>
          <w:rFonts w:ascii="Arial" w:hAnsi="Arial"/>
        </w:rPr>
        <w:t>.</w:t>
      </w:r>
      <w:r w:rsidRPr="00DE052F">
        <w:rPr>
          <w:rFonts w:ascii="Arial" w:hAnsi="Arial"/>
        </w:rPr>
        <w:t xml:space="preserve"> </w:t>
      </w:r>
      <w:r w:rsidR="00537EB1">
        <w:rPr>
          <w:rFonts w:ascii="Arial" w:hAnsi="Arial"/>
        </w:rPr>
        <w:t xml:space="preserve">Por todas estas ventajas, </w:t>
      </w:r>
      <w:r w:rsidRPr="00DE052F">
        <w:rPr>
          <w:rFonts w:ascii="Arial" w:hAnsi="Arial"/>
        </w:rPr>
        <w:t>las empresas y flotas de este sector</w:t>
      </w:r>
      <w:r w:rsidR="00537EB1">
        <w:rPr>
          <w:rFonts w:ascii="Arial" w:hAnsi="Arial"/>
        </w:rPr>
        <w:t xml:space="preserve"> que</w:t>
      </w:r>
      <w:r w:rsidRPr="00DE052F">
        <w:rPr>
          <w:rFonts w:ascii="Arial" w:hAnsi="Arial"/>
        </w:rPr>
        <w:t xml:space="preserve"> trabajan en este tipo de servicios en España</w:t>
      </w:r>
      <w:r w:rsidR="00537EB1">
        <w:rPr>
          <w:rFonts w:ascii="Arial" w:hAnsi="Arial"/>
        </w:rPr>
        <w:t>,</w:t>
      </w:r>
      <w:r w:rsidRPr="00DE052F">
        <w:rPr>
          <w:rFonts w:ascii="Arial" w:hAnsi="Arial"/>
        </w:rPr>
        <w:t xml:space="preserve"> </w:t>
      </w:r>
      <w:r w:rsidR="00537EB1">
        <w:rPr>
          <w:rFonts w:ascii="Arial" w:hAnsi="Arial"/>
        </w:rPr>
        <w:t>buscan</w:t>
      </w:r>
      <w:r w:rsidRPr="00DE052F">
        <w:rPr>
          <w:rFonts w:ascii="Arial" w:hAnsi="Arial"/>
        </w:rPr>
        <w:t xml:space="preserve"> cambios automáticos con convertidor de par y con la opción del </w:t>
      </w:r>
      <w:proofErr w:type="spellStart"/>
      <w:r w:rsidRPr="00DE052F">
        <w:rPr>
          <w:rFonts w:ascii="Arial" w:hAnsi="Arial"/>
        </w:rPr>
        <w:t>retarder</w:t>
      </w:r>
      <w:proofErr w:type="spellEnd"/>
      <w:r w:rsidRPr="00DE052F">
        <w:rPr>
          <w:rFonts w:ascii="Arial" w:hAnsi="Arial"/>
        </w:rPr>
        <w:t xml:space="preserve"> hidráulico integrado</w:t>
      </w:r>
      <w:r>
        <w:rPr>
          <w:rFonts w:ascii="Arial" w:hAnsi="Arial"/>
        </w:rPr>
        <w:t>”</w:t>
      </w:r>
      <w:r w:rsidRPr="00DE052F">
        <w:rPr>
          <w:rFonts w:ascii="Arial" w:hAnsi="Arial"/>
        </w:rPr>
        <w:t>.</w:t>
      </w:r>
    </w:p>
    <w:p w14:paraId="3853EFEE" w14:textId="77777777" w:rsidR="0061664C" w:rsidRDefault="0061664C" w:rsidP="00F8545D">
      <w:pPr>
        <w:spacing w:after="0"/>
        <w:rPr>
          <w:rFonts w:ascii="Arial" w:hAnsi="Arial"/>
        </w:rPr>
      </w:pPr>
    </w:p>
    <w:p w14:paraId="267ED8F0" w14:textId="5AE9391F" w:rsidR="00F7080A" w:rsidRDefault="007B4296" w:rsidP="00F7080A">
      <w:pPr>
        <w:rPr>
          <w:rFonts w:eastAsia="Times New Roman"/>
          <w:color w:val="000000"/>
          <w:sz w:val="24"/>
          <w:szCs w:val="24"/>
        </w:rPr>
      </w:pPr>
      <w:r w:rsidRPr="0061664C">
        <w:rPr>
          <w:rFonts w:ascii="Arial" w:hAnsi="Arial"/>
        </w:rPr>
        <w:t>L</w:t>
      </w:r>
      <w:r w:rsidR="0013686D" w:rsidRPr="0061664C">
        <w:rPr>
          <w:rFonts w:ascii="Arial" w:hAnsi="Arial"/>
        </w:rPr>
        <w:t xml:space="preserve">a </w:t>
      </w:r>
      <w:r w:rsidR="00D71F22" w:rsidRPr="0061664C">
        <w:rPr>
          <w:rFonts w:ascii="Arial" w:hAnsi="Arial"/>
        </w:rPr>
        <w:t xml:space="preserve">nueva </w:t>
      </w:r>
      <w:r w:rsidR="0013686D" w:rsidRPr="0061664C">
        <w:rPr>
          <w:rFonts w:ascii="Arial" w:hAnsi="Arial"/>
        </w:rPr>
        <w:t>gama</w:t>
      </w:r>
      <w:r w:rsidR="00F3692A" w:rsidRPr="0061664C">
        <w:rPr>
          <w:rFonts w:ascii="Arial" w:hAnsi="Arial"/>
        </w:rPr>
        <w:t xml:space="preserve"> </w:t>
      </w:r>
      <w:r w:rsidR="00F3692A" w:rsidRPr="0061664C">
        <w:rPr>
          <w:rFonts w:ascii="Arial" w:hAnsi="Arial"/>
          <w:b/>
          <w:bCs/>
        </w:rPr>
        <w:t xml:space="preserve">URO </w:t>
      </w:r>
      <w:proofErr w:type="spellStart"/>
      <w:r w:rsidR="00F3692A" w:rsidRPr="0061664C">
        <w:rPr>
          <w:rFonts w:ascii="Arial" w:hAnsi="Arial"/>
          <w:b/>
          <w:bCs/>
        </w:rPr>
        <w:t>Urbatek</w:t>
      </w:r>
      <w:proofErr w:type="spellEnd"/>
      <w:r w:rsidR="00F3692A" w:rsidRPr="0061664C">
        <w:rPr>
          <w:rFonts w:ascii="Arial" w:hAnsi="Arial"/>
        </w:rPr>
        <w:t xml:space="preserve"> ofrece </w:t>
      </w:r>
      <w:r w:rsidRPr="0061664C">
        <w:rPr>
          <w:rFonts w:ascii="Arial" w:hAnsi="Arial"/>
        </w:rPr>
        <w:t>al cliente tres</w:t>
      </w:r>
      <w:r w:rsidR="00F3692A" w:rsidRPr="0061664C">
        <w:rPr>
          <w:rFonts w:ascii="Arial" w:hAnsi="Arial"/>
        </w:rPr>
        <w:t xml:space="preserve"> propulsores diferentes: tracción 100% eléctrica con baterías de ion-litio, que garantizan la jornada entera de trabajo sin recargas intermedias; un motor ecológico de gas natural comprimido; y la motorización diésel Euro 6E</w:t>
      </w:r>
      <w:r w:rsidRPr="0061664C">
        <w:rPr>
          <w:rFonts w:ascii="Arial" w:hAnsi="Arial"/>
        </w:rPr>
        <w:t xml:space="preserve">, bajo </w:t>
      </w:r>
      <w:proofErr w:type="spellStart"/>
      <w:r w:rsidRPr="0061664C">
        <w:rPr>
          <w:rFonts w:ascii="Arial" w:hAnsi="Arial"/>
        </w:rPr>
        <w:t>demanda</w:t>
      </w:r>
      <w:r w:rsidR="007546E8" w:rsidRPr="0061664C">
        <w:rPr>
          <w:rFonts w:ascii="Arial" w:hAnsi="Arial"/>
        </w:rPr>
        <w:t>.</w:t>
      </w:r>
      <w:r w:rsidR="00F7080A" w:rsidRPr="0027605B">
        <w:rPr>
          <w:rFonts w:ascii="Arial" w:hAnsi="Arial"/>
        </w:rPr>
        <w:t>Su</w:t>
      </w:r>
      <w:proofErr w:type="spellEnd"/>
      <w:r w:rsidR="00F7080A" w:rsidRPr="0027605B">
        <w:rPr>
          <w:rFonts w:ascii="Arial" w:hAnsi="Arial"/>
        </w:rPr>
        <w:t xml:space="preserve"> suspensión neumática integral de nivelación automática mantiene constante la distancia al suelo. Además el conductor puede regular en marcha la altura del vehículo, para salvar un obstáculo en el suelo o en altura.</w:t>
      </w:r>
      <w:r w:rsidR="00F7080A">
        <w:rPr>
          <w:rFonts w:eastAsia="Times New Roman"/>
          <w:color w:val="000000"/>
          <w:sz w:val="24"/>
          <w:szCs w:val="24"/>
          <w:shd w:val="clear" w:color="auto" w:fill="80FF80"/>
        </w:rPr>
        <w:t xml:space="preserve"> </w:t>
      </w:r>
    </w:p>
    <w:p w14:paraId="4DC3C133" w14:textId="7DC14622" w:rsidR="00D71F22" w:rsidRDefault="00AF29E9" w:rsidP="00F8545D">
      <w:pPr>
        <w:spacing w:after="0"/>
        <w:rPr>
          <w:rFonts w:ascii="Arial" w:hAnsi="Arial"/>
        </w:rPr>
      </w:pPr>
      <w:r w:rsidRPr="0061664C">
        <w:rPr>
          <w:rFonts w:ascii="Arial" w:hAnsi="Arial"/>
        </w:rPr>
        <w:t xml:space="preserve">Los URO </w:t>
      </w:r>
      <w:proofErr w:type="spellStart"/>
      <w:r w:rsidRPr="0061664C">
        <w:rPr>
          <w:rFonts w:ascii="Arial" w:hAnsi="Arial"/>
        </w:rPr>
        <w:t>Urbatek</w:t>
      </w:r>
      <w:proofErr w:type="spellEnd"/>
      <w:r w:rsidRPr="0061664C">
        <w:rPr>
          <w:rFonts w:ascii="Arial" w:hAnsi="Arial"/>
        </w:rPr>
        <w:t xml:space="preserve"> ofrecen tres posibilidades para el montaje de tomas de fuerza: directa del motor en la punta de cigüeñal, directa del motor por la parte </w:t>
      </w:r>
      <w:proofErr w:type="spellStart"/>
      <w:r w:rsidRPr="0061664C">
        <w:rPr>
          <w:rFonts w:ascii="Arial" w:hAnsi="Arial"/>
        </w:rPr>
        <w:t>traseral</w:t>
      </w:r>
      <w:proofErr w:type="spellEnd"/>
      <w:r w:rsidRPr="0061664C">
        <w:rPr>
          <w:rFonts w:ascii="Arial" w:hAnsi="Arial"/>
        </w:rPr>
        <w:t xml:space="preserve"> (R</w:t>
      </w:r>
      <w:r w:rsidR="0056599F" w:rsidRPr="0061664C">
        <w:rPr>
          <w:rFonts w:ascii="Arial" w:hAnsi="Arial"/>
        </w:rPr>
        <w:t>E</w:t>
      </w:r>
      <w:r w:rsidRPr="0061664C">
        <w:rPr>
          <w:rFonts w:ascii="Arial" w:hAnsi="Arial"/>
        </w:rPr>
        <w:t>PTO) y la del cambio automático.</w:t>
      </w:r>
      <w:r>
        <w:rPr>
          <w:rFonts w:ascii="Arial" w:hAnsi="Arial"/>
        </w:rPr>
        <w:t xml:space="preserve"> </w:t>
      </w:r>
    </w:p>
    <w:p w14:paraId="7B9B4852" w14:textId="77777777" w:rsidR="003C4A81" w:rsidRDefault="003C4A81" w:rsidP="00F8545D">
      <w:pPr>
        <w:spacing w:after="0"/>
        <w:rPr>
          <w:rFonts w:ascii="Arial" w:hAnsi="Arial"/>
        </w:rPr>
      </w:pPr>
    </w:p>
    <w:p w14:paraId="5A2ED916" w14:textId="16961E91" w:rsidR="00823116" w:rsidRDefault="00823116" w:rsidP="00F8545D">
      <w:pPr>
        <w:spacing w:after="0"/>
        <w:rPr>
          <w:rFonts w:ascii="Arial" w:hAnsi="Arial"/>
        </w:rPr>
      </w:pPr>
      <w:r>
        <w:rPr>
          <w:rFonts w:ascii="Arial" w:hAnsi="Arial"/>
        </w:rPr>
        <w:t>“</w:t>
      </w:r>
      <w:r w:rsidRPr="00DE052F">
        <w:rPr>
          <w:rFonts w:ascii="Arial" w:hAnsi="Arial"/>
        </w:rPr>
        <w:t>Nuestro gran valor añadido es la oferta de una solución con eficacia y rendimiento iguales a los de camiones de mayores dimensiones utilizados en calles amplias.</w:t>
      </w:r>
      <w:r>
        <w:rPr>
          <w:rFonts w:ascii="Arial" w:hAnsi="Arial"/>
        </w:rPr>
        <w:t xml:space="preserve"> E</w:t>
      </w:r>
      <w:r w:rsidRPr="00DE052F">
        <w:rPr>
          <w:rFonts w:ascii="Arial" w:hAnsi="Arial"/>
        </w:rPr>
        <w:t xml:space="preserve">stamos seguros </w:t>
      </w:r>
      <w:r>
        <w:rPr>
          <w:rFonts w:ascii="Arial" w:hAnsi="Arial"/>
        </w:rPr>
        <w:t xml:space="preserve">de </w:t>
      </w:r>
      <w:r w:rsidRPr="00DE052F">
        <w:rPr>
          <w:rFonts w:ascii="Arial" w:hAnsi="Arial"/>
        </w:rPr>
        <w:t>que</w:t>
      </w:r>
      <w:r>
        <w:rPr>
          <w:rFonts w:ascii="Arial" w:hAnsi="Arial"/>
        </w:rPr>
        <w:t xml:space="preserve">, gracias </w:t>
      </w:r>
      <w:r w:rsidRPr="0061664C">
        <w:rPr>
          <w:rFonts w:ascii="Arial" w:hAnsi="Arial"/>
        </w:rPr>
        <w:t xml:space="preserve">a nuestra </w:t>
      </w:r>
      <w:r w:rsidR="007546E8" w:rsidRPr="0061664C">
        <w:rPr>
          <w:rFonts w:ascii="Arial" w:hAnsi="Arial"/>
        </w:rPr>
        <w:t xml:space="preserve">presencia en </w:t>
      </w:r>
      <w:r w:rsidRPr="0061664C">
        <w:rPr>
          <w:rFonts w:ascii="Arial" w:hAnsi="Arial"/>
        </w:rPr>
        <w:t xml:space="preserve">TECMA, los usuarios de esta clase de vehículos verán en la nueva gama </w:t>
      </w:r>
      <w:r w:rsidRPr="0061664C">
        <w:rPr>
          <w:rFonts w:ascii="Arial" w:hAnsi="Arial"/>
          <w:b/>
          <w:bCs/>
        </w:rPr>
        <w:t xml:space="preserve">URO </w:t>
      </w:r>
      <w:proofErr w:type="spellStart"/>
      <w:r w:rsidRPr="0061664C">
        <w:rPr>
          <w:rFonts w:ascii="Arial" w:hAnsi="Arial"/>
          <w:b/>
          <w:bCs/>
        </w:rPr>
        <w:t>Urbatek</w:t>
      </w:r>
      <w:proofErr w:type="spellEnd"/>
      <w:r w:rsidRPr="0061664C">
        <w:rPr>
          <w:rFonts w:ascii="Arial" w:hAnsi="Arial"/>
        </w:rPr>
        <w:t xml:space="preserve"> la solución adecuada y rentable para llevar a cabo su trabajo de la manera más ecológica, eficaz y cómoda para los operarios. Además, las transmisiones </w:t>
      </w:r>
      <w:r w:rsidR="00D71F22" w:rsidRPr="0061664C">
        <w:rPr>
          <w:rFonts w:ascii="Arial" w:hAnsi="Arial"/>
        </w:rPr>
        <w:t xml:space="preserve">Allison </w:t>
      </w:r>
      <w:r w:rsidRPr="0061664C">
        <w:rPr>
          <w:rFonts w:ascii="Arial" w:hAnsi="Arial"/>
        </w:rPr>
        <w:t>automáticas que equipan este vehículo protegen el motor y la mecánica”</w:t>
      </w:r>
      <w:r w:rsidR="001D6EA6" w:rsidRPr="0061664C">
        <w:rPr>
          <w:rFonts w:ascii="Arial" w:hAnsi="Arial"/>
        </w:rPr>
        <w:t>, concluyó.</w:t>
      </w:r>
    </w:p>
    <w:p w14:paraId="00F13023" w14:textId="77777777" w:rsidR="00C326E5" w:rsidRPr="00DE7446" w:rsidRDefault="00C326E5" w:rsidP="00C326E5">
      <w:pPr>
        <w:pStyle w:val="NormalWeb"/>
        <w:spacing w:before="0" w:beforeAutospacing="0" w:after="0" w:afterAutospacing="0"/>
        <w:jc w:val="both"/>
        <w:rPr>
          <w:rFonts w:ascii="Arial" w:eastAsiaTheme="minorHAnsi" w:hAnsi="Arial" w:cstheme="minorBidi"/>
          <w:b/>
          <w:bCs/>
          <w:sz w:val="22"/>
          <w:szCs w:val="22"/>
          <w:lang w:eastAsia="en-US"/>
        </w:rPr>
      </w:pPr>
    </w:p>
    <w:p w14:paraId="3D9ED469" w14:textId="10009217" w:rsidR="00910D3A" w:rsidRPr="0061664C" w:rsidRDefault="004C01C4" w:rsidP="004C01C4">
      <w:pPr>
        <w:pStyle w:val="NormalWeb"/>
        <w:spacing w:before="0" w:beforeAutospacing="0"/>
        <w:jc w:val="both"/>
        <w:rPr>
          <w:rFonts w:ascii="Arial" w:eastAsiaTheme="minorHAnsi" w:hAnsi="Arial" w:cstheme="minorBidi"/>
          <w:b/>
          <w:bCs/>
          <w:sz w:val="22"/>
          <w:szCs w:val="22"/>
          <w:lang w:val="pt-BR" w:eastAsia="en-US"/>
        </w:rPr>
      </w:pPr>
      <w:r w:rsidRPr="0061664C">
        <w:rPr>
          <w:rFonts w:ascii="Arial" w:eastAsiaTheme="minorHAnsi" w:hAnsi="Arial" w:cstheme="minorBidi"/>
          <w:b/>
          <w:bCs/>
          <w:sz w:val="22"/>
          <w:szCs w:val="22"/>
          <w:lang w:val="pt-BR" w:eastAsia="en-US"/>
        </w:rPr>
        <w:t>F</w:t>
      </w:r>
      <w:r w:rsidR="003678DE" w:rsidRPr="0061664C">
        <w:rPr>
          <w:rFonts w:ascii="Arial" w:eastAsiaTheme="minorHAnsi" w:hAnsi="Arial" w:cstheme="minorBidi"/>
          <w:b/>
          <w:bCs/>
          <w:sz w:val="22"/>
          <w:szCs w:val="22"/>
          <w:lang w:val="pt-BR" w:eastAsia="en-US"/>
        </w:rPr>
        <w:t xml:space="preserve">icha </w:t>
      </w:r>
      <w:r w:rsidRPr="0061664C">
        <w:rPr>
          <w:rFonts w:ascii="Arial" w:eastAsiaTheme="minorHAnsi" w:hAnsi="Arial" w:cstheme="minorBidi"/>
          <w:b/>
          <w:bCs/>
          <w:sz w:val="22"/>
          <w:szCs w:val="22"/>
          <w:lang w:val="pt-BR" w:eastAsia="en-US"/>
        </w:rPr>
        <w:t>T</w:t>
      </w:r>
      <w:r w:rsidR="003678DE" w:rsidRPr="0061664C">
        <w:rPr>
          <w:rFonts w:ascii="Arial" w:eastAsiaTheme="minorHAnsi" w:hAnsi="Arial" w:cstheme="minorBidi"/>
          <w:b/>
          <w:bCs/>
          <w:sz w:val="22"/>
          <w:szCs w:val="22"/>
          <w:lang w:val="pt-BR" w:eastAsia="en-US"/>
        </w:rPr>
        <w:t xml:space="preserve">écnica </w:t>
      </w:r>
      <w:r w:rsidR="007546E8" w:rsidRPr="0061664C">
        <w:rPr>
          <w:rFonts w:ascii="Arial" w:eastAsiaTheme="minorHAnsi" w:hAnsi="Arial" w:cstheme="minorBidi"/>
          <w:b/>
          <w:bCs/>
          <w:sz w:val="22"/>
          <w:szCs w:val="22"/>
          <w:lang w:val="pt-BR" w:eastAsia="en-US"/>
        </w:rPr>
        <w:t xml:space="preserve">de la gama </w:t>
      </w:r>
      <w:r w:rsidR="003678DE" w:rsidRPr="0061664C">
        <w:rPr>
          <w:rFonts w:ascii="Arial" w:hAnsi="Arial"/>
          <w:b/>
          <w:bCs/>
          <w:lang w:val="pt-BR"/>
        </w:rPr>
        <w:t>URO Urbatek</w:t>
      </w:r>
    </w:p>
    <w:p w14:paraId="7E9CA2CE" w14:textId="056DCF4D" w:rsidR="00D12C76" w:rsidRPr="0061664C" w:rsidRDefault="003B443D" w:rsidP="00C326E5">
      <w:pPr>
        <w:pStyle w:val="NormalWeb"/>
        <w:numPr>
          <w:ilvl w:val="0"/>
          <w:numId w:val="25"/>
        </w:numPr>
        <w:pBdr>
          <w:top w:val="single" w:sz="4" w:space="1" w:color="auto"/>
          <w:left w:val="single" w:sz="4" w:space="4" w:color="auto"/>
          <w:bottom w:val="single" w:sz="4" w:space="1" w:color="auto"/>
          <w:right w:val="single" w:sz="4" w:space="0" w:color="auto"/>
        </w:pBdr>
        <w:spacing w:before="0" w:beforeAutospacing="0" w:after="0" w:afterAutospacing="0" w:line="264" w:lineRule="auto"/>
        <w:ind w:left="714" w:hanging="357"/>
        <w:jc w:val="both"/>
        <w:rPr>
          <w:rFonts w:ascii="Arial" w:eastAsiaTheme="minorHAnsi" w:hAnsi="Arial" w:cstheme="minorBidi"/>
          <w:bCs/>
          <w:sz w:val="20"/>
          <w:szCs w:val="20"/>
          <w:lang w:eastAsia="en-US"/>
        </w:rPr>
      </w:pPr>
      <w:r w:rsidRPr="0061664C">
        <w:rPr>
          <w:rFonts w:ascii="Arial" w:eastAsiaTheme="minorHAnsi" w:hAnsi="Arial" w:cstheme="minorBidi"/>
          <w:b/>
          <w:sz w:val="20"/>
          <w:szCs w:val="20"/>
          <w:lang w:eastAsia="en-US"/>
        </w:rPr>
        <w:t>Vehículo</w:t>
      </w:r>
      <w:r w:rsidRPr="0061664C">
        <w:rPr>
          <w:rFonts w:ascii="Arial" w:eastAsiaTheme="minorHAnsi" w:hAnsi="Arial" w:cstheme="minorBidi"/>
          <w:bCs/>
          <w:sz w:val="20"/>
          <w:szCs w:val="20"/>
          <w:lang w:eastAsia="en-US"/>
        </w:rPr>
        <w:t xml:space="preserve">: </w:t>
      </w:r>
      <w:r w:rsidR="007546E8" w:rsidRPr="0061664C">
        <w:rPr>
          <w:rFonts w:ascii="Arial" w:eastAsiaTheme="minorHAnsi" w:hAnsi="Arial" w:cstheme="minorBidi"/>
          <w:bCs/>
          <w:sz w:val="20"/>
          <w:szCs w:val="20"/>
          <w:lang w:eastAsia="en-US"/>
        </w:rPr>
        <w:t>URO</w:t>
      </w:r>
      <w:r w:rsidR="00F11457" w:rsidRPr="0061664C">
        <w:rPr>
          <w:rFonts w:ascii="Arial" w:eastAsiaTheme="minorHAnsi" w:hAnsi="Arial" w:cstheme="minorBidi"/>
          <w:bCs/>
          <w:sz w:val="20"/>
          <w:szCs w:val="20"/>
          <w:lang w:eastAsia="en-US"/>
        </w:rPr>
        <w:t xml:space="preserve"> </w:t>
      </w:r>
      <w:proofErr w:type="spellStart"/>
      <w:r w:rsidR="00F11457" w:rsidRPr="0061664C">
        <w:rPr>
          <w:rFonts w:ascii="Arial" w:eastAsiaTheme="minorHAnsi" w:hAnsi="Arial" w:cstheme="minorBidi"/>
          <w:bCs/>
          <w:sz w:val="20"/>
          <w:szCs w:val="20"/>
          <w:lang w:eastAsia="en-US"/>
        </w:rPr>
        <w:t>Urbatek</w:t>
      </w:r>
      <w:proofErr w:type="spellEnd"/>
      <w:r w:rsidR="00F11457" w:rsidRPr="0061664C">
        <w:rPr>
          <w:rFonts w:ascii="Arial" w:eastAsiaTheme="minorHAnsi" w:hAnsi="Arial" w:cstheme="minorBidi"/>
          <w:bCs/>
          <w:sz w:val="20"/>
          <w:szCs w:val="20"/>
          <w:lang w:eastAsia="en-US"/>
        </w:rPr>
        <w:t>, especial aplicaciones RSU</w:t>
      </w:r>
    </w:p>
    <w:p w14:paraId="7E6560DB" w14:textId="3947C679" w:rsidR="00C75902" w:rsidRPr="00ED5F5A" w:rsidRDefault="00ED5F5A" w:rsidP="00C326E5">
      <w:pPr>
        <w:pStyle w:val="NormalWeb"/>
        <w:numPr>
          <w:ilvl w:val="0"/>
          <w:numId w:val="25"/>
        </w:numPr>
        <w:pBdr>
          <w:top w:val="single" w:sz="4" w:space="1" w:color="auto"/>
          <w:left w:val="single" w:sz="4" w:space="4" w:color="auto"/>
          <w:bottom w:val="single" w:sz="4" w:space="1" w:color="auto"/>
          <w:right w:val="single" w:sz="4" w:space="0" w:color="auto"/>
        </w:pBdr>
        <w:spacing w:before="0" w:beforeAutospacing="0" w:after="0" w:afterAutospacing="0" w:line="264" w:lineRule="auto"/>
        <w:ind w:left="714" w:hanging="357"/>
        <w:jc w:val="both"/>
        <w:rPr>
          <w:rFonts w:ascii="Arial" w:eastAsiaTheme="minorHAnsi" w:hAnsi="Arial" w:cstheme="minorBidi"/>
          <w:bCs/>
          <w:sz w:val="20"/>
          <w:szCs w:val="20"/>
          <w:lang w:eastAsia="en-US"/>
        </w:rPr>
      </w:pPr>
      <w:r w:rsidRPr="0061664C">
        <w:rPr>
          <w:rFonts w:ascii="Arial" w:eastAsiaTheme="minorHAnsi" w:hAnsi="Arial" w:cstheme="minorBidi"/>
          <w:bCs/>
          <w:sz w:val="20"/>
          <w:szCs w:val="20"/>
          <w:lang w:eastAsia="en-US"/>
        </w:rPr>
        <w:t xml:space="preserve">Motor: </w:t>
      </w:r>
      <w:r w:rsidR="00D12C76" w:rsidRPr="0061664C">
        <w:rPr>
          <w:rFonts w:ascii="Arial" w:eastAsiaTheme="minorHAnsi" w:hAnsi="Arial" w:cstheme="minorBidi"/>
          <w:bCs/>
          <w:sz w:val="20"/>
          <w:szCs w:val="20"/>
          <w:lang w:eastAsia="en-US"/>
        </w:rPr>
        <w:t>Tres m</w:t>
      </w:r>
      <w:r w:rsidR="00CE45B3" w:rsidRPr="0061664C">
        <w:rPr>
          <w:rFonts w:ascii="Arial" w:eastAsiaTheme="minorHAnsi" w:hAnsi="Arial" w:cstheme="minorBidi"/>
          <w:bCs/>
          <w:sz w:val="20"/>
          <w:szCs w:val="20"/>
          <w:lang w:eastAsia="en-US"/>
        </w:rPr>
        <w:t>otor</w:t>
      </w:r>
      <w:r w:rsidR="00F11457" w:rsidRPr="0061664C">
        <w:rPr>
          <w:rFonts w:ascii="Arial" w:eastAsiaTheme="minorHAnsi" w:hAnsi="Arial" w:cstheme="minorBidi"/>
          <w:bCs/>
          <w:sz w:val="20"/>
          <w:szCs w:val="20"/>
          <w:lang w:eastAsia="en-US"/>
        </w:rPr>
        <w:t>izaciones</w:t>
      </w:r>
      <w:r w:rsidR="00D12C76" w:rsidRPr="0061664C">
        <w:rPr>
          <w:rFonts w:ascii="Arial" w:eastAsiaTheme="minorHAnsi" w:hAnsi="Arial" w:cstheme="minorBidi"/>
          <w:bCs/>
          <w:sz w:val="20"/>
          <w:szCs w:val="20"/>
          <w:lang w:eastAsia="en-US"/>
        </w:rPr>
        <w:t xml:space="preserve"> disponibles, en posición central del </w:t>
      </w:r>
      <w:proofErr w:type="spellStart"/>
      <w:r w:rsidR="00D12C76" w:rsidRPr="0061664C">
        <w:rPr>
          <w:rFonts w:ascii="Arial" w:eastAsiaTheme="minorHAnsi" w:hAnsi="Arial" w:cstheme="minorBidi"/>
          <w:bCs/>
          <w:sz w:val="20"/>
          <w:szCs w:val="20"/>
          <w:lang w:eastAsia="en-US"/>
        </w:rPr>
        <w:t>chassis</w:t>
      </w:r>
      <w:proofErr w:type="spellEnd"/>
      <w:r w:rsidR="00D12C76" w:rsidRPr="0061664C">
        <w:rPr>
          <w:rFonts w:ascii="Arial" w:eastAsiaTheme="minorHAnsi" w:hAnsi="Arial" w:cstheme="minorBidi"/>
          <w:bCs/>
          <w:sz w:val="20"/>
          <w:szCs w:val="20"/>
          <w:lang w:eastAsia="en-US"/>
        </w:rPr>
        <w:t>:</w:t>
      </w:r>
      <w:r w:rsidR="00CE45B3" w:rsidRPr="0061664C">
        <w:rPr>
          <w:rFonts w:ascii="Arial" w:eastAsiaTheme="minorHAnsi" w:hAnsi="Arial" w:cstheme="minorBidi"/>
          <w:bCs/>
          <w:sz w:val="20"/>
          <w:szCs w:val="20"/>
          <w:lang w:eastAsia="en-US"/>
        </w:rPr>
        <w:t xml:space="preserve"> </w:t>
      </w:r>
      <w:r w:rsidR="00F11457" w:rsidRPr="0061664C">
        <w:rPr>
          <w:rFonts w:ascii="Arial" w:eastAsiaTheme="minorHAnsi" w:hAnsi="Arial" w:cstheme="minorBidi"/>
          <w:bCs/>
          <w:sz w:val="20"/>
          <w:szCs w:val="20"/>
          <w:lang w:eastAsia="en-US"/>
        </w:rPr>
        <w:t xml:space="preserve">Full </w:t>
      </w:r>
      <w:proofErr w:type="spellStart"/>
      <w:r w:rsidR="00F11457" w:rsidRPr="0061664C">
        <w:rPr>
          <w:rFonts w:ascii="Arial" w:eastAsiaTheme="minorHAnsi" w:hAnsi="Arial" w:cstheme="minorBidi"/>
          <w:bCs/>
          <w:sz w:val="20"/>
          <w:szCs w:val="20"/>
          <w:lang w:eastAsia="en-US"/>
        </w:rPr>
        <w:t>electric</w:t>
      </w:r>
      <w:proofErr w:type="spellEnd"/>
      <w:r w:rsidR="00F11457" w:rsidRPr="0061664C">
        <w:rPr>
          <w:rFonts w:ascii="Arial" w:eastAsiaTheme="minorHAnsi" w:hAnsi="Arial" w:cstheme="minorBidi"/>
          <w:bCs/>
          <w:sz w:val="20"/>
          <w:szCs w:val="20"/>
          <w:lang w:eastAsia="en-US"/>
        </w:rPr>
        <w:t xml:space="preserve"> con baterías</w:t>
      </w:r>
      <w:r w:rsidR="00D969C6" w:rsidRPr="0061664C">
        <w:rPr>
          <w:rFonts w:ascii="Arial" w:eastAsiaTheme="minorHAnsi" w:hAnsi="Arial" w:cstheme="minorBidi"/>
          <w:bCs/>
          <w:sz w:val="20"/>
          <w:szCs w:val="20"/>
          <w:lang w:eastAsia="en-US"/>
        </w:rPr>
        <w:t xml:space="preserve"> de ion-litio</w:t>
      </w:r>
      <w:r w:rsidR="00F11457" w:rsidRPr="0061664C">
        <w:rPr>
          <w:rFonts w:ascii="Arial" w:eastAsiaTheme="minorHAnsi" w:hAnsi="Arial" w:cstheme="minorBidi"/>
          <w:bCs/>
          <w:sz w:val="20"/>
          <w:szCs w:val="20"/>
          <w:lang w:eastAsia="en-US"/>
        </w:rPr>
        <w:t>, Gas natural comprimido, Diésel</w:t>
      </w:r>
      <w:r w:rsidR="00F11457" w:rsidRPr="00ED5F5A">
        <w:rPr>
          <w:rFonts w:ascii="Arial" w:eastAsiaTheme="minorHAnsi" w:hAnsi="Arial" w:cstheme="minorBidi"/>
          <w:bCs/>
          <w:sz w:val="20"/>
          <w:szCs w:val="20"/>
          <w:lang w:eastAsia="en-US"/>
        </w:rPr>
        <w:t xml:space="preserve"> Euro 6E</w:t>
      </w:r>
    </w:p>
    <w:p w14:paraId="668C6008" w14:textId="6C229234" w:rsidR="004C01C4" w:rsidRPr="00ED5F5A" w:rsidRDefault="00CE45B3" w:rsidP="00C326E5">
      <w:pPr>
        <w:pStyle w:val="NormalWeb"/>
        <w:numPr>
          <w:ilvl w:val="0"/>
          <w:numId w:val="25"/>
        </w:numPr>
        <w:pBdr>
          <w:top w:val="single" w:sz="4" w:space="1" w:color="auto"/>
          <w:left w:val="single" w:sz="4" w:space="4" w:color="auto"/>
          <w:bottom w:val="single" w:sz="4" w:space="1" w:color="auto"/>
          <w:right w:val="single" w:sz="4" w:space="0" w:color="auto"/>
        </w:pBdr>
        <w:spacing w:before="0" w:beforeAutospacing="0" w:after="0" w:afterAutospacing="0" w:line="264" w:lineRule="auto"/>
        <w:ind w:left="714" w:hanging="357"/>
        <w:jc w:val="both"/>
        <w:rPr>
          <w:rFonts w:ascii="Arial" w:eastAsiaTheme="minorHAnsi" w:hAnsi="Arial" w:cstheme="minorBidi"/>
          <w:bCs/>
          <w:sz w:val="20"/>
          <w:szCs w:val="20"/>
          <w:lang w:eastAsia="en-US"/>
        </w:rPr>
      </w:pPr>
      <w:r w:rsidRPr="00ED5F5A">
        <w:rPr>
          <w:rFonts w:ascii="Arial" w:eastAsiaTheme="minorHAnsi" w:hAnsi="Arial" w:cstheme="minorBidi"/>
          <w:b/>
          <w:sz w:val="20"/>
          <w:szCs w:val="20"/>
          <w:lang w:eastAsia="en-US"/>
        </w:rPr>
        <w:t xml:space="preserve">Caja de </w:t>
      </w:r>
      <w:r w:rsidR="00D969C6" w:rsidRPr="00ED5F5A">
        <w:rPr>
          <w:rFonts w:ascii="Arial" w:eastAsiaTheme="minorHAnsi" w:hAnsi="Arial" w:cstheme="minorBidi"/>
          <w:b/>
          <w:sz w:val="20"/>
          <w:szCs w:val="20"/>
          <w:lang w:eastAsia="en-US"/>
        </w:rPr>
        <w:t>c</w:t>
      </w:r>
      <w:r w:rsidRPr="00ED5F5A">
        <w:rPr>
          <w:rFonts w:ascii="Arial" w:eastAsiaTheme="minorHAnsi" w:hAnsi="Arial" w:cstheme="minorBidi"/>
          <w:b/>
          <w:sz w:val="20"/>
          <w:szCs w:val="20"/>
          <w:lang w:eastAsia="en-US"/>
        </w:rPr>
        <w:t>ambios</w:t>
      </w:r>
      <w:r w:rsidR="00B05A90">
        <w:rPr>
          <w:rFonts w:ascii="Arial" w:eastAsiaTheme="minorHAnsi" w:hAnsi="Arial" w:cstheme="minorBidi"/>
          <w:b/>
          <w:sz w:val="20"/>
          <w:szCs w:val="20"/>
          <w:lang w:eastAsia="en-US"/>
        </w:rPr>
        <w:t>:</w:t>
      </w:r>
      <w:r w:rsidRPr="00ED5F5A">
        <w:rPr>
          <w:rFonts w:ascii="Arial" w:eastAsiaTheme="minorHAnsi" w:hAnsi="Arial" w:cstheme="minorBidi"/>
          <w:bCs/>
          <w:sz w:val="20"/>
          <w:szCs w:val="20"/>
          <w:lang w:eastAsia="en-US"/>
        </w:rPr>
        <w:t xml:space="preserve"> </w:t>
      </w:r>
      <w:r w:rsidR="00B05A90" w:rsidRPr="00C326E5">
        <w:rPr>
          <w:rFonts w:ascii="Arial" w:eastAsiaTheme="minorHAnsi" w:hAnsi="Arial" w:cstheme="minorBidi"/>
          <w:bCs/>
          <w:sz w:val="20"/>
          <w:szCs w:val="20"/>
          <w:lang w:eastAsia="en-US"/>
        </w:rPr>
        <w:t>Transmisión</w:t>
      </w:r>
      <w:r w:rsidR="00F11457" w:rsidRPr="00C326E5">
        <w:rPr>
          <w:rFonts w:ascii="Arial" w:eastAsiaTheme="minorHAnsi" w:hAnsi="Arial" w:cstheme="minorBidi"/>
          <w:bCs/>
          <w:sz w:val="20"/>
          <w:szCs w:val="20"/>
          <w:lang w:eastAsia="en-US"/>
        </w:rPr>
        <w:t xml:space="preserve"> </w:t>
      </w:r>
      <w:r w:rsidR="00D969C6" w:rsidRPr="00C326E5">
        <w:rPr>
          <w:rFonts w:ascii="Arial" w:eastAsiaTheme="minorHAnsi" w:hAnsi="Arial" w:cstheme="minorBidi"/>
          <w:bCs/>
          <w:sz w:val="20"/>
          <w:szCs w:val="20"/>
          <w:lang w:eastAsia="en-US"/>
        </w:rPr>
        <w:t>automática</w:t>
      </w:r>
      <w:r w:rsidR="00B05A90" w:rsidRPr="00C326E5">
        <w:rPr>
          <w:rFonts w:ascii="Arial" w:eastAsiaTheme="minorHAnsi" w:hAnsi="Arial" w:cstheme="minorBidi"/>
          <w:bCs/>
          <w:sz w:val="20"/>
          <w:szCs w:val="20"/>
          <w:lang w:eastAsia="en-US"/>
        </w:rPr>
        <w:t xml:space="preserve"> Allison 3000</w:t>
      </w:r>
      <w:r w:rsidR="00A67435" w:rsidRPr="00A67435">
        <w:rPr>
          <w:rFonts w:ascii="Arial" w:hAnsi="Arial"/>
          <w:vertAlign w:val="superscript"/>
        </w:rPr>
        <w:t>TM</w:t>
      </w:r>
      <w:r w:rsidR="00B05A90" w:rsidRPr="00C326E5">
        <w:rPr>
          <w:rFonts w:ascii="Arial" w:eastAsiaTheme="minorHAnsi" w:hAnsi="Arial" w:cstheme="minorBidi"/>
          <w:bCs/>
          <w:sz w:val="20"/>
          <w:szCs w:val="20"/>
          <w:lang w:eastAsia="en-US"/>
        </w:rPr>
        <w:t xml:space="preserve"> con Retardador</w:t>
      </w:r>
    </w:p>
    <w:p w14:paraId="3F2B894D" w14:textId="794E4793" w:rsidR="00ED5F5A" w:rsidRDefault="002E704F" w:rsidP="00C326E5">
      <w:pPr>
        <w:pStyle w:val="NormalWeb"/>
        <w:numPr>
          <w:ilvl w:val="0"/>
          <w:numId w:val="25"/>
        </w:numPr>
        <w:pBdr>
          <w:top w:val="single" w:sz="4" w:space="1" w:color="auto"/>
          <w:left w:val="single" w:sz="4" w:space="4" w:color="auto"/>
          <w:bottom w:val="single" w:sz="4" w:space="1" w:color="auto"/>
          <w:right w:val="single" w:sz="4" w:space="0" w:color="auto"/>
        </w:pBdr>
        <w:spacing w:before="0" w:beforeAutospacing="0" w:after="0" w:afterAutospacing="0" w:line="264" w:lineRule="auto"/>
        <w:ind w:left="714" w:hanging="357"/>
        <w:jc w:val="both"/>
        <w:rPr>
          <w:rFonts w:ascii="Arial" w:eastAsiaTheme="minorHAnsi" w:hAnsi="Arial" w:cstheme="minorBidi"/>
          <w:bCs/>
          <w:sz w:val="20"/>
          <w:szCs w:val="20"/>
          <w:lang w:eastAsia="en-US"/>
        </w:rPr>
      </w:pPr>
      <w:r w:rsidRPr="00ED5F5A">
        <w:rPr>
          <w:rFonts w:ascii="Arial" w:eastAsiaTheme="minorHAnsi" w:hAnsi="Arial" w:cstheme="minorBidi"/>
          <w:b/>
          <w:sz w:val="20"/>
          <w:szCs w:val="20"/>
          <w:lang w:eastAsia="en-US"/>
        </w:rPr>
        <w:t>Masas</w:t>
      </w:r>
      <w:r w:rsidRPr="00ED5F5A">
        <w:rPr>
          <w:rFonts w:ascii="Arial" w:eastAsiaTheme="minorHAnsi" w:hAnsi="Arial" w:cstheme="minorBidi"/>
          <w:bCs/>
          <w:sz w:val="20"/>
          <w:szCs w:val="20"/>
          <w:lang w:eastAsia="en-US"/>
        </w:rPr>
        <w:t>:</w:t>
      </w:r>
      <w:r w:rsidR="00D12C76" w:rsidRPr="00ED5F5A">
        <w:rPr>
          <w:rFonts w:ascii="Arial" w:eastAsiaTheme="minorHAnsi" w:hAnsi="Arial" w:cstheme="minorBidi"/>
          <w:bCs/>
          <w:sz w:val="20"/>
          <w:szCs w:val="20"/>
          <w:lang w:eastAsia="en-US"/>
        </w:rPr>
        <w:t xml:space="preserve"> </w:t>
      </w:r>
      <w:r w:rsidR="007B5968" w:rsidRPr="00ED5F5A">
        <w:rPr>
          <w:rFonts w:ascii="Arial" w:eastAsiaTheme="minorHAnsi" w:hAnsi="Arial" w:cstheme="minorBidi"/>
          <w:bCs/>
          <w:sz w:val="20"/>
          <w:szCs w:val="20"/>
          <w:lang w:eastAsia="en-US"/>
        </w:rPr>
        <w:t>M</w:t>
      </w:r>
      <w:r w:rsidRPr="00ED5F5A">
        <w:rPr>
          <w:rFonts w:ascii="Arial" w:eastAsiaTheme="minorHAnsi" w:hAnsi="Arial" w:cstheme="minorBidi"/>
          <w:bCs/>
          <w:sz w:val="20"/>
          <w:szCs w:val="20"/>
          <w:lang w:eastAsia="en-US"/>
        </w:rPr>
        <w:t>MA: 18</w:t>
      </w:r>
      <w:r w:rsidR="0027605B">
        <w:rPr>
          <w:rFonts w:ascii="Arial" w:eastAsiaTheme="minorHAnsi" w:hAnsi="Arial" w:cstheme="minorBidi"/>
          <w:bCs/>
          <w:sz w:val="20"/>
          <w:szCs w:val="20"/>
          <w:lang w:eastAsia="en-US"/>
        </w:rPr>
        <w:t xml:space="preserve"> Tm</w:t>
      </w:r>
      <w:r w:rsidRPr="00ED5F5A">
        <w:rPr>
          <w:rFonts w:ascii="Arial" w:eastAsiaTheme="minorHAnsi" w:hAnsi="Arial" w:cstheme="minorBidi"/>
          <w:bCs/>
          <w:sz w:val="20"/>
          <w:szCs w:val="20"/>
          <w:lang w:eastAsia="en-US"/>
        </w:rPr>
        <w:t>.</w:t>
      </w:r>
    </w:p>
    <w:p w14:paraId="4C15B3A1" w14:textId="26027B0F" w:rsidR="00ED5F5A" w:rsidRPr="00F8545D" w:rsidRDefault="0027605B" w:rsidP="00C326E5">
      <w:pPr>
        <w:pStyle w:val="NormalWeb"/>
        <w:numPr>
          <w:ilvl w:val="0"/>
          <w:numId w:val="25"/>
        </w:numPr>
        <w:pBdr>
          <w:top w:val="single" w:sz="4" w:space="1" w:color="auto"/>
          <w:left w:val="single" w:sz="4" w:space="4" w:color="auto"/>
          <w:bottom w:val="single" w:sz="4" w:space="1" w:color="auto"/>
          <w:right w:val="single" w:sz="4" w:space="0" w:color="auto"/>
        </w:pBdr>
        <w:spacing w:before="0" w:beforeAutospacing="0" w:after="0" w:afterAutospacing="0" w:line="264" w:lineRule="auto"/>
        <w:ind w:left="714" w:hanging="357"/>
        <w:jc w:val="both"/>
        <w:rPr>
          <w:rFonts w:ascii="Arial" w:eastAsiaTheme="minorHAnsi" w:hAnsi="Arial" w:cstheme="minorBidi"/>
          <w:bCs/>
          <w:sz w:val="20"/>
          <w:szCs w:val="20"/>
          <w:lang w:eastAsia="en-US"/>
        </w:rPr>
      </w:pPr>
      <w:r>
        <w:rPr>
          <w:rFonts w:ascii="Arial" w:eastAsiaTheme="minorHAnsi" w:hAnsi="Arial" w:cstheme="minorBidi"/>
          <w:b/>
          <w:sz w:val="20"/>
          <w:szCs w:val="20"/>
          <w:lang w:eastAsia="en-US"/>
        </w:rPr>
        <w:t>D</w:t>
      </w:r>
      <w:r w:rsidRPr="00ED5F5A">
        <w:rPr>
          <w:rFonts w:ascii="Arial" w:eastAsiaTheme="minorHAnsi" w:hAnsi="Arial" w:cstheme="minorBidi"/>
          <w:b/>
          <w:sz w:val="20"/>
          <w:szCs w:val="20"/>
          <w:lang w:eastAsia="en-US"/>
        </w:rPr>
        <w:t>imensiones</w:t>
      </w:r>
      <w:r>
        <w:rPr>
          <w:rFonts w:ascii="Arial" w:eastAsiaTheme="minorHAnsi" w:hAnsi="Arial" w:cstheme="minorBidi"/>
          <w:b/>
          <w:sz w:val="20"/>
          <w:szCs w:val="20"/>
          <w:lang w:eastAsia="en-US"/>
        </w:rPr>
        <w:t>:</w:t>
      </w:r>
      <w:r w:rsidRPr="00F8545D">
        <w:rPr>
          <w:rFonts w:ascii="Arial" w:eastAsiaTheme="minorHAnsi" w:hAnsi="Arial" w:cstheme="minorBidi"/>
          <w:b/>
          <w:sz w:val="20"/>
          <w:szCs w:val="20"/>
          <w:lang w:eastAsia="en-US"/>
        </w:rPr>
        <w:t xml:space="preserve"> </w:t>
      </w:r>
      <w:r w:rsidR="002E704F" w:rsidRPr="00F8545D">
        <w:rPr>
          <w:rFonts w:ascii="Arial" w:eastAsiaTheme="minorHAnsi" w:hAnsi="Arial" w:cstheme="minorBidi"/>
          <w:b/>
          <w:sz w:val="20"/>
          <w:szCs w:val="20"/>
          <w:lang w:eastAsia="en-US"/>
        </w:rPr>
        <w:t>Anch</w:t>
      </w:r>
      <w:r w:rsidR="00ED5F5A" w:rsidRPr="00F8545D">
        <w:rPr>
          <w:rFonts w:ascii="Arial" w:eastAsiaTheme="minorHAnsi" w:hAnsi="Arial" w:cstheme="minorBidi"/>
          <w:b/>
          <w:sz w:val="20"/>
          <w:szCs w:val="20"/>
          <w:lang w:eastAsia="en-US"/>
        </w:rPr>
        <w:t>o:</w:t>
      </w:r>
      <w:r w:rsidR="002E704F" w:rsidRPr="00F8545D">
        <w:rPr>
          <w:rFonts w:ascii="Arial" w:eastAsiaTheme="minorHAnsi" w:hAnsi="Arial" w:cstheme="minorBidi"/>
          <w:bCs/>
          <w:sz w:val="20"/>
          <w:szCs w:val="20"/>
          <w:lang w:eastAsia="en-US"/>
        </w:rPr>
        <w:t xml:space="preserve"> 2,0 m</w:t>
      </w:r>
      <w:r w:rsidR="00F8545D">
        <w:rPr>
          <w:rFonts w:ascii="Arial" w:eastAsiaTheme="minorHAnsi" w:hAnsi="Arial" w:cstheme="minorBidi"/>
          <w:bCs/>
          <w:sz w:val="20"/>
          <w:szCs w:val="20"/>
          <w:lang w:eastAsia="en-US"/>
        </w:rPr>
        <w:t>.</w:t>
      </w:r>
      <w:r w:rsidR="00F8545D" w:rsidRPr="00F8545D">
        <w:rPr>
          <w:rFonts w:ascii="Arial" w:eastAsiaTheme="minorHAnsi" w:hAnsi="Arial" w:cstheme="minorBidi"/>
          <w:bCs/>
          <w:sz w:val="20"/>
          <w:szCs w:val="20"/>
          <w:lang w:eastAsia="en-US"/>
        </w:rPr>
        <w:t xml:space="preserve"> </w:t>
      </w:r>
      <w:r w:rsidR="002E704F" w:rsidRPr="00F8545D">
        <w:rPr>
          <w:rFonts w:ascii="Arial" w:eastAsiaTheme="minorHAnsi" w:hAnsi="Arial" w:cstheme="minorBidi"/>
          <w:b/>
          <w:sz w:val="20"/>
          <w:szCs w:val="20"/>
          <w:lang w:eastAsia="en-US"/>
        </w:rPr>
        <w:t>Longitud</w:t>
      </w:r>
      <w:r w:rsidR="007B5968" w:rsidRPr="00F8545D">
        <w:rPr>
          <w:rFonts w:ascii="Arial" w:eastAsiaTheme="minorHAnsi" w:hAnsi="Arial" w:cstheme="minorBidi"/>
          <w:bCs/>
          <w:sz w:val="20"/>
          <w:szCs w:val="20"/>
          <w:lang w:eastAsia="en-US"/>
        </w:rPr>
        <w:t xml:space="preserve"> </w:t>
      </w:r>
      <w:r w:rsidR="002E704F" w:rsidRPr="00F8545D">
        <w:rPr>
          <w:rFonts w:ascii="Arial" w:eastAsiaTheme="minorHAnsi" w:hAnsi="Arial" w:cstheme="minorBidi"/>
          <w:bCs/>
          <w:sz w:val="20"/>
          <w:szCs w:val="20"/>
          <w:lang w:eastAsia="en-US"/>
        </w:rPr>
        <w:t>5,75 m.</w:t>
      </w:r>
    </w:p>
    <w:p w14:paraId="062A414A" w14:textId="4FE62B3D" w:rsidR="00CE45B3" w:rsidRPr="00ED5F5A" w:rsidRDefault="002E704F" w:rsidP="00C326E5">
      <w:pPr>
        <w:pStyle w:val="NormalWeb"/>
        <w:numPr>
          <w:ilvl w:val="0"/>
          <w:numId w:val="25"/>
        </w:numPr>
        <w:pBdr>
          <w:top w:val="single" w:sz="4" w:space="1" w:color="auto"/>
          <w:left w:val="single" w:sz="4" w:space="4" w:color="auto"/>
          <w:bottom w:val="single" w:sz="4" w:space="1" w:color="auto"/>
          <w:right w:val="single" w:sz="4" w:space="0" w:color="auto"/>
        </w:pBdr>
        <w:spacing w:before="0" w:beforeAutospacing="0" w:after="0" w:afterAutospacing="0" w:line="264" w:lineRule="auto"/>
        <w:ind w:left="714" w:hanging="357"/>
        <w:jc w:val="both"/>
        <w:rPr>
          <w:rFonts w:ascii="Arial" w:eastAsiaTheme="minorHAnsi" w:hAnsi="Arial" w:cstheme="minorBidi"/>
          <w:bCs/>
          <w:sz w:val="20"/>
          <w:szCs w:val="20"/>
          <w:lang w:eastAsia="en-US"/>
        </w:rPr>
      </w:pPr>
      <w:r w:rsidRPr="00ED5F5A">
        <w:rPr>
          <w:rFonts w:ascii="Arial" w:eastAsiaTheme="minorHAnsi" w:hAnsi="Arial" w:cstheme="minorBidi"/>
          <w:b/>
          <w:sz w:val="20"/>
          <w:szCs w:val="20"/>
          <w:lang w:eastAsia="en-US"/>
        </w:rPr>
        <w:t>Radio de giro entre paredes</w:t>
      </w:r>
      <w:r w:rsidRPr="00ED5F5A">
        <w:rPr>
          <w:rFonts w:ascii="Arial" w:eastAsiaTheme="minorHAnsi" w:hAnsi="Arial" w:cstheme="minorBidi"/>
          <w:bCs/>
          <w:sz w:val="20"/>
          <w:szCs w:val="20"/>
          <w:lang w:eastAsia="en-US"/>
        </w:rPr>
        <w:t xml:space="preserve"> 6,5 m.</w:t>
      </w:r>
    </w:p>
    <w:p w14:paraId="4FA51A1B" w14:textId="6588BD78" w:rsidR="000B6383" w:rsidRDefault="00D12C76" w:rsidP="000B6383">
      <w:pPr>
        <w:pStyle w:val="NormalWeb"/>
        <w:numPr>
          <w:ilvl w:val="0"/>
          <w:numId w:val="25"/>
        </w:numPr>
        <w:pBdr>
          <w:top w:val="single" w:sz="4" w:space="1" w:color="auto"/>
          <w:left w:val="single" w:sz="4" w:space="4" w:color="auto"/>
          <w:bottom w:val="single" w:sz="4" w:space="1" w:color="auto"/>
          <w:right w:val="single" w:sz="4" w:space="0" w:color="auto"/>
        </w:pBdr>
        <w:spacing w:before="0" w:beforeAutospacing="0" w:after="0" w:afterAutospacing="0" w:line="264" w:lineRule="auto"/>
        <w:ind w:left="714" w:hanging="357"/>
        <w:jc w:val="both"/>
        <w:rPr>
          <w:color w:val="000000"/>
        </w:rPr>
      </w:pPr>
      <w:r w:rsidRPr="00ED5F5A">
        <w:rPr>
          <w:rFonts w:ascii="Arial" w:eastAsiaTheme="minorHAnsi" w:hAnsi="Arial" w:cstheme="minorBidi"/>
          <w:b/>
          <w:sz w:val="20"/>
          <w:szCs w:val="20"/>
          <w:lang w:eastAsia="en-US"/>
        </w:rPr>
        <w:t>Suspensión</w:t>
      </w:r>
      <w:r w:rsidR="000B6383">
        <w:rPr>
          <w:rFonts w:ascii="Arial" w:eastAsiaTheme="minorHAnsi" w:hAnsi="Arial" w:cstheme="minorBidi"/>
          <w:b/>
          <w:sz w:val="20"/>
          <w:szCs w:val="20"/>
          <w:lang w:eastAsia="en-US"/>
        </w:rPr>
        <w:t xml:space="preserve">: </w:t>
      </w:r>
      <w:r w:rsidR="000B6383" w:rsidRPr="000B6383">
        <w:rPr>
          <w:rFonts w:ascii="Arial" w:eastAsiaTheme="minorHAnsi" w:hAnsi="Arial" w:cstheme="minorBidi"/>
          <w:bCs/>
          <w:sz w:val="20"/>
          <w:szCs w:val="20"/>
          <w:lang w:eastAsia="en-US"/>
        </w:rPr>
        <w:t xml:space="preserve">suspensión neumática </w:t>
      </w:r>
      <w:proofErr w:type="spellStart"/>
      <w:r w:rsidR="000B6383" w:rsidRPr="000B6383">
        <w:rPr>
          <w:rFonts w:ascii="Arial" w:eastAsiaTheme="minorHAnsi" w:hAnsi="Arial" w:cstheme="minorBidi"/>
          <w:bCs/>
          <w:sz w:val="20"/>
          <w:szCs w:val="20"/>
          <w:lang w:eastAsia="en-US"/>
        </w:rPr>
        <w:t>autonivelable</w:t>
      </w:r>
      <w:proofErr w:type="spellEnd"/>
      <w:r w:rsidR="000B6383" w:rsidRPr="000B6383">
        <w:rPr>
          <w:rFonts w:ascii="Arial" w:eastAsiaTheme="minorHAnsi" w:hAnsi="Arial" w:cstheme="minorBidi"/>
          <w:bCs/>
          <w:sz w:val="20"/>
          <w:szCs w:val="20"/>
          <w:lang w:eastAsia="en-US"/>
        </w:rPr>
        <w:t xml:space="preserve"> en ambos ejes. Distancia al suelo regulable desde el puesto del conductor.</w:t>
      </w:r>
      <w:r w:rsidR="000B6383">
        <w:rPr>
          <w:color w:val="000000"/>
        </w:rPr>
        <w:t xml:space="preserve"> </w:t>
      </w:r>
    </w:p>
    <w:p w14:paraId="763B2F2C" w14:textId="7FE28BFD" w:rsidR="005876D2" w:rsidRPr="00ED5F5A" w:rsidRDefault="00D12C76" w:rsidP="00C326E5">
      <w:pPr>
        <w:pStyle w:val="NormalWeb"/>
        <w:numPr>
          <w:ilvl w:val="0"/>
          <w:numId w:val="25"/>
        </w:numPr>
        <w:pBdr>
          <w:top w:val="single" w:sz="4" w:space="1" w:color="auto"/>
          <w:left w:val="single" w:sz="4" w:space="4" w:color="auto"/>
          <w:bottom w:val="single" w:sz="4" w:space="1" w:color="auto"/>
          <w:right w:val="single" w:sz="4" w:space="0" w:color="auto"/>
        </w:pBdr>
        <w:spacing w:before="0" w:beforeAutospacing="0" w:after="0" w:afterAutospacing="0" w:line="264" w:lineRule="auto"/>
        <w:ind w:left="714" w:hanging="357"/>
        <w:jc w:val="both"/>
        <w:rPr>
          <w:rFonts w:ascii="Arial" w:eastAsiaTheme="minorHAnsi" w:hAnsi="Arial" w:cstheme="minorBidi"/>
          <w:bCs/>
          <w:sz w:val="20"/>
          <w:szCs w:val="20"/>
          <w:lang w:eastAsia="en-US"/>
        </w:rPr>
      </w:pPr>
      <w:r w:rsidRPr="00ED5F5A">
        <w:rPr>
          <w:rFonts w:ascii="Arial" w:eastAsiaTheme="minorHAnsi" w:hAnsi="Arial" w:cstheme="minorBidi"/>
          <w:b/>
          <w:sz w:val="20"/>
          <w:szCs w:val="20"/>
          <w:lang w:eastAsia="en-US"/>
        </w:rPr>
        <w:t xml:space="preserve">Cabina </w:t>
      </w:r>
      <w:r w:rsidRPr="00ED5F5A">
        <w:rPr>
          <w:rFonts w:ascii="Arial" w:eastAsiaTheme="minorHAnsi" w:hAnsi="Arial" w:cstheme="minorBidi"/>
          <w:bCs/>
          <w:sz w:val="20"/>
          <w:szCs w:val="20"/>
          <w:lang w:eastAsia="en-US"/>
        </w:rPr>
        <w:t>metálica integral</w:t>
      </w:r>
      <w:r w:rsidR="005876D2" w:rsidRPr="00ED5F5A">
        <w:rPr>
          <w:rFonts w:ascii="Arial" w:eastAsiaTheme="minorHAnsi" w:hAnsi="Arial" w:cstheme="minorBidi"/>
          <w:bCs/>
          <w:sz w:val="20"/>
          <w:szCs w:val="20"/>
          <w:lang w:eastAsia="en-US"/>
        </w:rPr>
        <w:t xml:space="preserve"> </w:t>
      </w:r>
      <w:r w:rsidR="00D969C6" w:rsidRPr="00ED5F5A">
        <w:rPr>
          <w:rFonts w:ascii="Arial" w:eastAsiaTheme="minorHAnsi" w:hAnsi="Arial" w:cstheme="minorBidi"/>
          <w:bCs/>
          <w:sz w:val="20"/>
          <w:szCs w:val="20"/>
          <w:lang w:eastAsia="en-US"/>
        </w:rPr>
        <w:t>en posición adelantada, acceso con peldaño único</w:t>
      </w:r>
    </w:p>
    <w:p w14:paraId="35A70112" w14:textId="77777777" w:rsidR="00D1231F" w:rsidRDefault="00D1231F">
      <w:pPr>
        <w:rPr>
          <w:rFonts w:ascii="Arial" w:hAnsi="Arial"/>
          <w:b/>
          <w:bCs/>
        </w:rPr>
      </w:pPr>
      <w:r>
        <w:rPr>
          <w:rFonts w:ascii="Arial" w:hAnsi="Arial"/>
          <w:b/>
          <w:bCs/>
        </w:rPr>
        <w:br w:type="page"/>
      </w:r>
    </w:p>
    <w:p w14:paraId="02AC37D7" w14:textId="5951E40F" w:rsidR="003678DE" w:rsidRDefault="003678DE" w:rsidP="003678DE">
      <w:pPr>
        <w:pStyle w:val="NormalWeb"/>
        <w:spacing w:before="0" w:beforeAutospacing="0"/>
        <w:jc w:val="both"/>
        <w:rPr>
          <w:rFonts w:ascii="Arial" w:eastAsiaTheme="minorHAnsi" w:hAnsi="Arial" w:cstheme="minorBidi"/>
          <w:b/>
          <w:bCs/>
          <w:sz w:val="22"/>
          <w:szCs w:val="22"/>
          <w:lang w:eastAsia="en-US"/>
        </w:rPr>
      </w:pPr>
      <w:r w:rsidRPr="003678DE">
        <w:rPr>
          <w:rFonts w:ascii="Arial" w:eastAsiaTheme="minorHAnsi" w:hAnsi="Arial" w:cstheme="minorBidi"/>
          <w:b/>
          <w:bCs/>
          <w:sz w:val="22"/>
          <w:szCs w:val="22"/>
          <w:lang w:eastAsia="en-US"/>
        </w:rPr>
        <w:lastRenderedPageBreak/>
        <w:t xml:space="preserve">FICHA TÉCNICA camión de pila de combustible de </w:t>
      </w:r>
      <w:proofErr w:type="spellStart"/>
      <w:r w:rsidRPr="003678DE">
        <w:rPr>
          <w:rFonts w:ascii="Arial" w:eastAsiaTheme="minorHAnsi" w:hAnsi="Arial" w:cstheme="minorBidi"/>
          <w:b/>
          <w:bCs/>
          <w:sz w:val="22"/>
          <w:szCs w:val="22"/>
          <w:lang w:eastAsia="en-US"/>
        </w:rPr>
        <w:t>Hyzon</w:t>
      </w:r>
      <w:proofErr w:type="spellEnd"/>
    </w:p>
    <w:p w14:paraId="7E109C7A" w14:textId="77777777" w:rsidR="00DF5302" w:rsidRPr="00ED5F5A" w:rsidRDefault="00DF5302" w:rsidP="00C326E5">
      <w:pPr>
        <w:pStyle w:val="NormalWeb"/>
        <w:numPr>
          <w:ilvl w:val="0"/>
          <w:numId w:val="25"/>
        </w:numPr>
        <w:pBdr>
          <w:top w:val="single" w:sz="4" w:space="1" w:color="auto"/>
          <w:left w:val="single" w:sz="4" w:space="4" w:color="auto"/>
          <w:bottom w:val="single" w:sz="4" w:space="1" w:color="auto"/>
          <w:right w:val="single" w:sz="4" w:space="0" w:color="auto"/>
        </w:pBdr>
        <w:spacing w:before="0" w:beforeAutospacing="0" w:after="0" w:afterAutospacing="0" w:line="264" w:lineRule="auto"/>
        <w:ind w:left="714" w:hanging="357"/>
        <w:jc w:val="both"/>
        <w:rPr>
          <w:rFonts w:ascii="Arial" w:eastAsiaTheme="minorHAnsi" w:hAnsi="Arial" w:cstheme="minorBidi"/>
          <w:bCs/>
          <w:sz w:val="20"/>
          <w:szCs w:val="20"/>
          <w:lang w:val="pt-BR" w:eastAsia="en-US"/>
        </w:rPr>
      </w:pPr>
      <w:r w:rsidRPr="00ED5F5A">
        <w:rPr>
          <w:rFonts w:ascii="Arial" w:eastAsiaTheme="minorHAnsi" w:hAnsi="Arial" w:cstheme="minorBidi"/>
          <w:b/>
          <w:sz w:val="20"/>
          <w:szCs w:val="20"/>
          <w:lang w:val="pt-BR" w:eastAsia="en-US"/>
        </w:rPr>
        <w:t>Motor eléctrico</w:t>
      </w:r>
      <w:r w:rsidRPr="00ED5F5A">
        <w:rPr>
          <w:rFonts w:ascii="Arial" w:eastAsiaTheme="minorHAnsi" w:hAnsi="Arial" w:cstheme="minorBidi"/>
          <w:bCs/>
          <w:sz w:val="20"/>
          <w:szCs w:val="20"/>
          <w:lang w:val="pt-BR" w:eastAsia="en-US"/>
        </w:rPr>
        <w:t>: 160kw</w:t>
      </w:r>
    </w:p>
    <w:p w14:paraId="3E3BF538" w14:textId="5B1FDB33" w:rsidR="00DF5302" w:rsidRPr="00ED5F5A" w:rsidRDefault="00DF5302" w:rsidP="00C326E5">
      <w:pPr>
        <w:pStyle w:val="NormalWeb"/>
        <w:numPr>
          <w:ilvl w:val="0"/>
          <w:numId w:val="25"/>
        </w:numPr>
        <w:pBdr>
          <w:top w:val="single" w:sz="4" w:space="1" w:color="auto"/>
          <w:left w:val="single" w:sz="4" w:space="4" w:color="auto"/>
          <w:bottom w:val="single" w:sz="4" w:space="1" w:color="auto"/>
          <w:right w:val="single" w:sz="4" w:space="0" w:color="auto"/>
        </w:pBdr>
        <w:spacing w:before="0" w:beforeAutospacing="0" w:after="0" w:afterAutospacing="0" w:line="264" w:lineRule="auto"/>
        <w:ind w:left="714" w:hanging="357"/>
        <w:jc w:val="both"/>
        <w:rPr>
          <w:rFonts w:ascii="Arial" w:eastAsiaTheme="minorHAnsi" w:hAnsi="Arial" w:cstheme="minorBidi"/>
          <w:bCs/>
          <w:sz w:val="20"/>
          <w:szCs w:val="20"/>
          <w:lang w:eastAsia="en-US"/>
        </w:rPr>
      </w:pPr>
      <w:r w:rsidRPr="00ED5F5A">
        <w:rPr>
          <w:rFonts w:ascii="Arial" w:eastAsiaTheme="minorHAnsi" w:hAnsi="Arial" w:cstheme="minorBidi"/>
          <w:b/>
          <w:sz w:val="20"/>
          <w:szCs w:val="20"/>
          <w:lang w:eastAsia="en-US"/>
        </w:rPr>
        <w:t>Caja de Cambios</w:t>
      </w:r>
      <w:r w:rsidRPr="00ED5F5A">
        <w:rPr>
          <w:rFonts w:ascii="Arial" w:eastAsiaTheme="minorHAnsi" w:hAnsi="Arial" w:cstheme="minorBidi"/>
          <w:bCs/>
          <w:sz w:val="20"/>
          <w:szCs w:val="20"/>
          <w:lang w:eastAsia="en-US"/>
        </w:rPr>
        <w:t xml:space="preserve">: </w:t>
      </w:r>
      <w:r w:rsidR="00B05A90">
        <w:rPr>
          <w:rFonts w:ascii="Arial" w:eastAsiaTheme="minorHAnsi" w:hAnsi="Arial" w:cstheme="minorBidi"/>
          <w:bCs/>
          <w:sz w:val="20"/>
          <w:szCs w:val="20"/>
          <w:lang w:eastAsia="en-US"/>
        </w:rPr>
        <w:t>Transmisión</w:t>
      </w:r>
      <w:r w:rsidR="00B05A90" w:rsidRPr="00ED5F5A">
        <w:rPr>
          <w:rFonts w:ascii="Arial" w:eastAsiaTheme="minorHAnsi" w:hAnsi="Arial" w:cstheme="minorBidi"/>
          <w:bCs/>
          <w:sz w:val="20"/>
          <w:szCs w:val="20"/>
          <w:lang w:eastAsia="en-US"/>
        </w:rPr>
        <w:t xml:space="preserve"> automática</w:t>
      </w:r>
      <w:r w:rsidR="00B05A90">
        <w:rPr>
          <w:rFonts w:ascii="Arial" w:eastAsiaTheme="minorHAnsi" w:hAnsi="Arial" w:cstheme="minorBidi"/>
          <w:bCs/>
          <w:sz w:val="20"/>
          <w:szCs w:val="20"/>
          <w:lang w:eastAsia="en-US"/>
        </w:rPr>
        <w:t xml:space="preserve"> </w:t>
      </w:r>
      <w:r w:rsidRPr="00ED5F5A">
        <w:rPr>
          <w:rFonts w:ascii="Arial" w:eastAsiaTheme="minorHAnsi" w:hAnsi="Arial" w:cstheme="minorBidi"/>
          <w:bCs/>
          <w:sz w:val="20"/>
          <w:szCs w:val="20"/>
          <w:lang w:eastAsia="en-US"/>
        </w:rPr>
        <w:t>Allison 3200 con PTO</w:t>
      </w:r>
    </w:p>
    <w:p w14:paraId="02617D5E" w14:textId="77777777" w:rsidR="00DF5302" w:rsidRPr="00ED5F5A" w:rsidRDefault="00DF5302" w:rsidP="00C326E5">
      <w:pPr>
        <w:pStyle w:val="NormalWeb"/>
        <w:numPr>
          <w:ilvl w:val="0"/>
          <w:numId w:val="25"/>
        </w:numPr>
        <w:pBdr>
          <w:top w:val="single" w:sz="4" w:space="1" w:color="auto"/>
          <w:left w:val="single" w:sz="4" w:space="4" w:color="auto"/>
          <w:bottom w:val="single" w:sz="4" w:space="1" w:color="auto"/>
          <w:right w:val="single" w:sz="4" w:space="0" w:color="auto"/>
        </w:pBdr>
        <w:spacing w:before="0" w:beforeAutospacing="0" w:after="0" w:afterAutospacing="0" w:line="264" w:lineRule="auto"/>
        <w:ind w:left="714" w:hanging="357"/>
        <w:jc w:val="both"/>
        <w:rPr>
          <w:rFonts w:ascii="Arial" w:eastAsiaTheme="minorHAnsi" w:hAnsi="Arial" w:cstheme="minorBidi"/>
          <w:bCs/>
          <w:sz w:val="20"/>
          <w:szCs w:val="20"/>
          <w:lang w:eastAsia="en-US"/>
        </w:rPr>
      </w:pPr>
      <w:proofErr w:type="spellStart"/>
      <w:r w:rsidRPr="00ED5F5A">
        <w:rPr>
          <w:rFonts w:ascii="Arial" w:eastAsiaTheme="minorHAnsi" w:hAnsi="Arial" w:cstheme="minorBidi"/>
          <w:b/>
          <w:sz w:val="20"/>
          <w:szCs w:val="20"/>
          <w:lang w:eastAsia="en-US"/>
        </w:rPr>
        <w:t>Accupack</w:t>
      </w:r>
      <w:proofErr w:type="spellEnd"/>
      <w:r w:rsidRPr="00ED5F5A">
        <w:rPr>
          <w:rFonts w:ascii="Arial" w:eastAsiaTheme="minorHAnsi" w:hAnsi="Arial" w:cstheme="minorBidi"/>
          <w:b/>
          <w:sz w:val="20"/>
          <w:szCs w:val="20"/>
          <w:lang w:eastAsia="en-US"/>
        </w:rPr>
        <w:t>:</w:t>
      </w:r>
      <w:r w:rsidRPr="00ED5F5A">
        <w:rPr>
          <w:rFonts w:ascii="Arial" w:eastAsiaTheme="minorHAnsi" w:hAnsi="Arial" w:cstheme="minorBidi"/>
          <w:bCs/>
          <w:sz w:val="20"/>
          <w:szCs w:val="20"/>
          <w:lang w:eastAsia="en-US"/>
        </w:rPr>
        <w:t xml:space="preserve"> 70kW bajo la cabina para optimizar el peso en el eje delantero a 450 V</w:t>
      </w:r>
    </w:p>
    <w:p w14:paraId="062B7117" w14:textId="77777777" w:rsidR="00DF5302" w:rsidRPr="00ED5F5A" w:rsidRDefault="00DF5302" w:rsidP="00C326E5">
      <w:pPr>
        <w:pStyle w:val="NormalWeb"/>
        <w:numPr>
          <w:ilvl w:val="0"/>
          <w:numId w:val="25"/>
        </w:numPr>
        <w:pBdr>
          <w:top w:val="single" w:sz="4" w:space="1" w:color="auto"/>
          <w:left w:val="single" w:sz="4" w:space="4" w:color="auto"/>
          <w:bottom w:val="single" w:sz="4" w:space="1" w:color="auto"/>
          <w:right w:val="single" w:sz="4" w:space="0" w:color="auto"/>
        </w:pBdr>
        <w:spacing w:before="0" w:beforeAutospacing="0" w:after="0" w:afterAutospacing="0" w:line="264" w:lineRule="auto"/>
        <w:ind w:left="714" w:hanging="357"/>
        <w:jc w:val="both"/>
        <w:rPr>
          <w:rFonts w:ascii="Arial" w:eastAsiaTheme="minorHAnsi" w:hAnsi="Arial" w:cstheme="minorBidi"/>
          <w:bCs/>
          <w:sz w:val="20"/>
          <w:szCs w:val="20"/>
          <w:lang w:eastAsia="en-US"/>
        </w:rPr>
      </w:pPr>
      <w:r w:rsidRPr="00ED5F5A">
        <w:rPr>
          <w:rFonts w:ascii="Arial" w:eastAsiaTheme="minorHAnsi" w:hAnsi="Arial" w:cstheme="minorBidi"/>
          <w:b/>
          <w:sz w:val="20"/>
          <w:szCs w:val="20"/>
          <w:lang w:eastAsia="en-US"/>
        </w:rPr>
        <w:t>Pila de combustible</w:t>
      </w:r>
      <w:r w:rsidRPr="00ED5F5A">
        <w:rPr>
          <w:rFonts w:ascii="Arial" w:eastAsiaTheme="minorHAnsi" w:hAnsi="Arial" w:cstheme="minorBidi"/>
          <w:bCs/>
          <w:sz w:val="20"/>
          <w:szCs w:val="20"/>
          <w:lang w:eastAsia="en-US"/>
        </w:rPr>
        <w:t xml:space="preserve">: 40 kW </w:t>
      </w:r>
      <w:proofErr w:type="spellStart"/>
      <w:r w:rsidRPr="00ED5F5A">
        <w:rPr>
          <w:rFonts w:ascii="Arial" w:eastAsiaTheme="minorHAnsi" w:hAnsi="Arial" w:cstheme="minorBidi"/>
          <w:bCs/>
          <w:sz w:val="20"/>
          <w:szCs w:val="20"/>
          <w:lang w:eastAsia="en-US"/>
        </w:rPr>
        <w:t>Hyzon</w:t>
      </w:r>
      <w:proofErr w:type="spellEnd"/>
      <w:r w:rsidRPr="00ED5F5A">
        <w:rPr>
          <w:rFonts w:ascii="Arial" w:eastAsiaTheme="minorHAnsi" w:hAnsi="Arial" w:cstheme="minorBidi"/>
          <w:bCs/>
          <w:sz w:val="20"/>
          <w:szCs w:val="20"/>
          <w:lang w:eastAsia="en-US"/>
        </w:rPr>
        <w:t xml:space="preserve"> VL-40</w:t>
      </w:r>
    </w:p>
    <w:p w14:paraId="1086963E" w14:textId="77777777" w:rsidR="00DF5302" w:rsidRPr="00ED5F5A" w:rsidRDefault="00DF5302" w:rsidP="00C326E5">
      <w:pPr>
        <w:pStyle w:val="NormalWeb"/>
        <w:numPr>
          <w:ilvl w:val="0"/>
          <w:numId w:val="25"/>
        </w:numPr>
        <w:pBdr>
          <w:top w:val="single" w:sz="4" w:space="1" w:color="auto"/>
          <w:left w:val="single" w:sz="4" w:space="4" w:color="auto"/>
          <w:bottom w:val="single" w:sz="4" w:space="1" w:color="auto"/>
          <w:right w:val="single" w:sz="4" w:space="0" w:color="auto"/>
        </w:pBdr>
        <w:spacing w:before="0" w:beforeAutospacing="0" w:after="0" w:afterAutospacing="0" w:line="264" w:lineRule="auto"/>
        <w:ind w:left="714" w:hanging="357"/>
        <w:jc w:val="both"/>
        <w:rPr>
          <w:rFonts w:ascii="Arial" w:eastAsiaTheme="minorHAnsi" w:hAnsi="Arial" w:cstheme="minorBidi"/>
          <w:bCs/>
          <w:sz w:val="20"/>
          <w:szCs w:val="20"/>
          <w:lang w:val="pt-BR" w:eastAsia="en-US"/>
        </w:rPr>
      </w:pPr>
      <w:r w:rsidRPr="00ED5F5A">
        <w:rPr>
          <w:rFonts w:ascii="Arial" w:eastAsiaTheme="minorHAnsi" w:hAnsi="Arial" w:cstheme="minorBidi"/>
          <w:bCs/>
          <w:sz w:val="20"/>
          <w:szCs w:val="20"/>
          <w:lang w:val="pt-BR" w:eastAsia="en-US"/>
        </w:rPr>
        <w:t>15KG Hidrógeno a 350 bar</w:t>
      </w:r>
    </w:p>
    <w:p w14:paraId="764A5C1E" w14:textId="653281F0" w:rsidR="00DF5302" w:rsidRPr="00ED5F5A" w:rsidRDefault="0027605B" w:rsidP="00C326E5">
      <w:pPr>
        <w:pStyle w:val="NormalWeb"/>
        <w:numPr>
          <w:ilvl w:val="0"/>
          <w:numId w:val="25"/>
        </w:numPr>
        <w:pBdr>
          <w:top w:val="single" w:sz="4" w:space="1" w:color="auto"/>
          <w:left w:val="single" w:sz="4" w:space="4" w:color="auto"/>
          <w:bottom w:val="single" w:sz="4" w:space="1" w:color="auto"/>
          <w:right w:val="single" w:sz="4" w:space="0" w:color="auto"/>
        </w:pBdr>
        <w:spacing w:before="0" w:beforeAutospacing="0" w:after="0" w:afterAutospacing="0" w:line="264" w:lineRule="auto"/>
        <w:ind w:left="714" w:hanging="357"/>
        <w:jc w:val="both"/>
        <w:rPr>
          <w:rFonts w:ascii="Arial" w:eastAsiaTheme="minorHAnsi" w:hAnsi="Arial" w:cstheme="minorBidi"/>
          <w:bCs/>
          <w:sz w:val="20"/>
          <w:szCs w:val="20"/>
          <w:lang w:val="pt-BR" w:eastAsia="en-US"/>
        </w:rPr>
      </w:pPr>
      <w:proofErr w:type="spellStart"/>
      <w:r w:rsidRPr="0027605B">
        <w:rPr>
          <w:rFonts w:ascii="Arial" w:eastAsiaTheme="minorHAnsi" w:hAnsi="Arial" w:cstheme="minorBidi"/>
          <w:b/>
          <w:sz w:val="20"/>
          <w:szCs w:val="20"/>
          <w:lang w:val="pt-BR" w:eastAsia="en-US"/>
        </w:rPr>
        <w:t>Masas</w:t>
      </w:r>
      <w:proofErr w:type="spellEnd"/>
      <w:r w:rsidRPr="0027605B">
        <w:rPr>
          <w:rFonts w:ascii="Arial" w:eastAsiaTheme="minorHAnsi" w:hAnsi="Arial" w:cstheme="minorBidi"/>
          <w:bCs/>
          <w:sz w:val="20"/>
          <w:szCs w:val="20"/>
          <w:lang w:val="pt-BR" w:eastAsia="en-US"/>
        </w:rPr>
        <w:t xml:space="preserve">: </w:t>
      </w:r>
      <w:proofErr w:type="spellStart"/>
      <w:r w:rsidR="00DF5302" w:rsidRPr="00ED5F5A">
        <w:rPr>
          <w:rFonts w:ascii="Arial" w:eastAsiaTheme="minorHAnsi" w:hAnsi="Arial" w:cstheme="minorBidi"/>
          <w:b/>
          <w:sz w:val="20"/>
          <w:szCs w:val="20"/>
          <w:lang w:val="pt-BR" w:eastAsia="en-US"/>
        </w:rPr>
        <w:t>Masa</w:t>
      </w:r>
      <w:proofErr w:type="spellEnd"/>
      <w:r w:rsidR="00DF5302" w:rsidRPr="00ED5F5A">
        <w:rPr>
          <w:rFonts w:ascii="Arial" w:eastAsiaTheme="minorHAnsi" w:hAnsi="Arial" w:cstheme="minorBidi"/>
          <w:b/>
          <w:sz w:val="20"/>
          <w:szCs w:val="20"/>
          <w:lang w:val="pt-BR" w:eastAsia="en-US"/>
        </w:rPr>
        <w:t xml:space="preserve"> máxima </w:t>
      </w:r>
      <w:proofErr w:type="spellStart"/>
      <w:r w:rsidR="00DF5302" w:rsidRPr="00ED5F5A">
        <w:rPr>
          <w:rFonts w:ascii="Arial" w:eastAsiaTheme="minorHAnsi" w:hAnsi="Arial" w:cstheme="minorBidi"/>
          <w:b/>
          <w:sz w:val="20"/>
          <w:szCs w:val="20"/>
          <w:lang w:val="pt-BR" w:eastAsia="en-US"/>
        </w:rPr>
        <w:t>vehículo</w:t>
      </w:r>
      <w:proofErr w:type="spellEnd"/>
      <w:r w:rsidR="00DF5302" w:rsidRPr="00ED5F5A">
        <w:rPr>
          <w:rFonts w:ascii="Arial" w:eastAsiaTheme="minorHAnsi" w:hAnsi="Arial" w:cstheme="minorBidi"/>
          <w:b/>
          <w:sz w:val="20"/>
          <w:szCs w:val="20"/>
          <w:lang w:val="pt-BR" w:eastAsia="en-US"/>
        </w:rPr>
        <w:t xml:space="preserve"> completado</w:t>
      </w:r>
      <w:r w:rsidR="00DF5302" w:rsidRPr="00ED5F5A">
        <w:rPr>
          <w:rFonts w:ascii="Arial" w:eastAsiaTheme="minorHAnsi" w:hAnsi="Arial" w:cstheme="minorBidi"/>
          <w:bCs/>
          <w:sz w:val="20"/>
          <w:szCs w:val="20"/>
          <w:lang w:val="pt-BR" w:eastAsia="en-US"/>
        </w:rPr>
        <w:t xml:space="preserve">: 16 Tm </w:t>
      </w:r>
    </w:p>
    <w:p w14:paraId="71D96A1B" w14:textId="5BAB13EF" w:rsidR="00DF5302" w:rsidRPr="00F8545D" w:rsidRDefault="0027605B" w:rsidP="00C326E5">
      <w:pPr>
        <w:pStyle w:val="NormalWeb"/>
        <w:numPr>
          <w:ilvl w:val="0"/>
          <w:numId w:val="25"/>
        </w:numPr>
        <w:pBdr>
          <w:top w:val="single" w:sz="4" w:space="1" w:color="auto"/>
          <w:left w:val="single" w:sz="4" w:space="4" w:color="auto"/>
          <w:bottom w:val="single" w:sz="4" w:space="1" w:color="auto"/>
          <w:right w:val="single" w:sz="4" w:space="0" w:color="auto"/>
        </w:pBdr>
        <w:spacing w:before="0" w:beforeAutospacing="0" w:after="0" w:afterAutospacing="0" w:line="264" w:lineRule="auto"/>
        <w:ind w:left="714" w:hanging="357"/>
        <w:jc w:val="both"/>
        <w:rPr>
          <w:rFonts w:ascii="Arial" w:eastAsiaTheme="minorHAnsi" w:hAnsi="Arial" w:cstheme="minorBidi"/>
          <w:bCs/>
          <w:sz w:val="20"/>
          <w:szCs w:val="20"/>
          <w:lang w:val="pt-BR" w:eastAsia="en-US"/>
        </w:rPr>
      </w:pPr>
      <w:r>
        <w:rPr>
          <w:rFonts w:ascii="Arial" w:eastAsiaTheme="minorHAnsi" w:hAnsi="Arial" w:cstheme="minorBidi"/>
          <w:b/>
          <w:sz w:val="20"/>
          <w:szCs w:val="20"/>
          <w:lang w:eastAsia="en-US"/>
        </w:rPr>
        <w:t>D</w:t>
      </w:r>
      <w:r w:rsidRPr="00ED5F5A">
        <w:rPr>
          <w:rFonts w:ascii="Arial" w:eastAsiaTheme="minorHAnsi" w:hAnsi="Arial" w:cstheme="minorBidi"/>
          <w:b/>
          <w:sz w:val="20"/>
          <w:szCs w:val="20"/>
          <w:lang w:eastAsia="en-US"/>
        </w:rPr>
        <w:t>imensiones</w:t>
      </w:r>
      <w:r>
        <w:rPr>
          <w:rFonts w:ascii="Arial" w:eastAsiaTheme="minorHAnsi" w:hAnsi="Arial" w:cstheme="minorBidi"/>
          <w:b/>
          <w:sz w:val="20"/>
          <w:szCs w:val="20"/>
          <w:lang w:eastAsia="en-US"/>
        </w:rPr>
        <w:t xml:space="preserve">: </w:t>
      </w:r>
      <w:r w:rsidR="00ED5F5A" w:rsidRPr="00F8545D">
        <w:rPr>
          <w:rFonts w:ascii="Arial" w:eastAsiaTheme="minorHAnsi" w:hAnsi="Arial" w:cstheme="minorBidi"/>
          <w:b/>
          <w:sz w:val="20"/>
          <w:szCs w:val="20"/>
          <w:lang w:val="pt-BR" w:eastAsia="en-US"/>
        </w:rPr>
        <w:t>Ancho</w:t>
      </w:r>
      <w:r w:rsidR="00ED5F5A" w:rsidRPr="00F8545D">
        <w:rPr>
          <w:rFonts w:ascii="Arial" w:eastAsiaTheme="minorHAnsi" w:hAnsi="Arial" w:cstheme="minorBidi"/>
          <w:bCs/>
          <w:sz w:val="20"/>
          <w:szCs w:val="20"/>
          <w:lang w:val="pt-BR" w:eastAsia="en-US"/>
        </w:rPr>
        <w:t>: 2,4 m</w:t>
      </w:r>
      <w:r w:rsidR="00F8545D" w:rsidRPr="00F8545D">
        <w:rPr>
          <w:rFonts w:ascii="Arial" w:eastAsiaTheme="minorHAnsi" w:hAnsi="Arial" w:cstheme="minorBidi"/>
          <w:bCs/>
          <w:sz w:val="20"/>
          <w:szCs w:val="20"/>
          <w:lang w:val="pt-BR" w:eastAsia="en-US"/>
        </w:rPr>
        <w:t xml:space="preserve">. </w:t>
      </w:r>
      <w:proofErr w:type="spellStart"/>
      <w:r w:rsidR="00DF5302" w:rsidRPr="00F8545D">
        <w:rPr>
          <w:rFonts w:ascii="Arial" w:eastAsiaTheme="minorHAnsi" w:hAnsi="Arial" w:cstheme="minorBidi"/>
          <w:b/>
          <w:sz w:val="20"/>
          <w:szCs w:val="20"/>
          <w:lang w:val="pt-BR" w:eastAsia="en-US"/>
        </w:rPr>
        <w:t>Longitud</w:t>
      </w:r>
      <w:proofErr w:type="spellEnd"/>
      <w:r w:rsidR="00DF5302" w:rsidRPr="00F8545D">
        <w:rPr>
          <w:rFonts w:ascii="Arial" w:eastAsiaTheme="minorHAnsi" w:hAnsi="Arial" w:cstheme="minorBidi"/>
          <w:bCs/>
          <w:sz w:val="20"/>
          <w:szCs w:val="20"/>
          <w:lang w:val="pt-BR" w:eastAsia="en-US"/>
        </w:rPr>
        <w:t>: 8</w:t>
      </w:r>
      <w:r w:rsidR="00ED5F5A" w:rsidRPr="00F8545D">
        <w:rPr>
          <w:rFonts w:ascii="Arial" w:eastAsiaTheme="minorHAnsi" w:hAnsi="Arial" w:cstheme="minorBidi"/>
          <w:bCs/>
          <w:sz w:val="20"/>
          <w:szCs w:val="20"/>
          <w:lang w:val="pt-BR" w:eastAsia="en-US"/>
        </w:rPr>
        <w:t>,</w:t>
      </w:r>
      <w:r w:rsidR="00DF5302" w:rsidRPr="00F8545D">
        <w:rPr>
          <w:rFonts w:ascii="Arial" w:eastAsiaTheme="minorHAnsi" w:hAnsi="Arial" w:cstheme="minorBidi"/>
          <w:bCs/>
          <w:sz w:val="20"/>
          <w:szCs w:val="20"/>
          <w:lang w:val="pt-BR" w:eastAsia="en-US"/>
        </w:rPr>
        <w:t>107 m</w:t>
      </w:r>
    </w:p>
    <w:p w14:paraId="640560AD" w14:textId="43F16B65" w:rsidR="003678DE" w:rsidRPr="00A32E50" w:rsidRDefault="003678DE" w:rsidP="00A32E50">
      <w:pPr>
        <w:shd w:val="clear" w:color="auto" w:fill="FFFFFF"/>
        <w:spacing w:after="0"/>
        <w:rPr>
          <w:rFonts w:ascii="Arial" w:hAnsi="Arial" w:cs="Arial"/>
          <w:b/>
          <w:bCs/>
          <w:sz w:val="20"/>
          <w:szCs w:val="20"/>
          <w:lang w:eastAsia="es-ES"/>
        </w:rPr>
      </w:pPr>
    </w:p>
    <w:p w14:paraId="0792C750" w14:textId="45748228" w:rsidR="00ED5F5A" w:rsidRPr="00DF5302" w:rsidRDefault="00ED5F5A" w:rsidP="00C326E5">
      <w:pPr>
        <w:shd w:val="clear" w:color="auto" w:fill="FFFFFF"/>
        <w:spacing w:after="0"/>
        <w:rPr>
          <w:rFonts w:ascii="Arial" w:hAnsi="Arial" w:cs="Arial"/>
          <w:b/>
          <w:bCs/>
          <w:sz w:val="20"/>
          <w:szCs w:val="20"/>
          <w:lang w:eastAsia="es-ES"/>
        </w:rPr>
      </w:pPr>
      <w:r w:rsidRPr="00DF5302">
        <w:rPr>
          <w:rFonts w:ascii="Arial" w:hAnsi="Arial" w:cs="Arial"/>
          <w:b/>
          <w:bCs/>
          <w:sz w:val="20"/>
          <w:szCs w:val="20"/>
          <w:lang w:eastAsia="es-ES"/>
        </w:rPr>
        <w:t xml:space="preserve">Acerca de </w:t>
      </w:r>
      <w:proofErr w:type="spellStart"/>
      <w:r w:rsidR="00A32E50" w:rsidRPr="00A32E50">
        <w:rPr>
          <w:rFonts w:ascii="Arial" w:hAnsi="Arial" w:cs="Arial"/>
          <w:b/>
          <w:bCs/>
          <w:sz w:val="20"/>
          <w:szCs w:val="20"/>
          <w:lang w:eastAsia="es-ES"/>
        </w:rPr>
        <w:t>Geesinknorba</w:t>
      </w:r>
      <w:proofErr w:type="spellEnd"/>
      <w:r w:rsidRPr="00DF5302">
        <w:rPr>
          <w:rFonts w:ascii="Arial" w:hAnsi="Arial" w:cs="Arial"/>
          <w:b/>
          <w:bCs/>
          <w:sz w:val="20"/>
          <w:szCs w:val="20"/>
          <w:lang w:eastAsia="es-ES"/>
        </w:rPr>
        <w:t xml:space="preserve"> </w:t>
      </w:r>
    </w:p>
    <w:p w14:paraId="24F4F206" w14:textId="4A362FA7" w:rsidR="00ED5F5A" w:rsidRPr="00DF5302" w:rsidRDefault="00ED5F5A" w:rsidP="00C326E5">
      <w:pPr>
        <w:spacing w:after="0"/>
        <w:rPr>
          <w:rFonts w:ascii="Arial" w:hAnsi="Arial"/>
        </w:rPr>
      </w:pPr>
      <w:r w:rsidRPr="00DF5302">
        <w:rPr>
          <w:rFonts w:ascii="Arial" w:hAnsi="Arial"/>
        </w:rPr>
        <w:t xml:space="preserve">Es </w:t>
      </w:r>
      <w:r w:rsidR="0074303D">
        <w:rPr>
          <w:rFonts w:ascii="Arial" w:hAnsi="Arial"/>
        </w:rPr>
        <w:t>una</w:t>
      </w:r>
      <w:r w:rsidRPr="00DF5302">
        <w:rPr>
          <w:rFonts w:ascii="Arial" w:hAnsi="Arial"/>
        </w:rPr>
        <w:t xml:space="preserve"> empresa Holandesa; fabricante de maquinaria para recogida de Residuos Sólidos Urbanos (R.S.U.) y  Residuos </w:t>
      </w:r>
      <w:proofErr w:type="spellStart"/>
      <w:r w:rsidRPr="00DF5302">
        <w:rPr>
          <w:rFonts w:ascii="Arial" w:hAnsi="Arial"/>
        </w:rPr>
        <w:t>Insdustriales</w:t>
      </w:r>
      <w:proofErr w:type="spellEnd"/>
      <w:r w:rsidRPr="00DF5302">
        <w:rPr>
          <w:rFonts w:ascii="Arial" w:hAnsi="Arial"/>
        </w:rPr>
        <w:t xml:space="preserve">, a través de sus recolectores de basura y compactadores referencia a nivel mundial, compañía adquirida por el grupo industrial chino </w:t>
      </w:r>
      <w:hyperlink r:id="rId11" w:tgtFrame="_blank" w:history="1">
        <w:r w:rsidRPr="00DF5302">
          <w:rPr>
            <w:rFonts w:ascii="Arial" w:hAnsi="Arial"/>
          </w:rPr>
          <w:t xml:space="preserve">China </w:t>
        </w:r>
        <w:proofErr w:type="spellStart"/>
        <w:r w:rsidRPr="00DF5302">
          <w:rPr>
            <w:rFonts w:ascii="Arial" w:hAnsi="Arial"/>
          </w:rPr>
          <w:t>Tianying</w:t>
        </w:r>
        <w:proofErr w:type="spellEnd"/>
      </w:hyperlink>
      <w:r w:rsidRPr="00DF5302">
        <w:rPr>
          <w:rFonts w:ascii="Arial" w:hAnsi="Arial"/>
        </w:rPr>
        <w:t xml:space="preserve"> (</w:t>
      </w:r>
      <w:r w:rsidRPr="00DF5302">
        <w:rPr>
          <w:rFonts w:ascii="Arial" w:hAnsi="Arial"/>
          <w:b/>
          <w:bCs/>
        </w:rPr>
        <w:t>CNTY</w:t>
      </w:r>
      <w:r w:rsidRPr="00DF5302">
        <w:rPr>
          <w:rFonts w:ascii="Arial" w:hAnsi="Arial"/>
        </w:rPr>
        <w:t xml:space="preserve">), especializada en el negocio de la producción energética a través de la incineración de residuos domésticos,  proyectos de protección medioambiental, gestión integral y tratamiento de residuos urbanos, así como de limpieza viaria.  </w:t>
      </w:r>
    </w:p>
    <w:p w14:paraId="2DCA2287" w14:textId="77777777" w:rsidR="00C326E5" w:rsidRDefault="00C326E5" w:rsidP="00C326E5">
      <w:pPr>
        <w:shd w:val="clear" w:color="auto" w:fill="FFFFFF"/>
        <w:spacing w:after="0"/>
        <w:rPr>
          <w:rFonts w:ascii="Arial" w:hAnsi="Arial" w:cs="Arial"/>
          <w:b/>
          <w:bCs/>
          <w:sz w:val="20"/>
          <w:szCs w:val="20"/>
          <w:lang w:eastAsia="es-ES"/>
        </w:rPr>
      </w:pPr>
    </w:p>
    <w:p w14:paraId="73FBB150" w14:textId="1CA98117" w:rsidR="003678DE" w:rsidRDefault="003678DE" w:rsidP="00C326E5">
      <w:pPr>
        <w:shd w:val="clear" w:color="auto" w:fill="FFFFFF"/>
        <w:spacing w:after="0"/>
        <w:rPr>
          <w:rFonts w:ascii="Arial" w:hAnsi="Arial" w:cs="Arial"/>
          <w:b/>
          <w:bCs/>
          <w:sz w:val="20"/>
          <w:szCs w:val="20"/>
          <w:lang w:eastAsia="es-ES"/>
        </w:rPr>
      </w:pPr>
      <w:r w:rsidRPr="003678DE">
        <w:rPr>
          <w:rFonts w:ascii="Arial" w:hAnsi="Arial" w:cs="Arial"/>
          <w:b/>
          <w:bCs/>
          <w:sz w:val="20"/>
          <w:szCs w:val="20"/>
          <w:lang w:eastAsia="es-ES"/>
        </w:rPr>
        <w:t xml:space="preserve">Acerca de UROVESA </w:t>
      </w:r>
    </w:p>
    <w:p w14:paraId="5DC43B53" w14:textId="77777777" w:rsidR="00840230" w:rsidRPr="00840230" w:rsidRDefault="00840230" w:rsidP="00C326E5">
      <w:pPr>
        <w:spacing w:after="0"/>
        <w:rPr>
          <w:rFonts w:ascii="Arial" w:hAnsi="Arial"/>
        </w:rPr>
      </w:pPr>
      <w:r w:rsidRPr="00840230">
        <w:rPr>
          <w:rFonts w:ascii="Arial" w:hAnsi="Arial"/>
        </w:rPr>
        <w:t>Desde su fundación en 1981, el objetivo de URO Vehículos Especiales S.A, ha sido crear y diseñar vehículos polivalentes de altas prestaciones y elevado nivel tecnológico, capaces de satisfacer con la máxima seguridad las necesidades específicas de nuestros clientes. </w:t>
      </w:r>
    </w:p>
    <w:p w14:paraId="4C24D444" w14:textId="065B4A48" w:rsidR="00840230" w:rsidRDefault="00840230" w:rsidP="00C326E5">
      <w:pPr>
        <w:spacing w:after="0"/>
        <w:rPr>
          <w:rFonts w:ascii="Arial" w:hAnsi="Arial"/>
        </w:rPr>
      </w:pPr>
      <w:r w:rsidRPr="00840230">
        <w:rPr>
          <w:rFonts w:ascii="Arial" w:hAnsi="Arial"/>
        </w:rPr>
        <w:t>Hoy en día, la empresa constituye un referente en el diseño, fabricación y posventa de vehículos todoterreno y especiales para el uso militar y</w:t>
      </w:r>
      <w:r>
        <w:rPr>
          <w:rFonts w:ascii="Arial" w:hAnsi="Arial"/>
        </w:rPr>
        <w:t xml:space="preserve"> de aplicaciones civiles especiales</w:t>
      </w:r>
      <w:r w:rsidRPr="00840230">
        <w:rPr>
          <w:rFonts w:ascii="Arial" w:hAnsi="Arial"/>
        </w:rPr>
        <w:t>.</w:t>
      </w:r>
    </w:p>
    <w:p w14:paraId="1BB4F256" w14:textId="1D9A195E" w:rsidR="00840230" w:rsidRPr="00840230" w:rsidRDefault="00840230" w:rsidP="00C326E5">
      <w:pPr>
        <w:spacing w:after="0"/>
        <w:rPr>
          <w:rFonts w:ascii="Arial" w:hAnsi="Arial"/>
        </w:rPr>
      </w:pPr>
      <w:r w:rsidRPr="00840230">
        <w:rPr>
          <w:rFonts w:ascii="Arial" w:hAnsi="Arial"/>
        </w:rPr>
        <w:t>Queremos ofrecer a nuestros clientes el vehículo idóneo de acuerdo con sus requerimientos</w:t>
      </w:r>
      <w:r>
        <w:rPr>
          <w:rFonts w:ascii="Arial" w:hAnsi="Arial"/>
        </w:rPr>
        <w:t xml:space="preserve">, creando </w:t>
      </w:r>
      <w:r w:rsidRPr="00840230">
        <w:rPr>
          <w:rFonts w:ascii="Arial" w:hAnsi="Arial"/>
        </w:rPr>
        <w:t>soluciones a medida; modulares, resistentes y fiables</w:t>
      </w:r>
    </w:p>
    <w:p w14:paraId="07C19301" w14:textId="77777777" w:rsidR="00840230" w:rsidRPr="00840230" w:rsidRDefault="00840230" w:rsidP="00C326E5">
      <w:pPr>
        <w:spacing w:after="0"/>
        <w:rPr>
          <w:rFonts w:ascii="Arial" w:hAnsi="Arial"/>
        </w:rPr>
      </w:pPr>
      <w:r w:rsidRPr="00840230">
        <w:rPr>
          <w:rFonts w:ascii="Arial" w:hAnsi="Arial"/>
        </w:rPr>
        <w:t>Somos proveedores del Ministerio de Defensa de España desde 1984. Esto otorga a nuestros clientes de mercados exteriores una gran confianza no sólo en el propio producto sino también en la solvencia de la empresa. Actualmente, clientes de más de treinta países de diferentes continentes confían en las altas prestaciones de nuestros vehículos.</w:t>
      </w:r>
    </w:p>
    <w:p w14:paraId="5C8F0485" w14:textId="5440895E" w:rsidR="00840230" w:rsidRPr="00840230" w:rsidRDefault="00840230" w:rsidP="00C326E5">
      <w:pPr>
        <w:spacing w:after="0"/>
        <w:rPr>
          <w:rFonts w:ascii="Arial" w:hAnsi="Arial"/>
        </w:rPr>
      </w:pPr>
      <w:r w:rsidRPr="00840230">
        <w:rPr>
          <w:rFonts w:ascii="Arial" w:hAnsi="Arial"/>
        </w:rPr>
        <w:t>Detrás de cada plataforma que fabricamos hay un cuidadoso y riguroso diseño, un gran trabajo de innovación y desarrollo tecnológico</w:t>
      </w:r>
      <w:r w:rsidR="001D3BAB" w:rsidRPr="001D3BAB">
        <w:rPr>
          <w:rFonts w:ascii="Arial" w:hAnsi="Arial"/>
        </w:rPr>
        <w:t xml:space="preserve"> y una especial atención a las necesidades del utilizador final</w:t>
      </w:r>
      <w:r w:rsidRPr="00840230">
        <w:rPr>
          <w:rFonts w:ascii="Arial" w:hAnsi="Arial"/>
        </w:rPr>
        <w:t xml:space="preserve">. </w:t>
      </w:r>
      <w:r w:rsidR="001D3BAB">
        <w:rPr>
          <w:rFonts w:ascii="Arial" w:hAnsi="Arial"/>
        </w:rPr>
        <w:t xml:space="preserve">Los </w:t>
      </w:r>
      <w:r w:rsidRPr="00840230">
        <w:rPr>
          <w:rFonts w:ascii="Arial" w:hAnsi="Arial"/>
        </w:rPr>
        <w:t xml:space="preserve">estrictos controles de calidad convierten a cada uno de nuestros vehículos en una solución específica y </w:t>
      </w:r>
      <w:r w:rsidR="001D3BAB">
        <w:rPr>
          <w:rFonts w:ascii="Arial" w:hAnsi="Arial"/>
        </w:rPr>
        <w:t xml:space="preserve">garantizada, </w:t>
      </w:r>
      <w:r w:rsidRPr="00840230">
        <w:rPr>
          <w:rFonts w:ascii="Arial" w:hAnsi="Arial"/>
        </w:rPr>
        <w:t>funcional</w:t>
      </w:r>
      <w:r w:rsidR="001D3BAB">
        <w:rPr>
          <w:rFonts w:ascii="Arial" w:hAnsi="Arial"/>
        </w:rPr>
        <w:t xml:space="preserve">mente óptima </w:t>
      </w:r>
      <w:r w:rsidRPr="00840230">
        <w:rPr>
          <w:rFonts w:ascii="Arial" w:hAnsi="Arial"/>
        </w:rPr>
        <w:t xml:space="preserve">para cada </w:t>
      </w:r>
      <w:r w:rsidR="001D3BAB">
        <w:rPr>
          <w:rFonts w:ascii="Arial" w:hAnsi="Arial"/>
        </w:rPr>
        <w:t>aplicación</w:t>
      </w:r>
      <w:r w:rsidRPr="00840230">
        <w:rPr>
          <w:rFonts w:ascii="Arial" w:hAnsi="Arial"/>
        </w:rPr>
        <w:t>.</w:t>
      </w:r>
    </w:p>
    <w:p w14:paraId="76BE32BD" w14:textId="77777777" w:rsidR="00DF5302" w:rsidRDefault="00DF5302" w:rsidP="00C326E5">
      <w:pPr>
        <w:shd w:val="clear" w:color="auto" w:fill="FFFFFF"/>
        <w:spacing w:after="0"/>
        <w:rPr>
          <w:rFonts w:ascii="Arial" w:hAnsi="Arial" w:cs="Arial"/>
          <w:b/>
          <w:bCs/>
          <w:sz w:val="20"/>
          <w:szCs w:val="20"/>
          <w:lang w:eastAsia="es-ES"/>
        </w:rPr>
      </w:pPr>
    </w:p>
    <w:p w14:paraId="0696F634" w14:textId="2E7F46FB" w:rsidR="007A6E70" w:rsidRDefault="007A6E70" w:rsidP="00C326E5">
      <w:pPr>
        <w:shd w:val="clear" w:color="auto" w:fill="FFFFFF"/>
        <w:spacing w:after="0"/>
        <w:rPr>
          <w:rFonts w:ascii="Arial" w:hAnsi="Arial" w:cs="Arial"/>
          <w:b/>
          <w:bCs/>
          <w:sz w:val="20"/>
          <w:szCs w:val="20"/>
          <w:lang w:eastAsia="es-ES"/>
        </w:rPr>
      </w:pPr>
      <w:r>
        <w:rPr>
          <w:rFonts w:ascii="Arial" w:hAnsi="Arial" w:cs="Arial"/>
          <w:b/>
          <w:bCs/>
          <w:sz w:val="20"/>
          <w:szCs w:val="20"/>
          <w:lang w:eastAsia="es-ES"/>
        </w:rPr>
        <w:t>Acerca de Allison Transmission</w:t>
      </w:r>
    </w:p>
    <w:p w14:paraId="686FDBD7" w14:textId="77777777" w:rsidR="007A6E70" w:rsidRDefault="007A6E70" w:rsidP="00C326E5">
      <w:pPr>
        <w:spacing w:after="0"/>
        <w:jc w:val="both"/>
        <w:rPr>
          <w:rFonts w:ascii="Arial" w:hAnsi="Arial" w:cs="Arial"/>
        </w:rPr>
      </w:pPr>
      <w:r>
        <w:rPr>
          <w:rFonts w:ascii="Arial" w:hAnsi="Arial" w:cs="Arial"/>
        </w:rPr>
        <w:t>Allison Transmission (NYSE: ALSN) es líder en diseño y fabricación de soluciones de propulsión para vehículos comerciales y de defensa; el mayor fabricante global de transmisiones totalmente automáticas de servicio mediano y pesado</w:t>
      </w:r>
      <w:r w:rsidRPr="0056241F">
        <w:rPr>
          <w:rFonts w:ascii="Arial" w:hAnsi="Arial" w:cs="Arial"/>
        </w:rPr>
        <w:t>, que</w:t>
      </w:r>
      <w:r w:rsidRPr="0056241F">
        <w:rPr>
          <w:rFonts w:ascii="Arial" w:hAnsi="Arial" w:cs="Arial"/>
          <w:i/>
          <w:iCs/>
        </w:rPr>
        <w:t xml:space="preserve"> mejoran la forma en la que trabajamos</w:t>
      </w:r>
      <w:r w:rsidRPr="0056241F">
        <w:rPr>
          <w:rFonts w:ascii="Arial" w:hAnsi="Arial" w:cs="Arial"/>
        </w:rPr>
        <w:t>.</w:t>
      </w:r>
      <w:r>
        <w:rPr>
          <w:rFonts w:ascii="Arial" w:hAnsi="Arial" w:cs="Arial"/>
        </w:rPr>
        <w:t xml:space="preserve"> Los productos Allison se utilizan en una amplia variedad de aplicaciones, incluidos camiones que circulan en carreteras (distribución, recogida de residuos, construcción, bomberos y servicios de emergencias), autobuses (escolares, de tránsito y autocares), auto caravanas, vehículos y equipos</w:t>
      </w:r>
      <w:r>
        <w:rPr>
          <w:rFonts w:ascii="Arial" w:hAnsi="Arial" w:cs="Arial"/>
          <w:color w:val="FF0000"/>
        </w:rPr>
        <w:t xml:space="preserve"> </w:t>
      </w:r>
      <w:r>
        <w:rPr>
          <w:rFonts w:ascii="Arial" w:hAnsi="Arial" w:cs="Arial"/>
        </w:rPr>
        <w:t xml:space="preserve">todo terreno (energía, minería y aplicaciones de construcción) así como vehículos de defensa (tácticos con ruedas y orugas). Fundada en 1915, la empresa tiene su sede en </w:t>
      </w:r>
      <w:r>
        <w:rPr>
          <w:rFonts w:ascii="Arial" w:hAnsi="Arial" w:cs="Arial"/>
        </w:rPr>
        <w:lastRenderedPageBreak/>
        <w:t>Indianápolis, Indiana, EE. UU. Con presencia en más de 150 países, Allison tiene sedes regionales en Países Bajos, China y Brasil, plantas de producción en EE. UU., Hungría e India y equipos de ingeniería globales, incluidos centros de ingeniería eléctrica en Indianápolis, Indiana, Auburn Hills, Michigan (EE. UU) y Londres (Reino Unido). Allison cuenta con una red de más de 1.400 distribuidores independientes y agentes en todo el mundo. Para obtener más información, visite allisontransmission.com.</w:t>
      </w:r>
    </w:p>
    <w:p w14:paraId="4CA5EF34" w14:textId="3E9B6059" w:rsidR="00E00A92" w:rsidRDefault="007A6E70" w:rsidP="007A6E70">
      <w:pPr>
        <w:pStyle w:val="AddressHead"/>
        <w:spacing w:before="0" w:line="240" w:lineRule="auto"/>
        <w:ind w:right="-30"/>
        <w:rPr>
          <w:rFonts w:cs="Arial"/>
        </w:rPr>
      </w:pPr>
      <w:r>
        <w:rPr>
          <w:rFonts w:cs="Arial"/>
        </w:rPr>
        <w:br/>
      </w:r>
      <w:r w:rsidR="00E00A92">
        <w:rPr>
          <w:rFonts w:cs="Arial"/>
        </w:rPr>
        <w:t>Contacto de prensa</w:t>
      </w:r>
    </w:p>
    <w:p w14:paraId="14D67A81" w14:textId="77777777" w:rsidR="00E00A92" w:rsidRPr="003B443D" w:rsidRDefault="00E00A92" w:rsidP="00E00A92">
      <w:pPr>
        <w:pStyle w:val="AddressHead"/>
        <w:spacing w:before="0" w:line="240" w:lineRule="auto"/>
        <w:ind w:right="-30"/>
        <w:rPr>
          <w:rFonts w:cs="Arial"/>
          <w:sz w:val="16"/>
          <w:szCs w:val="16"/>
        </w:rPr>
      </w:pPr>
    </w:p>
    <w:tbl>
      <w:tblPr>
        <w:tblW w:w="0" w:type="auto"/>
        <w:tblLook w:val="04A0" w:firstRow="1" w:lastRow="0" w:firstColumn="1" w:lastColumn="0" w:noHBand="0" w:noVBand="1"/>
      </w:tblPr>
      <w:tblGrid>
        <w:gridCol w:w="4572"/>
        <w:gridCol w:w="4573"/>
      </w:tblGrid>
      <w:tr w:rsidR="00E00A92" w:rsidRPr="00591EDC" w14:paraId="67752172" w14:textId="77777777" w:rsidTr="00E00A92">
        <w:tc>
          <w:tcPr>
            <w:tcW w:w="4572" w:type="dxa"/>
            <w:hideMark/>
          </w:tcPr>
          <w:p w14:paraId="03266DD3" w14:textId="404B4B16" w:rsidR="00E00A92" w:rsidRPr="003D092D" w:rsidRDefault="00E00A92">
            <w:pPr>
              <w:tabs>
                <w:tab w:val="left" w:pos="0"/>
                <w:tab w:val="left" w:pos="2088"/>
              </w:tabs>
              <w:spacing w:after="0" w:line="240" w:lineRule="auto"/>
              <w:rPr>
                <w:rFonts w:cs="Arial"/>
              </w:rPr>
            </w:pPr>
            <w:r w:rsidRPr="003D092D">
              <w:rPr>
                <w:rFonts w:cs="Arial"/>
              </w:rPr>
              <w:t>Nuria Martí</w:t>
            </w:r>
          </w:p>
          <w:p w14:paraId="238C68BB" w14:textId="34ED2FE0" w:rsidR="00741F45" w:rsidRPr="003D092D" w:rsidRDefault="00741F45">
            <w:pPr>
              <w:tabs>
                <w:tab w:val="left" w:pos="0"/>
                <w:tab w:val="left" w:pos="2088"/>
              </w:tabs>
              <w:spacing w:after="0" w:line="240" w:lineRule="auto"/>
              <w:rPr>
                <w:rFonts w:eastAsia="Arial" w:cs="Arial"/>
              </w:rPr>
            </w:pPr>
            <w:r w:rsidRPr="003D092D">
              <w:rPr>
                <w:rFonts w:cs="Arial"/>
              </w:rPr>
              <w:t>Directora</w:t>
            </w:r>
          </w:p>
          <w:p w14:paraId="744FEBA6" w14:textId="77777777" w:rsidR="00E00A92" w:rsidRPr="003D092D" w:rsidRDefault="00E00A92">
            <w:pPr>
              <w:tabs>
                <w:tab w:val="left" w:pos="0"/>
                <w:tab w:val="left" w:pos="2088"/>
              </w:tabs>
              <w:spacing w:after="0" w:line="240" w:lineRule="auto"/>
              <w:rPr>
                <w:rFonts w:eastAsia="Arial" w:cs="Arial"/>
              </w:rPr>
            </w:pPr>
            <w:r w:rsidRPr="003D092D">
              <w:rPr>
                <w:rFonts w:cs="Arial"/>
              </w:rPr>
              <w:t>Alarcón &amp; Harris</w:t>
            </w:r>
          </w:p>
          <w:p w14:paraId="391041C2" w14:textId="60108DD3" w:rsidR="00E00A92" w:rsidRPr="003D092D" w:rsidRDefault="00E535C0">
            <w:pPr>
              <w:tabs>
                <w:tab w:val="left" w:pos="0"/>
                <w:tab w:val="left" w:pos="2088"/>
              </w:tabs>
              <w:spacing w:after="0" w:line="240" w:lineRule="auto"/>
              <w:rPr>
                <w:rFonts w:eastAsia="Arial" w:cs="Arial"/>
              </w:rPr>
            </w:pPr>
            <w:hyperlink r:id="rId12" w:history="1">
              <w:r w:rsidR="00200608" w:rsidRPr="00876B04">
                <w:rPr>
                  <w:rStyle w:val="Hipervnculo"/>
                  <w:rFonts w:cs="Arial"/>
                </w:rPr>
                <w:t>nmarti@alarconyharris.com</w:t>
              </w:r>
            </w:hyperlink>
            <w:r w:rsidR="00200608">
              <w:rPr>
                <w:rFonts w:cs="Arial"/>
              </w:rPr>
              <w:t xml:space="preserve"> </w:t>
            </w:r>
          </w:p>
          <w:p w14:paraId="3FB78306" w14:textId="77777777" w:rsidR="00E00A92" w:rsidRDefault="00E00A92">
            <w:pPr>
              <w:tabs>
                <w:tab w:val="left" w:pos="0"/>
                <w:tab w:val="left" w:pos="2088"/>
              </w:tabs>
              <w:spacing w:after="0" w:line="240" w:lineRule="auto"/>
              <w:rPr>
                <w:rFonts w:eastAsia="Arial" w:cs="Arial"/>
              </w:rPr>
            </w:pPr>
            <w:r>
              <w:rPr>
                <w:rFonts w:cs="Arial"/>
              </w:rPr>
              <w:t>Tel.: +34 91 415 30 20</w:t>
            </w:r>
          </w:p>
          <w:p w14:paraId="7E2A44F5" w14:textId="77777777" w:rsidR="00E00A92" w:rsidRDefault="00E00A92">
            <w:pPr>
              <w:tabs>
                <w:tab w:val="left" w:pos="0"/>
                <w:tab w:val="left" w:pos="2088"/>
              </w:tabs>
              <w:spacing w:after="0" w:line="240" w:lineRule="auto"/>
              <w:rPr>
                <w:rFonts w:eastAsia="Arial" w:cs="Arial"/>
              </w:rPr>
            </w:pPr>
            <w:r>
              <w:rPr>
                <w:rFonts w:cs="Arial"/>
              </w:rPr>
              <w:t>Avda. Ramón y Cajal, 27</w:t>
            </w:r>
          </w:p>
          <w:p w14:paraId="36A46BA8" w14:textId="77777777" w:rsidR="00E00A92" w:rsidRDefault="00E00A92">
            <w:pPr>
              <w:tabs>
                <w:tab w:val="left" w:pos="0"/>
                <w:tab w:val="left" w:pos="2088"/>
              </w:tabs>
              <w:spacing w:after="0" w:line="240" w:lineRule="auto"/>
              <w:rPr>
                <w:rFonts w:eastAsia="Arial" w:cs="Arial"/>
              </w:rPr>
            </w:pPr>
            <w:r>
              <w:rPr>
                <w:rFonts w:cs="Arial"/>
              </w:rPr>
              <w:t>28016 Madrid</w:t>
            </w:r>
          </w:p>
        </w:tc>
        <w:tc>
          <w:tcPr>
            <w:tcW w:w="4573" w:type="dxa"/>
            <w:hideMark/>
          </w:tcPr>
          <w:p w14:paraId="1B76D0FD" w14:textId="77777777" w:rsidR="00200608" w:rsidRPr="00DE7446" w:rsidRDefault="00200608" w:rsidP="00200608">
            <w:pPr>
              <w:pStyle w:val="Address"/>
              <w:spacing w:before="0" w:line="276" w:lineRule="auto"/>
              <w:ind w:right="-30"/>
              <w:rPr>
                <w:rFonts w:cs="Arial"/>
                <w:szCs w:val="22"/>
                <w:lang w:val="en-GB"/>
              </w:rPr>
            </w:pPr>
            <w:r w:rsidRPr="00DE7446">
              <w:rPr>
                <w:rFonts w:cs="Arial"/>
                <w:szCs w:val="22"/>
                <w:lang w:val="en-GB"/>
              </w:rPr>
              <w:t>Eric Black</w:t>
            </w:r>
          </w:p>
          <w:p w14:paraId="3B4735B4" w14:textId="2D0C079B" w:rsidR="00E00A92" w:rsidRPr="00DE7446" w:rsidRDefault="00E00A92">
            <w:pPr>
              <w:pStyle w:val="Address"/>
              <w:spacing w:before="0" w:line="276" w:lineRule="auto"/>
              <w:ind w:right="-30"/>
              <w:rPr>
                <w:rFonts w:cs="Arial"/>
                <w:szCs w:val="22"/>
                <w:lang w:val="en-GB"/>
              </w:rPr>
            </w:pPr>
            <w:r w:rsidRPr="00DE7446">
              <w:rPr>
                <w:rFonts w:cs="Arial"/>
                <w:szCs w:val="22"/>
                <w:lang w:val="en-GB"/>
              </w:rPr>
              <w:t xml:space="preserve">Allison Transmission </w:t>
            </w:r>
          </w:p>
          <w:p w14:paraId="6A3BDF27" w14:textId="4FFC08EB" w:rsidR="00200608" w:rsidRDefault="00200608">
            <w:pPr>
              <w:pStyle w:val="Address"/>
              <w:spacing w:before="0" w:line="276" w:lineRule="auto"/>
              <w:ind w:right="-30"/>
              <w:rPr>
                <w:rFonts w:cs="Arial"/>
                <w:szCs w:val="22"/>
                <w:lang w:val="nb-NO"/>
              </w:rPr>
            </w:pPr>
            <w:r w:rsidRPr="00DE7446">
              <w:rPr>
                <w:rFonts w:cs="Arial"/>
                <w:szCs w:val="22"/>
                <w:lang w:val="en-GB"/>
              </w:rPr>
              <w:t xml:space="preserve">Global External Communications </w:t>
            </w:r>
            <w:hyperlink r:id="rId13" w:history="1">
              <w:r w:rsidRPr="00876B04">
                <w:rPr>
                  <w:rStyle w:val="Hipervnculo"/>
                  <w:rFonts w:cs="Arial"/>
                  <w:szCs w:val="22"/>
                  <w:lang w:val="nb-NO"/>
                </w:rPr>
                <w:t>e</w:t>
              </w:r>
              <w:r w:rsidRPr="00876B04">
                <w:rPr>
                  <w:rStyle w:val="Hipervnculo"/>
                  <w:lang w:val="en-US"/>
                </w:rPr>
                <w:t>r</w:t>
              </w:r>
              <w:r w:rsidRPr="00876B04">
                <w:rPr>
                  <w:rStyle w:val="Hipervnculo"/>
                  <w:rFonts w:cs="Arial"/>
                  <w:szCs w:val="22"/>
                  <w:lang w:val="nb-NO"/>
                </w:rPr>
                <w:t>ic.black@allisontransmission.com</w:t>
              </w:r>
            </w:hyperlink>
          </w:p>
          <w:p w14:paraId="7784F20F" w14:textId="77777777" w:rsidR="00200608" w:rsidRPr="00DE7446" w:rsidRDefault="00200608" w:rsidP="00200608">
            <w:pPr>
              <w:pStyle w:val="Address"/>
              <w:spacing w:before="0" w:line="276" w:lineRule="auto"/>
              <w:ind w:right="-30"/>
              <w:rPr>
                <w:rFonts w:cs="Arial"/>
                <w:szCs w:val="22"/>
                <w:lang w:val="en-GB"/>
              </w:rPr>
            </w:pPr>
            <w:r w:rsidRPr="00DE7446">
              <w:rPr>
                <w:rFonts w:cs="Arial"/>
                <w:szCs w:val="22"/>
                <w:lang w:val="en-GB"/>
              </w:rPr>
              <w:t>Tel: +1(317)242-3515</w:t>
            </w:r>
          </w:p>
          <w:p w14:paraId="3E5A89E1" w14:textId="6B199A78" w:rsidR="00E00A92" w:rsidRDefault="00200608">
            <w:pPr>
              <w:pStyle w:val="Address"/>
              <w:spacing w:before="0" w:line="276" w:lineRule="auto"/>
              <w:ind w:right="-30"/>
              <w:rPr>
                <w:rFonts w:cs="Arial"/>
                <w:szCs w:val="22"/>
                <w:lang w:val="nb-NO"/>
              </w:rPr>
            </w:pPr>
            <w:r w:rsidRPr="00DE7446">
              <w:rPr>
                <w:rFonts w:cs="Arial"/>
                <w:szCs w:val="22"/>
                <w:lang w:val="en-GB"/>
              </w:rPr>
              <w:t>One Allison Way</w:t>
            </w:r>
            <w:r w:rsidR="00E00A92">
              <w:rPr>
                <w:rFonts w:cs="Arial"/>
                <w:szCs w:val="22"/>
                <w:lang w:val="nb-NO"/>
              </w:rPr>
              <w:tab/>
            </w:r>
            <w:r w:rsidR="00E00A92">
              <w:rPr>
                <w:rFonts w:cs="Arial"/>
                <w:szCs w:val="22"/>
                <w:lang w:val="nb-NO"/>
              </w:rPr>
              <w:tab/>
            </w:r>
            <w:r w:rsidR="00E00A92">
              <w:rPr>
                <w:rFonts w:cs="Arial"/>
                <w:szCs w:val="22"/>
                <w:lang w:val="nb-NO"/>
              </w:rPr>
              <w:tab/>
            </w:r>
            <w:r w:rsidR="00E00A92">
              <w:rPr>
                <w:rFonts w:cs="Arial"/>
                <w:szCs w:val="22"/>
                <w:lang w:val="nb-NO"/>
              </w:rPr>
              <w:tab/>
            </w:r>
          </w:p>
          <w:p w14:paraId="418FE257" w14:textId="77777777" w:rsidR="00200608" w:rsidRPr="00F72BED" w:rsidRDefault="00200608" w:rsidP="00200608">
            <w:pPr>
              <w:pStyle w:val="Address"/>
              <w:spacing w:before="0" w:line="276" w:lineRule="auto"/>
              <w:ind w:right="-30"/>
              <w:rPr>
                <w:rFonts w:cs="Arial"/>
                <w:szCs w:val="22"/>
                <w:lang w:val="fr-FR"/>
              </w:rPr>
            </w:pPr>
            <w:r w:rsidRPr="00F72BED">
              <w:rPr>
                <w:rFonts w:cs="Arial"/>
                <w:szCs w:val="22"/>
                <w:lang w:val="fr-FR"/>
              </w:rPr>
              <w:t>Indianapolis, Indiana, United States</w:t>
            </w:r>
          </w:p>
          <w:p w14:paraId="32685441" w14:textId="15679370" w:rsidR="00E00A92" w:rsidRPr="00200608" w:rsidRDefault="00E00A92">
            <w:pPr>
              <w:pStyle w:val="Address"/>
              <w:spacing w:before="0" w:line="276" w:lineRule="auto"/>
              <w:ind w:right="-30"/>
              <w:rPr>
                <w:rFonts w:cs="Arial"/>
                <w:szCs w:val="22"/>
                <w:lang w:val="en-US"/>
              </w:rPr>
            </w:pPr>
          </w:p>
        </w:tc>
      </w:tr>
    </w:tbl>
    <w:p w14:paraId="58034384" w14:textId="1609261F" w:rsidR="00A949A3" w:rsidRDefault="0046424C" w:rsidP="00A949A3">
      <w:pPr>
        <w:spacing w:after="0"/>
        <w:rPr>
          <w:b/>
          <w:bCs/>
        </w:rPr>
      </w:pPr>
      <w:bookmarkStart w:id="0" w:name="_Hlk106267329"/>
      <w:r w:rsidRPr="002839D7">
        <w:rPr>
          <w:b/>
          <w:bCs/>
        </w:rPr>
        <w:t>Imágenes</w:t>
      </w:r>
      <w:r w:rsidR="004E426A" w:rsidRPr="004E426A">
        <w:rPr>
          <w:b/>
          <w:bCs/>
          <w:highlight w:val="yellow"/>
        </w:rPr>
        <w:t xml:space="preserve"> </w:t>
      </w:r>
    </w:p>
    <w:tbl>
      <w:tblPr>
        <w:tblStyle w:val="Tablaconcuadrcula"/>
        <w:tblW w:w="0" w:type="auto"/>
        <w:tblLayout w:type="fixed"/>
        <w:tblLook w:val="04A0" w:firstRow="1" w:lastRow="0" w:firstColumn="1" w:lastColumn="0" w:noHBand="0" w:noVBand="1"/>
      </w:tblPr>
      <w:tblGrid>
        <w:gridCol w:w="4248"/>
        <w:gridCol w:w="5102"/>
      </w:tblGrid>
      <w:tr w:rsidR="002B579C" w:rsidRPr="00DD1F00" w14:paraId="370FCA4E" w14:textId="77777777" w:rsidTr="00BE2D15">
        <w:tc>
          <w:tcPr>
            <w:tcW w:w="4248" w:type="dxa"/>
          </w:tcPr>
          <w:p w14:paraId="45006E6E" w14:textId="77777777" w:rsidR="00741F45" w:rsidRPr="00346915" w:rsidRDefault="00741F45" w:rsidP="00FC4975">
            <w:pPr>
              <w:rPr>
                <w:rFonts w:ascii="Arial" w:hAnsi="Arial" w:cs="Arial"/>
                <w:sz w:val="16"/>
                <w:szCs w:val="16"/>
              </w:rPr>
            </w:pPr>
          </w:p>
          <w:p w14:paraId="5D684954" w14:textId="77777777" w:rsidR="0017563A" w:rsidRDefault="002839D7" w:rsidP="002839D7">
            <w:pPr>
              <w:jc w:val="center"/>
              <w:rPr>
                <w:rFonts w:ascii="Arial" w:hAnsi="Arial" w:cs="Arial"/>
              </w:rPr>
            </w:pPr>
            <w:r>
              <w:rPr>
                <w:rFonts w:ascii="Arial" w:hAnsi="Arial" w:cs="Arial"/>
                <w:noProof/>
              </w:rPr>
              <w:drawing>
                <wp:inline distT="0" distB="0" distL="0" distR="0" wp14:anchorId="5D3CDA79" wp14:editId="7B52B1CC">
                  <wp:extent cx="2426482" cy="1819862"/>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4"/>
                          <a:stretch>
                            <a:fillRect/>
                          </a:stretch>
                        </pic:blipFill>
                        <pic:spPr>
                          <a:xfrm>
                            <a:off x="0" y="0"/>
                            <a:ext cx="2468756" cy="1851567"/>
                          </a:xfrm>
                          <a:prstGeom prst="rect">
                            <a:avLst/>
                          </a:prstGeom>
                        </pic:spPr>
                      </pic:pic>
                    </a:graphicData>
                  </a:graphic>
                </wp:inline>
              </w:drawing>
            </w:r>
          </w:p>
          <w:p w14:paraId="68E117D6" w14:textId="6FBC1485" w:rsidR="009F43F9" w:rsidRPr="00DD1F00" w:rsidRDefault="009F43F9" w:rsidP="00FC4975">
            <w:pPr>
              <w:rPr>
                <w:rFonts w:ascii="Arial" w:hAnsi="Arial" w:cs="Arial"/>
              </w:rPr>
            </w:pPr>
          </w:p>
        </w:tc>
        <w:tc>
          <w:tcPr>
            <w:tcW w:w="5102" w:type="dxa"/>
          </w:tcPr>
          <w:p w14:paraId="498BC6B1" w14:textId="3E1AA4E5" w:rsidR="0017563A" w:rsidRPr="005107B0" w:rsidRDefault="0017563A" w:rsidP="007A3AD2">
            <w:pPr>
              <w:rPr>
                <w:rFonts w:ascii="Arial" w:hAnsi="Arial" w:cs="Arial"/>
                <w:sz w:val="20"/>
                <w:szCs w:val="20"/>
              </w:rPr>
            </w:pPr>
          </w:p>
          <w:p w14:paraId="2A61B80F" w14:textId="55EDB6D8" w:rsidR="00243B1D" w:rsidRPr="00777B36" w:rsidRDefault="005107B0" w:rsidP="00243B1D">
            <w:pPr>
              <w:rPr>
                <w:rFonts w:ascii="Arial" w:hAnsi="Arial"/>
                <w:sz w:val="20"/>
                <w:szCs w:val="20"/>
              </w:rPr>
            </w:pPr>
            <w:r w:rsidRPr="00243B1D">
              <w:rPr>
                <w:rFonts w:ascii="Arial" w:hAnsi="Arial" w:cs="Arial"/>
                <w:sz w:val="20"/>
                <w:szCs w:val="20"/>
              </w:rPr>
              <w:t>De izquierda a derecha: Manuel Lage</w:t>
            </w:r>
            <w:r w:rsidR="00243B1D" w:rsidRPr="00243B1D">
              <w:rPr>
                <w:rFonts w:ascii="Arial" w:hAnsi="Arial"/>
                <w:sz w:val="20"/>
                <w:szCs w:val="20"/>
              </w:rPr>
              <w:t xml:space="preserve">, asesor de desarrollo de negocios de UROVESA. José Antonio González, Director Gerente de </w:t>
            </w:r>
            <w:proofErr w:type="spellStart"/>
            <w:r w:rsidR="00243B1D" w:rsidRPr="00243B1D">
              <w:rPr>
                <w:rFonts w:ascii="Arial" w:hAnsi="Arial"/>
                <w:sz w:val="20"/>
                <w:szCs w:val="20"/>
              </w:rPr>
              <w:t>Geesinknorba</w:t>
            </w:r>
            <w:proofErr w:type="spellEnd"/>
            <w:r w:rsidR="00243B1D" w:rsidRPr="00243B1D">
              <w:rPr>
                <w:rFonts w:ascii="Arial" w:hAnsi="Arial"/>
                <w:sz w:val="20"/>
                <w:szCs w:val="20"/>
              </w:rPr>
              <w:t xml:space="preserve"> para España y Portugal. </w:t>
            </w:r>
            <w:r w:rsidR="00243B1D" w:rsidRPr="00243B1D">
              <w:rPr>
                <w:sz w:val="20"/>
                <w:szCs w:val="20"/>
              </w:rPr>
              <w:t xml:space="preserve">Joost van de </w:t>
            </w:r>
            <w:proofErr w:type="spellStart"/>
            <w:r w:rsidR="00243B1D" w:rsidRPr="00243B1D">
              <w:rPr>
                <w:sz w:val="20"/>
                <w:szCs w:val="20"/>
              </w:rPr>
              <w:t>Laar</w:t>
            </w:r>
            <w:proofErr w:type="spellEnd"/>
            <w:r w:rsidR="00243B1D" w:rsidRPr="00243B1D">
              <w:rPr>
                <w:sz w:val="20"/>
                <w:szCs w:val="20"/>
              </w:rPr>
              <w:t xml:space="preserve">, Gerente de Ventas para Europa de </w:t>
            </w:r>
            <w:proofErr w:type="spellStart"/>
            <w:r w:rsidR="00243B1D" w:rsidRPr="00243B1D">
              <w:rPr>
                <w:sz w:val="20"/>
                <w:szCs w:val="20"/>
              </w:rPr>
              <w:t>Hyzon</w:t>
            </w:r>
            <w:proofErr w:type="spellEnd"/>
            <w:r w:rsidR="00243B1D" w:rsidRPr="00243B1D">
              <w:rPr>
                <w:sz w:val="20"/>
                <w:szCs w:val="20"/>
              </w:rPr>
              <w:t xml:space="preserve"> durante la presentación y </w:t>
            </w:r>
            <w:r w:rsidR="00243B1D" w:rsidRPr="00243B1D">
              <w:rPr>
                <w:rFonts w:ascii="Arial" w:hAnsi="Arial"/>
                <w:sz w:val="20"/>
                <w:szCs w:val="20"/>
              </w:rPr>
              <w:t>Trond Johansen, responsable de promoción de ventas de Allison Transmission en España</w:t>
            </w:r>
            <w:r w:rsidR="00243B1D" w:rsidRPr="00777B36">
              <w:rPr>
                <w:rFonts w:ascii="Arial" w:hAnsi="Arial"/>
                <w:sz w:val="20"/>
                <w:szCs w:val="20"/>
              </w:rPr>
              <w:t>.</w:t>
            </w:r>
          </w:p>
          <w:p w14:paraId="6B9D2D0C" w14:textId="01DEDFAF" w:rsidR="00243B1D" w:rsidRPr="00B45EFC" w:rsidRDefault="00243B1D" w:rsidP="00243B1D">
            <w:pPr>
              <w:rPr>
                <w:rFonts w:ascii="Arial" w:hAnsi="Arial"/>
              </w:rPr>
            </w:pPr>
          </w:p>
          <w:p w14:paraId="45C6F143" w14:textId="07D61442" w:rsidR="005107B0" w:rsidRDefault="005107B0" w:rsidP="00346915">
            <w:pPr>
              <w:rPr>
                <w:rFonts w:ascii="Arial" w:hAnsi="Arial" w:cs="Arial"/>
                <w:sz w:val="20"/>
                <w:szCs w:val="20"/>
              </w:rPr>
            </w:pPr>
          </w:p>
          <w:p w14:paraId="454293A5" w14:textId="2CEF8339" w:rsidR="00346915" w:rsidRDefault="00346915" w:rsidP="00346915">
            <w:pPr>
              <w:outlineLvl w:val="0"/>
              <w:rPr>
                <w:rFonts w:ascii="Arial" w:hAnsi="Arial"/>
                <w:color w:val="FF0000"/>
                <w:sz w:val="20"/>
                <w:szCs w:val="20"/>
              </w:rPr>
            </w:pPr>
          </w:p>
          <w:p w14:paraId="7B89F673" w14:textId="77777777" w:rsidR="00A01367" w:rsidRPr="005107B0" w:rsidRDefault="00A01367" w:rsidP="00346915">
            <w:pPr>
              <w:outlineLvl w:val="0"/>
              <w:rPr>
                <w:rFonts w:ascii="Arial" w:hAnsi="Arial"/>
                <w:color w:val="FF0000"/>
                <w:sz w:val="20"/>
                <w:szCs w:val="20"/>
              </w:rPr>
            </w:pPr>
          </w:p>
          <w:p w14:paraId="55B90C0A" w14:textId="2930A08B" w:rsidR="00681360" w:rsidRPr="005107B0" w:rsidRDefault="00681360" w:rsidP="00B066A6">
            <w:pPr>
              <w:rPr>
                <w:rFonts w:ascii="Arial" w:hAnsi="Arial" w:cs="Arial"/>
                <w:sz w:val="20"/>
                <w:szCs w:val="20"/>
              </w:rPr>
            </w:pPr>
          </w:p>
        </w:tc>
      </w:tr>
      <w:tr w:rsidR="002B579C" w:rsidRPr="00DD1F00" w14:paraId="5C77E5EF" w14:textId="77777777" w:rsidTr="00BE2D15">
        <w:tc>
          <w:tcPr>
            <w:tcW w:w="4248" w:type="dxa"/>
          </w:tcPr>
          <w:p w14:paraId="2411820B" w14:textId="77777777" w:rsidR="00AF631A" w:rsidRDefault="00AF631A" w:rsidP="00AF631A">
            <w:pPr>
              <w:jc w:val="center"/>
              <w:rPr>
                <w:rFonts w:ascii="Arial" w:hAnsi="Arial" w:cs="Arial"/>
                <w:noProof/>
              </w:rPr>
            </w:pPr>
          </w:p>
          <w:p w14:paraId="5A93E351" w14:textId="511E1E18" w:rsidR="00176019" w:rsidRPr="00DD1F00" w:rsidRDefault="002839D7" w:rsidP="00AF631A">
            <w:pPr>
              <w:jc w:val="center"/>
              <w:rPr>
                <w:rFonts w:ascii="Arial" w:hAnsi="Arial" w:cs="Arial"/>
              </w:rPr>
            </w:pPr>
            <w:r>
              <w:rPr>
                <w:rFonts w:ascii="Arial" w:hAnsi="Arial" w:cs="Arial"/>
                <w:noProof/>
              </w:rPr>
              <w:drawing>
                <wp:inline distT="0" distB="0" distL="0" distR="0" wp14:anchorId="5B2DC3A9" wp14:editId="43A8F58A">
                  <wp:extent cx="2425695" cy="18192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5"/>
                          <a:stretch>
                            <a:fillRect/>
                          </a:stretch>
                        </pic:blipFill>
                        <pic:spPr>
                          <a:xfrm>
                            <a:off x="0" y="0"/>
                            <a:ext cx="2494642" cy="1870985"/>
                          </a:xfrm>
                          <a:prstGeom prst="rect">
                            <a:avLst/>
                          </a:prstGeom>
                        </pic:spPr>
                      </pic:pic>
                    </a:graphicData>
                  </a:graphic>
                </wp:inline>
              </w:drawing>
            </w:r>
          </w:p>
          <w:p w14:paraId="2CE25B7C" w14:textId="086CC647" w:rsidR="002839D7" w:rsidRPr="00DD1F00" w:rsidRDefault="002839D7" w:rsidP="00FC4975">
            <w:pPr>
              <w:rPr>
                <w:rFonts w:ascii="Arial" w:hAnsi="Arial" w:cs="Arial"/>
              </w:rPr>
            </w:pPr>
          </w:p>
        </w:tc>
        <w:tc>
          <w:tcPr>
            <w:tcW w:w="5102" w:type="dxa"/>
          </w:tcPr>
          <w:p w14:paraId="4681FE79" w14:textId="5969B3F0" w:rsidR="00346915" w:rsidRDefault="00346915" w:rsidP="00346915"/>
          <w:p w14:paraId="51E27A65" w14:textId="77777777" w:rsidR="00777B36" w:rsidRPr="00777B36" w:rsidRDefault="00777B36" w:rsidP="00777B36">
            <w:pPr>
              <w:rPr>
                <w:rFonts w:ascii="Arial" w:hAnsi="Arial"/>
                <w:sz w:val="20"/>
                <w:szCs w:val="20"/>
              </w:rPr>
            </w:pPr>
            <w:r>
              <w:rPr>
                <w:rFonts w:ascii="Arial" w:hAnsi="Arial"/>
              </w:rPr>
              <w:t>“</w:t>
            </w:r>
            <w:r w:rsidRPr="00777B36">
              <w:rPr>
                <w:rFonts w:ascii="Arial" w:hAnsi="Arial"/>
                <w:sz w:val="20"/>
                <w:szCs w:val="20"/>
              </w:rPr>
              <w:t>Nuestra presencia en TECMA confirma que los fabricantes, en respuesta a demandas del mercado, valoran las aportaciones de la Continuos Power Technology de las cajas de cambio completamente automáticas Allison. El TCO es una forma de medir el rendimiento analizando variables como la productividad (cuánto trabajo adicional se puede hacer) y la eficiencia en el uso del combustible durante el ciclo de vida del vehículo”, manifestó Trond Johansen, responsable de promoción de ventas de Allison Transmission en España.</w:t>
            </w:r>
          </w:p>
          <w:p w14:paraId="32EA165F" w14:textId="77777777" w:rsidR="00346915" w:rsidRDefault="00346915" w:rsidP="00EE2BEF">
            <w:pPr>
              <w:rPr>
                <w:rFonts w:ascii="Arial" w:hAnsi="Arial" w:cs="Arial"/>
              </w:rPr>
            </w:pPr>
          </w:p>
          <w:p w14:paraId="2F559155" w14:textId="77777777" w:rsidR="00591EDC" w:rsidRDefault="00591EDC" w:rsidP="00EE2BEF">
            <w:pPr>
              <w:rPr>
                <w:rFonts w:ascii="Arial" w:hAnsi="Arial" w:cs="Arial"/>
              </w:rPr>
            </w:pPr>
          </w:p>
          <w:p w14:paraId="74694F71" w14:textId="76C08453" w:rsidR="00591EDC" w:rsidRDefault="00591EDC" w:rsidP="00EE2BEF">
            <w:pPr>
              <w:rPr>
                <w:rFonts w:ascii="Arial" w:hAnsi="Arial" w:cs="Arial"/>
              </w:rPr>
            </w:pPr>
          </w:p>
          <w:p w14:paraId="52A14961" w14:textId="77777777" w:rsidR="00A01367" w:rsidRDefault="00A01367" w:rsidP="00EE2BEF">
            <w:pPr>
              <w:rPr>
                <w:rFonts w:ascii="Arial" w:hAnsi="Arial" w:cs="Arial"/>
              </w:rPr>
            </w:pPr>
          </w:p>
          <w:p w14:paraId="4785BA4F" w14:textId="704950FF" w:rsidR="009B76EA" w:rsidRDefault="009B76EA" w:rsidP="00EE2BEF">
            <w:pPr>
              <w:rPr>
                <w:rFonts w:ascii="Arial" w:hAnsi="Arial" w:cs="Arial"/>
              </w:rPr>
            </w:pPr>
          </w:p>
          <w:p w14:paraId="02DC6769" w14:textId="4394DD21" w:rsidR="00591EDC" w:rsidRPr="00DD1F00" w:rsidRDefault="00591EDC" w:rsidP="00EE2BEF">
            <w:pPr>
              <w:rPr>
                <w:rFonts w:ascii="Arial" w:hAnsi="Arial" w:cs="Arial"/>
              </w:rPr>
            </w:pPr>
          </w:p>
        </w:tc>
      </w:tr>
      <w:tr w:rsidR="002B579C" w:rsidRPr="00DD1F00" w14:paraId="6D2F7F94" w14:textId="77777777" w:rsidTr="00BE2D15">
        <w:tc>
          <w:tcPr>
            <w:tcW w:w="4248" w:type="dxa"/>
          </w:tcPr>
          <w:p w14:paraId="56CC4B9F" w14:textId="1BC0BCCB" w:rsidR="00346915" w:rsidRPr="00EA4B59" w:rsidRDefault="00346915" w:rsidP="00FC4975">
            <w:pPr>
              <w:rPr>
                <w:rFonts w:ascii="Arial" w:hAnsi="Arial" w:cs="Arial"/>
                <w:sz w:val="16"/>
                <w:szCs w:val="16"/>
              </w:rPr>
            </w:pPr>
          </w:p>
          <w:p w14:paraId="59A26DD4" w14:textId="2E8873A6" w:rsidR="00346915" w:rsidRDefault="002839D7" w:rsidP="00AF631A">
            <w:pPr>
              <w:jc w:val="center"/>
              <w:rPr>
                <w:rFonts w:ascii="Arial" w:hAnsi="Arial" w:cs="Arial"/>
              </w:rPr>
            </w:pPr>
            <w:r>
              <w:rPr>
                <w:rFonts w:ascii="Arial" w:hAnsi="Arial" w:cs="Arial"/>
                <w:noProof/>
              </w:rPr>
              <w:drawing>
                <wp:inline distT="0" distB="0" distL="0" distR="0" wp14:anchorId="43C96F63" wp14:editId="1B7D6F4E">
                  <wp:extent cx="2910840" cy="1637969"/>
                  <wp:effectExtent l="0" t="0" r="381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6"/>
                          <a:stretch>
                            <a:fillRect/>
                          </a:stretch>
                        </pic:blipFill>
                        <pic:spPr>
                          <a:xfrm>
                            <a:off x="0" y="0"/>
                            <a:ext cx="2957501" cy="1664226"/>
                          </a:xfrm>
                          <a:prstGeom prst="rect">
                            <a:avLst/>
                          </a:prstGeom>
                        </pic:spPr>
                      </pic:pic>
                    </a:graphicData>
                  </a:graphic>
                </wp:inline>
              </w:drawing>
            </w:r>
          </w:p>
          <w:p w14:paraId="09D6A888" w14:textId="1CFCFE7C" w:rsidR="00661F16" w:rsidRPr="00DD1F00" w:rsidRDefault="00661F16" w:rsidP="00FC4975">
            <w:pPr>
              <w:rPr>
                <w:rFonts w:ascii="Arial" w:hAnsi="Arial" w:cs="Arial"/>
              </w:rPr>
            </w:pPr>
          </w:p>
        </w:tc>
        <w:tc>
          <w:tcPr>
            <w:tcW w:w="5102" w:type="dxa"/>
          </w:tcPr>
          <w:p w14:paraId="56FB5BB3" w14:textId="77777777" w:rsidR="002F2F5F" w:rsidRDefault="002F2F5F" w:rsidP="00023EBB">
            <w:pPr>
              <w:rPr>
                <w:rFonts w:ascii="Arial" w:hAnsi="Arial"/>
              </w:rPr>
            </w:pPr>
          </w:p>
          <w:p w14:paraId="541CE9AA" w14:textId="7F34C766" w:rsidR="0017563A" w:rsidRDefault="005107B0" w:rsidP="00023EBB">
            <w:pPr>
              <w:rPr>
                <w:rFonts w:ascii="Arial" w:hAnsi="Arial" w:cs="Arial"/>
              </w:rPr>
            </w:pPr>
            <w:r>
              <w:rPr>
                <w:rFonts w:ascii="Arial" w:hAnsi="Arial" w:cs="Arial"/>
                <w:sz w:val="20"/>
                <w:szCs w:val="20"/>
              </w:rPr>
              <w:t xml:space="preserve">De izquierda a derecha: Sergio Camolese, </w:t>
            </w:r>
            <w:r w:rsidRPr="005107B0">
              <w:rPr>
                <w:rFonts w:ascii="Arial" w:hAnsi="Arial" w:cs="Arial"/>
                <w:sz w:val="20"/>
                <w:szCs w:val="20"/>
              </w:rPr>
              <w:t>Director, European Sales</w:t>
            </w:r>
            <w:r w:rsidR="00D92F3E">
              <w:rPr>
                <w:rFonts w:ascii="Arial" w:hAnsi="Arial" w:cs="Arial"/>
                <w:sz w:val="20"/>
                <w:szCs w:val="20"/>
              </w:rPr>
              <w:t xml:space="preserve"> de</w:t>
            </w:r>
            <w:r w:rsidRPr="005107B0">
              <w:rPr>
                <w:rFonts w:ascii="Arial" w:hAnsi="Arial" w:cs="Arial"/>
                <w:sz w:val="20"/>
                <w:szCs w:val="20"/>
              </w:rPr>
              <w:t xml:space="preserve"> Allison</w:t>
            </w:r>
            <w:r>
              <w:rPr>
                <w:rFonts w:ascii="Arial" w:hAnsi="Arial" w:cs="Arial"/>
                <w:sz w:val="20"/>
                <w:szCs w:val="20"/>
              </w:rPr>
              <w:t xml:space="preserve"> y </w:t>
            </w:r>
            <w:r w:rsidRPr="005107B0">
              <w:rPr>
                <w:rFonts w:ascii="Arial" w:hAnsi="Arial" w:cs="Arial"/>
                <w:sz w:val="20"/>
                <w:szCs w:val="20"/>
              </w:rPr>
              <w:t xml:space="preserve">Trond Johansen, </w:t>
            </w:r>
            <w:r w:rsidRPr="005107B0">
              <w:rPr>
                <w:rFonts w:ascii="Arial" w:hAnsi="Arial"/>
                <w:sz w:val="20"/>
                <w:szCs w:val="20"/>
              </w:rPr>
              <w:t>responsable</w:t>
            </w:r>
            <w:r w:rsidRPr="00777B36">
              <w:rPr>
                <w:rFonts w:ascii="Arial" w:hAnsi="Arial"/>
                <w:sz w:val="20"/>
                <w:szCs w:val="20"/>
              </w:rPr>
              <w:t xml:space="preserve"> de promoción de ventas de Allison Transmission en España</w:t>
            </w:r>
            <w:r>
              <w:rPr>
                <w:rFonts w:ascii="Arial" w:hAnsi="Arial"/>
                <w:sz w:val="20"/>
                <w:szCs w:val="20"/>
              </w:rPr>
              <w:t>.</w:t>
            </w:r>
          </w:p>
          <w:p w14:paraId="0B0C2D38" w14:textId="4456E1B0" w:rsidR="00B066A6" w:rsidRPr="00DD1F00" w:rsidRDefault="00B066A6" w:rsidP="00023EBB">
            <w:pPr>
              <w:rPr>
                <w:rFonts w:ascii="Arial" w:hAnsi="Arial" w:cs="Arial"/>
              </w:rPr>
            </w:pPr>
          </w:p>
        </w:tc>
      </w:tr>
      <w:tr w:rsidR="002B579C" w:rsidRPr="00DD1F00" w14:paraId="60614398" w14:textId="77777777" w:rsidTr="00BE2D15">
        <w:tc>
          <w:tcPr>
            <w:tcW w:w="4248" w:type="dxa"/>
          </w:tcPr>
          <w:p w14:paraId="3B81292E" w14:textId="77777777" w:rsidR="002B579C" w:rsidRDefault="002B579C" w:rsidP="002B579C">
            <w:pPr>
              <w:rPr>
                <w:rFonts w:ascii="Arial" w:hAnsi="Arial" w:cs="Arial"/>
                <w:sz w:val="16"/>
                <w:szCs w:val="16"/>
              </w:rPr>
            </w:pPr>
          </w:p>
          <w:p w14:paraId="070E2DFB" w14:textId="640E0FE2" w:rsidR="002B579C" w:rsidRDefault="002B579C" w:rsidP="002B579C">
            <w:pPr>
              <w:rPr>
                <w:rFonts w:ascii="Arial" w:hAnsi="Arial" w:cs="Arial"/>
                <w:sz w:val="16"/>
                <w:szCs w:val="16"/>
              </w:rPr>
            </w:pPr>
            <w:r>
              <w:rPr>
                <w:rFonts w:ascii="Arial" w:hAnsi="Arial" w:cs="Arial"/>
                <w:noProof/>
                <w:sz w:val="16"/>
                <w:szCs w:val="16"/>
              </w:rPr>
              <w:drawing>
                <wp:inline distT="0" distB="0" distL="0" distR="0" wp14:anchorId="0A8435F5" wp14:editId="7551D7B3">
                  <wp:extent cx="2971800" cy="1883791"/>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7"/>
                          <a:srcRect t="15482"/>
                          <a:stretch/>
                        </pic:blipFill>
                        <pic:spPr bwMode="auto">
                          <a:xfrm>
                            <a:off x="0" y="0"/>
                            <a:ext cx="3010193" cy="1908128"/>
                          </a:xfrm>
                          <a:prstGeom prst="rect">
                            <a:avLst/>
                          </a:prstGeom>
                          <a:ln>
                            <a:noFill/>
                          </a:ln>
                          <a:extLst>
                            <a:ext uri="{53640926-AAD7-44D8-BBD7-CCE9431645EC}">
                              <a14:shadowObscured xmlns:a14="http://schemas.microsoft.com/office/drawing/2010/main"/>
                            </a:ext>
                          </a:extLst>
                        </pic:spPr>
                      </pic:pic>
                    </a:graphicData>
                  </a:graphic>
                </wp:inline>
              </w:drawing>
            </w:r>
          </w:p>
          <w:p w14:paraId="17F820A4" w14:textId="4606A816" w:rsidR="002B579C" w:rsidRDefault="002B579C" w:rsidP="002B579C">
            <w:pPr>
              <w:rPr>
                <w:rFonts w:ascii="Arial" w:hAnsi="Arial" w:cs="Arial"/>
                <w:sz w:val="16"/>
                <w:szCs w:val="16"/>
              </w:rPr>
            </w:pPr>
          </w:p>
        </w:tc>
        <w:tc>
          <w:tcPr>
            <w:tcW w:w="5102" w:type="dxa"/>
          </w:tcPr>
          <w:p w14:paraId="081DFB1E" w14:textId="77777777" w:rsidR="002B579C" w:rsidRPr="00B85AF4" w:rsidRDefault="002B579C" w:rsidP="002B579C">
            <w:pPr>
              <w:outlineLvl w:val="0"/>
              <w:rPr>
                <w:rFonts w:ascii="Arial" w:hAnsi="Arial"/>
                <w:sz w:val="20"/>
                <w:szCs w:val="20"/>
              </w:rPr>
            </w:pPr>
          </w:p>
          <w:p w14:paraId="01375C49" w14:textId="034F65A7" w:rsidR="002B579C" w:rsidRDefault="002B579C" w:rsidP="002B579C">
            <w:pPr>
              <w:rPr>
                <w:rFonts w:ascii="Arial" w:hAnsi="Arial"/>
              </w:rPr>
            </w:pPr>
            <w:r w:rsidRPr="005107B0">
              <w:rPr>
                <w:rFonts w:ascii="Arial" w:hAnsi="Arial"/>
                <w:sz w:val="20"/>
                <w:szCs w:val="20"/>
              </w:rPr>
              <w:t xml:space="preserve">“Estamos muy orgullosos de poder presentar en TECMA 2022 nuestros lanzamientos más innovadores. Por una parte, el </w:t>
            </w:r>
            <w:proofErr w:type="spellStart"/>
            <w:r w:rsidRPr="005107B0">
              <w:rPr>
                <w:rFonts w:ascii="Arial" w:hAnsi="Arial"/>
                <w:sz w:val="20"/>
                <w:szCs w:val="20"/>
              </w:rPr>
              <w:t>Hyzon</w:t>
            </w:r>
            <w:proofErr w:type="spellEnd"/>
            <w:r w:rsidRPr="005107B0">
              <w:rPr>
                <w:rFonts w:ascii="Arial" w:hAnsi="Arial"/>
                <w:sz w:val="20"/>
                <w:szCs w:val="20"/>
              </w:rPr>
              <w:t xml:space="preserve"> HyMax-160 pone de manifiesto la aparición de una nueva era en el campo de la movilidad: el hidrógeno es, sin duda, una de las energías alternativas más atractivas para el sector. Tanto por sostenibilidad como por prestaciones, ofrece unos beneficios insuperables para trabajar en ciudades, Aunque la demanda de vehículos más tradicionales, como el Renault D WIDE 320 CNG, no se ha visto afectada, ya que también cumplen una función fundamental en ciertas aplicaciones”, afirmó José Antonio González, Director Gerente de </w:t>
            </w:r>
            <w:proofErr w:type="spellStart"/>
            <w:r w:rsidRPr="005107B0">
              <w:rPr>
                <w:rFonts w:ascii="Arial" w:hAnsi="Arial"/>
                <w:sz w:val="20"/>
                <w:szCs w:val="20"/>
              </w:rPr>
              <w:t>Geesinknorba</w:t>
            </w:r>
            <w:proofErr w:type="spellEnd"/>
            <w:r w:rsidRPr="005107B0">
              <w:rPr>
                <w:rFonts w:ascii="Arial" w:hAnsi="Arial"/>
                <w:sz w:val="20"/>
                <w:szCs w:val="20"/>
              </w:rPr>
              <w:t xml:space="preserve"> para España y Portugal</w:t>
            </w:r>
            <w:r w:rsidRPr="00B85AF4">
              <w:rPr>
                <w:rFonts w:ascii="Arial" w:hAnsi="Arial"/>
              </w:rPr>
              <w:t>.</w:t>
            </w:r>
          </w:p>
          <w:p w14:paraId="2508DF0A" w14:textId="77777777" w:rsidR="002B579C" w:rsidRDefault="002B579C" w:rsidP="002B579C">
            <w:pPr>
              <w:rPr>
                <w:sz w:val="16"/>
                <w:szCs w:val="16"/>
              </w:rPr>
            </w:pPr>
          </w:p>
        </w:tc>
      </w:tr>
      <w:tr w:rsidR="002B579C" w:rsidRPr="00DD1F00" w14:paraId="5D680777" w14:textId="77777777" w:rsidTr="00BE2D15">
        <w:tc>
          <w:tcPr>
            <w:tcW w:w="4248" w:type="dxa"/>
          </w:tcPr>
          <w:p w14:paraId="64182765" w14:textId="77777777" w:rsidR="002B579C" w:rsidRDefault="002B579C" w:rsidP="002B579C">
            <w:pPr>
              <w:rPr>
                <w:rFonts w:ascii="Arial" w:hAnsi="Arial" w:cs="Arial"/>
                <w:sz w:val="16"/>
                <w:szCs w:val="16"/>
              </w:rPr>
            </w:pPr>
          </w:p>
          <w:p w14:paraId="3A048BCD" w14:textId="1963044C" w:rsidR="002B579C" w:rsidRDefault="002B579C" w:rsidP="002B579C">
            <w:pPr>
              <w:jc w:val="center"/>
              <w:rPr>
                <w:rFonts w:ascii="Arial" w:hAnsi="Arial" w:cs="Arial"/>
                <w:sz w:val="16"/>
                <w:szCs w:val="16"/>
              </w:rPr>
            </w:pPr>
            <w:r>
              <w:rPr>
                <w:rFonts w:ascii="Arial" w:hAnsi="Arial" w:cs="Arial"/>
                <w:noProof/>
                <w:sz w:val="16"/>
                <w:szCs w:val="16"/>
              </w:rPr>
              <w:drawing>
                <wp:inline distT="0" distB="0" distL="0" distR="0" wp14:anchorId="06A89701" wp14:editId="422A4F91">
                  <wp:extent cx="2449902" cy="1542071"/>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8"/>
                          <a:srcRect t="16075"/>
                          <a:stretch/>
                        </pic:blipFill>
                        <pic:spPr bwMode="auto">
                          <a:xfrm>
                            <a:off x="0" y="0"/>
                            <a:ext cx="2490172" cy="1567419"/>
                          </a:xfrm>
                          <a:prstGeom prst="rect">
                            <a:avLst/>
                          </a:prstGeom>
                          <a:ln>
                            <a:noFill/>
                          </a:ln>
                          <a:extLst>
                            <a:ext uri="{53640926-AAD7-44D8-BBD7-CCE9431645EC}">
                              <a14:shadowObscured xmlns:a14="http://schemas.microsoft.com/office/drawing/2010/main"/>
                            </a:ext>
                          </a:extLst>
                        </pic:spPr>
                      </pic:pic>
                    </a:graphicData>
                  </a:graphic>
                </wp:inline>
              </w:drawing>
            </w:r>
          </w:p>
          <w:p w14:paraId="49ABA13B" w14:textId="77777777" w:rsidR="002B579C" w:rsidRDefault="002B579C" w:rsidP="002B579C">
            <w:pPr>
              <w:rPr>
                <w:rFonts w:ascii="Arial" w:hAnsi="Arial" w:cs="Arial"/>
                <w:sz w:val="16"/>
                <w:szCs w:val="16"/>
              </w:rPr>
            </w:pPr>
          </w:p>
          <w:p w14:paraId="1F1AD528" w14:textId="77BF715B" w:rsidR="002B579C" w:rsidRPr="00EA4B59" w:rsidRDefault="002B579C" w:rsidP="002B579C">
            <w:pPr>
              <w:rPr>
                <w:rFonts w:ascii="Arial" w:hAnsi="Arial" w:cs="Arial"/>
                <w:sz w:val="16"/>
                <w:szCs w:val="16"/>
              </w:rPr>
            </w:pPr>
          </w:p>
        </w:tc>
        <w:tc>
          <w:tcPr>
            <w:tcW w:w="5102" w:type="dxa"/>
          </w:tcPr>
          <w:p w14:paraId="122098BE" w14:textId="77777777" w:rsidR="002B579C" w:rsidRDefault="002B579C" w:rsidP="002B579C">
            <w:pPr>
              <w:rPr>
                <w:sz w:val="16"/>
                <w:szCs w:val="16"/>
              </w:rPr>
            </w:pPr>
          </w:p>
          <w:p w14:paraId="4C23F4E0" w14:textId="77777777" w:rsidR="002B579C" w:rsidRDefault="002B579C" w:rsidP="002B579C"/>
          <w:p w14:paraId="60710862" w14:textId="77777777" w:rsidR="00591EDC" w:rsidRDefault="002B579C" w:rsidP="002B579C">
            <w:pPr>
              <w:rPr>
                <w:rFonts w:ascii="Arial" w:hAnsi="Arial"/>
                <w:sz w:val="20"/>
                <w:szCs w:val="20"/>
              </w:rPr>
            </w:pPr>
            <w:r>
              <w:rPr>
                <w:rFonts w:ascii="Arial" w:hAnsi="Arial"/>
              </w:rPr>
              <w:t xml:space="preserve">De izquierda a derecha: </w:t>
            </w:r>
            <w:r w:rsidRPr="00243B1D">
              <w:rPr>
                <w:sz w:val="20"/>
                <w:szCs w:val="20"/>
              </w:rPr>
              <w:t xml:space="preserve">Joost van de </w:t>
            </w:r>
            <w:proofErr w:type="spellStart"/>
            <w:r w:rsidRPr="00243B1D">
              <w:rPr>
                <w:sz w:val="20"/>
                <w:szCs w:val="20"/>
              </w:rPr>
              <w:t>Laar</w:t>
            </w:r>
            <w:proofErr w:type="spellEnd"/>
            <w:r w:rsidRPr="00243B1D">
              <w:rPr>
                <w:sz w:val="20"/>
                <w:szCs w:val="20"/>
              </w:rPr>
              <w:t xml:space="preserve">, Gerente de Ventas para Europa de </w:t>
            </w:r>
            <w:proofErr w:type="spellStart"/>
            <w:r w:rsidRPr="00243B1D">
              <w:rPr>
                <w:sz w:val="20"/>
                <w:szCs w:val="20"/>
              </w:rPr>
              <w:t>Hyzon</w:t>
            </w:r>
            <w:proofErr w:type="spellEnd"/>
            <w:r w:rsidRPr="00243B1D">
              <w:rPr>
                <w:sz w:val="20"/>
                <w:szCs w:val="20"/>
              </w:rPr>
              <w:t xml:space="preserve"> durante la presentación</w:t>
            </w:r>
            <w:r>
              <w:rPr>
                <w:sz w:val="20"/>
                <w:szCs w:val="20"/>
              </w:rPr>
              <w:t xml:space="preserve">. </w:t>
            </w:r>
            <w:r w:rsidRPr="00243B1D">
              <w:rPr>
                <w:rFonts w:ascii="Arial" w:hAnsi="Arial"/>
                <w:sz w:val="20"/>
                <w:szCs w:val="20"/>
              </w:rPr>
              <w:t xml:space="preserve">Antonio González, Director Gerente de </w:t>
            </w:r>
            <w:proofErr w:type="spellStart"/>
            <w:r w:rsidRPr="00243B1D">
              <w:rPr>
                <w:rFonts w:ascii="Arial" w:hAnsi="Arial"/>
                <w:sz w:val="20"/>
                <w:szCs w:val="20"/>
              </w:rPr>
              <w:t>Geesinknorba</w:t>
            </w:r>
            <w:proofErr w:type="spellEnd"/>
            <w:r w:rsidRPr="00243B1D">
              <w:rPr>
                <w:rFonts w:ascii="Arial" w:hAnsi="Arial"/>
                <w:sz w:val="20"/>
                <w:szCs w:val="20"/>
              </w:rPr>
              <w:t xml:space="preserve"> para España y Portugal.</w:t>
            </w:r>
            <w:r w:rsidRPr="00243B1D">
              <w:rPr>
                <w:rFonts w:ascii="Arial" w:hAnsi="Arial" w:cs="Arial"/>
                <w:sz w:val="20"/>
                <w:szCs w:val="20"/>
              </w:rPr>
              <w:t xml:space="preserve"> Manuel Lage</w:t>
            </w:r>
            <w:r w:rsidRPr="00243B1D">
              <w:rPr>
                <w:rFonts w:ascii="Arial" w:hAnsi="Arial"/>
                <w:sz w:val="20"/>
                <w:szCs w:val="20"/>
              </w:rPr>
              <w:t>, asesor de desarrollo de negocios de UROVESA</w:t>
            </w:r>
            <w:r>
              <w:rPr>
                <w:rFonts w:ascii="Arial" w:hAnsi="Arial"/>
                <w:sz w:val="20"/>
                <w:szCs w:val="20"/>
              </w:rPr>
              <w:t xml:space="preserve">. </w:t>
            </w:r>
            <w:r w:rsidRPr="005107B0">
              <w:rPr>
                <w:rFonts w:ascii="Arial" w:hAnsi="Arial" w:cs="Arial"/>
                <w:sz w:val="20"/>
                <w:szCs w:val="20"/>
              </w:rPr>
              <w:t xml:space="preserve">Trond Johansen, </w:t>
            </w:r>
            <w:r w:rsidRPr="005107B0">
              <w:rPr>
                <w:rFonts w:ascii="Arial" w:hAnsi="Arial"/>
                <w:sz w:val="20"/>
                <w:szCs w:val="20"/>
              </w:rPr>
              <w:t>responsable</w:t>
            </w:r>
            <w:r w:rsidRPr="00777B36">
              <w:rPr>
                <w:rFonts w:ascii="Arial" w:hAnsi="Arial"/>
                <w:sz w:val="20"/>
                <w:szCs w:val="20"/>
              </w:rPr>
              <w:t xml:space="preserve"> de promoción de ventas de Allison </w:t>
            </w:r>
            <w:proofErr w:type="spellStart"/>
            <w:r w:rsidRPr="00777B36">
              <w:rPr>
                <w:rFonts w:ascii="Arial" w:hAnsi="Arial"/>
                <w:sz w:val="20"/>
                <w:szCs w:val="20"/>
              </w:rPr>
              <w:t>Transmission</w:t>
            </w:r>
            <w:proofErr w:type="spellEnd"/>
            <w:r w:rsidRPr="00777B36">
              <w:rPr>
                <w:rFonts w:ascii="Arial" w:hAnsi="Arial"/>
                <w:sz w:val="20"/>
                <w:szCs w:val="20"/>
              </w:rPr>
              <w:t xml:space="preserve"> en España</w:t>
            </w:r>
            <w:r w:rsidR="00591EDC">
              <w:rPr>
                <w:rFonts w:ascii="Arial" w:hAnsi="Arial"/>
                <w:sz w:val="20"/>
                <w:szCs w:val="20"/>
              </w:rPr>
              <w:t xml:space="preserve"> y </w:t>
            </w:r>
          </w:p>
          <w:p w14:paraId="0C2FF130" w14:textId="7E09FE63" w:rsidR="002B579C" w:rsidRDefault="002B579C" w:rsidP="002B579C">
            <w:pPr>
              <w:rPr>
                <w:rFonts w:ascii="Arial" w:hAnsi="Arial" w:cs="Arial"/>
              </w:rPr>
            </w:pPr>
            <w:r>
              <w:rPr>
                <w:rFonts w:ascii="Arial" w:hAnsi="Arial" w:cs="Arial"/>
                <w:sz w:val="20"/>
                <w:szCs w:val="20"/>
              </w:rPr>
              <w:t xml:space="preserve">Sergio Camolese, </w:t>
            </w:r>
            <w:proofErr w:type="gramStart"/>
            <w:r w:rsidRPr="005107B0">
              <w:rPr>
                <w:rFonts w:ascii="Arial" w:hAnsi="Arial" w:cs="Arial"/>
                <w:sz w:val="20"/>
                <w:szCs w:val="20"/>
              </w:rPr>
              <w:t>Director</w:t>
            </w:r>
            <w:proofErr w:type="gramEnd"/>
            <w:r w:rsidRPr="005107B0">
              <w:rPr>
                <w:rFonts w:ascii="Arial" w:hAnsi="Arial" w:cs="Arial"/>
                <w:sz w:val="20"/>
                <w:szCs w:val="20"/>
              </w:rPr>
              <w:t xml:space="preserve">, </w:t>
            </w:r>
            <w:proofErr w:type="spellStart"/>
            <w:r w:rsidRPr="005107B0">
              <w:rPr>
                <w:rFonts w:ascii="Arial" w:hAnsi="Arial" w:cs="Arial"/>
                <w:sz w:val="20"/>
                <w:szCs w:val="20"/>
              </w:rPr>
              <w:t>European</w:t>
            </w:r>
            <w:proofErr w:type="spellEnd"/>
            <w:r w:rsidRPr="005107B0">
              <w:rPr>
                <w:rFonts w:ascii="Arial" w:hAnsi="Arial" w:cs="Arial"/>
                <w:sz w:val="20"/>
                <w:szCs w:val="20"/>
              </w:rPr>
              <w:t xml:space="preserve"> Sales</w:t>
            </w:r>
            <w:r w:rsidR="00D92F3E">
              <w:rPr>
                <w:rFonts w:ascii="Arial" w:hAnsi="Arial" w:cs="Arial"/>
                <w:sz w:val="20"/>
                <w:szCs w:val="20"/>
              </w:rPr>
              <w:t xml:space="preserve"> de </w:t>
            </w:r>
            <w:r w:rsidRPr="005107B0">
              <w:rPr>
                <w:rFonts w:ascii="Arial" w:hAnsi="Arial" w:cs="Arial"/>
                <w:sz w:val="20"/>
                <w:szCs w:val="20"/>
              </w:rPr>
              <w:t>Allison</w:t>
            </w:r>
            <w:r w:rsidR="00D92F3E">
              <w:rPr>
                <w:rFonts w:ascii="Arial" w:hAnsi="Arial" w:cs="Arial"/>
                <w:sz w:val="20"/>
                <w:szCs w:val="20"/>
              </w:rPr>
              <w:t>.</w:t>
            </w:r>
          </w:p>
          <w:p w14:paraId="637011CE" w14:textId="504CB985" w:rsidR="002B579C" w:rsidRDefault="002B579C" w:rsidP="002B579C">
            <w:pPr>
              <w:rPr>
                <w:rFonts w:ascii="Arial" w:hAnsi="Arial"/>
              </w:rPr>
            </w:pPr>
          </w:p>
        </w:tc>
      </w:tr>
      <w:tr w:rsidR="002B579C" w:rsidRPr="00DD1F00" w14:paraId="718594B0" w14:textId="77777777" w:rsidTr="00BE2D15">
        <w:tc>
          <w:tcPr>
            <w:tcW w:w="4248" w:type="dxa"/>
          </w:tcPr>
          <w:p w14:paraId="7434C2F6" w14:textId="77777777" w:rsidR="002B579C" w:rsidRDefault="002B579C" w:rsidP="002B579C">
            <w:pPr>
              <w:rPr>
                <w:rFonts w:ascii="Arial" w:hAnsi="Arial" w:cs="Arial"/>
                <w:sz w:val="16"/>
                <w:szCs w:val="16"/>
              </w:rPr>
            </w:pPr>
          </w:p>
          <w:p w14:paraId="4EF12D99" w14:textId="785FC2B9" w:rsidR="002B579C" w:rsidRDefault="002B579C" w:rsidP="002B579C">
            <w:pPr>
              <w:jc w:val="center"/>
              <w:rPr>
                <w:rFonts w:ascii="Arial" w:hAnsi="Arial" w:cs="Arial"/>
                <w:sz w:val="16"/>
                <w:szCs w:val="16"/>
              </w:rPr>
            </w:pPr>
            <w:r>
              <w:rPr>
                <w:rFonts w:ascii="Arial" w:hAnsi="Arial" w:cs="Arial"/>
                <w:noProof/>
                <w:sz w:val="16"/>
                <w:szCs w:val="16"/>
              </w:rPr>
              <w:drawing>
                <wp:inline distT="0" distB="0" distL="0" distR="0" wp14:anchorId="0CBE2062" wp14:editId="71E1CB20">
                  <wp:extent cx="2085975" cy="156448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a:stretch>
                            <a:fillRect/>
                          </a:stretch>
                        </pic:blipFill>
                        <pic:spPr>
                          <a:xfrm>
                            <a:off x="0" y="0"/>
                            <a:ext cx="2121750" cy="1591312"/>
                          </a:xfrm>
                          <a:prstGeom prst="rect">
                            <a:avLst/>
                          </a:prstGeom>
                        </pic:spPr>
                      </pic:pic>
                    </a:graphicData>
                  </a:graphic>
                </wp:inline>
              </w:drawing>
            </w:r>
          </w:p>
          <w:p w14:paraId="5645A65D" w14:textId="156F3747" w:rsidR="002B579C" w:rsidRDefault="002B579C" w:rsidP="002B579C">
            <w:pPr>
              <w:rPr>
                <w:rFonts w:ascii="Arial" w:hAnsi="Arial" w:cs="Arial"/>
                <w:sz w:val="16"/>
                <w:szCs w:val="16"/>
              </w:rPr>
            </w:pPr>
          </w:p>
        </w:tc>
        <w:tc>
          <w:tcPr>
            <w:tcW w:w="5102" w:type="dxa"/>
          </w:tcPr>
          <w:p w14:paraId="6C04634A" w14:textId="77777777" w:rsidR="002B579C" w:rsidRDefault="002B579C" w:rsidP="002B579C">
            <w:pPr>
              <w:rPr>
                <w:rFonts w:ascii="Arial" w:hAnsi="Arial"/>
                <w:sz w:val="20"/>
                <w:szCs w:val="20"/>
              </w:rPr>
            </w:pPr>
          </w:p>
          <w:p w14:paraId="490C221D" w14:textId="7E3A7FBC" w:rsidR="00591EDC" w:rsidRPr="00B33E38" w:rsidRDefault="002B579C" w:rsidP="009B76EA">
            <w:pPr>
              <w:rPr>
                <w:rFonts w:ascii="Arial" w:hAnsi="Arial"/>
                <w:sz w:val="20"/>
                <w:szCs w:val="20"/>
              </w:rPr>
            </w:pPr>
            <w:r w:rsidRPr="00B33E38">
              <w:rPr>
                <w:rFonts w:ascii="Arial" w:hAnsi="Arial"/>
                <w:sz w:val="20"/>
                <w:szCs w:val="20"/>
              </w:rPr>
              <w:t xml:space="preserve">UROVESA, </w:t>
            </w:r>
            <w:r>
              <w:rPr>
                <w:rFonts w:ascii="Arial" w:hAnsi="Arial"/>
                <w:sz w:val="20"/>
                <w:szCs w:val="20"/>
              </w:rPr>
              <w:t xml:space="preserve">presenta en TECMA 2022 la </w:t>
            </w:r>
            <w:r w:rsidRPr="00B33E38">
              <w:rPr>
                <w:rFonts w:ascii="Arial" w:hAnsi="Arial"/>
                <w:sz w:val="20"/>
                <w:szCs w:val="20"/>
              </w:rPr>
              <w:t xml:space="preserve">nueva gama URO </w:t>
            </w:r>
            <w:proofErr w:type="spellStart"/>
            <w:r w:rsidRPr="00B33E38">
              <w:rPr>
                <w:rFonts w:ascii="Arial" w:hAnsi="Arial"/>
                <w:sz w:val="20"/>
                <w:szCs w:val="20"/>
              </w:rPr>
              <w:t>Urbatek</w:t>
            </w:r>
            <w:proofErr w:type="spellEnd"/>
            <w:r w:rsidRPr="00B33E38">
              <w:rPr>
                <w:rFonts w:ascii="Arial" w:hAnsi="Arial"/>
                <w:sz w:val="20"/>
                <w:szCs w:val="20"/>
              </w:rPr>
              <w:t xml:space="preserve"> con cambio completamente automático Allison. La visita de la prensa acabó en el stand de UROVESA donde Manuel Lage, asesor de desarrollo de negocios de UROVESA, dio a conocer la nueva gama URO </w:t>
            </w:r>
            <w:proofErr w:type="spellStart"/>
            <w:r w:rsidRPr="00B33E38">
              <w:rPr>
                <w:rFonts w:ascii="Arial" w:hAnsi="Arial"/>
                <w:sz w:val="20"/>
                <w:szCs w:val="20"/>
              </w:rPr>
              <w:t>Urbatek</w:t>
            </w:r>
            <w:proofErr w:type="spellEnd"/>
            <w:r w:rsidRPr="00B33E38">
              <w:rPr>
                <w:rFonts w:ascii="Arial" w:hAnsi="Arial"/>
                <w:sz w:val="20"/>
                <w:szCs w:val="20"/>
              </w:rPr>
              <w:t xml:space="preserve"> en primicia europea, diseñada a partir de cero para proporcionar unas prestaciones óptimas en el servicio urbano de RSU.</w:t>
            </w:r>
          </w:p>
        </w:tc>
      </w:tr>
      <w:tr w:rsidR="002B579C" w:rsidRPr="00DD1F00" w14:paraId="39F8BCB3" w14:textId="77777777" w:rsidTr="00BE2D15">
        <w:tc>
          <w:tcPr>
            <w:tcW w:w="4248" w:type="dxa"/>
          </w:tcPr>
          <w:p w14:paraId="018DF79A" w14:textId="77777777" w:rsidR="002B579C" w:rsidRDefault="002B579C" w:rsidP="002B579C">
            <w:pPr>
              <w:rPr>
                <w:rFonts w:ascii="Arial" w:hAnsi="Arial" w:cs="Arial"/>
                <w:noProof/>
                <w:sz w:val="16"/>
                <w:szCs w:val="16"/>
              </w:rPr>
            </w:pPr>
          </w:p>
          <w:p w14:paraId="3FA502F0" w14:textId="386E7BBE" w:rsidR="002B579C" w:rsidRDefault="002B579C" w:rsidP="002B579C">
            <w:pPr>
              <w:jc w:val="center"/>
              <w:rPr>
                <w:rFonts w:ascii="Arial" w:hAnsi="Arial" w:cs="Arial"/>
                <w:sz w:val="16"/>
                <w:szCs w:val="16"/>
              </w:rPr>
            </w:pPr>
            <w:r>
              <w:rPr>
                <w:rFonts w:ascii="Arial" w:hAnsi="Arial" w:cs="Arial"/>
                <w:noProof/>
                <w:sz w:val="16"/>
                <w:szCs w:val="16"/>
              </w:rPr>
              <w:drawing>
                <wp:inline distT="0" distB="0" distL="0" distR="0" wp14:anchorId="72D426BB" wp14:editId="5A8CEC78">
                  <wp:extent cx="2581275" cy="1935955"/>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0"/>
                          <a:stretch>
                            <a:fillRect/>
                          </a:stretch>
                        </pic:blipFill>
                        <pic:spPr>
                          <a:xfrm>
                            <a:off x="0" y="0"/>
                            <a:ext cx="2601076" cy="1950806"/>
                          </a:xfrm>
                          <a:prstGeom prst="rect">
                            <a:avLst/>
                          </a:prstGeom>
                        </pic:spPr>
                      </pic:pic>
                    </a:graphicData>
                  </a:graphic>
                </wp:inline>
              </w:drawing>
            </w:r>
          </w:p>
          <w:p w14:paraId="04AD9FDB" w14:textId="6B58904E" w:rsidR="002B579C" w:rsidRDefault="002B579C" w:rsidP="002B579C">
            <w:pPr>
              <w:rPr>
                <w:rFonts w:ascii="Arial" w:hAnsi="Arial" w:cs="Arial"/>
                <w:sz w:val="16"/>
                <w:szCs w:val="16"/>
              </w:rPr>
            </w:pPr>
          </w:p>
        </w:tc>
        <w:tc>
          <w:tcPr>
            <w:tcW w:w="5102" w:type="dxa"/>
          </w:tcPr>
          <w:p w14:paraId="21C3B975" w14:textId="77777777" w:rsidR="009B76EA" w:rsidRDefault="009B76EA" w:rsidP="002B579C">
            <w:pPr>
              <w:outlineLvl w:val="0"/>
              <w:rPr>
                <w:rFonts w:cstheme="minorHAnsi"/>
                <w:sz w:val="20"/>
                <w:szCs w:val="20"/>
              </w:rPr>
            </w:pPr>
          </w:p>
          <w:p w14:paraId="13DA54ED" w14:textId="25434BE8" w:rsidR="002B579C" w:rsidRPr="0013592F" w:rsidRDefault="002B579C" w:rsidP="002B579C">
            <w:pPr>
              <w:outlineLvl w:val="0"/>
              <w:rPr>
                <w:rFonts w:cstheme="minorHAnsi"/>
                <w:sz w:val="20"/>
                <w:szCs w:val="20"/>
              </w:rPr>
            </w:pPr>
            <w:r w:rsidRPr="0013592F">
              <w:rPr>
                <w:rFonts w:cstheme="minorHAnsi"/>
                <w:sz w:val="20"/>
                <w:szCs w:val="20"/>
              </w:rPr>
              <w:t xml:space="preserve">En TECMA 2022 Allison, </w:t>
            </w:r>
            <w:proofErr w:type="spellStart"/>
            <w:r w:rsidRPr="0013592F">
              <w:rPr>
                <w:rFonts w:cstheme="minorHAnsi"/>
                <w:sz w:val="20"/>
                <w:szCs w:val="20"/>
              </w:rPr>
              <w:t>Geesinknorba</w:t>
            </w:r>
            <w:proofErr w:type="spellEnd"/>
            <w:r w:rsidRPr="0013592F">
              <w:rPr>
                <w:rFonts w:cstheme="minorHAnsi"/>
                <w:sz w:val="20"/>
                <w:szCs w:val="20"/>
              </w:rPr>
              <w:t xml:space="preserve"> y U</w:t>
            </w:r>
            <w:r w:rsidR="00D728F6">
              <w:rPr>
                <w:rFonts w:cstheme="minorHAnsi"/>
                <w:sz w:val="20"/>
                <w:szCs w:val="20"/>
              </w:rPr>
              <w:t>ROVESA</w:t>
            </w:r>
            <w:r w:rsidRPr="0013592F">
              <w:rPr>
                <w:rFonts w:cstheme="minorHAnsi"/>
                <w:sz w:val="20"/>
                <w:szCs w:val="20"/>
              </w:rPr>
              <w:t xml:space="preserve"> presentan a la prensa sus novedades.</w:t>
            </w:r>
          </w:p>
        </w:tc>
      </w:tr>
      <w:bookmarkEnd w:id="0"/>
    </w:tbl>
    <w:p w14:paraId="5BAE3D63" w14:textId="5CDCB0F9" w:rsidR="00D24B06" w:rsidRPr="005C3F32" w:rsidRDefault="00D24B06" w:rsidP="00661F16">
      <w:pPr>
        <w:rPr>
          <w:rFonts w:ascii="Arial" w:hAnsi="Arial" w:cs="Arial"/>
        </w:rPr>
      </w:pPr>
    </w:p>
    <w:sectPr w:rsidR="00D24B06" w:rsidRPr="005C3F32" w:rsidSect="00D1231F">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1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417CC" w14:textId="77777777" w:rsidR="00E535C0" w:rsidRDefault="00E535C0" w:rsidP="00A06C0D">
      <w:pPr>
        <w:spacing w:after="0" w:line="240" w:lineRule="auto"/>
      </w:pPr>
      <w:r>
        <w:separator/>
      </w:r>
    </w:p>
  </w:endnote>
  <w:endnote w:type="continuationSeparator" w:id="0">
    <w:p w14:paraId="5EFF05D0" w14:textId="77777777" w:rsidR="00E535C0" w:rsidRDefault="00E535C0" w:rsidP="00A06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rpoS">
    <w:altName w:val="Times New Roman"/>
    <w:charset w:val="00"/>
    <w:family w:val="auto"/>
    <w:pitch w:val="variable"/>
    <w:sig w:usb0="800002AF" w:usb1="1000204A"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Frutiger LT Pro 45 Light">
    <w:altName w:val="Calibri"/>
    <w:panose1 w:val="00000000000000000000"/>
    <w:charset w:val="00"/>
    <w:family w:val="swiss"/>
    <w:notTrueType/>
    <w:pitch w:val="variable"/>
    <w:sig w:usb0="800000AF" w:usb1="5000204A" w:usb2="00000000" w:usb3="00000000" w:csb0="0000009B" w:csb1="00000000"/>
  </w:font>
  <w:font w:name="Frutiger 45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286D2" w14:textId="77777777" w:rsidR="00810181" w:rsidRDefault="0081018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67D7C" w14:textId="672AE000" w:rsidR="00922AC9" w:rsidRPr="00096996" w:rsidRDefault="001959D8" w:rsidP="00096996">
    <w:pPr>
      <w:framePr w:wrap="around" w:vAnchor="text" w:hAnchor="margin" w:xAlign="right" w:y="1"/>
      <w:tabs>
        <w:tab w:val="center" w:pos="4320"/>
        <w:tab w:val="right" w:pos="8640"/>
      </w:tabs>
      <w:spacing w:after="0" w:line="240" w:lineRule="auto"/>
      <w:rPr>
        <w:rFonts w:ascii="Arial" w:eastAsia="Times New Roman" w:hAnsi="Arial" w:cs="Times New Roman"/>
        <w:snapToGrid w:val="0"/>
        <w:sz w:val="24"/>
        <w:szCs w:val="20"/>
      </w:rPr>
    </w:pPr>
    <w:r>
      <w:rPr>
        <w:rFonts w:ascii="Arial" w:hAnsi="Arial"/>
        <w:snapToGrid w:val="0"/>
        <w:sz w:val="20"/>
        <w:szCs w:val="20"/>
      </w:rPr>
      <w:t xml:space="preserve">Página </w:t>
    </w:r>
    <w:r w:rsidR="00922AC9" w:rsidRPr="00096996">
      <w:rPr>
        <w:rFonts w:ascii="Arial" w:eastAsia="Times New Roman" w:hAnsi="Arial" w:cs="Arial"/>
        <w:snapToGrid w:val="0"/>
        <w:sz w:val="20"/>
        <w:szCs w:val="20"/>
      </w:rPr>
      <w:fldChar w:fldCharType="begin"/>
    </w:r>
    <w:r w:rsidR="00922AC9" w:rsidRPr="00096996">
      <w:rPr>
        <w:rFonts w:ascii="Arial" w:eastAsia="Times New Roman" w:hAnsi="Arial" w:cs="Arial"/>
        <w:snapToGrid w:val="0"/>
        <w:sz w:val="20"/>
        <w:szCs w:val="20"/>
      </w:rPr>
      <w:instrText xml:space="preserve">PAGE  </w:instrText>
    </w:r>
    <w:r w:rsidR="00922AC9" w:rsidRPr="00096996">
      <w:rPr>
        <w:rFonts w:ascii="Arial" w:eastAsia="Times New Roman" w:hAnsi="Arial" w:cs="Arial"/>
        <w:snapToGrid w:val="0"/>
        <w:sz w:val="20"/>
        <w:szCs w:val="20"/>
      </w:rPr>
      <w:fldChar w:fldCharType="separate"/>
    </w:r>
    <w:r w:rsidR="00683C6A">
      <w:rPr>
        <w:rFonts w:ascii="Arial" w:eastAsia="Times New Roman" w:hAnsi="Arial" w:cs="Arial"/>
        <w:noProof/>
        <w:snapToGrid w:val="0"/>
        <w:sz w:val="20"/>
        <w:szCs w:val="20"/>
      </w:rPr>
      <w:t>4</w:t>
    </w:r>
    <w:r w:rsidR="00922AC9" w:rsidRPr="00096996">
      <w:rPr>
        <w:rFonts w:ascii="Arial" w:eastAsia="Times New Roman" w:hAnsi="Arial" w:cs="Arial"/>
        <w:snapToGrid w:val="0"/>
        <w:sz w:val="20"/>
        <w:szCs w:val="20"/>
      </w:rPr>
      <w:fldChar w:fldCharType="end"/>
    </w:r>
    <w:r>
      <w:rPr>
        <w:rFonts w:ascii="Arial" w:hAnsi="Arial"/>
        <w:snapToGrid w:val="0"/>
        <w:sz w:val="20"/>
        <w:szCs w:val="20"/>
      </w:rPr>
      <w:t xml:space="preserve"> de</w:t>
    </w:r>
    <w:r w:rsidR="00E4443A">
      <w:rPr>
        <w:rFonts w:ascii="Arial" w:hAnsi="Arial"/>
        <w:snapToGrid w:val="0"/>
        <w:sz w:val="20"/>
        <w:szCs w:val="20"/>
      </w:rPr>
      <w:t xml:space="preserve"> </w:t>
    </w:r>
    <w:r w:rsidR="00810181">
      <w:rPr>
        <w:rFonts w:ascii="Arial" w:hAnsi="Arial"/>
        <w:snapToGrid w:val="0"/>
        <w:sz w:val="20"/>
        <w:szCs w:val="20"/>
      </w:rPr>
      <w:t>8</w:t>
    </w:r>
  </w:p>
  <w:p w14:paraId="2A28ED2B" w14:textId="77777777" w:rsidR="00922AC9" w:rsidRDefault="00922AC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A3BE0" w14:textId="77777777" w:rsidR="00810181" w:rsidRDefault="0081018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CEA06" w14:textId="77777777" w:rsidR="00E535C0" w:rsidRDefault="00E535C0" w:rsidP="00A06C0D">
      <w:pPr>
        <w:spacing w:after="0" w:line="240" w:lineRule="auto"/>
      </w:pPr>
      <w:r>
        <w:separator/>
      </w:r>
    </w:p>
  </w:footnote>
  <w:footnote w:type="continuationSeparator" w:id="0">
    <w:p w14:paraId="1B7B9975" w14:textId="77777777" w:rsidR="00E535C0" w:rsidRDefault="00E535C0" w:rsidP="00A06C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2C77F" w14:textId="77777777" w:rsidR="00810181" w:rsidRDefault="0081018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1759" w14:textId="08BFFE3C" w:rsidR="00922AC9" w:rsidRDefault="00922AC9" w:rsidP="00631517">
    <w:pPr>
      <w:pStyle w:val="Encabezado"/>
    </w:pPr>
    <w:r>
      <w:rPr>
        <w:rFonts w:ascii="Arial" w:hAnsi="Arial"/>
        <w:noProof/>
        <w:lang w:eastAsia="es-ES"/>
      </w:rPr>
      <mc:AlternateContent>
        <mc:Choice Requires="wps">
          <w:drawing>
            <wp:anchor distT="0" distB="0" distL="114300" distR="114300" simplePos="0" relativeHeight="251657216" behindDoc="0" locked="0" layoutInCell="0" allowOverlap="1" wp14:anchorId="0ADAB0C4" wp14:editId="7AD5EBAE">
              <wp:simplePos x="0" y="0"/>
              <wp:positionH relativeFrom="column">
                <wp:posOffset>3657600</wp:posOffset>
              </wp:positionH>
              <wp:positionV relativeFrom="paragraph">
                <wp:posOffset>46355</wp:posOffset>
              </wp:positionV>
              <wp:extent cx="2230120" cy="386080"/>
              <wp:effectExtent l="0" t="0" r="5080" b="0"/>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0120" cy="38608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3320B" w14:textId="428689D9" w:rsidR="00922AC9" w:rsidRPr="00A65D3D" w:rsidRDefault="00236E48" w:rsidP="009644CD">
                          <w:pPr>
                            <w:jc w:val="center"/>
                            <w:rPr>
                              <w:rFonts w:ascii="Arial" w:hAnsi="Arial" w:cs="Arial"/>
                              <w:color w:val="FFFFFF"/>
                              <w:sz w:val="40"/>
                              <w:szCs w:val="40"/>
                            </w:rPr>
                          </w:pPr>
                          <w:r>
                            <w:rPr>
                              <w:rFonts w:ascii="Arial" w:hAnsi="Arial"/>
                              <w:color w:val="FFFFFF"/>
                              <w:sz w:val="40"/>
                              <w:szCs w:val="40"/>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AB0C4" id="Rechteck 7" o:spid="_x0000_s1026" style="position:absolute;margin-left:4in;margin-top:3.65pt;width:175.6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" o:allowincell="f" fillcolor="#b3b3b3" stroked="f">
              <v:textbox>
                <w:txbxContent>
                  <w:p w14:paraId="48E3320B" w14:textId="428689D9" w:rsidR="00922AC9" w:rsidRPr="00A65D3D" w:rsidRDefault="00236E48" w:rsidP="009644CD">
                    <w:pPr>
                      <w:jc w:val="center"/>
                      <w:rPr>
                        <w:rFonts w:ascii="Arial" w:hAnsi="Arial" w:cs="Arial"/>
                        <w:color w:val="FFFFFF"/>
                        <w:sz w:val="40"/>
                        <w:szCs w:val="40"/>
                      </w:rPr>
                    </w:pPr>
                    <w:r>
                      <w:rPr>
                        <w:rFonts w:ascii="Arial" w:hAnsi="Arial"/>
                        <w:color w:val="FFFFFF"/>
                        <w:sz w:val="40"/>
                        <w:szCs w:val="40"/>
                      </w:rPr>
                      <w:t>Press release</w:t>
                    </w:r>
                  </w:p>
                </w:txbxContent>
              </v:textbox>
            </v:rect>
          </w:pict>
        </mc:Fallback>
      </mc:AlternateContent>
    </w:r>
    <w:r>
      <w:rPr>
        <w:rFonts w:ascii="Arial" w:hAnsi="Arial"/>
        <w:noProof/>
        <w:lang w:eastAsia="es-ES"/>
      </w:rPr>
      <w:drawing>
        <wp:inline distT="0" distB="0" distL="0" distR="0" wp14:anchorId="02BF7360" wp14:editId="05B9EDC4">
          <wp:extent cx="1757045" cy="429260"/>
          <wp:effectExtent l="0" t="0" r="0" b="8890"/>
          <wp:docPr id="2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429260"/>
                  </a:xfrm>
                  <a:prstGeom prst="rect">
                    <a:avLst/>
                  </a:prstGeom>
                  <a:noFill/>
                  <a:ln>
                    <a:noFill/>
                  </a:ln>
                </pic:spPr>
              </pic:pic>
            </a:graphicData>
          </a:graphic>
        </wp:inline>
      </w:drawing>
    </w:r>
  </w:p>
  <w:p w14:paraId="56F96B66" w14:textId="77777777" w:rsidR="00922AC9" w:rsidRDefault="00922AC9">
    <w:pPr>
      <w:pStyle w:val="Encabezado"/>
    </w:pPr>
  </w:p>
  <w:p w14:paraId="399A1F7E" w14:textId="77777777" w:rsidR="00922AC9" w:rsidRPr="00256B2E" w:rsidRDefault="00922AC9">
    <w:pPr>
      <w:pStyle w:val="Encabezado"/>
      <w:rPr>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DC8D6" w14:textId="77777777" w:rsidR="00810181" w:rsidRDefault="0081018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E2C1C"/>
    <w:multiLevelType w:val="multilevel"/>
    <w:tmpl w:val="D0F24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DF58AF"/>
    <w:multiLevelType w:val="multilevel"/>
    <w:tmpl w:val="E34A092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E14EC"/>
    <w:multiLevelType w:val="multilevel"/>
    <w:tmpl w:val="C9CC2C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90C93"/>
    <w:multiLevelType w:val="multilevel"/>
    <w:tmpl w:val="25C8AD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B310D0"/>
    <w:multiLevelType w:val="hybridMultilevel"/>
    <w:tmpl w:val="94EA4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D3181B"/>
    <w:multiLevelType w:val="multilevel"/>
    <w:tmpl w:val="0AEE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1C5A3C"/>
    <w:multiLevelType w:val="multilevel"/>
    <w:tmpl w:val="F41E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5439C9"/>
    <w:multiLevelType w:val="multilevel"/>
    <w:tmpl w:val="2FB6B3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6D53B7"/>
    <w:multiLevelType w:val="multilevel"/>
    <w:tmpl w:val="99A82D3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B35B60"/>
    <w:multiLevelType w:val="hybridMultilevel"/>
    <w:tmpl w:val="E048E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4B23D09"/>
    <w:multiLevelType w:val="multilevel"/>
    <w:tmpl w:val="7732240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CF5280"/>
    <w:multiLevelType w:val="hybridMultilevel"/>
    <w:tmpl w:val="233AD1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B2B281A"/>
    <w:multiLevelType w:val="multilevel"/>
    <w:tmpl w:val="6AD2733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8F2301"/>
    <w:multiLevelType w:val="multilevel"/>
    <w:tmpl w:val="1C4E50C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3A16E6"/>
    <w:multiLevelType w:val="hybridMultilevel"/>
    <w:tmpl w:val="5FF48D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28950F9"/>
    <w:multiLevelType w:val="multilevel"/>
    <w:tmpl w:val="2DCA2A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972820"/>
    <w:multiLevelType w:val="multilevel"/>
    <w:tmpl w:val="09C4E2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E44A9A"/>
    <w:multiLevelType w:val="multilevel"/>
    <w:tmpl w:val="8DAE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C02A19"/>
    <w:multiLevelType w:val="multilevel"/>
    <w:tmpl w:val="5AD28F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226696"/>
    <w:multiLevelType w:val="hybridMultilevel"/>
    <w:tmpl w:val="C19060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1DF35C9"/>
    <w:multiLevelType w:val="hybridMultilevel"/>
    <w:tmpl w:val="28BC22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90223E4"/>
    <w:multiLevelType w:val="multilevel"/>
    <w:tmpl w:val="46964F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AB2419"/>
    <w:multiLevelType w:val="hybridMultilevel"/>
    <w:tmpl w:val="1AA0D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C60436D"/>
    <w:multiLevelType w:val="multilevel"/>
    <w:tmpl w:val="CDFA89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8B220C"/>
    <w:multiLevelType w:val="multilevel"/>
    <w:tmpl w:val="C758FA7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51277948">
    <w:abstractNumId w:val="6"/>
  </w:num>
  <w:num w:numId="2" w16cid:durableId="1006715088">
    <w:abstractNumId w:val="14"/>
  </w:num>
  <w:num w:numId="3" w16cid:durableId="726494577">
    <w:abstractNumId w:val="22"/>
  </w:num>
  <w:num w:numId="4" w16cid:durableId="643583551">
    <w:abstractNumId w:val="20"/>
  </w:num>
  <w:num w:numId="5" w16cid:durableId="1427966306">
    <w:abstractNumId w:val="11"/>
  </w:num>
  <w:num w:numId="6" w16cid:durableId="540630677">
    <w:abstractNumId w:val="5"/>
  </w:num>
  <w:num w:numId="7" w16cid:durableId="2106068136">
    <w:abstractNumId w:val="9"/>
  </w:num>
  <w:num w:numId="8" w16cid:durableId="1121411951">
    <w:abstractNumId w:val="4"/>
  </w:num>
  <w:num w:numId="9" w16cid:durableId="1715496709">
    <w:abstractNumId w:val="17"/>
  </w:num>
  <w:num w:numId="10" w16cid:durableId="893155632">
    <w:abstractNumId w:val="0"/>
  </w:num>
  <w:num w:numId="11" w16cid:durableId="672953434">
    <w:abstractNumId w:val="2"/>
  </w:num>
  <w:num w:numId="12" w16cid:durableId="1667973410">
    <w:abstractNumId w:val="1"/>
  </w:num>
  <w:num w:numId="13" w16cid:durableId="125244955">
    <w:abstractNumId w:val="3"/>
  </w:num>
  <w:num w:numId="14" w16cid:durableId="1037316730">
    <w:abstractNumId w:val="18"/>
  </w:num>
  <w:num w:numId="15" w16cid:durableId="747308489">
    <w:abstractNumId w:val="21"/>
  </w:num>
  <w:num w:numId="16" w16cid:durableId="420418770">
    <w:abstractNumId w:val="7"/>
  </w:num>
  <w:num w:numId="17" w16cid:durableId="1638757479">
    <w:abstractNumId w:val="23"/>
  </w:num>
  <w:num w:numId="18" w16cid:durableId="1611622939">
    <w:abstractNumId w:val="8"/>
  </w:num>
  <w:num w:numId="19" w16cid:durableId="1569539336">
    <w:abstractNumId w:val="10"/>
  </w:num>
  <w:num w:numId="20" w16cid:durableId="117115973">
    <w:abstractNumId w:val="12"/>
  </w:num>
  <w:num w:numId="21" w16cid:durableId="1538086068">
    <w:abstractNumId w:val="13"/>
  </w:num>
  <w:num w:numId="22" w16cid:durableId="1473406339">
    <w:abstractNumId w:val="24"/>
  </w:num>
  <w:num w:numId="23" w16cid:durableId="564991419">
    <w:abstractNumId w:val="15"/>
  </w:num>
  <w:num w:numId="24" w16cid:durableId="1728145363">
    <w:abstractNumId w:val="16"/>
  </w:num>
  <w:num w:numId="25" w16cid:durableId="150169777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4096" w:nlCheck="1" w:checkStyle="0"/>
  <w:activeWritingStyle w:appName="MSWord" w:lang="sv-SE" w:vendorID="64" w:dllVersion="4096" w:nlCheck="1" w:checkStyle="0"/>
  <w:activeWritingStyle w:appName="MSWord" w:lang="es-ES" w:vendorID="64" w:dllVersion="0" w:nlCheck="1" w:checkStyle="0"/>
  <w:activeWritingStyle w:appName="MSWord" w:lang="es-ES" w:vendorID="64" w:dllVersion="6" w:nlCheck="1" w:checkStyle="0"/>
  <w:activeWritingStyle w:appName="MSWord" w:lang="pt-BR" w:vendorID="64" w:dllVersion="6" w:nlCheck="1" w:checkStyle="0"/>
  <w:activeWritingStyle w:appName="MSWord" w:lang="fr-FR" w:vendorID="64" w:dllVersion="6" w:nlCheck="1" w:checkStyle="0"/>
  <w:activeWritingStyle w:appName="MSWord" w:lang="es-ES" w:vendorID="64" w:dllVersion="4096" w:nlCheck="1" w:checkStyle="0"/>
  <w:activeWritingStyle w:appName="MSWord" w:lang="pt-BR" w:vendorID="64" w:dllVersion="4096" w:nlCheck="1" w:checkStyle="0"/>
  <w:activeWritingStyle w:appName="MSWord" w:lang="fr-FR" w:vendorID="64" w:dllVersion="4096" w:nlCheck="1" w:checkStyle="0"/>
  <w:activeWritingStyle w:appName="MSWord" w:lang="nb-NO" w:vendorID="64" w:dllVersion="4096" w:nlCheck="1" w:checkStyle="0"/>
  <w:activeWritingStyle w:appName="MSWord" w:lang="it-IT" w:vendorID="64" w:dllVersion="6" w:nlCheck="1" w:checkStyle="0"/>
  <w:activeWritingStyle w:appName="MSWord" w:lang="pl-PL" w:vendorID="64" w:dllVersion="4096" w:nlCheck="1" w:checkStyle="0"/>
  <w:activeWritingStyle w:appName="MSWord" w:lang="it-IT" w:vendorID="64" w:dllVersion="4096" w:nlCheck="1" w:checkStyle="0"/>
  <w:activeWritingStyle w:appName="MSWord" w:lang="pt-BR" w:vendorID="64" w:dllVersion="0" w:nlCheck="1" w:checkStyle="0"/>
  <w:activeWritingStyle w:appName="MSWord" w:lang="fr-FR" w:vendorID="64" w:dllVersion="0" w:nlCheck="1" w:checkStyle="0"/>
  <w:activeWritingStyle w:appName="MSWord" w:lang="nb-NO" w:vendorID="64" w:dllVersion="0" w:nlCheck="1" w:checkStyle="0"/>
  <w:activeWritingStyle w:appName="MSWord" w:lang="en-GB" w:vendorID="64" w:dllVersion="0" w:nlCheck="1" w:checkStyle="0"/>
  <w:activeWritingStyle w:appName="MSWord" w:lang="it-IT" w:vendorID="64" w:dllVersion="0" w:nlCheck="1" w:checkStyle="0"/>
  <w:activeWritingStyle w:appName="MSWord" w:lang="en-GB" w:vendorID="64" w:dllVersion="409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8DD"/>
    <w:rsid w:val="00000579"/>
    <w:rsid w:val="00001D32"/>
    <w:rsid w:val="00003C31"/>
    <w:rsid w:val="00006429"/>
    <w:rsid w:val="0000656A"/>
    <w:rsid w:val="00007580"/>
    <w:rsid w:val="0001141B"/>
    <w:rsid w:val="00012477"/>
    <w:rsid w:val="00012D8E"/>
    <w:rsid w:val="000157AB"/>
    <w:rsid w:val="00021A3B"/>
    <w:rsid w:val="00022BB3"/>
    <w:rsid w:val="00023EBB"/>
    <w:rsid w:val="000248DD"/>
    <w:rsid w:val="000268AD"/>
    <w:rsid w:val="00031E1D"/>
    <w:rsid w:val="00034201"/>
    <w:rsid w:val="00035B5E"/>
    <w:rsid w:val="00035C8A"/>
    <w:rsid w:val="0003646F"/>
    <w:rsid w:val="000364AF"/>
    <w:rsid w:val="00040C3B"/>
    <w:rsid w:val="000445D4"/>
    <w:rsid w:val="00045B14"/>
    <w:rsid w:val="00047CB4"/>
    <w:rsid w:val="00053E64"/>
    <w:rsid w:val="00054036"/>
    <w:rsid w:val="00055E0B"/>
    <w:rsid w:val="00061E85"/>
    <w:rsid w:val="000628E8"/>
    <w:rsid w:val="00062F6C"/>
    <w:rsid w:val="000674D1"/>
    <w:rsid w:val="00067B8C"/>
    <w:rsid w:val="00067DA3"/>
    <w:rsid w:val="00070199"/>
    <w:rsid w:val="00073327"/>
    <w:rsid w:val="000733B6"/>
    <w:rsid w:val="00073BE6"/>
    <w:rsid w:val="000745E0"/>
    <w:rsid w:val="00074A30"/>
    <w:rsid w:val="0007511B"/>
    <w:rsid w:val="00075346"/>
    <w:rsid w:val="00075BF2"/>
    <w:rsid w:val="000767EE"/>
    <w:rsid w:val="00077476"/>
    <w:rsid w:val="00077941"/>
    <w:rsid w:val="000805F5"/>
    <w:rsid w:val="00081524"/>
    <w:rsid w:val="00081E0C"/>
    <w:rsid w:val="0008271E"/>
    <w:rsid w:val="0008295A"/>
    <w:rsid w:val="0008308C"/>
    <w:rsid w:val="000830C6"/>
    <w:rsid w:val="00083579"/>
    <w:rsid w:val="00084298"/>
    <w:rsid w:val="0008499A"/>
    <w:rsid w:val="000850C1"/>
    <w:rsid w:val="0008530A"/>
    <w:rsid w:val="00086AC8"/>
    <w:rsid w:val="000908FE"/>
    <w:rsid w:val="000918F2"/>
    <w:rsid w:val="00093836"/>
    <w:rsid w:val="00096996"/>
    <w:rsid w:val="000A006E"/>
    <w:rsid w:val="000A1B0C"/>
    <w:rsid w:val="000A240C"/>
    <w:rsid w:val="000A2A4C"/>
    <w:rsid w:val="000A3269"/>
    <w:rsid w:val="000A3E8D"/>
    <w:rsid w:val="000A4359"/>
    <w:rsid w:val="000A51A5"/>
    <w:rsid w:val="000A66E0"/>
    <w:rsid w:val="000A67A4"/>
    <w:rsid w:val="000A6C26"/>
    <w:rsid w:val="000A6D75"/>
    <w:rsid w:val="000A7DD6"/>
    <w:rsid w:val="000B0A86"/>
    <w:rsid w:val="000B2674"/>
    <w:rsid w:val="000B4E9F"/>
    <w:rsid w:val="000B6152"/>
    <w:rsid w:val="000B6383"/>
    <w:rsid w:val="000B67E4"/>
    <w:rsid w:val="000B74FB"/>
    <w:rsid w:val="000C489E"/>
    <w:rsid w:val="000C49DD"/>
    <w:rsid w:val="000C5B49"/>
    <w:rsid w:val="000C6C6D"/>
    <w:rsid w:val="000D034E"/>
    <w:rsid w:val="000D1070"/>
    <w:rsid w:val="000D1718"/>
    <w:rsid w:val="000D5755"/>
    <w:rsid w:val="000D5F81"/>
    <w:rsid w:val="000D6F97"/>
    <w:rsid w:val="000D7862"/>
    <w:rsid w:val="000E137D"/>
    <w:rsid w:val="000E2773"/>
    <w:rsid w:val="000E334B"/>
    <w:rsid w:val="000E42A7"/>
    <w:rsid w:val="000E4858"/>
    <w:rsid w:val="000E5358"/>
    <w:rsid w:val="000E7543"/>
    <w:rsid w:val="000F0394"/>
    <w:rsid w:val="000F1AB0"/>
    <w:rsid w:val="000F238B"/>
    <w:rsid w:val="000F3593"/>
    <w:rsid w:val="000F4BC9"/>
    <w:rsid w:val="000F6990"/>
    <w:rsid w:val="00100431"/>
    <w:rsid w:val="00101994"/>
    <w:rsid w:val="00103FC3"/>
    <w:rsid w:val="001061FF"/>
    <w:rsid w:val="00107FE0"/>
    <w:rsid w:val="001130E2"/>
    <w:rsid w:val="00113CFB"/>
    <w:rsid w:val="001140DB"/>
    <w:rsid w:val="0011635A"/>
    <w:rsid w:val="0011656D"/>
    <w:rsid w:val="0011753F"/>
    <w:rsid w:val="00124CAB"/>
    <w:rsid w:val="00124FC2"/>
    <w:rsid w:val="00125EBC"/>
    <w:rsid w:val="00131899"/>
    <w:rsid w:val="001326C1"/>
    <w:rsid w:val="0013298E"/>
    <w:rsid w:val="0013358C"/>
    <w:rsid w:val="00134E1D"/>
    <w:rsid w:val="00134F54"/>
    <w:rsid w:val="0013521F"/>
    <w:rsid w:val="0013592F"/>
    <w:rsid w:val="001363F9"/>
    <w:rsid w:val="0013686D"/>
    <w:rsid w:val="001375E6"/>
    <w:rsid w:val="00137FDB"/>
    <w:rsid w:val="0014185A"/>
    <w:rsid w:val="00143B55"/>
    <w:rsid w:val="00143C4D"/>
    <w:rsid w:val="00144030"/>
    <w:rsid w:val="0014523F"/>
    <w:rsid w:val="001456FD"/>
    <w:rsid w:val="00152179"/>
    <w:rsid w:val="001532A2"/>
    <w:rsid w:val="001539D5"/>
    <w:rsid w:val="001544FA"/>
    <w:rsid w:val="00155EA8"/>
    <w:rsid w:val="0015603E"/>
    <w:rsid w:val="00156487"/>
    <w:rsid w:val="00156DE3"/>
    <w:rsid w:val="00157316"/>
    <w:rsid w:val="0016202D"/>
    <w:rsid w:val="001623FD"/>
    <w:rsid w:val="0016733B"/>
    <w:rsid w:val="00167F08"/>
    <w:rsid w:val="001717CC"/>
    <w:rsid w:val="00171E12"/>
    <w:rsid w:val="001724FD"/>
    <w:rsid w:val="0017563A"/>
    <w:rsid w:val="00176019"/>
    <w:rsid w:val="00176FD2"/>
    <w:rsid w:val="00181A97"/>
    <w:rsid w:val="00186AF4"/>
    <w:rsid w:val="00186F0F"/>
    <w:rsid w:val="00191573"/>
    <w:rsid w:val="0019158F"/>
    <w:rsid w:val="001959D8"/>
    <w:rsid w:val="00197310"/>
    <w:rsid w:val="001A097B"/>
    <w:rsid w:val="001A2F3D"/>
    <w:rsid w:val="001A3A91"/>
    <w:rsid w:val="001A4773"/>
    <w:rsid w:val="001A54D1"/>
    <w:rsid w:val="001B1068"/>
    <w:rsid w:val="001B2E55"/>
    <w:rsid w:val="001B334B"/>
    <w:rsid w:val="001B5A43"/>
    <w:rsid w:val="001B672C"/>
    <w:rsid w:val="001B7A1A"/>
    <w:rsid w:val="001C04FC"/>
    <w:rsid w:val="001C10FE"/>
    <w:rsid w:val="001C142B"/>
    <w:rsid w:val="001C2134"/>
    <w:rsid w:val="001C2D5D"/>
    <w:rsid w:val="001C560D"/>
    <w:rsid w:val="001D14D9"/>
    <w:rsid w:val="001D329C"/>
    <w:rsid w:val="001D3BAB"/>
    <w:rsid w:val="001D41AE"/>
    <w:rsid w:val="001D425E"/>
    <w:rsid w:val="001D4462"/>
    <w:rsid w:val="001D4C4C"/>
    <w:rsid w:val="001D6EA6"/>
    <w:rsid w:val="001E090A"/>
    <w:rsid w:val="001E22A8"/>
    <w:rsid w:val="001E5D63"/>
    <w:rsid w:val="001E7711"/>
    <w:rsid w:val="001E7832"/>
    <w:rsid w:val="001F0199"/>
    <w:rsid w:val="001F1277"/>
    <w:rsid w:val="001F5D65"/>
    <w:rsid w:val="001F5F0F"/>
    <w:rsid w:val="001F6E0D"/>
    <w:rsid w:val="001F71E9"/>
    <w:rsid w:val="00200608"/>
    <w:rsid w:val="00200629"/>
    <w:rsid w:val="00202B9B"/>
    <w:rsid w:val="00202D4B"/>
    <w:rsid w:val="00203231"/>
    <w:rsid w:val="00204210"/>
    <w:rsid w:val="002052CB"/>
    <w:rsid w:val="00206ED3"/>
    <w:rsid w:val="00207707"/>
    <w:rsid w:val="0021217E"/>
    <w:rsid w:val="002124A8"/>
    <w:rsid w:val="0021381D"/>
    <w:rsid w:val="00214BC3"/>
    <w:rsid w:val="00220137"/>
    <w:rsid w:val="0022063B"/>
    <w:rsid w:val="00222E79"/>
    <w:rsid w:val="00223772"/>
    <w:rsid w:val="00224142"/>
    <w:rsid w:val="002242C0"/>
    <w:rsid w:val="00226212"/>
    <w:rsid w:val="00226711"/>
    <w:rsid w:val="00226B04"/>
    <w:rsid w:val="002274D9"/>
    <w:rsid w:val="00227D66"/>
    <w:rsid w:val="00230414"/>
    <w:rsid w:val="00231E84"/>
    <w:rsid w:val="00232E8F"/>
    <w:rsid w:val="00233E37"/>
    <w:rsid w:val="00234366"/>
    <w:rsid w:val="00234B95"/>
    <w:rsid w:val="00235145"/>
    <w:rsid w:val="00235C88"/>
    <w:rsid w:val="00235EB2"/>
    <w:rsid w:val="00236CBD"/>
    <w:rsid w:val="00236E48"/>
    <w:rsid w:val="002411FC"/>
    <w:rsid w:val="0024147D"/>
    <w:rsid w:val="00242C31"/>
    <w:rsid w:val="00243B1D"/>
    <w:rsid w:val="0024406F"/>
    <w:rsid w:val="00244999"/>
    <w:rsid w:val="00245224"/>
    <w:rsid w:val="00247E18"/>
    <w:rsid w:val="002507DD"/>
    <w:rsid w:val="00250D76"/>
    <w:rsid w:val="00252144"/>
    <w:rsid w:val="002527A1"/>
    <w:rsid w:val="002528CE"/>
    <w:rsid w:val="00253EC0"/>
    <w:rsid w:val="00254D11"/>
    <w:rsid w:val="00256253"/>
    <w:rsid w:val="0025625F"/>
    <w:rsid w:val="00256B2E"/>
    <w:rsid w:val="002616D5"/>
    <w:rsid w:val="002618CF"/>
    <w:rsid w:val="00261B2A"/>
    <w:rsid w:val="00262669"/>
    <w:rsid w:val="002631F6"/>
    <w:rsid w:val="00263862"/>
    <w:rsid w:val="00265C5C"/>
    <w:rsid w:val="00266B27"/>
    <w:rsid w:val="002671A3"/>
    <w:rsid w:val="00267792"/>
    <w:rsid w:val="00270AF8"/>
    <w:rsid w:val="00273218"/>
    <w:rsid w:val="00273AE6"/>
    <w:rsid w:val="00273CFE"/>
    <w:rsid w:val="00274171"/>
    <w:rsid w:val="00275264"/>
    <w:rsid w:val="002755B5"/>
    <w:rsid w:val="00275B56"/>
    <w:rsid w:val="0027605B"/>
    <w:rsid w:val="00277136"/>
    <w:rsid w:val="00280390"/>
    <w:rsid w:val="0028076E"/>
    <w:rsid w:val="00280D6A"/>
    <w:rsid w:val="00281E0D"/>
    <w:rsid w:val="0028240C"/>
    <w:rsid w:val="002836D2"/>
    <w:rsid w:val="002839D7"/>
    <w:rsid w:val="00283EAC"/>
    <w:rsid w:val="00284927"/>
    <w:rsid w:val="00284BBC"/>
    <w:rsid w:val="00285083"/>
    <w:rsid w:val="00286197"/>
    <w:rsid w:val="00287CAC"/>
    <w:rsid w:val="00291D4E"/>
    <w:rsid w:val="00295478"/>
    <w:rsid w:val="00295509"/>
    <w:rsid w:val="002A2F34"/>
    <w:rsid w:val="002A3124"/>
    <w:rsid w:val="002A433E"/>
    <w:rsid w:val="002A50CF"/>
    <w:rsid w:val="002A5423"/>
    <w:rsid w:val="002A6F99"/>
    <w:rsid w:val="002A7DB4"/>
    <w:rsid w:val="002B05D8"/>
    <w:rsid w:val="002B2E6C"/>
    <w:rsid w:val="002B386D"/>
    <w:rsid w:val="002B4541"/>
    <w:rsid w:val="002B4EF1"/>
    <w:rsid w:val="002B5487"/>
    <w:rsid w:val="002B579C"/>
    <w:rsid w:val="002C104F"/>
    <w:rsid w:val="002C356A"/>
    <w:rsid w:val="002C3ECA"/>
    <w:rsid w:val="002C6973"/>
    <w:rsid w:val="002C6CB6"/>
    <w:rsid w:val="002D0AA1"/>
    <w:rsid w:val="002D1F10"/>
    <w:rsid w:val="002D2ADC"/>
    <w:rsid w:val="002D2B3F"/>
    <w:rsid w:val="002D2C8F"/>
    <w:rsid w:val="002D301B"/>
    <w:rsid w:val="002D3FA7"/>
    <w:rsid w:val="002D4465"/>
    <w:rsid w:val="002D529B"/>
    <w:rsid w:val="002D5E79"/>
    <w:rsid w:val="002D5EEA"/>
    <w:rsid w:val="002D6988"/>
    <w:rsid w:val="002D7193"/>
    <w:rsid w:val="002D72C9"/>
    <w:rsid w:val="002E048D"/>
    <w:rsid w:val="002E0D25"/>
    <w:rsid w:val="002E58E4"/>
    <w:rsid w:val="002E704F"/>
    <w:rsid w:val="002E7136"/>
    <w:rsid w:val="002E7174"/>
    <w:rsid w:val="002F1CE8"/>
    <w:rsid w:val="002F29B2"/>
    <w:rsid w:val="002F29B4"/>
    <w:rsid w:val="002F2F5F"/>
    <w:rsid w:val="002F39C7"/>
    <w:rsid w:val="002F59F9"/>
    <w:rsid w:val="002F68F6"/>
    <w:rsid w:val="00300582"/>
    <w:rsid w:val="003006E3"/>
    <w:rsid w:val="003010B5"/>
    <w:rsid w:val="00301A8E"/>
    <w:rsid w:val="003041A9"/>
    <w:rsid w:val="0030492A"/>
    <w:rsid w:val="0030645F"/>
    <w:rsid w:val="00307750"/>
    <w:rsid w:val="00310772"/>
    <w:rsid w:val="00314807"/>
    <w:rsid w:val="00314F53"/>
    <w:rsid w:val="00315DB4"/>
    <w:rsid w:val="0031730B"/>
    <w:rsid w:val="00317683"/>
    <w:rsid w:val="00321FC7"/>
    <w:rsid w:val="003307D4"/>
    <w:rsid w:val="00331534"/>
    <w:rsid w:val="00333D8D"/>
    <w:rsid w:val="00333FDC"/>
    <w:rsid w:val="00334AF8"/>
    <w:rsid w:val="00335935"/>
    <w:rsid w:val="00337C53"/>
    <w:rsid w:val="00340AFA"/>
    <w:rsid w:val="003421E4"/>
    <w:rsid w:val="00342CB2"/>
    <w:rsid w:val="003437C0"/>
    <w:rsid w:val="003443BD"/>
    <w:rsid w:val="003455D0"/>
    <w:rsid w:val="0034560B"/>
    <w:rsid w:val="003466F0"/>
    <w:rsid w:val="00346915"/>
    <w:rsid w:val="00346946"/>
    <w:rsid w:val="0034766F"/>
    <w:rsid w:val="00347F8F"/>
    <w:rsid w:val="00351082"/>
    <w:rsid w:val="003514D7"/>
    <w:rsid w:val="003537A6"/>
    <w:rsid w:val="00355BBA"/>
    <w:rsid w:val="00355EAD"/>
    <w:rsid w:val="0035611C"/>
    <w:rsid w:val="0035644E"/>
    <w:rsid w:val="00356C09"/>
    <w:rsid w:val="003575B6"/>
    <w:rsid w:val="00357659"/>
    <w:rsid w:val="0036420E"/>
    <w:rsid w:val="00365922"/>
    <w:rsid w:val="00367238"/>
    <w:rsid w:val="003678DE"/>
    <w:rsid w:val="00367E9A"/>
    <w:rsid w:val="00370256"/>
    <w:rsid w:val="00370361"/>
    <w:rsid w:val="00370D6C"/>
    <w:rsid w:val="00372AEC"/>
    <w:rsid w:val="00372FA2"/>
    <w:rsid w:val="00373951"/>
    <w:rsid w:val="00374588"/>
    <w:rsid w:val="00375B53"/>
    <w:rsid w:val="00376EC8"/>
    <w:rsid w:val="0037742F"/>
    <w:rsid w:val="00381AE3"/>
    <w:rsid w:val="00384B51"/>
    <w:rsid w:val="00384C65"/>
    <w:rsid w:val="003852E7"/>
    <w:rsid w:val="00386C33"/>
    <w:rsid w:val="00390414"/>
    <w:rsid w:val="00391180"/>
    <w:rsid w:val="003911F3"/>
    <w:rsid w:val="00393D5B"/>
    <w:rsid w:val="00394EBF"/>
    <w:rsid w:val="003967C7"/>
    <w:rsid w:val="003A1771"/>
    <w:rsid w:val="003A2112"/>
    <w:rsid w:val="003A36B7"/>
    <w:rsid w:val="003A37E8"/>
    <w:rsid w:val="003A4B22"/>
    <w:rsid w:val="003A62BA"/>
    <w:rsid w:val="003B0480"/>
    <w:rsid w:val="003B05D9"/>
    <w:rsid w:val="003B1DD0"/>
    <w:rsid w:val="003B2243"/>
    <w:rsid w:val="003B42BC"/>
    <w:rsid w:val="003B443D"/>
    <w:rsid w:val="003B4909"/>
    <w:rsid w:val="003B5526"/>
    <w:rsid w:val="003B69CB"/>
    <w:rsid w:val="003B71BC"/>
    <w:rsid w:val="003B76D0"/>
    <w:rsid w:val="003C01FE"/>
    <w:rsid w:val="003C2559"/>
    <w:rsid w:val="003C30F8"/>
    <w:rsid w:val="003C46E7"/>
    <w:rsid w:val="003C4A81"/>
    <w:rsid w:val="003C6500"/>
    <w:rsid w:val="003D0130"/>
    <w:rsid w:val="003D092D"/>
    <w:rsid w:val="003D2AEB"/>
    <w:rsid w:val="003D4EA4"/>
    <w:rsid w:val="003D51CB"/>
    <w:rsid w:val="003D5DBF"/>
    <w:rsid w:val="003D6678"/>
    <w:rsid w:val="003D6B06"/>
    <w:rsid w:val="003D7A4B"/>
    <w:rsid w:val="003E5325"/>
    <w:rsid w:val="003F0682"/>
    <w:rsid w:val="003F1DB1"/>
    <w:rsid w:val="003F2656"/>
    <w:rsid w:val="003F281F"/>
    <w:rsid w:val="003F2986"/>
    <w:rsid w:val="003F5925"/>
    <w:rsid w:val="003F609E"/>
    <w:rsid w:val="004005F0"/>
    <w:rsid w:val="00404DAA"/>
    <w:rsid w:val="00405306"/>
    <w:rsid w:val="00407B47"/>
    <w:rsid w:val="004101BF"/>
    <w:rsid w:val="004103DB"/>
    <w:rsid w:val="0041206D"/>
    <w:rsid w:val="00413DD6"/>
    <w:rsid w:val="00416055"/>
    <w:rsid w:val="00417F8A"/>
    <w:rsid w:val="00420105"/>
    <w:rsid w:val="00420D22"/>
    <w:rsid w:val="004219B9"/>
    <w:rsid w:val="00421B56"/>
    <w:rsid w:val="00422DBC"/>
    <w:rsid w:val="00423491"/>
    <w:rsid w:val="0043069C"/>
    <w:rsid w:val="00430981"/>
    <w:rsid w:val="00430E82"/>
    <w:rsid w:val="00433E31"/>
    <w:rsid w:val="00434EF9"/>
    <w:rsid w:val="00434F40"/>
    <w:rsid w:val="00436554"/>
    <w:rsid w:val="00436C9D"/>
    <w:rsid w:val="004370FF"/>
    <w:rsid w:val="0044037A"/>
    <w:rsid w:val="00441183"/>
    <w:rsid w:val="004429BF"/>
    <w:rsid w:val="00444EA2"/>
    <w:rsid w:val="00445657"/>
    <w:rsid w:val="0044639D"/>
    <w:rsid w:val="00450736"/>
    <w:rsid w:val="0045215C"/>
    <w:rsid w:val="00452886"/>
    <w:rsid w:val="00453E1D"/>
    <w:rsid w:val="00455EE0"/>
    <w:rsid w:val="004620C8"/>
    <w:rsid w:val="004628A1"/>
    <w:rsid w:val="00463052"/>
    <w:rsid w:val="00463638"/>
    <w:rsid w:val="00463CA1"/>
    <w:rsid w:val="0046424C"/>
    <w:rsid w:val="00464BE2"/>
    <w:rsid w:val="0046621E"/>
    <w:rsid w:val="00467DE5"/>
    <w:rsid w:val="00470014"/>
    <w:rsid w:val="00470247"/>
    <w:rsid w:val="00472D9B"/>
    <w:rsid w:val="0047341E"/>
    <w:rsid w:val="00475124"/>
    <w:rsid w:val="004768D6"/>
    <w:rsid w:val="00476A58"/>
    <w:rsid w:val="004776F0"/>
    <w:rsid w:val="00477997"/>
    <w:rsid w:val="00477B5D"/>
    <w:rsid w:val="00477D60"/>
    <w:rsid w:val="0048043C"/>
    <w:rsid w:val="004821AD"/>
    <w:rsid w:val="00484E54"/>
    <w:rsid w:val="0048514A"/>
    <w:rsid w:val="004900C1"/>
    <w:rsid w:val="0049048E"/>
    <w:rsid w:val="00490FE9"/>
    <w:rsid w:val="004919F1"/>
    <w:rsid w:val="0049237F"/>
    <w:rsid w:val="00492AA1"/>
    <w:rsid w:val="00494361"/>
    <w:rsid w:val="004946D9"/>
    <w:rsid w:val="004957C0"/>
    <w:rsid w:val="004965E8"/>
    <w:rsid w:val="00497C6E"/>
    <w:rsid w:val="004A2322"/>
    <w:rsid w:val="004A2A7A"/>
    <w:rsid w:val="004A2E2F"/>
    <w:rsid w:val="004A43B8"/>
    <w:rsid w:val="004A5593"/>
    <w:rsid w:val="004A5E7A"/>
    <w:rsid w:val="004A7529"/>
    <w:rsid w:val="004A7C19"/>
    <w:rsid w:val="004A7F67"/>
    <w:rsid w:val="004B0609"/>
    <w:rsid w:val="004B0ACB"/>
    <w:rsid w:val="004B0D89"/>
    <w:rsid w:val="004B101B"/>
    <w:rsid w:val="004B289D"/>
    <w:rsid w:val="004B34A4"/>
    <w:rsid w:val="004B354D"/>
    <w:rsid w:val="004B3B7B"/>
    <w:rsid w:val="004B47B1"/>
    <w:rsid w:val="004B55B8"/>
    <w:rsid w:val="004B78A2"/>
    <w:rsid w:val="004C01C4"/>
    <w:rsid w:val="004C04AC"/>
    <w:rsid w:val="004C556F"/>
    <w:rsid w:val="004D0D61"/>
    <w:rsid w:val="004D1787"/>
    <w:rsid w:val="004D397B"/>
    <w:rsid w:val="004D4416"/>
    <w:rsid w:val="004D47C1"/>
    <w:rsid w:val="004D4BE0"/>
    <w:rsid w:val="004D62C3"/>
    <w:rsid w:val="004E426A"/>
    <w:rsid w:val="004E503E"/>
    <w:rsid w:val="004E7F6C"/>
    <w:rsid w:val="004F2701"/>
    <w:rsid w:val="004F2CB7"/>
    <w:rsid w:val="004F73DC"/>
    <w:rsid w:val="00501C07"/>
    <w:rsid w:val="0050292E"/>
    <w:rsid w:val="005050D2"/>
    <w:rsid w:val="00506E7D"/>
    <w:rsid w:val="0051010C"/>
    <w:rsid w:val="005107B0"/>
    <w:rsid w:val="00510CFD"/>
    <w:rsid w:val="005113AF"/>
    <w:rsid w:val="005119D0"/>
    <w:rsid w:val="00512EC8"/>
    <w:rsid w:val="005149B2"/>
    <w:rsid w:val="005158C8"/>
    <w:rsid w:val="005208D8"/>
    <w:rsid w:val="00520F67"/>
    <w:rsid w:val="005210F5"/>
    <w:rsid w:val="00521A5F"/>
    <w:rsid w:val="00521E17"/>
    <w:rsid w:val="005257B2"/>
    <w:rsid w:val="00525987"/>
    <w:rsid w:val="0053068E"/>
    <w:rsid w:val="00530941"/>
    <w:rsid w:val="00531D36"/>
    <w:rsid w:val="00531D5A"/>
    <w:rsid w:val="00532082"/>
    <w:rsid w:val="00536C44"/>
    <w:rsid w:val="00536F0D"/>
    <w:rsid w:val="00537D1F"/>
    <w:rsid w:val="00537EB1"/>
    <w:rsid w:val="00541079"/>
    <w:rsid w:val="005416DC"/>
    <w:rsid w:val="005431C1"/>
    <w:rsid w:val="00543609"/>
    <w:rsid w:val="00543B56"/>
    <w:rsid w:val="00545F78"/>
    <w:rsid w:val="005473C1"/>
    <w:rsid w:val="00550109"/>
    <w:rsid w:val="00550628"/>
    <w:rsid w:val="00551370"/>
    <w:rsid w:val="00551B92"/>
    <w:rsid w:val="00552605"/>
    <w:rsid w:val="00552ACA"/>
    <w:rsid w:val="00554183"/>
    <w:rsid w:val="00556DC8"/>
    <w:rsid w:val="0055741A"/>
    <w:rsid w:val="00561545"/>
    <w:rsid w:val="00561EBB"/>
    <w:rsid w:val="0056599F"/>
    <w:rsid w:val="0056630E"/>
    <w:rsid w:val="005666E1"/>
    <w:rsid w:val="00566AC1"/>
    <w:rsid w:val="00566F67"/>
    <w:rsid w:val="005700B8"/>
    <w:rsid w:val="0057058A"/>
    <w:rsid w:val="0057126D"/>
    <w:rsid w:val="0057348A"/>
    <w:rsid w:val="005734E7"/>
    <w:rsid w:val="00574936"/>
    <w:rsid w:val="0057505E"/>
    <w:rsid w:val="005819D2"/>
    <w:rsid w:val="00584467"/>
    <w:rsid w:val="00584533"/>
    <w:rsid w:val="00584931"/>
    <w:rsid w:val="00585F47"/>
    <w:rsid w:val="00585FD9"/>
    <w:rsid w:val="00586302"/>
    <w:rsid w:val="005876D2"/>
    <w:rsid w:val="00591450"/>
    <w:rsid w:val="00591EDC"/>
    <w:rsid w:val="005924DC"/>
    <w:rsid w:val="005928BA"/>
    <w:rsid w:val="00594500"/>
    <w:rsid w:val="00594A25"/>
    <w:rsid w:val="00597337"/>
    <w:rsid w:val="0059770C"/>
    <w:rsid w:val="00597B1B"/>
    <w:rsid w:val="005A34E9"/>
    <w:rsid w:val="005A4B89"/>
    <w:rsid w:val="005A4E0C"/>
    <w:rsid w:val="005A6390"/>
    <w:rsid w:val="005A777A"/>
    <w:rsid w:val="005B02CA"/>
    <w:rsid w:val="005B1A18"/>
    <w:rsid w:val="005B1FC1"/>
    <w:rsid w:val="005B28B8"/>
    <w:rsid w:val="005B3AB2"/>
    <w:rsid w:val="005B5660"/>
    <w:rsid w:val="005B6B06"/>
    <w:rsid w:val="005C3C37"/>
    <w:rsid w:val="005C3F32"/>
    <w:rsid w:val="005C437E"/>
    <w:rsid w:val="005C5B29"/>
    <w:rsid w:val="005C6B47"/>
    <w:rsid w:val="005C79C4"/>
    <w:rsid w:val="005D139E"/>
    <w:rsid w:val="005D3513"/>
    <w:rsid w:val="005D3C1D"/>
    <w:rsid w:val="005D3FDD"/>
    <w:rsid w:val="005D4E2D"/>
    <w:rsid w:val="005D5101"/>
    <w:rsid w:val="005E0C56"/>
    <w:rsid w:val="005E3167"/>
    <w:rsid w:val="005E40AC"/>
    <w:rsid w:val="005E5849"/>
    <w:rsid w:val="005F00FA"/>
    <w:rsid w:val="005F1518"/>
    <w:rsid w:val="005F1DDD"/>
    <w:rsid w:val="005F3D08"/>
    <w:rsid w:val="005F554F"/>
    <w:rsid w:val="005F7162"/>
    <w:rsid w:val="00600AD3"/>
    <w:rsid w:val="00601395"/>
    <w:rsid w:val="00601838"/>
    <w:rsid w:val="00601B6A"/>
    <w:rsid w:val="006044D5"/>
    <w:rsid w:val="0060726F"/>
    <w:rsid w:val="00607705"/>
    <w:rsid w:val="00610505"/>
    <w:rsid w:val="0061067B"/>
    <w:rsid w:val="00613ED8"/>
    <w:rsid w:val="0061664C"/>
    <w:rsid w:val="00616CA5"/>
    <w:rsid w:val="0062306F"/>
    <w:rsid w:val="0062388B"/>
    <w:rsid w:val="00624BCF"/>
    <w:rsid w:val="006252D9"/>
    <w:rsid w:val="00627E8C"/>
    <w:rsid w:val="006300D8"/>
    <w:rsid w:val="00630CCA"/>
    <w:rsid w:val="00631053"/>
    <w:rsid w:val="00631517"/>
    <w:rsid w:val="00632B12"/>
    <w:rsid w:val="006339B6"/>
    <w:rsid w:val="00633C00"/>
    <w:rsid w:val="00635EAD"/>
    <w:rsid w:val="0063647A"/>
    <w:rsid w:val="00636A7E"/>
    <w:rsid w:val="00636DC3"/>
    <w:rsid w:val="00641014"/>
    <w:rsid w:val="00641310"/>
    <w:rsid w:val="00641D2C"/>
    <w:rsid w:val="00644AA9"/>
    <w:rsid w:val="0065034C"/>
    <w:rsid w:val="00650993"/>
    <w:rsid w:val="00650D7D"/>
    <w:rsid w:val="00651BD6"/>
    <w:rsid w:val="006547FA"/>
    <w:rsid w:val="00657833"/>
    <w:rsid w:val="0066150F"/>
    <w:rsid w:val="00661F16"/>
    <w:rsid w:val="00662F8D"/>
    <w:rsid w:val="00665A3D"/>
    <w:rsid w:val="00666D4B"/>
    <w:rsid w:val="006679AF"/>
    <w:rsid w:val="00670239"/>
    <w:rsid w:val="00670487"/>
    <w:rsid w:val="0067159F"/>
    <w:rsid w:val="0067427C"/>
    <w:rsid w:val="00674ACF"/>
    <w:rsid w:val="0068000D"/>
    <w:rsid w:val="006805D8"/>
    <w:rsid w:val="0068060B"/>
    <w:rsid w:val="00680E3B"/>
    <w:rsid w:val="00681360"/>
    <w:rsid w:val="00683201"/>
    <w:rsid w:val="00683C6A"/>
    <w:rsid w:val="0068677E"/>
    <w:rsid w:val="00687BE0"/>
    <w:rsid w:val="006916A3"/>
    <w:rsid w:val="0069311D"/>
    <w:rsid w:val="00693D7D"/>
    <w:rsid w:val="00696E45"/>
    <w:rsid w:val="00697A63"/>
    <w:rsid w:val="00697CFA"/>
    <w:rsid w:val="006A04A5"/>
    <w:rsid w:val="006A1915"/>
    <w:rsid w:val="006A270D"/>
    <w:rsid w:val="006A4144"/>
    <w:rsid w:val="006A5AAF"/>
    <w:rsid w:val="006A6201"/>
    <w:rsid w:val="006A6248"/>
    <w:rsid w:val="006A66C6"/>
    <w:rsid w:val="006A6CE9"/>
    <w:rsid w:val="006A6E12"/>
    <w:rsid w:val="006A6E9A"/>
    <w:rsid w:val="006A75E3"/>
    <w:rsid w:val="006B1706"/>
    <w:rsid w:val="006B348D"/>
    <w:rsid w:val="006B4DE7"/>
    <w:rsid w:val="006B564F"/>
    <w:rsid w:val="006B62B7"/>
    <w:rsid w:val="006B6925"/>
    <w:rsid w:val="006C3236"/>
    <w:rsid w:val="006C4FE5"/>
    <w:rsid w:val="006C5858"/>
    <w:rsid w:val="006C59B2"/>
    <w:rsid w:val="006D0BEA"/>
    <w:rsid w:val="006D12F9"/>
    <w:rsid w:val="006D2A59"/>
    <w:rsid w:val="006D4112"/>
    <w:rsid w:val="006D5CA4"/>
    <w:rsid w:val="006D658D"/>
    <w:rsid w:val="006D6ABA"/>
    <w:rsid w:val="006E022A"/>
    <w:rsid w:val="006E067F"/>
    <w:rsid w:val="006E1136"/>
    <w:rsid w:val="006E2C48"/>
    <w:rsid w:val="006E3217"/>
    <w:rsid w:val="006E32F5"/>
    <w:rsid w:val="006E3323"/>
    <w:rsid w:val="006E43B2"/>
    <w:rsid w:val="006E6A27"/>
    <w:rsid w:val="006F3768"/>
    <w:rsid w:val="006F3B21"/>
    <w:rsid w:val="006F4A9A"/>
    <w:rsid w:val="006F68FA"/>
    <w:rsid w:val="006F6976"/>
    <w:rsid w:val="006F6F18"/>
    <w:rsid w:val="006F7196"/>
    <w:rsid w:val="006F78ED"/>
    <w:rsid w:val="006F7D9E"/>
    <w:rsid w:val="006F7DDA"/>
    <w:rsid w:val="00700B6C"/>
    <w:rsid w:val="00705AD1"/>
    <w:rsid w:val="007063F0"/>
    <w:rsid w:val="007067C2"/>
    <w:rsid w:val="007111BF"/>
    <w:rsid w:val="0071170F"/>
    <w:rsid w:val="00713B2A"/>
    <w:rsid w:val="007169EF"/>
    <w:rsid w:val="00717191"/>
    <w:rsid w:val="00721904"/>
    <w:rsid w:val="0072273A"/>
    <w:rsid w:val="00722B12"/>
    <w:rsid w:val="00723E51"/>
    <w:rsid w:val="00725974"/>
    <w:rsid w:val="00725E8E"/>
    <w:rsid w:val="007261FD"/>
    <w:rsid w:val="0072654E"/>
    <w:rsid w:val="00726CAC"/>
    <w:rsid w:val="007271D8"/>
    <w:rsid w:val="0073172C"/>
    <w:rsid w:val="0073329C"/>
    <w:rsid w:val="00733BF1"/>
    <w:rsid w:val="00733DE9"/>
    <w:rsid w:val="00736195"/>
    <w:rsid w:val="007361EB"/>
    <w:rsid w:val="00740C56"/>
    <w:rsid w:val="00740D15"/>
    <w:rsid w:val="00741027"/>
    <w:rsid w:val="007411DA"/>
    <w:rsid w:val="00741F45"/>
    <w:rsid w:val="0074303D"/>
    <w:rsid w:val="00743728"/>
    <w:rsid w:val="00743829"/>
    <w:rsid w:val="007439E2"/>
    <w:rsid w:val="007439F6"/>
    <w:rsid w:val="00744DA7"/>
    <w:rsid w:val="00745070"/>
    <w:rsid w:val="00745517"/>
    <w:rsid w:val="00747831"/>
    <w:rsid w:val="00747A3F"/>
    <w:rsid w:val="007510BA"/>
    <w:rsid w:val="00752DB5"/>
    <w:rsid w:val="00753E8C"/>
    <w:rsid w:val="007546E8"/>
    <w:rsid w:val="007549DC"/>
    <w:rsid w:val="00754C3A"/>
    <w:rsid w:val="00756435"/>
    <w:rsid w:val="00757626"/>
    <w:rsid w:val="00760335"/>
    <w:rsid w:val="00761640"/>
    <w:rsid w:val="0076297D"/>
    <w:rsid w:val="00763A60"/>
    <w:rsid w:val="00764CC8"/>
    <w:rsid w:val="007669AF"/>
    <w:rsid w:val="0076752A"/>
    <w:rsid w:val="00770A07"/>
    <w:rsid w:val="00770C8D"/>
    <w:rsid w:val="0077414C"/>
    <w:rsid w:val="007743BD"/>
    <w:rsid w:val="0077441B"/>
    <w:rsid w:val="00774C33"/>
    <w:rsid w:val="0077574A"/>
    <w:rsid w:val="00776DA3"/>
    <w:rsid w:val="00777B36"/>
    <w:rsid w:val="007811EE"/>
    <w:rsid w:val="00781338"/>
    <w:rsid w:val="00781E32"/>
    <w:rsid w:val="00784D68"/>
    <w:rsid w:val="00785619"/>
    <w:rsid w:val="00785F62"/>
    <w:rsid w:val="00790190"/>
    <w:rsid w:val="0079026F"/>
    <w:rsid w:val="007912F7"/>
    <w:rsid w:val="007912FF"/>
    <w:rsid w:val="007932FB"/>
    <w:rsid w:val="00793DA7"/>
    <w:rsid w:val="00794241"/>
    <w:rsid w:val="00794B0A"/>
    <w:rsid w:val="0079504E"/>
    <w:rsid w:val="00795788"/>
    <w:rsid w:val="007A0017"/>
    <w:rsid w:val="007A13DB"/>
    <w:rsid w:val="007A2343"/>
    <w:rsid w:val="007A34E4"/>
    <w:rsid w:val="007A3AD2"/>
    <w:rsid w:val="007A57E4"/>
    <w:rsid w:val="007A58FD"/>
    <w:rsid w:val="007A6E70"/>
    <w:rsid w:val="007A7138"/>
    <w:rsid w:val="007B2FEE"/>
    <w:rsid w:val="007B4270"/>
    <w:rsid w:val="007B4296"/>
    <w:rsid w:val="007B4EE6"/>
    <w:rsid w:val="007B5968"/>
    <w:rsid w:val="007B699F"/>
    <w:rsid w:val="007B79DA"/>
    <w:rsid w:val="007B7DFF"/>
    <w:rsid w:val="007C1111"/>
    <w:rsid w:val="007C2797"/>
    <w:rsid w:val="007C2FCD"/>
    <w:rsid w:val="007C4942"/>
    <w:rsid w:val="007C65E8"/>
    <w:rsid w:val="007C7961"/>
    <w:rsid w:val="007C7ECF"/>
    <w:rsid w:val="007D0098"/>
    <w:rsid w:val="007D00F0"/>
    <w:rsid w:val="007D0E58"/>
    <w:rsid w:val="007D1D97"/>
    <w:rsid w:val="007D33F5"/>
    <w:rsid w:val="007D38BA"/>
    <w:rsid w:val="007D70F5"/>
    <w:rsid w:val="007D7AD7"/>
    <w:rsid w:val="007E0324"/>
    <w:rsid w:val="007E0E58"/>
    <w:rsid w:val="007E1011"/>
    <w:rsid w:val="007E14A3"/>
    <w:rsid w:val="007E2C11"/>
    <w:rsid w:val="007E3957"/>
    <w:rsid w:val="007E46ED"/>
    <w:rsid w:val="007E4AEE"/>
    <w:rsid w:val="007E51CA"/>
    <w:rsid w:val="007E5297"/>
    <w:rsid w:val="007F1984"/>
    <w:rsid w:val="007F1D1F"/>
    <w:rsid w:val="007F2464"/>
    <w:rsid w:val="007F2FF8"/>
    <w:rsid w:val="00801477"/>
    <w:rsid w:val="008017A2"/>
    <w:rsid w:val="00801BCE"/>
    <w:rsid w:val="00803190"/>
    <w:rsid w:val="008041EF"/>
    <w:rsid w:val="00806CE9"/>
    <w:rsid w:val="0080706A"/>
    <w:rsid w:val="008074B7"/>
    <w:rsid w:val="00810181"/>
    <w:rsid w:val="008105E2"/>
    <w:rsid w:val="00810671"/>
    <w:rsid w:val="00810C8E"/>
    <w:rsid w:val="008110A5"/>
    <w:rsid w:val="00812175"/>
    <w:rsid w:val="008131E3"/>
    <w:rsid w:val="00813E93"/>
    <w:rsid w:val="00814AE6"/>
    <w:rsid w:val="00815789"/>
    <w:rsid w:val="00817709"/>
    <w:rsid w:val="008201C3"/>
    <w:rsid w:val="00820358"/>
    <w:rsid w:val="008227DA"/>
    <w:rsid w:val="00822A4A"/>
    <w:rsid w:val="00822D27"/>
    <w:rsid w:val="00823116"/>
    <w:rsid w:val="008267E3"/>
    <w:rsid w:val="00826AD8"/>
    <w:rsid w:val="00827CA6"/>
    <w:rsid w:val="008304CD"/>
    <w:rsid w:val="008311E2"/>
    <w:rsid w:val="00831526"/>
    <w:rsid w:val="00834C29"/>
    <w:rsid w:val="008367A9"/>
    <w:rsid w:val="00840230"/>
    <w:rsid w:val="00840597"/>
    <w:rsid w:val="00840F30"/>
    <w:rsid w:val="00841AAE"/>
    <w:rsid w:val="008420AD"/>
    <w:rsid w:val="00844BE6"/>
    <w:rsid w:val="00845D52"/>
    <w:rsid w:val="00846C68"/>
    <w:rsid w:val="00846D45"/>
    <w:rsid w:val="008518FE"/>
    <w:rsid w:val="00853E85"/>
    <w:rsid w:val="00853F4C"/>
    <w:rsid w:val="00854B42"/>
    <w:rsid w:val="0085538B"/>
    <w:rsid w:val="008560B8"/>
    <w:rsid w:val="00856351"/>
    <w:rsid w:val="008623E4"/>
    <w:rsid w:val="00862609"/>
    <w:rsid w:val="00864154"/>
    <w:rsid w:val="008644FB"/>
    <w:rsid w:val="00864727"/>
    <w:rsid w:val="008665D0"/>
    <w:rsid w:val="008666CD"/>
    <w:rsid w:val="0087030C"/>
    <w:rsid w:val="00871675"/>
    <w:rsid w:val="00872421"/>
    <w:rsid w:val="008730BE"/>
    <w:rsid w:val="00873863"/>
    <w:rsid w:val="00873953"/>
    <w:rsid w:val="008745C4"/>
    <w:rsid w:val="00875360"/>
    <w:rsid w:val="0088073F"/>
    <w:rsid w:val="00880F6D"/>
    <w:rsid w:val="00882F04"/>
    <w:rsid w:val="008835BD"/>
    <w:rsid w:val="008841D2"/>
    <w:rsid w:val="00885042"/>
    <w:rsid w:val="00886810"/>
    <w:rsid w:val="00886BF8"/>
    <w:rsid w:val="00887574"/>
    <w:rsid w:val="00887D28"/>
    <w:rsid w:val="0089003F"/>
    <w:rsid w:val="0089224F"/>
    <w:rsid w:val="00892AE2"/>
    <w:rsid w:val="00893D0A"/>
    <w:rsid w:val="00894A76"/>
    <w:rsid w:val="00895E97"/>
    <w:rsid w:val="008A25A9"/>
    <w:rsid w:val="008A2CD8"/>
    <w:rsid w:val="008A36B7"/>
    <w:rsid w:val="008A3743"/>
    <w:rsid w:val="008A3E4D"/>
    <w:rsid w:val="008A3F9E"/>
    <w:rsid w:val="008A70BC"/>
    <w:rsid w:val="008B08B2"/>
    <w:rsid w:val="008B22C0"/>
    <w:rsid w:val="008B3712"/>
    <w:rsid w:val="008B493F"/>
    <w:rsid w:val="008B66C2"/>
    <w:rsid w:val="008C1CEA"/>
    <w:rsid w:val="008C297B"/>
    <w:rsid w:val="008C35F2"/>
    <w:rsid w:val="008C4AF4"/>
    <w:rsid w:val="008C4CD9"/>
    <w:rsid w:val="008C6994"/>
    <w:rsid w:val="008D1508"/>
    <w:rsid w:val="008D2085"/>
    <w:rsid w:val="008D318A"/>
    <w:rsid w:val="008D4137"/>
    <w:rsid w:val="008D466A"/>
    <w:rsid w:val="008D498C"/>
    <w:rsid w:val="008D57F9"/>
    <w:rsid w:val="008D5D38"/>
    <w:rsid w:val="008D76D4"/>
    <w:rsid w:val="008E0460"/>
    <w:rsid w:val="008E1600"/>
    <w:rsid w:val="008E1C9D"/>
    <w:rsid w:val="008E22A9"/>
    <w:rsid w:val="008E2787"/>
    <w:rsid w:val="008E46E8"/>
    <w:rsid w:val="008E63BD"/>
    <w:rsid w:val="008F0246"/>
    <w:rsid w:val="008F24AE"/>
    <w:rsid w:val="008F4000"/>
    <w:rsid w:val="008F5922"/>
    <w:rsid w:val="008F60FD"/>
    <w:rsid w:val="008F6697"/>
    <w:rsid w:val="008F71DF"/>
    <w:rsid w:val="008F764F"/>
    <w:rsid w:val="00904B7A"/>
    <w:rsid w:val="00905D3D"/>
    <w:rsid w:val="00906186"/>
    <w:rsid w:val="00910232"/>
    <w:rsid w:val="009107CE"/>
    <w:rsid w:val="00910D3A"/>
    <w:rsid w:val="00912D38"/>
    <w:rsid w:val="00913530"/>
    <w:rsid w:val="00913D5A"/>
    <w:rsid w:val="00914517"/>
    <w:rsid w:val="009156F3"/>
    <w:rsid w:val="00916DD3"/>
    <w:rsid w:val="00920E41"/>
    <w:rsid w:val="009213FC"/>
    <w:rsid w:val="009214A3"/>
    <w:rsid w:val="00921C1E"/>
    <w:rsid w:val="00922AC9"/>
    <w:rsid w:val="00923B45"/>
    <w:rsid w:val="00927723"/>
    <w:rsid w:val="0093030E"/>
    <w:rsid w:val="009331A1"/>
    <w:rsid w:val="009332F6"/>
    <w:rsid w:val="00935521"/>
    <w:rsid w:val="00935F46"/>
    <w:rsid w:val="00936BC0"/>
    <w:rsid w:val="0093740E"/>
    <w:rsid w:val="0094011F"/>
    <w:rsid w:val="009403F3"/>
    <w:rsid w:val="00941AA9"/>
    <w:rsid w:val="009426DB"/>
    <w:rsid w:val="009452DD"/>
    <w:rsid w:val="00945597"/>
    <w:rsid w:val="0094681F"/>
    <w:rsid w:val="00946B79"/>
    <w:rsid w:val="00946E9B"/>
    <w:rsid w:val="00946EB6"/>
    <w:rsid w:val="009478AC"/>
    <w:rsid w:val="00951187"/>
    <w:rsid w:val="0095252D"/>
    <w:rsid w:val="00954611"/>
    <w:rsid w:val="00954628"/>
    <w:rsid w:val="00954925"/>
    <w:rsid w:val="00956559"/>
    <w:rsid w:val="00956CE8"/>
    <w:rsid w:val="0095715A"/>
    <w:rsid w:val="0095793E"/>
    <w:rsid w:val="0096445C"/>
    <w:rsid w:val="009644CD"/>
    <w:rsid w:val="00973034"/>
    <w:rsid w:val="00976533"/>
    <w:rsid w:val="00976E86"/>
    <w:rsid w:val="00977031"/>
    <w:rsid w:val="0098176C"/>
    <w:rsid w:val="00984152"/>
    <w:rsid w:val="00984FE9"/>
    <w:rsid w:val="0098512C"/>
    <w:rsid w:val="0099038A"/>
    <w:rsid w:val="00990551"/>
    <w:rsid w:val="00992CE9"/>
    <w:rsid w:val="00994788"/>
    <w:rsid w:val="009A0285"/>
    <w:rsid w:val="009A15D2"/>
    <w:rsid w:val="009A1758"/>
    <w:rsid w:val="009A256D"/>
    <w:rsid w:val="009A2D20"/>
    <w:rsid w:val="009A37A8"/>
    <w:rsid w:val="009A61E4"/>
    <w:rsid w:val="009A6F5F"/>
    <w:rsid w:val="009A7227"/>
    <w:rsid w:val="009A7B5E"/>
    <w:rsid w:val="009A7CE0"/>
    <w:rsid w:val="009A7DA0"/>
    <w:rsid w:val="009B04A3"/>
    <w:rsid w:val="009B0969"/>
    <w:rsid w:val="009B20EA"/>
    <w:rsid w:val="009B240C"/>
    <w:rsid w:val="009B34A3"/>
    <w:rsid w:val="009B3595"/>
    <w:rsid w:val="009B4223"/>
    <w:rsid w:val="009B480A"/>
    <w:rsid w:val="009B51B1"/>
    <w:rsid w:val="009B6214"/>
    <w:rsid w:val="009B6FE3"/>
    <w:rsid w:val="009B7433"/>
    <w:rsid w:val="009B76EA"/>
    <w:rsid w:val="009C046A"/>
    <w:rsid w:val="009C1393"/>
    <w:rsid w:val="009C5BAA"/>
    <w:rsid w:val="009C60BC"/>
    <w:rsid w:val="009C6998"/>
    <w:rsid w:val="009C711D"/>
    <w:rsid w:val="009D0451"/>
    <w:rsid w:val="009D36A7"/>
    <w:rsid w:val="009D5871"/>
    <w:rsid w:val="009D7712"/>
    <w:rsid w:val="009D7DCF"/>
    <w:rsid w:val="009D7EAE"/>
    <w:rsid w:val="009E54BF"/>
    <w:rsid w:val="009E72A3"/>
    <w:rsid w:val="009E77F0"/>
    <w:rsid w:val="009F00C2"/>
    <w:rsid w:val="009F00FB"/>
    <w:rsid w:val="009F148F"/>
    <w:rsid w:val="009F43F9"/>
    <w:rsid w:val="009F4D46"/>
    <w:rsid w:val="009F6472"/>
    <w:rsid w:val="009F7903"/>
    <w:rsid w:val="00A00D38"/>
    <w:rsid w:val="00A01367"/>
    <w:rsid w:val="00A01BDC"/>
    <w:rsid w:val="00A01E86"/>
    <w:rsid w:val="00A02924"/>
    <w:rsid w:val="00A03E05"/>
    <w:rsid w:val="00A04B1F"/>
    <w:rsid w:val="00A04E1D"/>
    <w:rsid w:val="00A06568"/>
    <w:rsid w:val="00A06C0D"/>
    <w:rsid w:val="00A07A38"/>
    <w:rsid w:val="00A07B1E"/>
    <w:rsid w:val="00A07B47"/>
    <w:rsid w:val="00A10451"/>
    <w:rsid w:val="00A11386"/>
    <w:rsid w:val="00A12783"/>
    <w:rsid w:val="00A149F4"/>
    <w:rsid w:val="00A1551D"/>
    <w:rsid w:val="00A20645"/>
    <w:rsid w:val="00A224D2"/>
    <w:rsid w:val="00A22ED3"/>
    <w:rsid w:val="00A23649"/>
    <w:rsid w:val="00A24EA1"/>
    <w:rsid w:val="00A25D97"/>
    <w:rsid w:val="00A27056"/>
    <w:rsid w:val="00A275CC"/>
    <w:rsid w:val="00A27B99"/>
    <w:rsid w:val="00A30C16"/>
    <w:rsid w:val="00A3114B"/>
    <w:rsid w:val="00A32D8F"/>
    <w:rsid w:val="00A32E50"/>
    <w:rsid w:val="00A34A18"/>
    <w:rsid w:val="00A4000E"/>
    <w:rsid w:val="00A416AD"/>
    <w:rsid w:val="00A42351"/>
    <w:rsid w:val="00A448E7"/>
    <w:rsid w:val="00A4504F"/>
    <w:rsid w:val="00A45598"/>
    <w:rsid w:val="00A46E3E"/>
    <w:rsid w:val="00A477E3"/>
    <w:rsid w:val="00A53D75"/>
    <w:rsid w:val="00A54ED2"/>
    <w:rsid w:val="00A56114"/>
    <w:rsid w:val="00A56FD4"/>
    <w:rsid w:val="00A576B6"/>
    <w:rsid w:val="00A61FA5"/>
    <w:rsid w:val="00A62708"/>
    <w:rsid w:val="00A62F52"/>
    <w:rsid w:val="00A634FD"/>
    <w:rsid w:val="00A64E8C"/>
    <w:rsid w:val="00A64F68"/>
    <w:rsid w:val="00A65653"/>
    <w:rsid w:val="00A660E7"/>
    <w:rsid w:val="00A6635C"/>
    <w:rsid w:val="00A67435"/>
    <w:rsid w:val="00A67821"/>
    <w:rsid w:val="00A67B57"/>
    <w:rsid w:val="00A706B0"/>
    <w:rsid w:val="00A72678"/>
    <w:rsid w:val="00A72CBA"/>
    <w:rsid w:val="00A738C2"/>
    <w:rsid w:val="00A73F50"/>
    <w:rsid w:val="00A74300"/>
    <w:rsid w:val="00A74A77"/>
    <w:rsid w:val="00A76BAA"/>
    <w:rsid w:val="00A82079"/>
    <w:rsid w:val="00A82470"/>
    <w:rsid w:val="00A832E2"/>
    <w:rsid w:val="00A84907"/>
    <w:rsid w:val="00A8513D"/>
    <w:rsid w:val="00A8544C"/>
    <w:rsid w:val="00A868E7"/>
    <w:rsid w:val="00A87421"/>
    <w:rsid w:val="00A90485"/>
    <w:rsid w:val="00A9071B"/>
    <w:rsid w:val="00A907B2"/>
    <w:rsid w:val="00A9131B"/>
    <w:rsid w:val="00A92475"/>
    <w:rsid w:val="00A932D0"/>
    <w:rsid w:val="00A93862"/>
    <w:rsid w:val="00A94235"/>
    <w:rsid w:val="00A949A3"/>
    <w:rsid w:val="00A95DA5"/>
    <w:rsid w:val="00AA0A07"/>
    <w:rsid w:val="00AA0C73"/>
    <w:rsid w:val="00AA1469"/>
    <w:rsid w:val="00AA162B"/>
    <w:rsid w:val="00AA164B"/>
    <w:rsid w:val="00AA30FB"/>
    <w:rsid w:val="00AA37ED"/>
    <w:rsid w:val="00AA3B95"/>
    <w:rsid w:val="00AA59A0"/>
    <w:rsid w:val="00AA6597"/>
    <w:rsid w:val="00AA686D"/>
    <w:rsid w:val="00AB0EA9"/>
    <w:rsid w:val="00AB25FD"/>
    <w:rsid w:val="00AB2E27"/>
    <w:rsid w:val="00AB2E6B"/>
    <w:rsid w:val="00AB64DF"/>
    <w:rsid w:val="00AC0FDE"/>
    <w:rsid w:val="00AC1839"/>
    <w:rsid w:val="00AC2201"/>
    <w:rsid w:val="00AC3027"/>
    <w:rsid w:val="00AC3503"/>
    <w:rsid w:val="00AC35ED"/>
    <w:rsid w:val="00AC4048"/>
    <w:rsid w:val="00AC4EE6"/>
    <w:rsid w:val="00AC5F6A"/>
    <w:rsid w:val="00AC738F"/>
    <w:rsid w:val="00AC7572"/>
    <w:rsid w:val="00AC785E"/>
    <w:rsid w:val="00AD077B"/>
    <w:rsid w:val="00AD11C9"/>
    <w:rsid w:val="00AD19B9"/>
    <w:rsid w:val="00AD3528"/>
    <w:rsid w:val="00AD4136"/>
    <w:rsid w:val="00AD57F5"/>
    <w:rsid w:val="00AD6AF7"/>
    <w:rsid w:val="00AE2DAC"/>
    <w:rsid w:val="00AE3A62"/>
    <w:rsid w:val="00AE3BC4"/>
    <w:rsid w:val="00AE68F7"/>
    <w:rsid w:val="00AE69E3"/>
    <w:rsid w:val="00AF074E"/>
    <w:rsid w:val="00AF077C"/>
    <w:rsid w:val="00AF29E9"/>
    <w:rsid w:val="00AF3FED"/>
    <w:rsid w:val="00AF631A"/>
    <w:rsid w:val="00AF6B5D"/>
    <w:rsid w:val="00AF789F"/>
    <w:rsid w:val="00B01106"/>
    <w:rsid w:val="00B044BD"/>
    <w:rsid w:val="00B056C9"/>
    <w:rsid w:val="00B05A90"/>
    <w:rsid w:val="00B0654D"/>
    <w:rsid w:val="00B066A6"/>
    <w:rsid w:val="00B06CB6"/>
    <w:rsid w:val="00B07BA7"/>
    <w:rsid w:val="00B07CA1"/>
    <w:rsid w:val="00B1150D"/>
    <w:rsid w:val="00B11D66"/>
    <w:rsid w:val="00B1397A"/>
    <w:rsid w:val="00B15734"/>
    <w:rsid w:val="00B16145"/>
    <w:rsid w:val="00B1670E"/>
    <w:rsid w:val="00B16E02"/>
    <w:rsid w:val="00B17BAD"/>
    <w:rsid w:val="00B2227B"/>
    <w:rsid w:val="00B25289"/>
    <w:rsid w:val="00B27001"/>
    <w:rsid w:val="00B277BB"/>
    <w:rsid w:val="00B27A44"/>
    <w:rsid w:val="00B27EAD"/>
    <w:rsid w:val="00B3001D"/>
    <w:rsid w:val="00B31EA4"/>
    <w:rsid w:val="00B33E38"/>
    <w:rsid w:val="00B34166"/>
    <w:rsid w:val="00B36A89"/>
    <w:rsid w:val="00B406E0"/>
    <w:rsid w:val="00B42059"/>
    <w:rsid w:val="00B42535"/>
    <w:rsid w:val="00B435ED"/>
    <w:rsid w:val="00B437E2"/>
    <w:rsid w:val="00B439B3"/>
    <w:rsid w:val="00B445C5"/>
    <w:rsid w:val="00B44B36"/>
    <w:rsid w:val="00B45EFC"/>
    <w:rsid w:val="00B471A6"/>
    <w:rsid w:val="00B51772"/>
    <w:rsid w:val="00B51836"/>
    <w:rsid w:val="00B51EE4"/>
    <w:rsid w:val="00B55B1C"/>
    <w:rsid w:val="00B60596"/>
    <w:rsid w:val="00B60A5F"/>
    <w:rsid w:val="00B620E7"/>
    <w:rsid w:val="00B64CCD"/>
    <w:rsid w:val="00B70026"/>
    <w:rsid w:val="00B72176"/>
    <w:rsid w:val="00B723BB"/>
    <w:rsid w:val="00B749A4"/>
    <w:rsid w:val="00B770CF"/>
    <w:rsid w:val="00B8151D"/>
    <w:rsid w:val="00B81B34"/>
    <w:rsid w:val="00B822E2"/>
    <w:rsid w:val="00B82827"/>
    <w:rsid w:val="00B85375"/>
    <w:rsid w:val="00B85AF4"/>
    <w:rsid w:val="00B87A01"/>
    <w:rsid w:val="00B9023C"/>
    <w:rsid w:val="00B91A7A"/>
    <w:rsid w:val="00B91F25"/>
    <w:rsid w:val="00B923A8"/>
    <w:rsid w:val="00B94B1E"/>
    <w:rsid w:val="00B95E1A"/>
    <w:rsid w:val="00B9689A"/>
    <w:rsid w:val="00B9794B"/>
    <w:rsid w:val="00BA42C5"/>
    <w:rsid w:val="00BA511D"/>
    <w:rsid w:val="00BA5EEB"/>
    <w:rsid w:val="00BB1B27"/>
    <w:rsid w:val="00BB28A4"/>
    <w:rsid w:val="00BB3928"/>
    <w:rsid w:val="00BB3CAD"/>
    <w:rsid w:val="00BB44AA"/>
    <w:rsid w:val="00BB4883"/>
    <w:rsid w:val="00BB4963"/>
    <w:rsid w:val="00BB4C63"/>
    <w:rsid w:val="00BB7DBB"/>
    <w:rsid w:val="00BC12A3"/>
    <w:rsid w:val="00BC14CE"/>
    <w:rsid w:val="00BC161B"/>
    <w:rsid w:val="00BC19CF"/>
    <w:rsid w:val="00BC1EBC"/>
    <w:rsid w:val="00BC1F42"/>
    <w:rsid w:val="00BC36FA"/>
    <w:rsid w:val="00BC40DE"/>
    <w:rsid w:val="00BC4787"/>
    <w:rsid w:val="00BC6749"/>
    <w:rsid w:val="00BD022B"/>
    <w:rsid w:val="00BD11E1"/>
    <w:rsid w:val="00BD272A"/>
    <w:rsid w:val="00BD2FCB"/>
    <w:rsid w:val="00BD45F3"/>
    <w:rsid w:val="00BD6D09"/>
    <w:rsid w:val="00BD7A0E"/>
    <w:rsid w:val="00BE0ED3"/>
    <w:rsid w:val="00BE1174"/>
    <w:rsid w:val="00BE133B"/>
    <w:rsid w:val="00BE1CBA"/>
    <w:rsid w:val="00BE2D15"/>
    <w:rsid w:val="00BE38C3"/>
    <w:rsid w:val="00BE62BD"/>
    <w:rsid w:val="00BE7356"/>
    <w:rsid w:val="00BF0D2A"/>
    <w:rsid w:val="00BF0ED1"/>
    <w:rsid w:val="00BF18C3"/>
    <w:rsid w:val="00BF1C06"/>
    <w:rsid w:val="00BF47B7"/>
    <w:rsid w:val="00BF4F4F"/>
    <w:rsid w:val="00BF542A"/>
    <w:rsid w:val="00BF79DB"/>
    <w:rsid w:val="00C018A8"/>
    <w:rsid w:val="00C046E0"/>
    <w:rsid w:val="00C06BCA"/>
    <w:rsid w:val="00C077DA"/>
    <w:rsid w:val="00C10475"/>
    <w:rsid w:val="00C10F72"/>
    <w:rsid w:val="00C11CB7"/>
    <w:rsid w:val="00C12053"/>
    <w:rsid w:val="00C12F9D"/>
    <w:rsid w:val="00C1393F"/>
    <w:rsid w:val="00C139AE"/>
    <w:rsid w:val="00C1490E"/>
    <w:rsid w:val="00C171BD"/>
    <w:rsid w:val="00C179FC"/>
    <w:rsid w:val="00C17B95"/>
    <w:rsid w:val="00C17C22"/>
    <w:rsid w:val="00C2024F"/>
    <w:rsid w:val="00C20AA8"/>
    <w:rsid w:val="00C21249"/>
    <w:rsid w:val="00C227ED"/>
    <w:rsid w:val="00C22E18"/>
    <w:rsid w:val="00C24061"/>
    <w:rsid w:val="00C3227F"/>
    <w:rsid w:val="00C326E5"/>
    <w:rsid w:val="00C34055"/>
    <w:rsid w:val="00C340FC"/>
    <w:rsid w:val="00C34A88"/>
    <w:rsid w:val="00C3606F"/>
    <w:rsid w:val="00C36E58"/>
    <w:rsid w:val="00C37EC0"/>
    <w:rsid w:val="00C40F08"/>
    <w:rsid w:val="00C40FD3"/>
    <w:rsid w:val="00C412AC"/>
    <w:rsid w:val="00C417A0"/>
    <w:rsid w:val="00C449D6"/>
    <w:rsid w:val="00C44B66"/>
    <w:rsid w:val="00C44D2B"/>
    <w:rsid w:val="00C45988"/>
    <w:rsid w:val="00C46ABC"/>
    <w:rsid w:val="00C46FB6"/>
    <w:rsid w:val="00C47E0A"/>
    <w:rsid w:val="00C50EC8"/>
    <w:rsid w:val="00C51C9E"/>
    <w:rsid w:val="00C548FF"/>
    <w:rsid w:val="00C56A80"/>
    <w:rsid w:val="00C56EE9"/>
    <w:rsid w:val="00C60F3C"/>
    <w:rsid w:val="00C6162A"/>
    <w:rsid w:val="00C61968"/>
    <w:rsid w:val="00C641AB"/>
    <w:rsid w:val="00C667A5"/>
    <w:rsid w:val="00C6737E"/>
    <w:rsid w:val="00C67ACF"/>
    <w:rsid w:val="00C70297"/>
    <w:rsid w:val="00C70920"/>
    <w:rsid w:val="00C75131"/>
    <w:rsid w:val="00C75902"/>
    <w:rsid w:val="00C77218"/>
    <w:rsid w:val="00C81700"/>
    <w:rsid w:val="00C81C02"/>
    <w:rsid w:val="00C833D1"/>
    <w:rsid w:val="00C86D04"/>
    <w:rsid w:val="00C9206F"/>
    <w:rsid w:val="00C9238C"/>
    <w:rsid w:val="00C94525"/>
    <w:rsid w:val="00C94C32"/>
    <w:rsid w:val="00C96F65"/>
    <w:rsid w:val="00CA003F"/>
    <w:rsid w:val="00CA1E24"/>
    <w:rsid w:val="00CA210B"/>
    <w:rsid w:val="00CA2757"/>
    <w:rsid w:val="00CA378D"/>
    <w:rsid w:val="00CA4E95"/>
    <w:rsid w:val="00CA5BA0"/>
    <w:rsid w:val="00CA603F"/>
    <w:rsid w:val="00CA6458"/>
    <w:rsid w:val="00CA6F40"/>
    <w:rsid w:val="00CB2C48"/>
    <w:rsid w:val="00CB490B"/>
    <w:rsid w:val="00CB55A7"/>
    <w:rsid w:val="00CB7566"/>
    <w:rsid w:val="00CC05FD"/>
    <w:rsid w:val="00CC1865"/>
    <w:rsid w:val="00CC18E0"/>
    <w:rsid w:val="00CC1D60"/>
    <w:rsid w:val="00CC20BD"/>
    <w:rsid w:val="00CC3C68"/>
    <w:rsid w:val="00CC4FAB"/>
    <w:rsid w:val="00CC535F"/>
    <w:rsid w:val="00CC58B6"/>
    <w:rsid w:val="00CC5D47"/>
    <w:rsid w:val="00CC670F"/>
    <w:rsid w:val="00CC7A4B"/>
    <w:rsid w:val="00CD1BC3"/>
    <w:rsid w:val="00CE0231"/>
    <w:rsid w:val="00CE119F"/>
    <w:rsid w:val="00CE17AE"/>
    <w:rsid w:val="00CE22EF"/>
    <w:rsid w:val="00CE45B3"/>
    <w:rsid w:val="00CE48EC"/>
    <w:rsid w:val="00CE4AA9"/>
    <w:rsid w:val="00CE52C6"/>
    <w:rsid w:val="00CE6254"/>
    <w:rsid w:val="00CF2E7F"/>
    <w:rsid w:val="00CF372E"/>
    <w:rsid w:val="00CF4C73"/>
    <w:rsid w:val="00CF7F1D"/>
    <w:rsid w:val="00D00477"/>
    <w:rsid w:val="00D01425"/>
    <w:rsid w:val="00D02456"/>
    <w:rsid w:val="00D03A64"/>
    <w:rsid w:val="00D05539"/>
    <w:rsid w:val="00D058AE"/>
    <w:rsid w:val="00D062CD"/>
    <w:rsid w:val="00D06810"/>
    <w:rsid w:val="00D06B24"/>
    <w:rsid w:val="00D06FC7"/>
    <w:rsid w:val="00D07164"/>
    <w:rsid w:val="00D07767"/>
    <w:rsid w:val="00D121DF"/>
    <w:rsid w:val="00D1231F"/>
    <w:rsid w:val="00D12C76"/>
    <w:rsid w:val="00D17BC6"/>
    <w:rsid w:val="00D2369A"/>
    <w:rsid w:val="00D24332"/>
    <w:rsid w:val="00D24B06"/>
    <w:rsid w:val="00D2548B"/>
    <w:rsid w:val="00D262F0"/>
    <w:rsid w:val="00D2785B"/>
    <w:rsid w:val="00D3124A"/>
    <w:rsid w:val="00D31E7F"/>
    <w:rsid w:val="00D34097"/>
    <w:rsid w:val="00D34A3E"/>
    <w:rsid w:val="00D34A48"/>
    <w:rsid w:val="00D36CA6"/>
    <w:rsid w:val="00D36CE7"/>
    <w:rsid w:val="00D36FD8"/>
    <w:rsid w:val="00D41B20"/>
    <w:rsid w:val="00D447A6"/>
    <w:rsid w:val="00D44CED"/>
    <w:rsid w:val="00D44F39"/>
    <w:rsid w:val="00D47A43"/>
    <w:rsid w:val="00D50BE7"/>
    <w:rsid w:val="00D52528"/>
    <w:rsid w:val="00D53C56"/>
    <w:rsid w:val="00D53FF3"/>
    <w:rsid w:val="00D56397"/>
    <w:rsid w:val="00D57268"/>
    <w:rsid w:val="00D60476"/>
    <w:rsid w:val="00D61B1B"/>
    <w:rsid w:val="00D62370"/>
    <w:rsid w:val="00D62481"/>
    <w:rsid w:val="00D62C1A"/>
    <w:rsid w:val="00D64DD1"/>
    <w:rsid w:val="00D66628"/>
    <w:rsid w:val="00D66AC8"/>
    <w:rsid w:val="00D7175A"/>
    <w:rsid w:val="00D71F22"/>
    <w:rsid w:val="00D728F6"/>
    <w:rsid w:val="00D73889"/>
    <w:rsid w:val="00D741FB"/>
    <w:rsid w:val="00D742E1"/>
    <w:rsid w:val="00D7540D"/>
    <w:rsid w:val="00D75C69"/>
    <w:rsid w:val="00D8227A"/>
    <w:rsid w:val="00D84AF8"/>
    <w:rsid w:val="00D84EF2"/>
    <w:rsid w:val="00D86F69"/>
    <w:rsid w:val="00D87CD3"/>
    <w:rsid w:val="00D90B7D"/>
    <w:rsid w:val="00D9162F"/>
    <w:rsid w:val="00D92F3E"/>
    <w:rsid w:val="00D94CCC"/>
    <w:rsid w:val="00D969C6"/>
    <w:rsid w:val="00DA10B1"/>
    <w:rsid w:val="00DA4232"/>
    <w:rsid w:val="00DA5717"/>
    <w:rsid w:val="00DA59DB"/>
    <w:rsid w:val="00DA7B35"/>
    <w:rsid w:val="00DB0F01"/>
    <w:rsid w:val="00DB17EE"/>
    <w:rsid w:val="00DB1D28"/>
    <w:rsid w:val="00DB39C9"/>
    <w:rsid w:val="00DB571D"/>
    <w:rsid w:val="00DB5A04"/>
    <w:rsid w:val="00DC003F"/>
    <w:rsid w:val="00DC31A4"/>
    <w:rsid w:val="00DC32F7"/>
    <w:rsid w:val="00DC352B"/>
    <w:rsid w:val="00DC4114"/>
    <w:rsid w:val="00DC46B2"/>
    <w:rsid w:val="00DC5E51"/>
    <w:rsid w:val="00DC7E30"/>
    <w:rsid w:val="00DD0D6F"/>
    <w:rsid w:val="00DD3654"/>
    <w:rsid w:val="00DD3B7B"/>
    <w:rsid w:val="00DD3BF4"/>
    <w:rsid w:val="00DD3DE3"/>
    <w:rsid w:val="00DD42DB"/>
    <w:rsid w:val="00DD4FFA"/>
    <w:rsid w:val="00DD50BA"/>
    <w:rsid w:val="00DD5ACB"/>
    <w:rsid w:val="00DD73A8"/>
    <w:rsid w:val="00DD7C01"/>
    <w:rsid w:val="00DD7D7B"/>
    <w:rsid w:val="00DE038B"/>
    <w:rsid w:val="00DE052F"/>
    <w:rsid w:val="00DE0E11"/>
    <w:rsid w:val="00DE1386"/>
    <w:rsid w:val="00DE1B9B"/>
    <w:rsid w:val="00DE358F"/>
    <w:rsid w:val="00DE47AB"/>
    <w:rsid w:val="00DE4E7E"/>
    <w:rsid w:val="00DE7446"/>
    <w:rsid w:val="00DF1958"/>
    <w:rsid w:val="00DF339C"/>
    <w:rsid w:val="00DF4503"/>
    <w:rsid w:val="00DF5302"/>
    <w:rsid w:val="00DF56F4"/>
    <w:rsid w:val="00DF6B88"/>
    <w:rsid w:val="00DF751C"/>
    <w:rsid w:val="00E00A7F"/>
    <w:rsid w:val="00E00A92"/>
    <w:rsid w:val="00E02874"/>
    <w:rsid w:val="00E0343E"/>
    <w:rsid w:val="00E11CA5"/>
    <w:rsid w:val="00E12F4B"/>
    <w:rsid w:val="00E14C44"/>
    <w:rsid w:val="00E17552"/>
    <w:rsid w:val="00E17E5B"/>
    <w:rsid w:val="00E21F2C"/>
    <w:rsid w:val="00E22CAD"/>
    <w:rsid w:val="00E23810"/>
    <w:rsid w:val="00E23B1B"/>
    <w:rsid w:val="00E23E63"/>
    <w:rsid w:val="00E248A8"/>
    <w:rsid w:val="00E27ACD"/>
    <w:rsid w:val="00E30253"/>
    <w:rsid w:val="00E31C45"/>
    <w:rsid w:val="00E31E72"/>
    <w:rsid w:val="00E35330"/>
    <w:rsid w:val="00E35932"/>
    <w:rsid w:val="00E372DA"/>
    <w:rsid w:val="00E418BB"/>
    <w:rsid w:val="00E43696"/>
    <w:rsid w:val="00E4443A"/>
    <w:rsid w:val="00E447CF"/>
    <w:rsid w:val="00E44C7C"/>
    <w:rsid w:val="00E45F77"/>
    <w:rsid w:val="00E465B2"/>
    <w:rsid w:val="00E471BA"/>
    <w:rsid w:val="00E51052"/>
    <w:rsid w:val="00E516CB"/>
    <w:rsid w:val="00E535C0"/>
    <w:rsid w:val="00E542C9"/>
    <w:rsid w:val="00E5455C"/>
    <w:rsid w:val="00E61208"/>
    <w:rsid w:val="00E63EF0"/>
    <w:rsid w:val="00E65F34"/>
    <w:rsid w:val="00E66DF3"/>
    <w:rsid w:val="00E71D24"/>
    <w:rsid w:val="00E72AF6"/>
    <w:rsid w:val="00E74466"/>
    <w:rsid w:val="00E7492F"/>
    <w:rsid w:val="00E81E5D"/>
    <w:rsid w:val="00E82992"/>
    <w:rsid w:val="00E831C0"/>
    <w:rsid w:val="00E84C9C"/>
    <w:rsid w:val="00E86D79"/>
    <w:rsid w:val="00E874E9"/>
    <w:rsid w:val="00E87F78"/>
    <w:rsid w:val="00E901E8"/>
    <w:rsid w:val="00E90F39"/>
    <w:rsid w:val="00E92142"/>
    <w:rsid w:val="00E937D1"/>
    <w:rsid w:val="00E9527C"/>
    <w:rsid w:val="00EA0084"/>
    <w:rsid w:val="00EA0AB5"/>
    <w:rsid w:val="00EA2116"/>
    <w:rsid w:val="00EA217F"/>
    <w:rsid w:val="00EA3FC4"/>
    <w:rsid w:val="00EA4B59"/>
    <w:rsid w:val="00EA4BE8"/>
    <w:rsid w:val="00EA6A12"/>
    <w:rsid w:val="00EA6FF6"/>
    <w:rsid w:val="00EA70E6"/>
    <w:rsid w:val="00EA7175"/>
    <w:rsid w:val="00EA73B3"/>
    <w:rsid w:val="00EB045A"/>
    <w:rsid w:val="00EB05C1"/>
    <w:rsid w:val="00EB1886"/>
    <w:rsid w:val="00EB1952"/>
    <w:rsid w:val="00EB2F1E"/>
    <w:rsid w:val="00EB3245"/>
    <w:rsid w:val="00EB33D4"/>
    <w:rsid w:val="00EB432D"/>
    <w:rsid w:val="00EC0229"/>
    <w:rsid w:val="00EC0AC2"/>
    <w:rsid w:val="00EC0F0D"/>
    <w:rsid w:val="00EC1217"/>
    <w:rsid w:val="00EC4C9D"/>
    <w:rsid w:val="00EC64B5"/>
    <w:rsid w:val="00EC6AF5"/>
    <w:rsid w:val="00EC6CC3"/>
    <w:rsid w:val="00EC6F0E"/>
    <w:rsid w:val="00EC7032"/>
    <w:rsid w:val="00EC706B"/>
    <w:rsid w:val="00EC7A1F"/>
    <w:rsid w:val="00ED0296"/>
    <w:rsid w:val="00ED3E1D"/>
    <w:rsid w:val="00ED5F5A"/>
    <w:rsid w:val="00ED690B"/>
    <w:rsid w:val="00ED707B"/>
    <w:rsid w:val="00ED717D"/>
    <w:rsid w:val="00ED725B"/>
    <w:rsid w:val="00EE155A"/>
    <w:rsid w:val="00EE2BEF"/>
    <w:rsid w:val="00EE30D7"/>
    <w:rsid w:val="00EE3531"/>
    <w:rsid w:val="00EE3C7E"/>
    <w:rsid w:val="00EE46BC"/>
    <w:rsid w:val="00EE5E22"/>
    <w:rsid w:val="00EF041F"/>
    <w:rsid w:val="00EF0E3E"/>
    <w:rsid w:val="00EF281C"/>
    <w:rsid w:val="00EF4229"/>
    <w:rsid w:val="00EF42F9"/>
    <w:rsid w:val="00EF51AC"/>
    <w:rsid w:val="00EF6060"/>
    <w:rsid w:val="00EF7866"/>
    <w:rsid w:val="00EF7F18"/>
    <w:rsid w:val="00F00162"/>
    <w:rsid w:val="00F00616"/>
    <w:rsid w:val="00F0262F"/>
    <w:rsid w:val="00F04911"/>
    <w:rsid w:val="00F06F9B"/>
    <w:rsid w:val="00F075D3"/>
    <w:rsid w:val="00F0771E"/>
    <w:rsid w:val="00F10125"/>
    <w:rsid w:val="00F11457"/>
    <w:rsid w:val="00F13649"/>
    <w:rsid w:val="00F13EA4"/>
    <w:rsid w:val="00F14754"/>
    <w:rsid w:val="00F149DD"/>
    <w:rsid w:val="00F1519F"/>
    <w:rsid w:val="00F15469"/>
    <w:rsid w:val="00F1612D"/>
    <w:rsid w:val="00F161E0"/>
    <w:rsid w:val="00F20E5A"/>
    <w:rsid w:val="00F210DE"/>
    <w:rsid w:val="00F21770"/>
    <w:rsid w:val="00F24030"/>
    <w:rsid w:val="00F2413C"/>
    <w:rsid w:val="00F2527D"/>
    <w:rsid w:val="00F25C8F"/>
    <w:rsid w:val="00F25E29"/>
    <w:rsid w:val="00F25E99"/>
    <w:rsid w:val="00F30A02"/>
    <w:rsid w:val="00F32B84"/>
    <w:rsid w:val="00F32C6A"/>
    <w:rsid w:val="00F34EED"/>
    <w:rsid w:val="00F3692A"/>
    <w:rsid w:val="00F369BF"/>
    <w:rsid w:val="00F4029C"/>
    <w:rsid w:val="00F437E2"/>
    <w:rsid w:val="00F463A3"/>
    <w:rsid w:val="00F465BC"/>
    <w:rsid w:val="00F50639"/>
    <w:rsid w:val="00F507C3"/>
    <w:rsid w:val="00F52084"/>
    <w:rsid w:val="00F526F1"/>
    <w:rsid w:val="00F52E1E"/>
    <w:rsid w:val="00F538C8"/>
    <w:rsid w:val="00F54161"/>
    <w:rsid w:val="00F5443E"/>
    <w:rsid w:val="00F54B9B"/>
    <w:rsid w:val="00F556ED"/>
    <w:rsid w:val="00F55DBF"/>
    <w:rsid w:val="00F5667C"/>
    <w:rsid w:val="00F60E90"/>
    <w:rsid w:val="00F62058"/>
    <w:rsid w:val="00F671B2"/>
    <w:rsid w:val="00F7080A"/>
    <w:rsid w:val="00F73F3B"/>
    <w:rsid w:val="00F74BF5"/>
    <w:rsid w:val="00F80CD6"/>
    <w:rsid w:val="00F82162"/>
    <w:rsid w:val="00F8292A"/>
    <w:rsid w:val="00F83F2D"/>
    <w:rsid w:val="00F84A8F"/>
    <w:rsid w:val="00F8545D"/>
    <w:rsid w:val="00F86486"/>
    <w:rsid w:val="00F86B43"/>
    <w:rsid w:val="00F87595"/>
    <w:rsid w:val="00F90374"/>
    <w:rsid w:val="00F923A7"/>
    <w:rsid w:val="00F93FCF"/>
    <w:rsid w:val="00F967F8"/>
    <w:rsid w:val="00F9682E"/>
    <w:rsid w:val="00F96E03"/>
    <w:rsid w:val="00FA02D0"/>
    <w:rsid w:val="00FA046F"/>
    <w:rsid w:val="00FA080A"/>
    <w:rsid w:val="00FA0DA5"/>
    <w:rsid w:val="00FA3701"/>
    <w:rsid w:val="00FA51F8"/>
    <w:rsid w:val="00FA5C82"/>
    <w:rsid w:val="00FA614A"/>
    <w:rsid w:val="00FA70D8"/>
    <w:rsid w:val="00FA7292"/>
    <w:rsid w:val="00FA7AD6"/>
    <w:rsid w:val="00FB1747"/>
    <w:rsid w:val="00FB2987"/>
    <w:rsid w:val="00FB34AD"/>
    <w:rsid w:val="00FB667C"/>
    <w:rsid w:val="00FB7A05"/>
    <w:rsid w:val="00FC1AAB"/>
    <w:rsid w:val="00FC48D5"/>
    <w:rsid w:val="00FC58B8"/>
    <w:rsid w:val="00FC6400"/>
    <w:rsid w:val="00FC7424"/>
    <w:rsid w:val="00FC7983"/>
    <w:rsid w:val="00FD02C4"/>
    <w:rsid w:val="00FD143B"/>
    <w:rsid w:val="00FE1CFF"/>
    <w:rsid w:val="00FE2024"/>
    <w:rsid w:val="00FE2D0A"/>
    <w:rsid w:val="00FE489F"/>
    <w:rsid w:val="00FE6122"/>
    <w:rsid w:val="00FE6791"/>
    <w:rsid w:val="00FF1086"/>
    <w:rsid w:val="00FF2832"/>
    <w:rsid w:val="00FF3DDA"/>
    <w:rsid w:val="00FF4017"/>
    <w:rsid w:val="00FF5F2C"/>
    <w:rsid w:val="00FF7E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DCA054"/>
  <w15:docId w15:val="{4B770389-954D-479D-B6D7-594008C2A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B1D"/>
  </w:style>
  <w:style w:type="paragraph" w:styleId="Ttulo1">
    <w:name w:val="heading 1"/>
    <w:basedOn w:val="Normal"/>
    <w:next w:val="Normal"/>
    <w:link w:val="Ttulo1Car"/>
    <w:uiPriority w:val="9"/>
    <w:qFormat/>
    <w:rsid w:val="0084023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9"/>
    <w:qFormat/>
    <w:rsid w:val="00EE353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rsid w:val="0084023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8B22C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C7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A4E0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4E0C"/>
    <w:rPr>
      <w:rFonts w:ascii="Tahoma" w:hAnsi="Tahoma" w:cs="Tahoma"/>
      <w:sz w:val="16"/>
      <w:szCs w:val="16"/>
    </w:rPr>
  </w:style>
  <w:style w:type="paragraph" w:styleId="Encabezado">
    <w:name w:val="header"/>
    <w:basedOn w:val="Normal"/>
    <w:link w:val="EncabezadoCar"/>
    <w:uiPriority w:val="99"/>
    <w:unhideWhenUsed/>
    <w:rsid w:val="00A06C0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06C0D"/>
  </w:style>
  <w:style w:type="paragraph" w:styleId="Piedepgina">
    <w:name w:val="footer"/>
    <w:basedOn w:val="Normal"/>
    <w:link w:val="PiedepginaCar"/>
    <w:unhideWhenUsed/>
    <w:rsid w:val="00A06C0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06C0D"/>
  </w:style>
  <w:style w:type="character" w:styleId="Hipervnculo">
    <w:name w:val="Hyperlink"/>
    <w:basedOn w:val="Fuentedeprrafopredeter"/>
    <w:uiPriority w:val="99"/>
    <w:unhideWhenUsed/>
    <w:rsid w:val="008C4CD9"/>
    <w:rPr>
      <w:color w:val="0000FF" w:themeColor="hyperlink"/>
      <w:u w:val="single"/>
    </w:rPr>
  </w:style>
  <w:style w:type="paragraph" w:styleId="Prrafodelista">
    <w:name w:val="List Paragraph"/>
    <w:basedOn w:val="Normal"/>
    <w:uiPriority w:val="34"/>
    <w:qFormat/>
    <w:rsid w:val="008304CD"/>
    <w:pPr>
      <w:ind w:left="720"/>
      <w:contextualSpacing/>
    </w:pPr>
  </w:style>
  <w:style w:type="character" w:customStyle="1" w:styleId="40Continuoustext13ptZchn">
    <w:name w:val="4.0 Continuous text 13pt Zchn"/>
    <w:link w:val="40Continuoustext13pt"/>
    <w:locked/>
    <w:rsid w:val="00CE6254"/>
    <w:rPr>
      <w:rFonts w:ascii="CorpoS" w:hAnsi="CorpoS"/>
      <w:sz w:val="26"/>
    </w:rPr>
  </w:style>
  <w:style w:type="paragraph" w:customStyle="1" w:styleId="40Continuoustext13pt">
    <w:name w:val="4.0 Continuous text 13pt"/>
    <w:link w:val="40Continuoustext13ptZchn"/>
    <w:qFormat/>
    <w:rsid w:val="00CE6254"/>
    <w:pPr>
      <w:suppressAutoHyphens/>
      <w:spacing w:after="380" w:line="380" w:lineRule="exact"/>
    </w:pPr>
    <w:rPr>
      <w:rFonts w:ascii="CorpoS" w:hAnsi="CorpoS"/>
      <w:sz w:val="26"/>
    </w:rPr>
  </w:style>
  <w:style w:type="character" w:styleId="Textoennegrita">
    <w:name w:val="Strong"/>
    <w:basedOn w:val="Fuentedeprrafopredeter"/>
    <w:uiPriority w:val="22"/>
    <w:qFormat/>
    <w:rsid w:val="00793DA7"/>
    <w:rPr>
      <w:b/>
      <w:bCs/>
    </w:rPr>
  </w:style>
  <w:style w:type="paragraph" w:styleId="NormalWeb">
    <w:name w:val="Normal (Web)"/>
    <w:basedOn w:val="Normal"/>
    <w:uiPriority w:val="99"/>
    <w:unhideWhenUsed/>
    <w:rsid w:val="00793DA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ddress">
    <w:name w:val="Address"/>
    <w:basedOn w:val="Normal"/>
    <w:uiPriority w:val="99"/>
    <w:rsid w:val="002411FC"/>
    <w:pPr>
      <w:spacing w:before="120" w:after="0" w:line="240" w:lineRule="auto"/>
      <w:ind w:right="431"/>
    </w:pPr>
    <w:rPr>
      <w:rFonts w:ascii="Arial" w:eastAsia="Calibri" w:hAnsi="Arial" w:cs="Times New Roman"/>
      <w:szCs w:val="24"/>
    </w:rPr>
  </w:style>
  <w:style w:type="paragraph" w:styleId="Textoindependiente2">
    <w:name w:val="Body Text 2"/>
    <w:basedOn w:val="Normal"/>
    <w:link w:val="Textoindependiente2Car"/>
    <w:rsid w:val="002411FC"/>
    <w:pPr>
      <w:spacing w:line="240" w:lineRule="auto"/>
      <w:jc w:val="both"/>
    </w:pPr>
    <w:rPr>
      <w:rFonts w:ascii="Arial" w:eastAsia="Calibri" w:hAnsi="Arial" w:cs="Times New Roman"/>
    </w:rPr>
  </w:style>
  <w:style w:type="character" w:customStyle="1" w:styleId="Textoindependiente2Car">
    <w:name w:val="Texto independiente 2 Car"/>
    <w:basedOn w:val="Fuentedeprrafopredeter"/>
    <w:link w:val="Textoindependiente2"/>
    <w:rsid w:val="002411FC"/>
    <w:rPr>
      <w:rFonts w:ascii="Arial" w:eastAsia="Calibri" w:hAnsi="Arial" w:cs="Times New Roman"/>
      <w:lang w:val="es-ES"/>
    </w:rPr>
  </w:style>
  <w:style w:type="paragraph" w:customStyle="1" w:styleId="Textkrper1">
    <w:name w:val="Textkörper1"/>
    <w:basedOn w:val="Normal"/>
    <w:autoRedefine/>
    <w:rsid w:val="008665D0"/>
    <w:pPr>
      <w:tabs>
        <w:tab w:val="left" w:pos="4950"/>
      </w:tabs>
      <w:spacing w:line="360" w:lineRule="auto"/>
    </w:pPr>
    <w:rPr>
      <w:rFonts w:ascii="Arial" w:eastAsia="Times New Roman" w:hAnsi="Arial" w:cs="Arial"/>
      <w:color w:val="000000"/>
    </w:rPr>
  </w:style>
  <w:style w:type="table" w:customStyle="1" w:styleId="Tabellenraster1">
    <w:name w:val="Tabellenraster1"/>
    <w:basedOn w:val="Tablanormal"/>
    <w:next w:val="Tablaconcuadrcula"/>
    <w:uiPriority w:val="59"/>
    <w:rsid w:val="00952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5252D"/>
    <w:rPr>
      <w:sz w:val="16"/>
      <w:szCs w:val="16"/>
    </w:rPr>
  </w:style>
  <w:style w:type="paragraph" w:styleId="Textocomentario">
    <w:name w:val="annotation text"/>
    <w:basedOn w:val="Normal"/>
    <w:link w:val="TextocomentarioCar"/>
    <w:uiPriority w:val="99"/>
    <w:semiHidden/>
    <w:unhideWhenUsed/>
    <w:rsid w:val="009525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5252D"/>
    <w:rPr>
      <w:sz w:val="20"/>
      <w:szCs w:val="20"/>
    </w:rPr>
  </w:style>
  <w:style w:type="paragraph" w:styleId="Asuntodelcomentario">
    <w:name w:val="annotation subject"/>
    <w:basedOn w:val="Textocomentario"/>
    <w:next w:val="Textocomentario"/>
    <w:link w:val="AsuntodelcomentarioCar"/>
    <w:uiPriority w:val="99"/>
    <w:semiHidden/>
    <w:unhideWhenUsed/>
    <w:rsid w:val="0095252D"/>
    <w:rPr>
      <w:b/>
      <w:bCs/>
    </w:rPr>
  </w:style>
  <w:style w:type="character" w:customStyle="1" w:styleId="AsuntodelcomentarioCar">
    <w:name w:val="Asunto del comentario Car"/>
    <w:basedOn w:val="TextocomentarioCar"/>
    <w:link w:val="Asuntodelcomentario"/>
    <w:uiPriority w:val="99"/>
    <w:semiHidden/>
    <w:rsid w:val="0095252D"/>
    <w:rPr>
      <w:b/>
      <w:bCs/>
      <w:sz w:val="20"/>
      <w:szCs w:val="20"/>
    </w:rPr>
  </w:style>
  <w:style w:type="paragraph" w:styleId="HTMLconformatoprevio">
    <w:name w:val="HTML Preformatted"/>
    <w:basedOn w:val="Normal"/>
    <w:link w:val="HTMLconformatoprevioCar"/>
    <w:uiPriority w:val="99"/>
    <w:unhideWhenUsed/>
    <w:rsid w:val="00134E1D"/>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134E1D"/>
    <w:rPr>
      <w:rFonts w:ascii="Consolas" w:hAnsi="Consolas" w:cs="Consolas"/>
      <w:sz w:val="20"/>
      <w:szCs w:val="20"/>
    </w:rPr>
  </w:style>
  <w:style w:type="paragraph" w:styleId="Revisin">
    <w:name w:val="Revision"/>
    <w:hidden/>
    <w:uiPriority w:val="99"/>
    <w:semiHidden/>
    <w:rsid w:val="00DD5ACB"/>
    <w:pPr>
      <w:spacing w:after="0" w:line="240" w:lineRule="auto"/>
    </w:pPr>
  </w:style>
  <w:style w:type="paragraph" w:styleId="Sinespaciado">
    <w:name w:val="No Spacing"/>
    <w:uiPriority w:val="1"/>
    <w:qFormat/>
    <w:rsid w:val="009C046A"/>
    <w:pPr>
      <w:spacing w:after="0" w:line="240" w:lineRule="auto"/>
    </w:pPr>
    <w:rPr>
      <w:rFonts w:ascii="Times New Roman" w:eastAsia="Times New Roman" w:hAnsi="Times New Roman" w:cs="Arial"/>
      <w:sz w:val="24"/>
      <w:szCs w:val="24"/>
    </w:rPr>
  </w:style>
  <w:style w:type="paragraph" w:customStyle="1" w:styleId="BodyText1">
    <w:name w:val="BodyText 1"/>
    <w:basedOn w:val="Normal"/>
    <w:uiPriority w:val="1"/>
    <w:qFormat/>
    <w:rsid w:val="009C046A"/>
    <w:pPr>
      <w:spacing w:after="240" w:line="240" w:lineRule="auto"/>
      <w:ind w:firstLine="720"/>
    </w:pPr>
    <w:rPr>
      <w:rFonts w:ascii="Times New Roman" w:eastAsia="Times New Roman" w:hAnsi="Times New Roman" w:cs="Arial"/>
      <w:sz w:val="24"/>
      <w:szCs w:val="24"/>
    </w:rPr>
  </w:style>
  <w:style w:type="paragraph" w:customStyle="1" w:styleId="Default">
    <w:name w:val="Default"/>
    <w:rsid w:val="0016733B"/>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paragraph" w:customStyle="1" w:styleId="Pa3">
    <w:name w:val="Pa3"/>
    <w:basedOn w:val="Default"/>
    <w:next w:val="Default"/>
    <w:uiPriority w:val="99"/>
    <w:rsid w:val="0016733B"/>
    <w:pPr>
      <w:spacing w:line="241" w:lineRule="atLeast"/>
    </w:pPr>
    <w:rPr>
      <w:rFonts w:cstheme="minorBidi"/>
      <w:color w:val="auto"/>
    </w:rPr>
  </w:style>
  <w:style w:type="character" w:customStyle="1" w:styleId="A14">
    <w:name w:val="A14"/>
    <w:uiPriority w:val="99"/>
    <w:rsid w:val="0016733B"/>
    <w:rPr>
      <w:rFonts w:cs="Frutiger LT Std 45 Light"/>
      <w:b/>
      <w:bCs/>
      <w:color w:val="57585A"/>
      <w:sz w:val="20"/>
      <w:szCs w:val="20"/>
    </w:rPr>
  </w:style>
  <w:style w:type="character" w:customStyle="1" w:styleId="A16">
    <w:name w:val="A16"/>
    <w:uiPriority w:val="99"/>
    <w:rsid w:val="0016733B"/>
    <w:rPr>
      <w:rFonts w:cs="Frutiger LT Std 45 Light"/>
      <w:b/>
      <w:bCs/>
      <w:color w:val="57585A"/>
      <w:sz w:val="11"/>
      <w:szCs w:val="11"/>
    </w:rPr>
  </w:style>
  <w:style w:type="paragraph" w:customStyle="1" w:styleId="Pa2">
    <w:name w:val="Pa2"/>
    <w:basedOn w:val="Default"/>
    <w:next w:val="Default"/>
    <w:uiPriority w:val="99"/>
    <w:rsid w:val="0016733B"/>
    <w:pPr>
      <w:spacing w:line="201" w:lineRule="atLeast"/>
    </w:pPr>
    <w:rPr>
      <w:rFonts w:cstheme="minorBidi"/>
      <w:color w:val="auto"/>
    </w:rPr>
  </w:style>
  <w:style w:type="character" w:customStyle="1" w:styleId="A0">
    <w:name w:val="A0"/>
    <w:uiPriority w:val="99"/>
    <w:rsid w:val="00340AFA"/>
    <w:rPr>
      <w:rFonts w:cs="Frutiger LT Pro 45 Light"/>
      <w:color w:val="EE3123"/>
      <w:sz w:val="56"/>
      <w:szCs w:val="56"/>
    </w:rPr>
  </w:style>
  <w:style w:type="character" w:customStyle="1" w:styleId="A15">
    <w:name w:val="A15"/>
    <w:uiPriority w:val="99"/>
    <w:rsid w:val="00340AFA"/>
    <w:rPr>
      <w:rFonts w:cs="Frutiger 45 Light"/>
      <w:color w:val="1F4770"/>
      <w:sz w:val="60"/>
      <w:szCs w:val="60"/>
    </w:rPr>
  </w:style>
  <w:style w:type="character" w:customStyle="1" w:styleId="Ttulo2Car">
    <w:name w:val="Título 2 Car"/>
    <w:basedOn w:val="Fuentedeprrafopredeter"/>
    <w:link w:val="Ttulo2"/>
    <w:uiPriority w:val="9"/>
    <w:rsid w:val="00EE3531"/>
    <w:rPr>
      <w:rFonts w:ascii="Times New Roman" w:eastAsia="Times New Roman" w:hAnsi="Times New Roman" w:cs="Times New Roman"/>
      <w:b/>
      <w:bCs/>
      <w:sz w:val="36"/>
      <w:szCs w:val="36"/>
    </w:rPr>
  </w:style>
  <w:style w:type="character" w:customStyle="1" w:styleId="time">
    <w:name w:val="time"/>
    <w:basedOn w:val="Fuentedeprrafopredeter"/>
    <w:rsid w:val="00EE3531"/>
  </w:style>
  <w:style w:type="character" w:customStyle="1" w:styleId="socialsharetitle">
    <w:name w:val="social_share_title"/>
    <w:basedOn w:val="Fuentedeprrafopredeter"/>
    <w:rsid w:val="00EE3531"/>
  </w:style>
  <w:style w:type="character" w:styleId="nfasis">
    <w:name w:val="Emphasis"/>
    <w:basedOn w:val="Fuentedeprrafopredeter"/>
    <w:uiPriority w:val="20"/>
    <w:qFormat/>
    <w:rsid w:val="00DD3BF4"/>
    <w:rPr>
      <w:i/>
      <w:iCs/>
    </w:rPr>
  </w:style>
  <w:style w:type="paragraph" w:customStyle="1" w:styleId="AddressHead">
    <w:name w:val="Address Head"/>
    <w:basedOn w:val="Normal"/>
    <w:uiPriority w:val="99"/>
    <w:rsid w:val="00670239"/>
    <w:pPr>
      <w:spacing w:before="240" w:after="0" w:line="288" w:lineRule="auto"/>
    </w:pPr>
    <w:rPr>
      <w:rFonts w:ascii="Arial" w:eastAsia="Times New Roman" w:hAnsi="Arial" w:cs="Times New Roman"/>
      <w:b/>
      <w:szCs w:val="20"/>
    </w:rPr>
  </w:style>
  <w:style w:type="character" w:styleId="Hipervnculovisitado">
    <w:name w:val="FollowedHyperlink"/>
    <w:basedOn w:val="Fuentedeprrafopredeter"/>
    <w:uiPriority w:val="99"/>
    <w:semiHidden/>
    <w:unhideWhenUsed/>
    <w:rsid w:val="00EF041F"/>
    <w:rPr>
      <w:color w:val="800080" w:themeColor="followedHyperlink"/>
      <w:u w:val="single"/>
    </w:rPr>
  </w:style>
  <w:style w:type="character" w:customStyle="1" w:styleId="apple-converted-space">
    <w:name w:val="apple-converted-space"/>
    <w:basedOn w:val="Fuentedeprrafopredeter"/>
    <w:rsid w:val="00A9131B"/>
  </w:style>
  <w:style w:type="paragraph" w:customStyle="1" w:styleId="xmsonormal">
    <w:name w:val="x_msonormal"/>
    <w:basedOn w:val="Normal"/>
    <w:rsid w:val="00B749A4"/>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customStyle="1" w:styleId="xmsolistparagraph">
    <w:name w:val="x_msolistparagraph"/>
    <w:basedOn w:val="Normal"/>
    <w:rsid w:val="00B749A4"/>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customStyle="1" w:styleId="xs16">
    <w:name w:val="x_s16"/>
    <w:basedOn w:val="Normal"/>
    <w:rsid w:val="00253EC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xs14">
    <w:name w:val="x_s14"/>
    <w:basedOn w:val="Fuentedeprrafopredeter"/>
    <w:rsid w:val="00253EC0"/>
  </w:style>
  <w:style w:type="character" w:customStyle="1" w:styleId="xs15">
    <w:name w:val="x_s15"/>
    <w:basedOn w:val="Fuentedeprrafopredeter"/>
    <w:rsid w:val="00253EC0"/>
  </w:style>
  <w:style w:type="character" w:customStyle="1" w:styleId="y2iqfc">
    <w:name w:val="y2iqfc"/>
    <w:basedOn w:val="Fuentedeprrafopredeter"/>
    <w:rsid w:val="00FB2987"/>
  </w:style>
  <w:style w:type="paragraph" w:customStyle="1" w:styleId="elementtoproof">
    <w:name w:val="elementtoproof"/>
    <w:basedOn w:val="Normal"/>
    <w:rsid w:val="00DE052F"/>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customStyle="1" w:styleId="searchhighlight">
    <w:name w:val="searchhighlight"/>
    <w:basedOn w:val="Fuentedeprrafopredeter"/>
    <w:rsid w:val="00DE052F"/>
  </w:style>
  <w:style w:type="paragraph" w:customStyle="1" w:styleId="xmsonormal0">
    <w:name w:val="xmsonormal"/>
    <w:basedOn w:val="Normal"/>
    <w:rsid w:val="00DE052F"/>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customStyle="1" w:styleId="xmsolistparagraph0">
    <w:name w:val="xmsolistparagraph"/>
    <w:basedOn w:val="Normal"/>
    <w:rsid w:val="00DE052F"/>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customStyle="1" w:styleId="f-subt">
    <w:name w:val="f-subt"/>
    <w:basedOn w:val="Normal"/>
    <w:rsid w:val="0082311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8B22C0"/>
    <w:rPr>
      <w:rFonts w:asciiTheme="majorHAnsi" w:eastAsiaTheme="majorEastAsia" w:hAnsiTheme="majorHAnsi" w:cstheme="majorBidi"/>
      <w:i/>
      <w:iCs/>
      <w:color w:val="365F91" w:themeColor="accent1" w:themeShade="BF"/>
    </w:rPr>
  </w:style>
  <w:style w:type="paragraph" w:styleId="Textoindependiente">
    <w:name w:val="Body Text"/>
    <w:basedOn w:val="Normal"/>
    <w:link w:val="TextoindependienteCar"/>
    <w:uiPriority w:val="99"/>
    <w:semiHidden/>
    <w:unhideWhenUsed/>
    <w:rsid w:val="00C20AA8"/>
    <w:pPr>
      <w:spacing w:after="120"/>
    </w:pPr>
  </w:style>
  <w:style w:type="character" w:customStyle="1" w:styleId="TextoindependienteCar">
    <w:name w:val="Texto independiente Car"/>
    <w:basedOn w:val="Fuentedeprrafopredeter"/>
    <w:link w:val="Textoindependiente"/>
    <w:uiPriority w:val="99"/>
    <w:semiHidden/>
    <w:rsid w:val="00C20AA8"/>
  </w:style>
  <w:style w:type="character" w:customStyle="1" w:styleId="Ttulo1Car">
    <w:name w:val="Título 1 Car"/>
    <w:basedOn w:val="Fuentedeprrafopredeter"/>
    <w:link w:val="Ttulo1"/>
    <w:uiPriority w:val="9"/>
    <w:rsid w:val="00840230"/>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840230"/>
    <w:rPr>
      <w:rFonts w:asciiTheme="majorHAnsi" w:eastAsiaTheme="majorEastAsia" w:hAnsiTheme="majorHAnsi" w:cstheme="majorBidi"/>
      <w:color w:val="243F60" w:themeColor="accent1" w:themeShade="7F"/>
      <w:sz w:val="24"/>
      <w:szCs w:val="24"/>
    </w:rPr>
  </w:style>
  <w:style w:type="character" w:styleId="Mencinsinresolver">
    <w:name w:val="Unresolved Mention"/>
    <w:basedOn w:val="Fuentedeprrafopredeter"/>
    <w:uiPriority w:val="99"/>
    <w:semiHidden/>
    <w:unhideWhenUsed/>
    <w:rsid w:val="002006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1863">
      <w:bodyDiv w:val="1"/>
      <w:marLeft w:val="0"/>
      <w:marRight w:val="0"/>
      <w:marTop w:val="0"/>
      <w:marBottom w:val="0"/>
      <w:divBdr>
        <w:top w:val="none" w:sz="0" w:space="0" w:color="auto"/>
        <w:left w:val="none" w:sz="0" w:space="0" w:color="auto"/>
        <w:bottom w:val="none" w:sz="0" w:space="0" w:color="auto"/>
        <w:right w:val="none" w:sz="0" w:space="0" w:color="auto"/>
      </w:divBdr>
    </w:div>
    <w:div w:id="38746371">
      <w:bodyDiv w:val="1"/>
      <w:marLeft w:val="0"/>
      <w:marRight w:val="0"/>
      <w:marTop w:val="0"/>
      <w:marBottom w:val="0"/>
      <w:divBdr>
        <w:top w:val="none" w:sz="0" w:space="0" w:color="auto"/>
        <w:left w:val="none" w:sz="0" w:space="0" w:color="auto"/>
        <w:bottom w:val="none" w:sz="0" w:space="0" w:color="auto"/>
        <w:right w:val="none" w:sz="0" w:space="0" w:color="auto"/>
      </w:divBdr>
    </w:div>
    <w:div w:id="52853936">
      <w:bodyDiv w:val="1"/>
      <w:marLeft w:val="0"/>
      <w:marRight w:val="0"/>
      <w:marTop w:val="0"/>
      <w:marBottom w:val="0"/>
      <w:divBdr>
        <w:top w:val="none" w:sz="0" w:space="0" w:color="auto"/>
        <w:left w:val="none" w:sz="0" w:space="0" w:color="auto"/>
        <w:bottom w:val="none" w:sz="0" w:space="0" w:color="auto"/>
        <w:right w:val="none" w:sz="0" w:space="0" w:color="auto"/>
      </w:divBdr>
    </w:div>
    <w:div w:id="89202972">
      <w:bodyDiv w:val="1"/>
      <w:marLeft w:val="0"/>
      <w:marRight w:val="0"/>
      <w:marTop w:val="0"/>
      <w:marBottom w:val="0"/>
      <w:divBdr>
        <w:top w:val="none" w:sz="0" w:space="0" w:color="auto"/>
        <w:left w:val="none" w:sz="0" w:space="0" w:color="auto"/>
        <w:bottom w:val="none" w:sz="0" w:space="0" w:color="auto"/>
        <w:right w:val="none" w:sz="0" w:space="0" w:color="auto"/>
      </w:divBdr>
    </w:div>
    <w:div w:id="154033673">
      <w:bodyDiv w:val="1"/>
      <w:marLeft w:val="0"/>
      <w:marRight w:val="0"/>
      <w:marTop w:val="0"/>
      <w:marBottom w:val="0"/>
      <w:divBdr>
        <w:top w:val="none" w:sz="0" w:space="0" w:color="auto"/>
        <w:left w:val="none" w:sz="0" w:space="0" w:color="auto"/>
        <w:bottom w:val="none" w:sz="0" w:space="0" w:color="auto"/>
        <w:right w:val="none" w:sz="0" w:space="0" w:color="auto"/>
      </w:divBdr>
    </w:div>
    <w:div w:id="319505390">
      <w:bodyDiv w:val="1"/>
      <w:marLeft w:val="0"/>
      <w:marRight w:val="0"/>
      <w:marTop w:val="0"/>
      <w:marBottom w:val="0"/>
      <w:divBdr>
        <w:top w:val="none" w:sz="0" w:space="0" w:color="auto"/>
        <w:left w:val="none" w:sz="0" w:space="0" w:color="auto"/>
        <w:bottom w:val="none" w:sz="0" w:space="0" w:color="auto"/>
        <w:right w:val="none" w:sz="0" w:space="0" w:color="auto"/>
      </w:divBdr>
    </w:div>
    <w:div w:id="326592008">
      <w:bodyDiv w:val="1"/>
      <w:marLeft w:val="0"/>
      <w:marRight w:val="0"/>
      <w:marTop w:val="0"/>
      <w:marBottom w:val="0"/>
      <w:divBdr>
        <w:top w:val="none" w:sz="0" w:space="0" w:color="auto"/>
        <w:left w:val="none" w:sz="0" w:space="0" w:color="auto"/>
        <w:bottom w:val="none" w:sz="0" w:space="0" w:color="auto"/>
        <w:right w:val="none" w:sz="0" w:space="0" w:color="auto"/>
      </w:divBdr>
      <w:divsChild>
        <w:div w:id="163936094">
          <w:marLeft w:val="0"/>
          <w:marRight w:val="0"/>
          <w:marTop w:val="0"/>
          <w:marBottom w:val="0"/>
          <w:divBdr>
            <w:top w:val="none" w:sz="0" w:space="0" w:color="auto"/>
            <w:left w:val="none" w:sz="0" w:space="0" w:color="auto"/>
            <w:bottom w:val="none" w:sz="0" w:space="0" w:color="auto"/>
            <w:right w:val="none" w:sz="0" w:space="0" w:color="auto"/>
          </w:divBdr>
        </w:div>
        <w:div w:id="316034571">
          <w:marLeft w:val="0"/>
          <w:marRight w:val="0"/>
          <w:marTop w:val="0"/>
          <w:marBottom w:val="0"/>
          <w:divBdr>
            <w:top w:val="none" w:sz="0" w:space="0" w:color="auto"/>
            <w:left w:val="none" w:sz="0" w:space="0" w:color="auto"/>
            <w:bottom w:val="none" w:sz="0" w:space="0" w:color="auto"/>
            <w:right w:val="none" w:sz="0" w:space="0" w:color="auto"/>
          </w:divBdr>
        </w:div>
        <w:div w:id="384111783">
          <w:marLeft w:val="0"/>
          <w:marRight w:val="0"/>
          <w:marTop w:val="0"/>
          <w:marBottom w:val="0"/>
          <w:divBdr>
            <w:top w:val="none" w:sz="0" w:space="0" w:color="auto"/>
            <w:left w:val="none" w:sz="0" w:space="0" w:color="auto"/>
            <w:bottom w:val="none" w:sz="0" w:space="0" w:color="auto"/>
            <w:right w:val="none" w:sz="0" w:space="0" w:color="auto"/>
          </w:divBdr>
        </w:div>
        <w:div w:id="175534618">
          <w:marLeft w:val="0"/>
          <w:marRight w:val="0"/>
          <w:marTop w:val="0"/>
          <w:marBottom w:val="0"/>
          <w:divBdr>
            <w:top w:val="none" w:sz="0" w:space="0" w:color="auto"/>
            <w:left w:val="none" w:sz="0" w:space="0" w:color="auto"/>
            <w:bottom w:val="none" w:sz="0" w:space="0" w:color="auto"/>
            <w:right w:val="none" w:sz="0" w:space="0" w:color="auto"/>
          </w:divBdr>
        </w:div>
        <w:div w:id="141696469">
          <w:marLeft w:val="0"/>
          <w:marRight w:val="0"/>
          <w:marTop w:val="0"/>
          <w:marBottom w:val="0"/>
          <w:divBdr>
            <w:top w:val="none" w:sz="0" w:space="0" w:color="auto"/>
            <w:left w:val="none" w:sz="0" w:space="0" w:color="auto"/>
            <w:bottom w:val="none" w:sz="0" w:space="0" w:color="auto"/>
            <w:right w:val="none" w:sz="0" w:space="0" w:color="auto"/>
          </w:divBdr>
        </w:div>
        <w:div w:id="1722438659">
          <w:marLeft w:val="0"/>
          <w:marRight w:val="0"/>
          <w:marTop w:val="0"/>
          <w:marBottom w:val="0"/>
          <w:divBdr>
            <w:top w:val="none" w:sz="0" w:space="0" w:color="auto"/>
            <w:left w:val="none" w:sz="0" w:space="0" w:color="auto"/>
            <w:bottom w:val="none" w:sz="0" w:space="0" w:color="auto"/>
            <w:right w:val="none" w:sz="0" w:space="0" w:color="auto"/>
          </w:divBdr>
        </w:div>
        <w:div w:id="53629367">
          <w:marLeft w:val="0"/>
          <w:marRight w:val="0"/>
          <w:marTop w:val="0"/>
          <w:marBottom w:val="0"/>
          <w:divBdr>
            <w:top w:val="none" w:sz="0" w:space="0" w:color="auto"/>
            <w:left w:val="none" w:sz="0" w:space="0" w:color="auto"/>
            <w:bottom w:val="none" w:sz="0" w:space="0" w:color="auto"/>
            <w:right w:val="none" w:sz="0" w:space="0" w:color="auto"/>
          </w:divBdr>
        </w:div>
        <w:div w:id="184638829">
          <w:marLeft w:val="0"/>
          <w:marRight w:val="0"/>
          <w:marTop w:val="0"/>
          <w:marBottom w:val="0"/>
          <w:divBdr>
            <w:top w:val="none" w:sz="0" w:space="0" w:color="auto"/>
            <w:left w:val="none" w:sz="0" w:space="0" w:color="auto"/>
            <w:bottom w:val="none" w:sz="0" w:space="0" w:color="auto"/>
            <w:right w:val="none" w:sz="0" w:space="0" w:color="auto"/>
          </w:divBdr>
        </w:div>
        <w:div w:id="1314677821">
          <w:marLeft w:val="0"/>
          <w:marRight w:val="0"/>
          <w:marTop w:val="0"/>
          <w:marBottom w:val="0"/>
          <w:divBdr>
            <w:top w:val="none" w:sz="0" w:space="0" w:color="auto"/>
            <w:left w:val="none" w:sz="0" w:space="0" w:color="auto"/>
            <w:bottom w:val="none" w:sz="0" w:space="0" w:color="auto"/>
            <w:right w:val="none" w:sz="0" w:space="0" w:color="auto"/>
          </w:divBdr>
        </w:div>
      </w:divsChild>
    </w:div>
    <w:div w:id="363942988">
      <w:bodyDiv w:val="1"/>
      <w:marLeft w:val="0"/>
      <w:marRight w:val="0"/>
      <w:marTop w:val="0"/>
      <w:marBottom w:val="0"/>
      <w:divBdr>
        <w:top w:val="none" w:sz="0" w:space="0" w:color="auto"/>
        <w:left w:val="none" w:sz="0" w:space="0" w:color="auto"/>
        <w:bottom w:val="none" w:sz="0" w:space="0" w:color="auto"/>
        <w:right w:val="none" w:sz="0" w:space="0" w:color="auto"/>
      </w:divBdr>
    </w:div>
    <w:div w:id="414858665">
      <w:bodyDiv w:val="1"/>
      <w:marLeft w:val="0"/>
      <w:marRight w:val="0"/>
      <w:marTop w:val="0"/>
      <w:marBottom w:val="0"/>
      <w:divBdr>
        <w:top w:val="none" w:sz="0" w:space="0" w:color="auto"/>
        <w:left w:val="none" w:sz="0" w:space="0" w:color="auto"/>
        <w:bottom w:val="none" w:sz="0" w:space="0" w:color="auto"/>
        <w:right w:val="none" w:sz="0" w:space="0" w:color="auto"/>
      </w:divBdr>
    </w:div>
    <w:div w:id="464350214">
      <w:bodyDiv w:val="1"/>
      <w:marLeft w:val="0"/>
      <w:marRight w:val="0"/>
      <w:marTop w:val="0"/>
      <w:marBottom w:val="0"/>
      <w:divBdr>
        <w:top w:val="none" w:sz="0" w:space="0" w:color="auto"/>
        <w:left w:val="none" w:sz="0" w:space="0" w:color="auto"/>
        <w:bottom w:val="none" w:sz="0" w:space="0" w:color="auto"/>
        <w:right w:val="none" w:sz="0" w:space="0" w:color="auto"/>
      </w:divBdr>
    </w:div>
    <w:div w:id="469715019">
      <w:bodyDiv w:val="1"/>
      <w:marLeft w:val="0"/>
      <w:marRight w:val="0"/>
      <w:marTop w:val="0"/>
      <w:marBottom w:val="0"/>
      <w:divBdr>
        <w:top w:val="none" w:sz="0" w:space="0" w:color="auto"/>
        <w:left w:val="none" w:sz="0" w:space="0" w:color="auto"/>
        <w:bottom w:val="none" w:sz="0" w:space="0" w:color="auto"/>
        <w:right w:val="none" w:sz="0" w:space="0" w:color="auto"/>
      </w:divBdr>
    </w:div>
    <w:div w:id="471673315">
      <w:bodyDiv w:val="1"/>
      <w:marLeft w:val="0"/>
      <w:marRight w:val="0"/>
      <w:marTop w:val="0"/>
      <w:marBottom w:val="0"/>
      <w:divBdr>
        <w:top w:val="none" w:sz="0" w:space="0" w:color="auto"/>
        <w:left w:val="none" w:sz="0" w:space="0" w:color="auto"/>
        <w:bottom w:val="none" w:sz="0" w:space="0" w:color="auto"/>
        <w:right w:val="none" w:sz="0" w:space="0" w:color="auto"/>
      </w:divBdr>
    </w:div>
    <w:div w:id="477189826">
      <w:bodyDiv w:val="1"/>
      <w:marLeft w:val="0"/>
      <w:marRight w:val="0"/>
      <w:marTop w:val="0"/>
      <w:marBottom w:val="0"/>
      <w:divBdr>
        <w:top w:val="none" w:sz="0" w:space="0" w:color="auto"/>
        <w:left w:val="none" w:sz="0" w:space="0" w:color="auto"/>
        <w:bottom w:val="none" w:sz="0" w:space="0" w:color="auto"/>
        <w:right w:val="none" w:sz="0" w:space="0" w:color="auto"/>
      </w:divBdr>
    </w:div>
    <w:div w:id="490172056">
      <w:bodyDiv w:val="1"/>
      <w:marLeft w:val="0"/>
      <w:marRight w:val="0"/>
      <w:marTop w:val="0"/>
      <w:marBottom w:val="0"/>
      <w:divBdr>
        <w:top w:val="none" w:sz="0" w:space="0" w:color="auto"/>
        <w:left w:val="none" w:sz="0" w:space="0" w:color="auto"/>
        <w:bottom w:val="none" w:sz="0" w:space="0" w:color="auto"/>
        <w:right w:val="none" w:sz="0" w:space="0" w:color="auto"/>
      </w:divBdr>
    </w:div>
    <w:div w:id="516120791">
      <w:bodyDiv w:val="1"/>
      <w:marLeft w:val="0"/>
      <w:marRight w:val="0"/>
      <w:marTop w:val="0"/>
      <w:marBottom w:val="0"/>
      <w:divBdr>
        <w:top w:val="none" w:sz="0" w:space="0" w:color="auto"/>
        <w:left w:val="none" w:sz="0" w:space="0" w:color="auto"/>
        <w:bottom w:val="none" w:sz="0" w:space="0" w:color="auto"/>
        <w:right w:val="none" w:sz="0" w:space="0" w:color="auto"/>
      </w:divBdr>
    </w:div>
    <w:div w:id="551423279">
      <w:bodyDiv w:val="1"/>
      <w:marLeft w:val="0"/>
      <w:marRight w:val="0"/>
      <w:marTop w:val="0"/>
      <w:marBottom w:val="0"/>
      <w:divBdr>
        <w:top w:val="none" w:sz="0" w:space="0" w:color="auto"/>
        <w:left w:val="none" w:sz="0" w:space="0" w:color="auto"/>
        <w:bottom w:val="none" w:sz="0" w:space="0" w:color="auto"/>
        <w:right w:val="none" w:sz="0" w:space="0" w:color="auto"/>
      </w:divBdr>
    </w:div>
    <w:div w:id="583538914">
      <w:bodyDiv w:val="1"/>
      <w:marLeft w:val="0"/>
      <w:marRight w:val="0"/>
      <w:marTop w:val="0"/>
      <w:marBottom w:val="0"/>
      <w:divBdr>
        <w:top w:val="none" w:sz="0" w:space="0" w:color="auto"/>
        <w:left w:val="none" w:sz="0" w:space="0" w:color="auto"/>
        <w:bottom w:val="none" w:sz="0" w:space="0" w:color="auto"/>
        <w:right w:val="none" w:sz="0" w:space="0" w:color="auto"/>
      </w:divBdr>
      <w:divsChild>
        <w:div w:id="1700738356">
          <w:marLeft w:val="0"/>
          <w:marRight w:val="0"/>
          <w:marTop w:val="0"/>
          <w:marBottom w:val="0"/>
          <w:divBdr>
            <w:top w:val="none" w:sz="0" w:space="0" w:color="auto"/>
            <w:left w:val="none" w:sz="0" w:space="0" w:color="auto"/>
            <w:bottom w:val="none" w:sz="0" w:space="0" w:color="auto"/>
            <w:right w:val="none" w:sz="0" w:space="0" w:color="auto"/>
          </w:divBdr>
          <w:divsChild>
            <w:div w:id="1403285247">
              <w:marLeft w:val="0"/>
              <w:marRight w:val="0"/>
              <w:marTop w:val="0"/>
              <w:marBottom w:val="0"/>
              <w:divBdr>
                <w:top w:val="none" w:sz="0" w:space="0" w:color="auto"/>
                <w:left w:val="none" w:sz="0" w:space="0" w:color="auto"/>
                <w:bottom w:val="none" w:sz="0" w:space="0" w:color="auto"/>
                <w:right w:val="none" w:sz="0" w:space="0" w:color="auto"/>
              </w:divBdr>
              <w:divsChild>
                <w:div w:id="11729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46962">
      <w:bodyDiv w:val="1"/>
      <w:marLeft w:val="0"/>
      <w:marRight w:val="0"/>
      <w:marTop w:val="0"/>
      <w:marBottom w:val="0"/>
      <w:divBdr>
        <w:top w:val="none" w:sz="0" w:space="0" w:color="auto"/>
        <w:left w:val="none" w:sz="0" w:space="0" w:color="auto"/>
        <w:bottom w:val="none" w:sz="0" w:space="0" w:color="auto"/>
        <w:right w:val="none" w:sz="0" w:space="0" w:color="auto"/>
      </w:divBdr>
    </w:div>
    <w:div w:id="659848651">
      <w:bodyDiv w:val="1"/>
      <w:marLeft w:val="0"/>
      <w:marRight w:val="0"/>
      <w:marTop w:val="0"/>
      <w:marBottom w:val="0"/>
      <w:divBdr>
        <w:top w:val="none" w:sz="0" w:space="0" w:color="auto"/>
        <w:left w:val="none" w:sz="0" w:space="0" w:color="auto"/>
        <w:bottom w:val="none" w:sz="0" w:space="0" w:color="auto"/>
        <w:right w:val="none" w:sz="0" w:space="0" w:color="auto"/>
      </w:divBdr>
    </w:div>
    <w:div w:id="687416616">
      <w:bodyDiv w:val="1"/>
      <w:marLeft w:val="0"/>
      <w:marRight w:val="0"/>
      <w:marTop w:val="0"/>
      <w:marBottom w:val="0"/>
      <w:divBdr>
        <w:top w:val="none" w:sz="0" w:space="0" w:color="auto"/>
        <w:left w:val="none" w:sz="0" w:space="0" w:color="auto"/>
        <w:bottom w:val="none" w:sz="0" w:space="0" w:color="auto"/>
        <w:right w:val="none" w:sz="0" w:space="0" w:color="auto"/>
      </w:divBdr>
    </w:div>
    <w:div w:id="688485814">
      <w:bodyDiv w:val="1"/>
      <w:marLeft w:val="0"/>
      <w:marRight w:val="0"/>
      <w:marTop w:val="0"/>
      <w:marBottom w:val="0"/>
      <w:divBdr>
        <w:top w:val="none" w:sz="0" w:space="0" w:color="auto"/>
        <w:left w:val="none" w:sz="0" w:space="0" w:color="auto"/>
        <w:bottom w:val="none" w:sz="0" w:space="0" w:color="auto"/>
        <w:right w:val="none" w:sz="0" w:space="0" w:color="auto"/>
      </w:divBdr>
    </w:div>
    <w:div w:id="698357175">
      <w:bodyDiv w:val="1"/>
      <w:marLeft w:val="0"/>
      <w:marRight w:val="0"/>
      <w:marTop w:val="0"/>
      <w:marBottom w:val="0"/>
      <w:divBdr>
        <w:top w:val="none" w:sz="0" w:space="0" w:color="auto"/>
        <w:left w:val="none" w:sz="0" w:space="0" w:color="auto"/>
        <w:bottom w:val="none" w:sz="0" w:space="0" w:color="auto"/>
        <w:right w:val="none" w:sz="0" w:space="0" w:color="auto"/>
      </w:divBdr>
    </w:div>
    <w:div w:id="703481885">
      <w:bodyDiv w:val="1"/>
      <w:marLeft w:val="0"/>
      <w:marRight w:val="0"/>
      <w:marTop w:val="0"/>
      <w:marBottom w:val="0"/>
      <w:divBdr>
        <w:top w:val="none" w:sz="0" w:space="0" w:color="auto"/>
        <w:left w:val="none" w:sz="0" w:space="0" w:color="auto"/>
        <w:bottom w:val="none" w:sz="0" w:space="0" w:color="auto"/>
        <w:right w:val="none" w:sz="0" w:space="0" w:color="auto"/>
      </w:divBdr>
    </w:div>
    <w:div w:id="720520732">
      <w:bodyDiv w:val="1"/>
      <w:marLeft w:val="0"/>
      <w:marRight w:val="0"/>
      <w:marTop w:val="0"/>
      <w:marBottom w:val="0"/>
      <w:divBdr>
        <w:top w:val="none" w:sz="0" w:space="0" w:color="auto"/>
        <w:left w:val="none" w:sz="0" w:space="0" w:color="auto"/>
        <w:bottom w:val="none" w:sz="0" w:space="0" w:color="auto"/>
        <w:right w:val="none" w:sz="0" w:space="0" w:color="auto"/>
      </w:divBdr>
    </w:div>
    <w:div w:id="729428895">
      <w:bodyDiv w:val="1"/>
      <w:marLeft w:val="0"/>
      <w:marRight w:val="0"/>
      <w:marTop w:val="0"/>
      <w:marBottom w:val="0"/>
      <w:divBdr>
        <w:top w:val="none" w:sz="0" w:space="0" w:color="auto"/>
        <w:left w:val="none" w:sz="0" w:space="0" w:color="auto"/>
        <w:bottom w:val="none" w:sz="0" w:space="0" w:color="auto"/>
        <w:right w:val="none" w:sz="0" w:space="0" w:color="auto"/>
      </w:divBdr>
    </w:div>
    <w:div w:id="785655605">
      <w:bodyDiv w:val="1"/>
      <w:marLeft w:val="0"/>
      <w:marRight w:val="0"/>
      <w:marTop w:val="0"/>
      <w:marBottom w:val="0"/>
      <w:divBdr>
        <w:top w:val="none" w:sz="0" w:space="0" w:color="auto"/>
        <w:left w:val="none" w:sz="0" w:space="0" w:color="auto"/>
        <w:bottom w:val="none" w:sz="0" w:space="0" w:color="auto"/>
        <w:right w:val="none" w:sz="0" w:space="0" w:color="auto"/>
      </w:divBdr>
    </w:div>
    <w:div w:id="820267675">
      <w:bodyDiv w:val="1"/>
      <w:marLeft w:val="0"/>
      <w:marRight w:val="0"/>
      <w:marTop w:val="0"/>
      <w:marBottom w:val="0"/>
      <w:divBdr>
        <w:top w:val="none" w:sz="0" w:space="0" w:color="auto"/>
        <w:left w:val="none" w:sz="0" w:space="0" w:color="auto"/>
        <w:bottom w:val="none" w:sz="0" w:space="0" w:color="auto"/>
        <w:right w:val="none" w:sz="0" w:space="0" w:color="auto"/>
      </w:divBdr>
      <w:divsChild>
        <w:div w:id="856503571">
          <w:marLeft w:val="0"/>
          <w:marRight w:val="0"/>
          <w:marTop w:val="0"/>
          <w:marBottom w:val="270"/>
          <w:divBdr>
            <w:top w:val="none" w:sz="0" w:space="0" w:color="auto"/>
            <w:left w:val="none" w:sz="0" w:space="0" w:color="auto"/>
            <w:bottom w:val="none" w:sz="0" w:space="0" w:color="auto"/>
            <w:right w:val="none" w:sz="0" w:space="0" w:color="auto"/>
          </w:divBdr>
          <w:divsChild>
            <w:div w:id="917057617">
              <w:marLeft w:val="0"/>
              <w:marRight w:val="0"/>
              <w:marTop w:val="0"/>
              <w:marBottom w:val="0"/>
              <w:divBdr>
                <w:top w:val="none" w:sz="0" w:space="0" w:color="auto"/>
                <w:left w:val="none" w:sz="0" w:space="0" w:color="auto"/>
                <w:bottom w:val="none" w:sz="0" w:space="0" w:color="auto"/>
                <w:right w:val="none" w:sz="0" w:space="0" w:color="auto"/>
              </w:divBdr>
              <w:divsChild>
                <w:div w:id="502205602">
                  <w:marLeft w:val="0"/>
                  <w:marRight w:val="0"/>
                  <w:marTop w:val="0"/>
                  <w:marBottom w:val="0"/>
                  <w:divBdr>
                    <w:top w:val="none" w:sz="0" w:space="0" w:color="auto"/>
                    <w:left w:val="none" w:sz="0" w:space="0" w:color="auto"/>
                    <w:bottom w:val="none" w:sz="0" w:space="0" w:color="auto"/>
                    <w:right w:val="none" w:sz="0" w:space="0" w:color="auto"/>
                  </w:divBdr>
                  <w:divsChild>
                    <w:div w:id="3566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407014">
      <w:bodyDiv w:val="1"/>
      <w:marLeft w:val="0"/>
      <w:marRight w:val="0"/>
      <w:marTop w:val="0"/>
      <w:marBottom w:val="0"/>
      <w:divBdr>
        <w:top w:val="none" w:sz="0" w:space="0" w:color="auto"/>
        <w:left w:val="none" w:sz="0" w:space="0" w:color="auto"/>
        <w:bottom w:val="none" w:sz="0" w:space="0" w:color="auto"/>
        <w:right w:val="none" w:sz="0" w:space="0" w:color="auto"/>
      </w:divBdr>
    </w:div>
    <w:div w:id="888028652">
      <w:bodyDiv w:val="1"/>
      <w:marLeft w:val="0"/>
      <w:marRight w:val="0"/>
      <w:marTop w:val="0"/>
      <w:marBottom w:val="0"/>
      <w:divBdr>
        <w:top w:val="none" w:sz="0" w:space="0" w:color="auto"/>
        <w:left w:val="none" w:sz="0" w:space="0" w:color="auto"/>
        <w:bottom w:val="none" w:sz="0" w:space="0" w:color="auto"/>
        <w:right w:val="none" w:sz="0" w:space="0" w:color="auto"/>
      </w:divBdr>
    </w:div>
    <w:div w:id="937060703">
      <w:bodyDiv w:val="1"/>
      <w:marLeft w:val="0"/>
      <w:marRight w:val="0"/>
      <w:marTop w:val="0"/>
      <w:marBottom w:val="0"/>
      <w:divBdr>
        <w:top w:val="none" w:sz="0" w:space="0" w:color="auto"/>
        <w:left w:val="none" w:sz="0" w:space="0" w:color="auto"/>
        <w:bottom w:val="none" w:sz="0" w:space="0" w:color="auto"/>
        <w:right w:val="none" w:sz="0" w:space="0" w:color="auto"/>
      </w:divBdr>
    </w:div>
    <w:div w:id="943071025">
      <w:bodyDiv w:val="1"/>
      <w:marLeft w:val="0"/>
      <w:marRight w:val="0"/>
      <w:marTop w:val="0"/>
      <w:marBottom w:val="0"/>
      <w:divBdr>
        <w:top w:val="none" w:sz="0" w:space="0" w:color="auto"/>
        <w:left w:val="none" w:sz="0" w:space="0" w:color="auto"/>
        <w:bottom w:val="none" w:sz="0" w:space="0" w:color="auto"/>
        <w:right w:val="none" w:sz="0" w:space="0" w:color="auto"/>
      </w:divBdr>
    </w:div>
    <w:div w:id="1052927833">
      <w:bodyDiv w:val="1"/>
      <w:marLeft w:val="0"/>
      <w:marRight w:val="0"/>
      <w:marTop w:val="0"/>
      <w:marBottom w:val="0"/>
      <w:divBdr>
        <w:top w:val="none" w:sz="0" w:space="0" w:color="auto"/>
        <w:left w:val="none" w:sz="0" w:space="0" w:color="auto"/>
        <w:bottom w:val="none" w:sz="0" w:space="0" w:color="auto"/>
        <w:right w:val="none" w:sz="0" w:space="0" w:color="auto"/>
      </w:divBdr>
    </w:div>
    <w:div w:id="1059548213">
      <w:bodyDiv w:val="1"/>
      <w:marLeft w:val="0"/>
      <w:marRight w:val="0"/>
      <w:marTop w:val="0"/>
      <w:marBottom w:val="0"/>
      <w:divBdr>
        <w:top w:val="none" w:sz="0" w:space="0" w:color="auto"/>
        <w:left w:val="none" w:sz="0" w:space="0" w:color="auto"/>
        <w:bottom w:val="none" w:sz="0" w:space="0" w:color="auto"/>
        <w:right w:val="none" w:sz="0" w:space="0" w:color="auto"/>
      </w:divBdr>
    </w:div>
    <w:div w:id="1071393414">
      <w:bodyDiv w:val="1"/>
      <w:marLeft w:val="0"/>
      <w:marRight w:val="0"/>
      <w:marTop w:val="0"/>
      <w:marBottom w:val="0"/>
      <w:divBdr>
        <w:top w:val="none" w:sz="0" w:space="0" w:color="auto"/>
        <w:left w:val="none" w:sz="0" w:space="0" w:color="auto"/>
        <w:bottom w:val="none" w:sz="0" w:space="0" w:color="auto"/>
        <w:right w:val="none" w:sz="0" w:space="0" w:color="auto"/>
      </w:divBdr>
    </w:div>
    <w:div w:id="1080129885">
      <w:bodyDiv w:val="1"/>
      <w:marLeft w:val="0"/>
      <w:marRight w:val="0"/>
      <w:marTop w:val="0"/>
      <w:marBottom w:val="0"/>
      <w:divBdr>
        <w:top w:val="none" w:sz="0" w:space="0" w:color="auto"/>
        <w:left w:val="none" w:sz="0" w:space="0" w:color="auto"/>
        <w:bottom w:val="none" w:sz="0" w:space="0" w:color="auto"/>
        <w:right w:val="none" w:sz="0" w:space="0" w:color="auto"/>
      </w:divBdr>
      <w:divsChild>
        <w:div w:id="999424574">
          <w:marLeft w:val="0"/>
          <w:marRight w:val="0"/>
          <w:marTop w:val="0"/>
          <w:marBottom w:val="0"/>
          <w:divBdr>
            <w:top w:val="none" w:sz="0" w:space="0" w:color="auto"/>
            <w:left w:val="none" w:sz="0" w:space="0" w:color="auto"/>
            <w:bottom w:val="none" w:sz="0" w:space="0" w:color="auto"/>
            <w:right w:val="none" w:sz="0" w:space="0" w:color="auto"/>
          </w:divBdr>
          <w:divsChild>
            <w:div w:id="17243556">
              <w:marLeft w:val="0"/>
              <w:marRight w:val="0"/>
              <w:marTop w:val="0"/>
              <w:marBottom w:val="0"/>
              <w:divBdr>
                <w:top w:val="none" w:sz="0" w:space="0" w:color="auto"/>
                <w:left w:val="none" w:sz="0" w:space="0" w:color="auto"/>
                <w:bottom w:val="none" w:sz="0" w:space="0" w:color="auto"/>
                <w:right w:val="none" w:sz="0" w:space="0" w:color="auto"/>
              </w:divBdr>
              <w:divsChild>
                <w:div w:id="1573009569">
                  <w:marLeft w:val="0"/>
                  <w:marRight w:val="0"/>
                  <w:marTop w:val="0"/>
                  <w:marBottom w:val="0"/>
                  <w:divBdr>
                    <w:top w:val="none" w:sz="0" w:space="0" w:color="auto"/>
                    <w:left w:val="none" w:sz="0" w:space="0" w:color="auto"/>
                    <w:bottom w:val="none" w:sz="0" w:space="0" w:color="auto"/>
                    <w:right w:val="none" w:sz="0" w:space="0" w:color="auto"/>
                  </w:divBdr>
                  <w:divsChild>
                    <w:div w:id="10737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1520">
          <w:marLeft w:val="0"/>
          <w:marRight w:val="0"/>
          <w:marTop w:val="0"/>
          <w:marBottom w:val="0"/>
          <w:divBdr>
            <w:top w:val="none" w:sz="0" w:space="0" w:color="auto"/>
            <w:left w:val="none" w:sz="0" w:space="0" w:color="auto"/>
            <w:bottom w:val="none" w:sz="0" w:space="0" w:color="auto"/>
            <w:right w:val="none" w:sz="0" w:space="0" w:color="auto"/>
          </w:divBdr>
          <w:divsChild>
            <w:div w:id="1573615062">
              <w:marLeft w:val="0"/>
              <w:marRight w:val="0"/>
              <w:marTop w:val="0"/>
              <w:marBottom w:val="0"/>
              <w:divBdr>
                <w:top w:val="none" w:sz="0" w:space="0" w:color="auto"/>
                <w:left w:val="none" w:sz="0" w:space="0" w:color="auto"/>
                <w:bottom w:val="none" w:sz="0" w:space="0" w:color="auto"/>
                <w:right w:val="none" w:sz="0" w:space="0" w:color="auto"/>
              </w:divBdr>
              <w:divsChild>
                <w:div w:id="580721888">
                  <w:marLeft w:val="0"/>
                  <w:marRight w:val="0"/>
                  <w:marTop w:val="0"/>
                  <w:marBottom w:val="0"/>
                  <w:divBdr>
                    <w:top w:val="none" w:sz="0" w:space="0" w:color="auto"/>
                    <w:left w:val="none" w:sz="0" w:space="0" w:color="auto"/>
                    <w:bottom w:val="none" w:sz="0" w:space="0" w:color="auto"/>
                    <w:right w:val="none" w:sz="0" w:space="0" w:color="auto"/>
                  </w:divBdr>
                  <w:divsChild>
                    <w:div w:id="1076240527">
                      <w:marLeft w:val="0"/>
                      <w:marRight w:val="0"/>
                      <w:marTop w:val="0"/>
                      <w:marBottom w:val="0"/>
                      <w:divBdr>
                        <w:top w:val="none" w:sz="0" w:space="0" w:color="auto"/>
                        <w:left w:val="none" w:sz="0" w:space="0" w:color="auto"/>
                        <w:bottom w:val="none" w:sz="0" w:space="0" w:color="auto"/>
                        <w:right w:val="none" w:sz="0" w:space="0" w:color="auto"/>
                      </w:divBdr>
                      <w:divsChild>
                        <w:div w:id="179439437">
                          <w:marLeft w:val="0"/>
                          <w:marRight w:val="0"/>
                          <w:marTop w:val="0"/>
                          <w:marBottom w:val="0"/>
                          <w:divBdr>
                            <w:top w:val="none" w:sz="0" w:space="0" w:color="auto"/>
                            <w:left w:val="none" w:sz="0" w:space="0" w:color="auto"/>
                            <w:bottom w:val="none" w:sz="0" w:space="0" w:color="auto"/>
                            <w:right w:val="none" w:sz="0" w:space="0" w:color="auto"/>
                          </w:divBdr>
                        </w:div>
                        <w:div w:id="367608441">
                          <w:marLeft w:val="0"/>
                          <w:marRight w:val="0"/>
                          <w:marTop w:val="0"/>
                          <w:marBottom w:val="0"/>
                          <w:divBdr>
                            <w:top w:val="none" w:sz="0" w:space="0" w:color="auto"/>
                            <w:left w:val="none" w:sz="0" w:space="0" w:color="auto"/>
                            <w:bottom w:val="none" w:sz="0" w:space="0" w:color="auto"/>
                            <w:right w:val="none" w:sz="0" w:space="0" w:color="auto"/>
                          </w:divBdr>
                        </w:div>
                        <w:div w:id="1175027567">
                          <w:marLeft w:val="0"/>
                          <w:marRight w:val="0"/>
                          <w:marTop w:val="0"/>
                          <w:marBottom w:val="0"/>
                          <w:divBdr>
                            <w:top w:val="none" w:sz="0" w:space="0" w:color="auto"/>
                            <w:left w:val="none" w:sz="0" w:space="0" w:color="auto"/>
                            <w:bottom w:val="none" w:sz="0" w:space="0" w:color="auto"/>
                            <w:right w:val="none" w:sz="0" w:space="0" w:color="auto"/>
                          </w:divBdr>
                        </w:div>
                        <w:div w:id="47995428">
                          <w:marLeft w:val="0"/>
                          <w:marRight w:val="0"/>
                          <w:marTop w:val="0"/>
                          <w:marBottom w:val="0"/>
                          <w:divBdr>
                            <w:top w:val="none" w:sz="0" w:space="0" w:color="auto"/>
                            <w:left w:val="none" w:sz="0" w:space="0" w:color="auto"/>
                            <w:bottom w:val="none" w:sz="0" w:space="0" w:color="auto"/>
                            <w:right w:val="none" w:sz="0" w:space="0" w:color="auto"/>
                          </w:divBdr>
                        </w:div>
                        <w:div w:id="959454443">
                          <w:marLeft w:val="0"/>
                          <w:marRight w:val="0"/>
                          <w:marTop w:val="0"/>
                          <w:marBottom w:val="0"/>
                          <w:divBdr>
                            <w:top w:val="none" w:sz="0" w:space="0" w:color="auto"/>
                            <w:left w:val="none" w:sz="0" w:space="0" w:color="auto"/>
                            <w:bottom w:val="none" w:sz="0" w:space="0" w:color="auto"/>
                            <w:right w:val="none" w:sz="0" w:space="0" w:color="auto"/>
                          </w:divBdr>
                        </w:div>
                        <w:div w:id="2101682714">
                          <w:marLeft w:val="0"/>
                          <w:marRight w:val="0"/>
                          <w:marTop w:val="0"/>
                          <w:marBottom w:val="0"/>
                          <w:divBdr>
                            <w:top w:val="none" w:sz="0" w:space="0" w:color="auto"/>
                            <w:left w:val="none" w:sz="0" w:space="0" w:color="auto"/>
                            <w:bottom w:val="none" w:sz="0" w:space="0" w:color="auto"/>
                            <w:right w:val="none" w:sz="0" w:space="0" w:color="auto"/>
                          </w:divBdr>
                        </w:div>
                        <w:div w:id="1413890587">
                          <w:marLeft w:val="0"/>
                          <w:marRight w:val="0"/>
                          <w:marTop w:val="0"/>
                          <w:marBottom w:val="0"/>
                          <w:divBdr>
                            <w:top w:val="none" w:sz="0" w:space="0" w:color="auto"/>
                            <w:left w:val="none" w:sz="0" w:space="0" w:color="auto"/>
                            <w:bottom w:val="none" w:sz="0" w:space="0" w:color="auto"/>
                            <w:right w:val="none" w:sz="0" w:space="0" w:color="auto"/>
                          </w:divBdr>
                        </w:div>
                        <w:div w:id="828401172">
                          <w:marLeft w:val="0"/>
                          <w:marRight w:val="0"/>
                          <w:marTop w:val="0"/>
                          <w:marBottom w:val="0"/>
                          <w:divBdr>
                            <w:top w:val="none" w:sz="0" w:space="0" w:color="auto"/>
                            <w:left w:val="none" w:sz="0" w:space="0" w:color="auto"/>
                            <w:bottom w:val="none" w:sz="0" w:space="0" w:color="auto"/>
                            <w:right w:val="none" w:sz="0" w:space="0" w:color="auto"/>
                          </w:divBdr>
                        </w:div>
                        <w:div w:id="108372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234798">
      <w:bodyDiv w:val="1"/>
      <w:marLeft w:val="0"/>
      <w:marRight w:val="0"/>
      <w:marTop w:val="0"/>
      <w:marBottom w:val="0"/>
      <w:divBdr>
        <w:top w:val="none" w:sz="0" w:space="0" w:color="auto"/>
        <w:left w:val="none" w:sz="0" w:space="0" w:color="auto"/>
        <w:bottom w:val="none" w:sz="0" w:space="0" w:color="auto"/>
        <w:right w:val="none" w:sz="0" w:space="0" w:color="auto"/>
      </w:divBdr>
    </w:div>
    <w:div w:id="1131168807">
      <w:bodyDiv w:val="1"/>
      <w:marLeft w:val="0"/>
      <w:marRight w:val="0"/>
      <w:marTop w:val="0"/>
      <w:marBottom w:val="0"/>
      <w:divBdr>
        <w:top w:val="none" w:sz="0" w:space="0" w:color="auto"/>
        <w:left w:val="none" w:sz="0" w:space="0" w:color="auto"/>
        <w:bottom w:val="none" w:sz="0" w:space="0" w:color="auto"/>
        <w:right w:val="none" w:sz="0" w:space="0" w:color="auto"/>
      </w:divBdr>
    </w:div>
    <w:div w:id="1150176422">
      <w:bodyDiv w:val="1"/>
      <w:marLeft w:val="0"/>
      <w:marRight w:val="0"/>
      <w:marTop w:val="0"/>
      <w:marBottom w:val="0"/>
      <w:divBdr>
        <w:top w:val="none" w:sz="0" w:space="0" w:color="auto"/>
        <w:left w:val="none" w:sz="0" w:space="0" w:color="auto"/>
        <w:bottom w:val="none" w:sz="0" w:space="0" w:color="auto"/>
        <w:right w:val="none" w:sz="0" w:space="0" w:color="auto"/>
      </w:divBdr>
    </w:div>
    <w:div w:id="1152791002">
      <w:bodyDiv w:val="1"/>
      <w:marLeft w:val="0"/>
      <w:marRight w:val="0"/>
      <w:marTop w:val="0"/>
      <w:marBottom w:val="0"/>
      <w:divBdr>
        <w:top w:val="none" w:sz="0" w:space="0" w:color="auto"/>
        <w:left w:val="none" w:sz="0" w:space="0" w:color="auto"/>
        <w:bottom w:val="none" w:sz="0" w:space="0" w:color="auto"/>
        <w:right w:val="none" w:sz="0" w:space="0" w:color="auto"/>
      </w:divBdr>
    </w:div>
    <w:div w:id="1196623238">
      <w:bodyDiv w:val="1"/>
      <w:marLeft w:val="0"/>
      <w:marRight w:val="0"/>
      <w:marTop w:val="0"/>
      <w:marBottom w:val="0"/>
      <w:divBdr>
        <w:top w:val="none" w:sz="0" w:space="0" w:color="auto"/>
        <w:left w:val="none" w:sz="0" w:space="0" w:color="auto"/>
        <w:bottom w:val="none" w:sz="0" w:space="0" w:color="auto"/>
        <w:right w:val="none" w:sz="0" w:space="0" w:color="auto"/>
      </w:divBdr>
      <w:divsChild>
        <w:div w:id="73940335">
          <w:marLeft w:val="0"/>
          <w:marRight w:val="0"/>
          <w:marTop w:val="0"/>
          <w:marBottom w:val="0"/>
          <w:divBdr>
            <w:top w:val="none" w:sz="0" w:space="0" w:color="auto"/>
            <w:left w:val="none" w:sz="0" w:space="0" w:color="auto"/>
            <w:bottom w:val="none" w:sz="0" w:space="0" w:color="auto"/>
            <w:right w:val="none" w:sz="0" w:space="0" w:color="auto"/>
          </w:divBdr>
          <w:divsChild>
            <w:div w:id="27225900">
              <w:marLeft w:val="0"/>
              <w:marRight w:val="0"/>
              <w:marTop w:val="0"/>
              <w:marBottom w:val="0"/>
              <w:divBdr>
                <w:top w:val="none" w:sz="0" w:space="0" w:color="auto"/>
                <w:left w:val="none" w:sz="0" w:space="0" w:color="auto"/>
                <w:bottom w:val="none" w:sz="0" w:space="0" w:color="auto"/>
                <w:right w:val="none" w:sz="0" w:space="0" w:color="auto"/>
              </w:divBdr>
            </w:div>
            <w:div w:id="87895920">
              <w:marLeft w:val="0"/>
              <w:marRight w:val="0"/>
              <w:marTop w:val="0"/>
              <w:marBottom w:val="0"/>
              <w:divBdr>
                <w:top w:val="none" w:sz="0" w:space="0" w:color="auto"/>
                <w:left w:val="none" w:sz="0" w:space="0" w:color="auto"/>
                <w:bottom w:val="none" w:sz="0" w:space="0" w:color="auto"/>
                <w:right w:val="none" w:sz="0" w:space="0" w:color="auto"/>
              </w:divBdr>
            </w:div>
          </w:divsChild>
        </w:div>
        <w:div w:id="1796943704">
          <w:marLeft w:val="0"/>
          <w:marRight w:val="0"/>
          <w:marTop w:val="0"/>
          <w:marBottom w:val="0"/>
          <w:divBdr>
            <w:top w:val="none" w:sz="0" w:space="0" w:color="auto"/>
            <w:left w:val="none" w:sz="0" w:space="0" w:color="auto"/>
            <w:bottom w:val="none" w:sz="0" w:space="0" w:color="auto"/>
            <w:right w:val="none" w:sz="0" w:space="0" w:color="auto"/>
          </w:divBdr>
        </w:div>
      </w:divsChild>
    </w:div>
    <w:div w:id="1229878177">
      <w:bodyDiv w:val="1"/>
      <w:marLeft w:val="0"/>
      <w:marRight w:val="0"/>
      <w:marTop w:val="0"/>
      <w:marBottom w:val="0"/>
      <w:divBdr>
        <w:top w:val="none" w:sz="0" w:space="0" w:color="auto"/>
        <w:left w:val="none" w:sz="0" w:space="0" w:color="auto"/>
        <w:bottom w:val="none" w:sz="0" w:space="0" w:color="auto"/>
        <w:right w:val="none" w:sz="0" w:space="0" w:color="auto"/>
      </w:divBdr>
      <w:divsChild>
        <w:div w:id="513495471">
          <w:marLeft w:val="0"/>
          <w:marRight w:val="0"/>
          <w:marTop w:val="0"/>
          <w:marBottom w:val="0"/>
          <w:divBdr>
            <w:top w:val="none" w:sz="0" w:space="0" w:color="auto"/>
            <w:left w:val="none" w:sz="0" w:space="0" w:color="auto"/>
            <w:bottom w:val="none" w:sz="0" w:space="0" w:color="auto"/>
            <w:right w:val="none" w:sz="0" w:space="0" w:color="auto"/>
          </w:divBdr>
          <w:divsChild>
            <w:div w:id="2088989531">
              <w:marLeft w:val="0"/>
              <w:marRight w:val="0"/>
              <w:marTop w:val="0"/>
              <w:marBottom w:val="0"/>
              <w:divBdr>
                <w:top w:val="none" w:sz="0" w:space="0" w:color="auto"/>
                <w:left w:val="none" w:sz="0" w:space="0" w:color="auto"/>
                <w:bottom w:val="none" w:sz="0" w:space="0" w:color="auto"/>
                <w:right w:val="none" w:sz="0" w:space="0" w:color="auto"/>
              </w:divBdr>
              <w:divsChild>
                <w:div w:id="348609906">
                  <w:marLeft w:val="0"/>
                  <w:marRight w:val="0"/>
                  <w:marTop w:val="0"/>
                  <w:marBottom w:val="0"/>
                  <w:divBdr>
                    <w:top w:val="none" w:sz="0" w:space="0" w:color="auto"/>
                    <w:left w:val="none" w:sz="0" w:space="0" w:color="auto"/>
                    <w:bottom w:val="none" w:sz="0" w:space="0" w:color="auto"/>
                    <w:right w:val="none" w:sz="0" w:space="0" w:color="auto"/>
                  </w:divBdr>
                  <w:divsChild>
                    <w:div w:id="198122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5015">
          <w:marLeft w:val="0"/>
          <w:marRight w:val="0"/>
          <w:marTop w:val="0"/>
          <w:marBottom w:val="0"/>
          <w:divBdr>
            <w:top w:val="none" w:sz="0" w:space="0" w:color="auto"/>
            <w:left w:val="none" w:sz="0" w:space="0" w:color="auto"/>
            <w:bottom w:val="none" w:sz="0" w:space="0" w:color="auto"/>
            <w:right w:val="none" w:sz="0" w:space="0" w:color="auto"/>
          </w:divBdr>
          <w:divsChild>
            <w:div w:id="354162338">
              <w:marLeft w:val="0"/>
              <w:marRight w:val="0"/>
              <w:marTop w:val="0"/>
              <w:marBottom w:val="0"/>
              <w:divBdr>
                <w:top w:val="none" w:sz="0" w:space="0" w:color="auto"/>
                <w:left w:val="none" w:sz="0" w:space="0" w:color="auto"/>
                <w:bottom w:val="none" w:sz="0" w:space="0" w:color="auto"/>
                <w:right w:val="none" w:sz="0" w:space="0" w:color="auto"/>
              </w:divBdr>
              <w:divsChild>
                <w:div w:id="677193347">
                  <w:marLeft w:val="0"/>
                  <w:marRight w:val="0"/>
                  <w:marTop w:val="0"/>
                  <w:marBottom w:val="0"/>
                  <w:divBdr>
                    <w:top w:val="none" w:sz="0" w:space="0" w:color="auto"/>
                    <w:left w:val="none" w:sz="0" w:space="0" w:color="auto"/>
                    <w:bottom w:val="none" w:sz="0" w:space="0" w:color="auto"/>
                    <w:right w:val="none" w:sz="0" w:space="0" w:color="auto"/>
                  </w:divBdr>
                  <w:divsChild>
                    <w:div w:id="1105735224">
                      <w:marLeft w:val="0"/>
                      <w:marRight w:val="0"/>
                      <w:marTop w:val="0"/>
                      <w:marBottom w:val="0"/>
                      <w:divBdr>
                        <w:top w:val="none" w:sz="0" w:space="0" w:color="auto"/>
                        <w:left w:val="none" w:sz="0" w:space="0" w:color="auto"/>
                        <w:bottom w:val="none" w:sz="0" w:space="0" w:color="auto"/>
                        <w:right w:val="none" w:sz="0" w:space="0" w:color="auto"/>
                      </w:divBdr>
                      <w:divsChild>
                        <w:div w:id="11250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196550">
          <w:marLeft w:val="0"/>
          <w:marRight w:val="0"/>
          <w:marTop w:val="0"/>
          <w:marBottom w:val="0"/>
          <w:divBdr>
            <w:top w:val="none" w:sz="0" w:space="0" w:color="auto"/>
            <w:left w:val="none" w:sz="0" w:space="0" w:color="auto"/>
            <w:bottom w:val="none" w:sz="0" w:space="0" w:color="auto"/>
            <w:right w:val="none" w:sz="0" w:space="0" w:color="auto"/>
          </w:divBdr>
          <w:divsChild>
            <w:div w:id="1312556781">
              <w:marLeft w:val="0"/>
              <w:marRight w:val="0"/>
              <w:marTop w:val="0"/>
              <w:marBottom w:val="0"/>
              <w:divBdr>
                <w:top w:val="none" w:sz="0" w:space="0" w:color="auto"/>
                <w:left w:val="none" w:sz="0" w:space="0" w:color="auto"/>
                <w:bottom w:val="none" w:sz="0" w:space="0" w:color="auto"/>
                <w:right w:val="none" w:sz="0" w:space="0" w:color="auto"/>
              </w:divBdr>
              <w:divsChild>
                <w:div w:id="1903060981">
                  <w:marLeft w:val="0"/>
                  <w:marRight w:val="0"/>
                  <w:marTop w:val="0"/>
                  <w:marBottom w:val="0"/>
                  <w:divBdr>
                    <w:top w:val="none" w:sz="0" w:space="0" w:color="auto"/>
                    <w:left w:val="none" w:sz="0" w:space="0" w:color="auto"/>
                    <w:bottom w:val="none" w:sz="0" w:space="0" w:color="auto"/>
                    <w:right w:val="none" w:sz="0" w:space="0" w:color="auto"/>
                  </w:divBdr>
                  <w:divsChild>
                    <w:div w:id="158440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923381">
      <w:bodyDiv w:val="1"/>
      <w:marLeft w:val="0"/>
      <w:marRight w:val="0"/>
      <w:marTop w:val="0"/>
      <w:marBottom w:val="0"/>
      <w:divBdr>
        <w:top w:val="none" w:sz="0" w:space="0" w:color="auto"/>
        <w:left w:val="none" w:sz="0" w:space="0" w:color="auto"/>
        <w:bottom w:val="none" w:sz="0" w:space="0" w:color="auto"/>
        <w:right w:val="none" w:sz="0" w:space="0" w:color="auto"/>
      </w:divBdr>
    </w:div>
    <w:div w:id="1268854604">
      <w:bodyDiv w:val="1"/>
      <w:marLeft w:val="0"/>
      <w:marRight w:val="0"/>
      <w:marTop w:val="0"/>
      <w:marBottom w:val="0"/>
      <w:divBdr>
        <w:top w:val="none" w:sz="0" w:space="0" w:color="auto"/>
        <w:left w:val="none" w:sz="0" w:space="0" w:color="auto"/>
        <w:bottom w:val="none" w:sz="0" w:space="0" w:color="auto"/>
        <w:right w:val="none" w:sz="0" w:space="0" w:color="auto"/>
      </w:divBdr>
    </w:div>
    <w:div w:id="1302929889">
      <w:bodyDiv w:val="1"/>
      <w:marLeft w:val="0"/>
      <w:marRight w:val="0"/>
      <w:marTop w:val="0"/>
      <w:marBottom w:val="0"/>
      <w:divBdr>
        <w:top w:val="none" w:sz="0" w:space="0" w:color="auto"/>
        <w:left w:val="none" w:sz="0" w:space="0" w:color="auto"/>
        <w:bottom w:val="none" w:sz="0" w:space="0" w:color="auto"/>
        <w:right w:val="none" w:sz="0" w:space="0" w:color="auto"/>
      </w:divBdr>
      <w:divsChild>
        <w:div w:id="1900897134">
          <w:marLeft w:val="0"/>
          <w:marRight w:val="0"/>
          <w:marTop w:val="0"/>
          <w:marBottom w:val="0"/>
          <w:divBdr>
            <w:top w:val="none" w:sz="0" w:space="0" w:color="auto"/>
            <w:left w:val="none" w:sz="0" w:space="0" w:color="auto"/>
            <w:bottom w:val="none" w:sz="0" w:space="0" w:color="auto"/>
            <w:right w:val="none" w:sz="0" w:space="0" w:color="auto"/>
          </w:divBdr>
        </w:div>
        <w:div w:id="441611614">
          <w:marLeft w:val="0"/>
          <w:marRight w:val="0"/>
          <w:marTop w:val="0"/>
          <w:marBottom w:val="0"/>
          <w:divBdr>
            <w:top w:val="none" w:sz="0" w:space="0" w:color="auto"/>
            <w:left w:val="none" w:sz="0" w:space="0" w:color="auto"/>
            <w:bottom w:val="none" w:sz="0" w:space="0" w:color="auto"/>
            <w:right w:val="none" w:sz="0" w:space="0" w:color="auto"/>
          </w:divBdr>
        </w:div>
        <w:div w:id="1246383486">
          <w:marLeft w:val="0"/>
          <w:marRight w:val="0"/>
          <w:marTop w:val="0"/>
          <w:marBottom w:val="0"/>
          <w:divBdr>
            <w:top w:val="none" w:sz="0" w:space="0" w:color="auto"/>
            <w:left w:val="none" w:sz="0" w:space="0" w:color="auto"/>
            <w:bottom w:val="none" w:sz="0" w:space="0" w:color="auto"/>
            <w:right w:val="none" w:sz="0" w:space="0" w:color="auto"/>
          </w:divBdr>
        </w:div>
        <w:div w:id="189952370">
          <w:marLeft w:val="0"/>
          <w:marRight w:val="0"/>
          <w:marTop w:val="0"/>
          <w:marBottom w:val="0"/>
          <w:divBdr>
            <w:top w:val="none" w:sz="0" w:space="0" w:color="auto"/>
            <w:left w:val="none" w:sz="0" w:space="0" w:color="auto"/>
            <w:bottom w:val="none" w:sz="0" w:space="0" w:color="auto"/>
            <w:right w:val="none" w:sz="0" w:space="0" w:color="auto"/>
          </w:divBdr>
        </w:div>
        <w:div w:id="1496795584">
          <w:marLeft w:val="0"/>
          <w:marRight w:val="0"/>
          <w:marTop w:val="0"/>
          <w:marBottom w:val="0"/>
          <w:divBdr>
            <w:top w:val="none" w:sz="0" w:space="0" w:color="auto"/>
            <w:left w:val="none" w:sz="0" w:space="0" w:color="auto"/>
            <w:bottom w:val="none" w:sz="0" w:space="0" w:color="auto"/>
            <w:right w:val="none" w:sz="0" w:space="0" w:color="auto"/>
          </w:divBdr>
        </w:div>
        <w:div w:id="2042899144">
          <w:marLeft w:val="0"/>
          <w:marRight w:val="0"/>
          <w:marTop w:val="0"/>
          <w:marBottom w:val="0"/>
          <w:divBdr>
            <w:top w:val="none" w:sz="0" w:space="0" w:color="auto"/>
            <w:left w:val="none" w:sz="0" w:space="0" w:color="auto"/>
            <w:bottom w:val="none" w:sz="0" w:space="0" w:color="auto"/>
            <w:right w:val="none" w:sz="0" w:space="0" w:color="auto"/>
          </w:divBdr>
        </w:div>
        <w:div w:id="1114597572">
          <w:marLeft w:val="0"/>
          <w:marRight w:val="0"/>
          <w:marTop w:val="0"/>
          <w:marBottom w:val="0"/>
          <w:divBdr>
            <w:top w:val="none" w:sz="0" w:space="0" w:color="auto"/>
            <w:left w:val="none" w:sz="0" w:space="0" w:color="auto"/>
            <w:bottom w:val="none" w:sz="0" w:space="0" w:color="auto"/>
            <w:right w:val="none" w:sz="0" w:space="0" w:color="auto"/>
          </w:divBdr>
        </w:div>
        <w:div w:id="1241255914">
          <w:marLeft w:val="0"/>
          <w:marRight w:val="0"/>
          <w:marTop w:val="0"/>
          <w:marBottom w:val="0"/>
          <w:divBdr>
            <w:top w:val="none" w:sz="0" w:space="0" w:color="auto"/>
            <w:left w:val="none" w:sz="0" w:space="0" w:color="auto"/>
            <w:bottom w:val="none" w:sz="0" w:space="0" w:color="auto"/>
            <w:right w:val="none" w:sz="0" w:space="0" w:color="auto"/>
          </w:divBdr>
        </w:div>
        <w:div w:id="118453471">
          <w:marLeft w:val="0"/>
          <w:marRight w:val="0"/>
          <w:marTop w:val="0"/>
          <w:marBottom w:val="0"/>
          <w:divBdr>
            <w:top w:val="none" w:sz="0" w:space="0" w:color="auto"/>
            <w:left w:val="none" w:sz="0" w:space="0" w:color="auto"/>
            <w:bottom w:val="none" w:sz="0" w:space="0" w:color="auto"/>
            <w:right w:val="none" w:sz="0" w:space="0" w:color="auto"/>
          </w:divBdr>
        </w:div>
        <w:div w:id="1147405662">
          <w:marLeft w:val="0"/>
          <w:marRight w:val="0"/>
          <w:marTop w:val="0"/>
          <w:marBottom w:val="0"/>
          <w:divBdr>
            <w:top w:val="none" w:sz="0" w:space="0" w:color="auto"/>
            <w:left w:val="none" w:sz="0" w:space="0" w:color="auto"/>
            <w:bottom w:val="none" w:sz="0" w:space="0" w:color="auto"/>
            <w:right w:val="none" w:sz="0" w:space="0" w:color="auto"/>
          </w:divBdr>
        </w:div>
        <w:div w:id="2052916656">
          <w:marLeft w:val="0"/>
          <w:marRight w:val="0"/>
          <w:marTop w:val="0"/>
          <w:marBottom w:val="0"/>
          <w:divBdr>
            <w:top w:val="none" w:sz="0" w:space="0" w:color="auto"/>
            <w:left w:val="none" w:sz="0" w:space="0" w:color="auto"/>
            <w:bottom w:val="none" w:sz="0" w:space="0" w:color="auto"/>
            <w:right w:val="none" w:sz="0" w:space="0" w:color="auto"/>
          </w:divBdr>
        </w:div>
        <w:div w:id="789976337">
          <w:marLeft w:val="0"/>
          <w:marRight w:val="0"/>
          <w:marTop w:val="0"/>
          <w:marBottom w:val="0"/>
          <w:divBdr>
            <w:top w:val="none" w:sz="0" w:space="0" w:color="auto"/>
            <w:left w:val="none" w:sz="0" w:space="0" w:color="auto"/>
            <w:bottom w:val="none" w:sz="0" w:space="0" w:color="auto"/>
            <w:right w:val="none" w:sz="0" w:space="0" w:color="auto"/>
          </w:divBdr>
        </w:div>
        <w:div w:id="1074278729">
          <w:marLeft w:val="0"/>
          <w:marRight w:val="0"/>
          <w:marTop w:val="0"/>
          <w:marBottom w:val="0"/>
          <w:divBdr>
            <w:top w:val="none" w:sz="0" w:space="0" w:color="auto"/>
            <w:left w:val="none" w:sz="0" w:space="0" w:color="auto"/>
            <w:bottom w:val="none" w:sz="0" w:space="0" w:color="auto"/>
            <w:right w:val="none" w:sz="0" w:space="0" w:color="auto"/>
          </w:divBdr>
        </w:div>
        <w:div w:id="1268124423">
          <w:marLeft w:val="0"/>
          <w:marRight w:val="0"/>
          <w:marTop w:val="0"/>
          <w:marBottom w:val="0"/>
          <w:divBdr>
            <w:top w:val="none" w:sz="0" w:space="0" w:color="auto"/>
            <w:left w:val="none" w:sz="0" w:space="0" w:color="auto"/>
            <w:bottom w:val="none" w:sz="0" w:space="0" w:color="auto"/>
            <w:right w:val="none" w:sz="0" w:space="0" w:color="auto"/>
          </w:divBdr>
        </w:div>
        <w:div w:id="402919775">
          <w:marLeft w:val="0"/>
          <w:marRight w:val="0"/>
          <w:marTop w:val="0"/>
          <w:marBottom w:val="0"/>
          <w:divBdr>
            <w:top w:val="none" w:sz="0" w:space="0" w:color="auto"/>
            <w:left w:val="none" w:sz="0" w:space="0" w:color="auto"/>
            <w:bottom w:val="none" w:sz="0" w:space="0" w:color="auto"/>
            <w:right w:val="none" w:sz="0" w:space="0" w:color="auto"/>
          </w:divBdr>
        </w:div>
        <w:div w:id="1817721880">
          <w:marLeft w:val="0"/>
          <w:marRight w:val="0"/>
          <w:marTop w:val="0"/>
          <w:marBottom w:val="0"/>
          <w:divBdr>
            <w:top w:val="none" w:sz="0" w:space="0" w:color="auto"/>
            <w:left w:val="none" w:sz="0" w:space="0" w:color="auto"/>
            <w:bottom w:val="none" w:sz="0" w:space="0" w:color="auto"/>
            <w:right w:val="none" w:sz="0" w:space="0" w:color="auto"/>
          </w:divBdr>
        </w:div>
        <w:div w:id="90053289">
          <w:marLeft w:val="0"/>
          <w:marRight w:val="0"/>
          <w:marTop w:val="0"/>
          <w:marBottom w:val="0"/>
          <w:divBdr>
            <w:top w:val="none" w:sz="0" w:space="0" w:color="auto"/>
            <w:left w:val="none" w:sz="0" w:space="0" w:color="auto"/>
            <w:bottom w:val="none" w:sz="0" w:space="0" w:color="auto"/>
            <w:right w:val="none" w:sz="0" w:space="0" w:color="auto"/>
          </w:divBdr>
        </w:div>
        <w:div w:id="1399938263">
          <w:marLeft w:val="0"/>
          <w:marRight w:val="0"/>
          <w:marTop w:val="0"/>
          <w:marBottom w:val="0"/>
          <w:divBdr>
            <w:top w:val="none" w:sz="0" w:space="0" w:color="auto"/>
            <w:left w:val="none" w:sz="0" w:space="0" w:color="auto"/>
            <w:bottom w:val="none" w:sz="0" w:space="0" w:color="auto"/>
            <w:right w:val="none" w:sz="0" w:space="0" w:color="auto"/>
          </w:divBdr>
        </w:div>
        <w:div w:id="888033034">
          <w:marLeft w:val="0"/>
          <w:marRight w:val="0"/>
          <w:marTop w:val="0"/>
          <w:marBottom w:val="0"/>
          <w:divBdr>
            <w:top w:val="none" w:sz="0" w:space="0" w:color="auto"/>
            <w:left w:val="none" w:sz="0" w:space="0" w:color="auto"/>
            <w:bottom w:val="none" w:sz="0" w:space="0" w:color="auto"/>
            <w:right w:val="none" w:sz="0" w:space="0" w:color="auto"/>
          </w:divBdr>
        </w:div>
        <w:div w:id="1676615742">
          <w:marLeft w:val="0"/>
          <w:marRight w:val="0"/>
          <w:marTop w:val="0"/>
          <w:marBottom w:val="0"/>
          <w:divBdr>
            <w:top w:val="none" w:sz="0" w:space="0" w:color="auto"/>
            <w:left w:val="none" w:sz="0" w:space="0" w:color="auto"/>
            <w:bottom w:val="none" w:sz="0" w:space="0" w:color="auto"/>
            <w:right w:val="none" w:sz="0" w:space="0" w:color="auto"/>
          </w:divBdr>
        </w:div>
        <w:div w:id="1811441511">
          <w:marLeft w:val="0"/>
          <w:marRight w:val="0"/>
          <w:marTop w:val="0"/>
          <w:marBottom w:val="0"/>
          <w:divBdr>
            <w:top w:val="none" w:sz="0" w:space="0" w:color="auto"/>
            <w:left w:val="none" w:sz="0" w:space="0" w:color="auto"/>
            <w:bottom w:val="none" w:sz="0" w:space="0" w:color="auto"/>
            <w:right w:val="none" w:sz="0" w:space="0" w:color="auto"/>
          </w:divBdr>
        </w:div>
        <w:div w:id="1961839691">
          <w:marLeft w:val="0"/>
          <w:marRight w:val="0"/>
          <w:marTop w:val="0"/>
          <w:marBottom w:val="0"/>
          <w:divBdr>
            <w:top w:val="none" w:sz="0" w:space="0" w:color="auto"/>
            <w:left w:val="none" w:sz="0" w:space="0" w:color="auto"/>
            <w:bottom w:val="none" w:sz="0" w:space="0" w:color="auto"/>
            <w:right w:val="none" w:sz="0" w:space="0" w:color="auto"/>
          </w:divBdr>
        </w:div>
        <w:div w:id="32734064">
          <w:marLeft w:val="0"/>
          <w:marRight w:val="0"/>
          <w:marTop w:val="0"/>
          <w:marBottom w:val="0"/>
          <w:divBdr>
            <w:top w:val="none" w:sz="0" w:space="0" w:color="auto"/>
            <w:left w:val="none" w:sz="0" w:space="0" w:color="auto"/>
            <w:bottom w:val="none" w:sz="0" w:space="0" w:color="auto"/>
            <w:right w:val="none" w:sz="0" w:space="0" w:color="auto"/>
          </w:divBdr>
        </w:div>
        <w:div w:id="719478716">
          <w:marLeft w:val="0"/>
          <w:marRight w:val="0"/>
          <w:marTop w:val="0"/>
          <w:marBottom w:val="0"/>
          <w:divBdr>
            <w:top w:val="none" w:sz="0" w:space="0" w:color="auto"/>
            <w:left w:val="none" w:sz="0" w:space="0" w:color="auto"/>
            <w:bottom w:val="none" w:sz="0" w:space="0" w:color="auto"/>
            <w:right w:val="none" w:sz="0" w:space="0" w:color="auto"/>
          </w:divBdr>
        </w:div>
        <w:div w:id="1202134560">
          <w:marLeft w:val="0"/>
          <w:marRight w:val="0"/>
          <w:marTop w:val="0"/>
          <w:marBottom w:val="0"/>
          <w:divBdr>
            <w:top w:val="none" w:sz="0" w:space="0" w:color="auto"/>
            <w:left w:val="none" w:sz="0" w:space="0" w:color="auto"/>
            <w:bottom w:val="none" w:sz="0" w:space="0" w:color="auto"/>
            <w:right w:val="none" w:sz="0" w:space="0" w:color="auto"/>
          </w:divBdr>
        </w:div>
        <w:div w:id="933561977">
          <w:marLeft w:val="0"/>
          <w:marRight w:val="0"/>
          <w:marTop w:val="0"/>
          <w:marBottom w:val="0"/>
          <w:divBdr>
            <w:top w:val="none" w:sz="0" w:space="0" w:color="auto"/>
            <w:left w:val="none" w:sz="0" w:space="0" w:color="auto"/>
            <w:bottom w:val="none" w:sz="0" w:space="0" w:color="auto"/>
            <w:right w:val="none" w:sz="0" w:space="0" w:color="auto"/>
          </w:divBdr>
        </w:div>
        <w:div w:id="1663660246">
          <w:marLeft w:val="0"/>
          <w:marRight w:val="0"/>
          <w:marTop w:val="0"/>
          <w:marBottom w:val="0"/>
          <w:divBdr>
            <w:top w:val="none" w:sz="0" w:space="0" w:color="auto"/>
            <w:left w:val="none" w:sz="0" w:space="0" w:color="auto"/>
            <w:bottom w:val="none" w:sz="0" w:space="0" w:color="auto"/>
            <w:right w:val="none" w:sz="0" w:space="0" w:color="auto"/>
          </w:divBdr>
        </w:div>
        <w:div w:id="1658411545">
          <w:marLeft w:val="0"/>
          <w:marRight w:val="0"/>
          <w:marTop w:val="0"/>
          <w:marBottom w:val="0"/>
          <w:divBdr>
            <w:top w:val="none" w:sz="0" w:space="0" w:color="auto"/>
            <w:left w:val="none" w:sz="0" w:space="0" w:color="auto"/>
            <w:bottom w:val="none" w:sz="0" w:space="0" w:color="auto"/>
            <w:right w:val="none" w:sz="0" w:space="0" w:color="auto"/>
          </w:divBdr>
        </w:div>
        <w:div w:id="361707917">
          <w:marLeft w:val="0"/>
          <w:marRight w:val="0"/>
          <w:marTop w:val="0"/>
          <w:marBottom w:val="0"/>
          <w:divBdr>
            <w:top w:val="none" w:sz="0" w:space="0" w:color="auto"/>
            <w:left w:val="none" w:sz="0" w:space="0" w:color="auto"/>
            <w:bottom w:val="none" w:sz="0" w:space="0" w:color="auto"/>
            <w:right w:val="none" w:sz="0" w:space="0" w:color="auto"/>
          </w:divBdr>
        </w:div>
        <w:div w:id="2036494829">
          <w:marLeft w:val="0"/>
          <w:marRight w:val="0"/>
          <w:marTop w:val="0"/>
          <w:marBottom w:val="0"/>
          <w:divBdr>
            <w:top w:val="none" w:sz="0" w:space="0" w:color="auto"/>
            <w:left w:val="none" w:sz="0" w:space="0" w:color="auto"/>
            <w:bottom w:val="none" w:sz="0" w:space="0" w:color="auto"/>
            <w:right w:val="none" w:sz="0" w:space="0" w:color="auto"/>
          </w:divBdr>
        </w:div>
        <w:div w:id="779107890">
          <w:marLeft w:val="0"/>
          <w:marRight w:val="0"/>
          <w:marTop w:val="0"/>
          <w:marBottom w:val="0"/>
          <w:divBdr>
            <w:top w:val="none" w:sz="0" w:space="0" w:color="auto"/>
            <w:left w:val="none" w:sz="0" w:space="0" w:color="auto"/>
            <w:bottom w:val="none" w:sz="0" w:space="0" w:color="auto"/>
            <w:right w:val="none" w:sz="0" w:space="0" w:color="auto"/>
          </w:divBdr>
        </w:div>
        <w:div w:id="549193522">
          <w:marLeft w:val="0"/>
          <w:marRight w:val="0"/>
          <w:marTop w:val="0"/>
          <w:marBottom w:val="0"/>
          <w:divBdr>
            <w:top w:val="none" w:sz="0" w:space="0" w:color="auto"/>
            <w:left w:val="none" w:sz="0" w:space="0" w:color="auto"/>
            <w:bottom w:val="none" w:sz="0" w:space="0" w:color="auto"/>
            <w:right w:val="none" w:sz="0" w:space="0" w:color="auto"/>
          </w:divBdr>
        </w:div>
        <w:div w:id="216861024">
          <w:marLeft w:val="0"/>
          <w:marRight w:val="0"/>
          <w:marTop w:val="0"/>
          <w:marBottom w:val="0"/>
          <w:divBdr>
            <w:top w:val="none" w:sz="0" w:space="0" w:color="auto"/>
            <w:left w:val="none" w:sz="0" w:space="0" w:color="auto"/>
            <w:bottom w:val="none" w:sz="0" w:space="0" w:color="auto"/>
            <w:right w:val="none" w:sz="0" w:space="0" w:color="auto"/>
          </w:divBdr>
        </w:div>
        <w:div w:id="950278614">
          <w:marLeft w:val="0"/>
          <w:marRight w:val="0"/>
          <w:marTop w:val="0"/>
          <w:marBottom w:val="0"/>
          <w:divBdr>
            <w:top w:val="none" w:sz="0" w:space="0" w:color="auto"/>
            <w:left w:val="none" w:sz="0" w:space="0" w:color="auto"/>
            <w:bottom w:val="none" w:sz="0" w:space="0" w:color="auto"/>
            <w:right w:val="none" w:sz="0" w:space="0" w:color="auto"/>
          </w:divBdr>
        </w:div>
        <w:div w:id="730158163">
          <w:marLeft w:val="0"/>
          <w:marRight w:val="0"/>
          <w:marTop w:val="0"/>
          <w:marBottom w:val="0"/>
          <w:divBdr>
            <w:top w:val="none" w:sz="0" w:space="0" w:color="auto"/>
            <w:left w:val="none" w:sz="0" w:space="0" w:color="auto"/>
            <w:bottom w:val="none" w:sz="0" w:space="0" w:color="auto"/>
            <w:right w:val="none" w:sz="0" w:space="0" w:color="auto"/>
          </w:divBdr>
        </w:div>
        <w:div w:id="342246661">
          <w:marLeft w:val="0"/>
          <w:marRight w:val="0"/>
          <w:marTop w:val="0"/>
          <w:marBottom w:val="0"/>
          <w:divBdr>
            <w:top w:val="none" w:sz="0" w:space="0" w:color="auto"/>
            <w:left w:val="none" w:sz="0" w:space="0" w:color="auto"/>
            <w:bottom w:val="none" w:sz="0" w:space="0" w:color="auto"/>
            <w:right w:val="none" w:sz="0" w:space="0" w:color="auto"/>
          </w:divBdr>
        </w:div>
        <w:div w:id="2043364711">
          <w:marLeft w:val="0"/>
          <w:marRight w:val="0"/>
          <w:marTop w:val="0"/>
          <w:marBottom w:val="0"/>
          <w:divBdr>
            <w:top w:val="none" w:sz="0" w:space="0" w:color="auto"/>
            <w:left w:val="none" w:sz="0" w:space="0" w:color="auto"/>
            <w:bottom w:val="none" w:sz="0" w:space="0" w:color="auto"/>
            <w:right w:val="none" w:sz="0" w:space="0" w:color="auto"/>
          </w:divBdr>
        </w:div>
        <w:div w:id="784471550">
          <w:marLeft w:val="0"/>
          <w:marRight w:val="0"/>
          <w:marTop w:val="0"/>
          <w:marBottom w:val="0"/>
          <w:divBdr>
            <w:top w:val="none" w:sz="0" w:space="0" w:color="auto"/>
            <w:left w:val="none" w:sz="0" w:space="0" w:color="auto"/>
            <w:bottom w:val="none" w:sz="0" w:space="0" w:color="auto"/>
            <w:right w:val="none" w:sz="0" w:space="0" w:color="auto"/>
          </w:divBdr>
        </w:div>
        <w:div w:id="879903149">
          <w:marLeft w:val="0"/>
          <w:marRight w:val="0"/>
          <w:marTop w:val="0"/>
          <w:marBottom w:val="0"/>
          <w:divBdr>
            <w:top w:val="none" w:sz="0" w:space="0" w:color="auto"/>
            <w:left w:val="none" w:sz="0" w:space="0" w:color="auto"/>
            <w:bottom w:val="none" w:sz="0" w:space="0" w:color="auto"/>
            <w:right w:val="none" w:sz="0" w:space="0" w:color="auto"/>
          </w:divBdr>
        </w:div>
        <w:div w:id="836651232">
          <w:marLeft w:val="0"/>
          <w:marRight w:val="0"/>
          <w:marTop w:val="0"/>
          <w:marBottom w:val="0"/>
          <w:divBdr>
            <w:top w:val="none" w:sz="0" w:space="0" w:color="auto"/>
            <w:left w:val="none" w:sz="0" w:space="0" w:color="auto"/>
            <w:bottom w:val="none" w:sz="0" w:space="0" w:color="auto"/>
            <w:right w:val="none" w:sz="0" w:space="0" w:color="auto"/>
          </w:divBdr>
        </w:div>
        <w:div w:id="1764374877">
          <w:marLeft w:val="0"/>
          <w:marRight w:val="0"/>
          <w:marTop w:val="0"/>
          <w:marBottom w:val="0"/>
          <w:divBdr>
            <w:top w:val="none" w:sz="0" w:space="0" w:color="auto"/>
            <w:left w:val="none" w:sz="0" w:space="0" w:color="auto"/>
            <w:bottom w:val="none" w:sz="0" w:space="0" w:color="auto"/>
            <w:right w:val="none" w:sz="0" w:space="0" w:color="auto"/>
          </w:divBdr>
        </w:div>
        <w:div w:id="737439007">
          <w:marLeft w:val="0"/>
          <w:marRight w:val="0"/>
          <w:marTop w:val="0"/>
          <w:marBottom w:val="0"/>
          <w:divBdr>
            <w:top w:val="none" w:sz="0" w:space="0" w:color="auto"/>
            <w:left w:val="none" w:sz="0" w:space="0" w:color="auto"/>
            <w:bottom w:val="none" w:sz="0" w:space="0" w:color="auto"/>
            <w:right w:val="none" w:sz="0" w:space="0" w:color="auto"/>
          </w:divBdr>
        </w:div>
        <w:div w:id="1742873552">
          <w:marLeft w:val="0"/>
          <w:marRight w:val="0"/>
          <w:marTop w:val="0"/>
          <w:marBottom w:val="0"/>
          <w:divBdr>
            <w:top w:val="none" w:sz="0" w:space="0" w:color="auto"/>
            <w:left w:val="none" w:sz="0" w:space="0" w:color="auto"/>
            <w:bottom w:val="none" w:sz="0" w:space="0" w:color="auto"/>
            <w:right w:val="none" w:sz="0" w:space="0" w:color="auto"/>
          </w:divBdr>
        </w:div>
        <w:div w:id="1809125449">
          <w:marLeft w:val="0"/>
          <w:marRight w:val="0"/>
          <w:marTop w:val="0"/>
          <w:marBottom w:val="0"/>
          <w:divBdr>
            <w:top w:val="none" w:sz="0" w:space="0" w:color="auto"/>
            <w:left w:val="none" w:sz="0" w:space="0" w:color="auto"/>
            <w:bottom w:val="none" w:sz="0" w:space="0" w:color="auto"/>
            <w:right w:val="none" w:sz="0" w:space="0" w:color="auto"/>
          </w:divBdr>
        </w:div>
        <w:div w:id="1079671788">
          <w:marLeft w:val="0"/>
          <w:marRight w:val="0"/>
          <w:marTop w:val="0"/>
          <w:marBottom w:val="0"/>
          <w:divBdr>
            <w:top w:val="none" w:sz="0" w:space="0" w:color="auto"/>
            <w:left w:val="none" w:sz="0" w:space="0" w:color="auto"/>
            <w:bottom w:val="none" w:sz="0" w:space="0" w:color="auto"/>
            <w:right w:val="none" w:sz="0" w:space="0" w:color="auto"/>
          </w:divBdr>
        </w:div>
        <w:div w:id="809443077">
          <w:marLeft w:val="0"/>
          <w:marRight w:val="0"/>
          <w:marTop w:val="0"/>
          <w:marBottom w:val="0"/>
          <w:divBdr>
            <w:top w:val="none" w:sz="0" w:space="0" w:color="auto"/>
            <w:left w:val="none" w:sz="0" w:space="0" w:color="auto"/>
            <w:bottom w:val="none" w:sz="0" w:space="0" w:color="auto"/>
            <w:right w:val="none" w:sz="0" w:space="0" w:color="auto"/>
          </w:divBdr>
        </w:div>
        <w:div w:id="358819912">
          <w:marLeft w:val="0"/>
          <w:marRight w:val="0"/>
          <w:marTop w:val="0"/>
          <w:marBottom w:val="0"/>
          <w:divBdr>
            <w:top w:val="none" w:sz="0" w:space="0" w:color="auto"/>
            <w:left w:val="none" w:sz="0" w:space="0" w:color="auto"/>
            <w:bottom w:val="none" w:sz="0" w:space="0" w:color="auto"/>
            <w:right w:val="none" w:sz="0" w:space="0" w:color="auto"/>
          </w:divBdr>
        </w:div>
        <w:div w:id="1910579744">
          <w:marLeft w:val="0"/>
          <w:marRight w:val="0"/>
          <w:marTop w:val="0"/>
          <w:marBottom w:val="0"/>
          <w:divBdr>
            <w:top w:val="none" w:sz="0" w:space="0" w:color="auto"/>
            <w:left w:val="none" w:sz="0" w:space="0" w:color="auto"/>
            <w:bottom w:val="none" w:sz="0" w:space="0" w:color="auto"/>
            <w:right w:val="none" w:sz="0" w:space="0" w:color="auto"/>
          </w:divBdr>
        </w:div>
        <w:div w:id="739447787">
          <w:marLeft w:val="0"/>
          <w:marRight w:val="0"/>
          <w:marTop w:val="0"/>
          <w:marBottom w:val="0"/>
          <w:divBdr>
            <w:top w:val="none" w:sz="0" w:space="0" w:color="auto"/>
            <w:left w:val="none" w:sz="0" w:space="0" w:color="auto"/>
            <w:bottom w:val="none" w:sz="0" w:space="0" w:color="auto"/>
            <w:right w:val="none" w:sz="0" w:space="0" w:color="auto"/>
          </w:divBdr>
        </w:div>
        <w:div w:id="734350733">
          <w:marLeft w:val="0"/>
          <w:marRight w:val="0"/>
          <w:marTop w:val="0"/>
          <w:marBottom w:val="0"/>
          <w:divBdr>
            <w:top w:val="none" w:sz="0" w:space="0" w:color="auto"/>
            <w:left w:val="none" w:sz="0" w:space="0" w:color="auto"/>
            <w:bottom w:val="none" w:sz="0" w:space="0" w:color="auto"/>
            <w:right w:val="none" w:sz="0" w:space="0" w:color="auto"/>
          </w:divBdr>
        </w:div>
        <w:div w:id="790585919">
          <w:marLeft w:val="0"/>
          <w:marRight w:val="0"/>
          <w:marTop w:val="0"/>
          <w:marBottom w:val="0"/>
          <w:divBdr>
            <w:top w:val="none" w:sz="0" w:space="0" w:color="auto"/>
            <w:left w:val="none" w:sz="0" w:space="0" w:color="auto"/>
            <w:bottom w:val="none" w:sz="0" w:space="0" w:color="auto"/>
            <w:right w:val="none" w:sz="0" w:space="0" w:color="auto"/>
          </w:divBdr>
        </w:div>
        <w:div w:id="1044211785">
          <w:marLeft w:val="0"/>
          <w:marRight w:val="0"/>
          <w:marTop w:val="0"/>
          <w:marBottom w:val="0"/>
          <w:divBdr>
            <w:top w:val="none" w:sz="0" w:space="0" w:color="auto"/>
            <w:left w:val="none" w:sz="0" w:space="0" w:color="auto"/>
            <w:bottom w:val="none" w:sz="0" w:space="0" w:color="auto"/>
            <w:right w:val="none" w:sz="0" w:space="0" w:color="auto"/>
          </w:divBdr>
        </w:div>
        <w:div w:id="1799686428">
          <w:marLeft w:val="0"/>
          <w:marRight w:val="0"/>
          <w:marTop w:val="0"/>
          <w:marBottom w:val="0"/>
          <w:divBdr>
            <w:top w:val="none" w:sz="0" w:space="0" w:color="auto"/>
            <w:left w:val="none" w:sz="0" w:space="0" w:color="auto"/>
            <w:bottom w:val="none" w:sz="0" w:space="0" w:color="auto"/>
            <w:right w:val="none" w:sz="0" w:space="0" w:color="auto"/>
          </w:divBdr>
        </w:div>
        <w:div w:id="1957717980">
          <w:marLeft w:val="0"/>
          <w:marRight w:val="0"/>
          <w:marTop w:val="0"/>
          <w:marBottom w:val="0"/>
          <w:divBdr>
            <w:top w:val="none" w:sz="0" w:space="0" w:color="auto"/>
            <w:left w:val="none" w:sz="0" w:space="0" w:color="auto"/>
            <w:bottom w:val="none" w:sz="0" w:space="0" w:color="auto"/>
            <w:right w:val="none" w:sz="0" w:space="0" w:color="auto"/>
          </w:divBdr>
        </w:div>
        <w:div w:id="20665654">
          <w:marLeft w:val="0"/>
          <w:marRight w:val="0"/>
          <w:marTop w:val="0"/>
          <w:marBottom w:val="0"/>
          <w:divBdr>
            <w:top w:val="none" w:sz="0" w:space="0" w:color="auto"/>
            <w:left w:val="none" w:sz="0" w:space="0" w:color="auto"/>
            <w:bottom w:val="none" w:sz="0" w:space="0" w:color="auto"/>
            <w:right w:val="none" w:sz="0" w:space="0" w:color="auto"/>
          </w:divBdr>
        </w:div>
        <w:div w:id="249654866">
          <w:marLeft w:val="0"/>
          <w:marRight w:val="0"/>
          <w:marTop w:val="0"/>
          <w:marBottom w:val="0"/>
          <w:divBdr>
            <w:top w:val="none" w:sz="0" w:space="0" w:color="auto"/>
            <w:left w:val="none" w:sz="0" w:space="0" w:color="auto"/>
            <w:bottom w:val="none" w:sz="0" w:space="0" w:color="auto"/>
            <w:right w:val="none" w:sz="0" w:space="0" w:color="auto"/>
          </w:divBdr>
        </w:div>
        <w:div w:id="1671372225">
          <w:marLeft w:val="0"/>
          <w:marRight w:val="0"/>
          <w:marTop w:val="0"/>
          <w:marBottom w:val="0"/>
          <w:divBdr>
            <w:top w:val="none" w:sz="0" w:space="0" w:color="auto"/>
            <w:left w:val="none" w:sz="0" w:space="0" w:color="auto"/>
            <w:bottom w:val="none" w:sz="0" w:space="0" w:color="auto"/>
            <w:right w:val="none" w:sz="0" w:space="0" w:color="auto"/>
          </w:divBdr>
        </w:div>
        <w:div w:id="228423630">
          <w:marLeft w:val="0"/>
          <w:marRight w:val="0"/>
          <w:marTop w:val="0"/>
          <w:marBottom w:val="0"/>
          <w:divBdr>
            <w:top w:val="none" w:sz="0" w:space="0" w:color="auto"/>
            <w:left w:val="none" w:sz="0" w:space="0" w:color="auto"/>
            <w:bottom w:val="none" w:sz="0" w:space="0" w:color="auto"/>
            <w:right w:val="none" w:sz="0" w:space="0" w:color="auto"/>
          </w:divBdr>
        </w:div>
        <w:div w:id="900599378">
          <w:marLeft w:val="0"/>
          <w:marRight w:val="0"/>
          <w:marTop w:val="0"/>
          <w:marBottom w:val="0"/>
          <w:divBdr>
            <w:top w:val="none" w:sz="0" w:space="0" w:color="auto"/>
            <w:left w:val="none" w:sz="0" w:space="0" w:color="auto"/>
            <w:bottom w:val="none" w:sz="0" w:space="0" w:color="auto"/>
            <w:right w:val="none" w:sz="0" w:space="0" w:color="auto"/>
          </w:divBdr>
        </w:div>
        <w:div w:id="1554731176">
          <w:marLeft w:val="0"/>
          <w:marRight w:val="0"/>
          <w:marTop w:val="0"/>
          <w:marBottom w:val="0"/>
          <w:divBdr>
            <w:top w:val="none" w:sz="0" w:space="0" w:color="auto"/>
            <w:left w:val="none" w:sz="0" w:space="0" w:color="auto"/>
            <w:bottom w:val="none" w:sz="0" w:space="0" w:color="auto"/>
            <w:right w:val="none" w:sz="0" w:space="0" w:color="auto"/>
          </w:divBdr>
        </w:div>
        <w:div w:id="1773277973">
          <w:marLeft w:val="0"/>
          <w:marRight w:val="0"/>
          <w:marTop w:val="0"/>
          <w:marBottom w:val="0"/>
          <w:divBdr>
            <w:top w:val="none" w:sz="0" w:space="0" w:color="auto"/>
            <w:left w:val="none" w:sz="0" w:space="0" w:color="auto"/>
            <w:bottom w:val="none" w:sz="0" w:space="0" w:color="auto"/>
            <w:right w:val="none" w:sz="0" w:space="0" w:color="auto"/>
          </w:divBdr>
        </w:div>
        <w:div w:id="182323386">
          <w:marLeft w:val="0"/>
          <w:marRight w:val="0"/>
          <w:marTop w:val="0"/>
          <w:marBottom w:val="0"/>
          <w:divBdr>
            <w:top w:val="none" w:sz="0" w:space="0" w:color="auto"/>
            <w:left w:val="none" w:sz="0" w:space="0" w:color="auto"/>
            <w:bottom w:val="none" w:sz="0" w:space="0" w:color="auto"/>
            <w:right w:val="none" w:sz="0" w:space="0" w:color="auto"/>
          </w:divBdr>
        </w:div>
        <w:div w:id="1566455047">
          <w:marLeft w:val="0"/>
          <w:marRight w:val="0"/>
          <w:marTop w:val="0"/>
          <w:marBottom w:val="0"/>
          <w:divBdr>
            <w:top w:val="none" w:sz="0" w:space="0" w:color="auto"/>
            <w:left w:val="none" w:sz="0" w:space="0" w:color="auto"/>
            <w:bottom w:val="none" w:sz="0" w:space="0" w:color="auto"/>
            <w:right w:val="none" w:sz="0" w:space="0" w:color="auto"/>
          </w:divBdr>
        </w:div>
        <w:div w:id="1629161650">
          <w:marLeft w:val="0"/>
          <w:marRight w:val="0"/>
          <w:marTop w:val="0"/>
          <w:marBottom w:val="0"/>
          <w:divBdr>
            <w:top w:val="none" w:sz="0" w:space="0" w:color="auto"/>
            <w:left w:val="none" w:sz="0" w:space="0" w:color="auto"/>
            <w:bottom w:val="none" w:sz="0" w:space="0" w:color="auto"/>
            <w:right w:val="none" w:sz="0" w:space="0" w:color="auto"/>
          </w:divBdr>
        </w:div>
        <w:div w:id="680550296">
          <w:marLeft w:val="0"/>
          <w:marRight w:val="0"/>
          <w:marTop w:val="0"/>
          <w:marBottom w:val="0"/>
          <w:divBdr>
            <w:top w:val="none" w:sz="0" w:space="0" w:color="auto"/>
            <w:left w:val="none" w:sz="0" w:space="0" w:color="auto"/>
            <w:bottom w:val="none" w:sz="0" w:space="0" w:color="auto"/>
            <w:right w:val="none" w:sz="0" w:space="0" w:color="auto"/>
          </w:divBdr>
        </w:div>
        <w:div w:id="1683050751">
          <w:marLeft w:val="0"/>
          <w:marRight w:val="0"/>
          <w:marTop w:val="0"/>
          <w:marBottom w:val="0"/>
          <w:divBdr>
            <w:top w:val="none" w:sz="0" w:space="0" w:color="auto"/>
            <w:left w:val="none" w:sz="0" w:space="0" w:color="auto"/>
            <w:bottom w:val="none" w:sz="0" w:space="0" w:color="auto"/>
            <w:right w:val="none" w:sz="0" w:space="0" w:color="auto"/>
          </w:divBdr>
        </w:div>
        <w:div w:id="2004316518">
          <w:marLeft w:val="0"/>
          <w:marRight w:val="0"/>
          <w:marTop w:val="0"/>
          <w:marBottom w:val="0"/>
          <w:divBdr>
            <w:top w:val="none" w:sz="0" w:space="0" w:color="auto"/>
            <w:left w:val="none" w:sz="0" w:space="0" w:color="auto"/>
            <w:bottom w:val="none" w:sz="0" w:space="0" w:color="auto"/>
            <w:right w:val="none" w:sz="0" w:space="0" w:color="auto"/>
          </w:divBdr>
        </w:div>
        <w:div w:id="13506618">
          <w:marLeft w:val="0"/>
          <w:marRight w:val="0"/>
          <w:marTop w:val="0"/>
          <w:marBottom w:val="0"/>
          <w:divBdr>
            <w:top w:val="none" w:sz="0" w:space="0" w:color="auto"/>
            <w:left w:val="none" w:sz="0" w:space="0" w:color="auto"/>
            <w:bottom w:val="none" w:sz="0" w:space="0" w:color="auto"/>
            <w:right w:val="none" w:sz="0" w:space="0" w:color="auto"/>
          </w:divBdr>
        </w:div>
        <w:div w:id="1877424805">
          <w:marLeft w:val="0"/>
          <w:marRight w:val="0"/>
          <w:marTop w:val="0"/>
          <w:marBottom w:val="0"/>
          <w:divBdr>
            <w:top w:val="none" w:sz="0" w:space="0" w:color="auto"/>
            <w:left w:val="none" w:sz="0" w:space="0" w:color="auto"/>
            <w:bottom w:val="none" w:sz="0" w:space="0" w:color="auto"/>
            <w:right w:val="none" w:sz="0" w:space="0" w:color="auto"/>
          </w:divBdr>
        </w:div>
        <w:div w:id="2007514349">
          <w:marLeft w:val="0"/>
          <w:marRight w:val="0"/>
          <w:marTop w:val="0"/>
          <w:marBottom w:val="0"/>
          <w:divBdr>
            <w:top w:val="none" w:sz="0" w:space="0" w:color="auto"/>
            <w:left w:val="none" w:sz="0" w:space="0" w:color="auto"/>
            <w:bottom w:val="none" w:sz="0" w:space="0" w:color="auto"/>
            <w:right w:val="none" w:sz="0" w:space="0" w:color="auto"/>
          </w:divBdr>
        </w:div>
        <w:div w:id="1903371193">
          <w:marLeft w:val="0"/>
          <w:marRight w:val="0"/>
          <w:marTop w:val="0"/>
          <w:marBottom w:val="0"/>
          <w:divBdr>
            <w:top w:val="none" w:sz="0" w:space="0" w:color="auto"/>
            <w:left w:val="none" w:sz="0" w:space="0" w:color="auto"/>
            <w:bottom w:val="none" w:sz="0" w:space="0" w:color="auto"/>
            <w:right w:val="none" w:sz="0" w:space="0" w:color="auto"/>
          </w:divBdr>
        </w:div>
        <w:div w:id="819164">
          <w:marLeft w:val="0"/>
          <w:marRight w:val="0"/>
          <w:marTop w:val="0"/>
          <w:marBottom w:val="0"/>
          <w:divBdr>
            <w:top w:val="none" w:sz="0" w:space="0" w:color="auto"/>
            <w:left w:val="none" w:sz="0" w:space="0" w:color="auto"/>
            <w:bottom w:val="none" w:sz="0" w:space="0" w:color="auto"/>
            <w:right w:val="none" w:sz="0" w:space="0" w:color="auto"/>
          </w:divBdr>
        </w:div>
        <w:div w:id="1304114039">
          <w:marLeft w:val="0"/>
          <w:marRight w:val="0"/>
          <w:marTop w:val="0"/>
          <w:marBottom w:val="0"/>
          <w:divBdr>
            <w:top w:val="none" w:sz="0" w:space="0" w:color="auto"/>
            <w:left w:val="none" w:sz="0" w:space="0" w:color="auto"/>
            <w:bottom w:val="none" w:sz="0" w:space="0" w:color="auto"/>
            <w:right w:val="none" w:sz="0" w:space="0" w:color="auto"/>
          </w:divBdr>
        </w:div>
        <w:div w:id="25255817">
          <w:marLeft w:val="0"/>
          <w:marRight w:val="0"/>
          <w:marTop w:val="0"/>
          <w:marBottom w:val="0"/>
          <w:divBdr>
            <w:top w:val="none" w:sz="0" w:space="0" w:color="auto"/>
            <w:left w:val="none" w:sz="0" w:space="0" w:color="auto"/>
            <w:bottom w:val="none" w:sz="0" w:space="0" w:color="auto"/>
            <w:right w:val="none" w:sz="0" w:space="0" w:color="auto"/>
          </w:divBdr>
        </w:div>
        <w:div w:id="937175561">
          <w:marLeft w:val="0"/>
          <w:marRight w:val="0"/>
          <w:marTop w:val="0"/>
          <w:marBottom w:val="0"/>
          <w:divBdr>
            <w:top w:val="none" w:sz="0" w:space="0" w:color="auto"/>
            <w:left w:val="none" w:sz="0" w:space="0" w:color="auto"/>
            <w:bottom w:val="none" w:sz="0" w:space="0" w:color="auto"/>
            <w:right w:val="none" w:sz="0" w:space="0" w:color="auto"/>
          </w:divBdr>
        </w:div>
        <w:div w:id="990912210">
          <w:marLeft w:val="0"/>
          <w:marRight w:val="0"/>
          <w:marTop w:val="0"/>
          <w:marBottom w:val="0"/>
          <w:divBdr>
            <w:top w:val="none" w:sz="0" w:space="0" w:color="auto"/>
            <w:left w:val="none" w:sz="0" w:space="0" w:color="auto"/>
            <w:bottom w:val="none" w:sz="0" w:space="0" w:color="auto"/>
            <w:right w:val="none" w:sz="0" w:space="0" w:color="auto"/>
          </w:divBdr>
        </w:div>
        <w:div w:id="1805269691">
          <w:marLeft w:val="0"/>
          <w:marRight w:val="0"/>
          <w:marTop w:val="0"/>
          <w:marBottom w:val="0"/>
          <w:divBdr>
            <w:top w:val="none" w:sz="0" w:space="0" w:color="auto"/>
            <w:left w:val="none" w:sz="0" w:space="0" w:color="auto"/>
            <w:bottom w:val="none" w:sz="0" w:space="0" w:color="auto"/>
            <w:right w:val="none" w:sz="0" w:space="0" w:color="auto"/>
          </w:divBdr>
        </w:div>
        <w:div w:id="968438509">
          <w:marLeft w:val="0"/>
          <w:marRight w:val="0"/>
          <w:marTop w:val="0"/>
          <w:marBottom w:val="0"/>
          <w:divBdr>
            <w:top w:val="none" w:sz="0" w:space="0" w:color="auto"/>
            <w:left w:val="none" w:sz="0" w:space="0" w:color="auto"/>
            <w:bottom w:val="none" w:sz="0" w:space="0" w:color="auto"/>
            <w:right w:val="none" w:sz="0" w:space="0" w:color="auto"/>
          </w:divBdr>
        </w:div>
        <w:div w:id="1482192708">
          <w:marLeft w:val="0"/>
          <w:marRight w:val="0"/>
          <w:marTop w:val="0"/>
          <w:marBottom w:val="0"/>
          <w:divBdr>
            <w:top w:val="none" w:sz="0" w:space="0" w:color="auto"/>
            <w:left w:val="none" w:sz="0" w:space="0" w:color="auto"/>
            <w:bottom w:val="none" w:sz="0" w:space="0" w:color="auto"/>
            <w:right w:val="none" w:sz="0" w:space="0" w:color="auto"/>
          </w:divBdr>
        </w:div>
        <w:div w:id="686299089">
          <w:marLeft w:val="0"/>
          <w:marRight w:val="0"/>
          <w:marTop w:val="0"/>
          <w:marBottom w:val="0"/>
          <w:divBdr>
            <w:top w:val="none" w:sz="0" w:space="0" w:color="auto"/>
            <w:left w:val="none" w:sz="0" w:space="0" w:color="auto"/>
            <w:bottom w:val="none" w:sz="0" w:space="0" w:color="auto"/>
            <w:right w:val="none" w:sz="0" w:space="0" w:color="auto"/>
          </w:divBdr>
        </w:div>
        <w:div w:id="920993066">
          <w:marLeft w:val="0"/>
          <w:marRight w:val="0"/>
          <w:marTop w:val="0"/>
          <w:marBottom w:val="0"/>
          <w:divBdr>
            <w:top w:val="none" w:sz="0" w:space="0" w:color="auto"/>
            <w:left w:val="none" w:sz="0" w:space="0" w:color="auto"/>
            <w:bottom w:val="none" w:sz="0" w:space="0" w:color="auto"/>
            <w:right w:val="none" w:sz="0" w:space="0" w:color="auto"/>
          </w:divBdr>
        </w:div>
        <w:div w:id="79452324">
          <w:marLeft w:val="0"/>
          <w:marRight w:val="0"/>
          <w:marTop w:val="0"/>
          <w:marBottom w:val="0"/>
          <w:divBdr>
            <w:top w:val="none" w:sz="0" w:space="0" w:color="auto"/>
            <w:left w:val="none" w:sz="0" w:space="0" w:color="auto"/>
            <w:bottom w:val="none" w:sz="0" w:space="0" w:color="auto"/>
            <w:right w:val="none" w:sz="0" w:space="0" w:color="auto"/>
          </w:divBdr>
        </w:div>
        <w:div w:id="608974902">
          <w:marLeft w:val="0"/>
          <w:marRight w:val="0"/>
          <w:marTop w:val="0"/>
          <w:marBottom w:val="0"/>
          <w:divBdr>
            <w:top w:val="none" w:sz="0" w:space="0" w:color="auto"/>
            <w:left w:val="none" w:sz="0" w:space="0" w:color="auto"/>
            <w:bottom w:val="none" w:sz="0" w:space="0" w:color="auto"/>
            <w:right w:val="none" w:sz="0" w:space="0" w:color="auto"/>
          </w:divBdr>
        </w:div>
        <w:div w:id="1983776817">
          <w:marLeft w:val="0"/>
          <w:marRight w:val="0"/>
          <w:marTop w:val="0"/>
          <w:marBottom w:val="0"/>
          <w:divBdr>
            <w:top w:val="none" w:sz="0" w:space="0" w:color="auto"/>
            <w:left w:val="none" w:sz="0" w:space="0" w:color="auto"/>
            <w:bottom w:val="none" w:sz="0" w:space="0" w:color="auto"/>
            <w:right w:val="none" w:sz="0" w:space="0" w:color="auto"/>
          </w:divBdr>
        </w:div>
        <w:div w:id="1286235952">
          <w:marLeft w:val="0"/>
          <w:marRight w:val="0"/>
          <w:marTop w:val="0"/>
          <w:marBottom w:val="0"/>
          <w:divBdr>
            <w:top w:val="none" w:sz="0" w:space="0" w:color="auto"/>
            <w:left w:val="none" w:sz="0" w:space="0" w:color="auto"/>
            <w:bottom w:val="none" w:sz="0" w:space="0" w:color="auto"/>
            <w:right w:val="none" w:sz="0" w:space="0" w:color="auto"/>
          </w:divBdr>
        </w:div>
        <w:div w:id="1240602331">
          <w:marLeft w:val="0"/>
          <w:marRight w:val="0"/>
          <w:marTop w:val="0"/>
          <w:marBottom w:val="0"/>
          <w:divBdr>
            <w:top w:val="none" w:sz="0" w:space="0" w:color="auto"/>
            <w:left w:val="none" w:sz="0" w:space="0" w:color="auto"/>
            <w:bottom w:val="none" w:sz="0" w:space="0" w:color="auto"/>
            <w:right w:val="none" w:sz="0" w:space="0" w:color="auto"/>
          </w:divBdr>
        </w:div>
      </w:divsChild>
    </w:div>
    <w:div w:id="1314138106">
      <w:bodyDiv w:val="1"/>
      <w:marLeft w:val="0"/>
      <w:marRight w:val="0"/>
      <w:marTop w:val="0"/>
      <w:marBottom w:val="0"/>
      <w:divBdr>
        <w:top w:val="none" w:sz="0" w:space="0" w:color="auto"/>
        <w:left w:val="none" w:sz="0" w:space="0" w:color="auto"/>
        <w:bottom w:val="none" w:sz="0" w:space="0" w:color="auto"/>
        <w:right w:val="none" w:sz="0" w:space="0" w:color="auto"/>
      </w:divBdr>
    </w:div>
    <w:div w:id="1319922575">
      <w:bodyDiv w:val="1"/>
      <w:marLeft w:val="0"/>
      <w:marRight w:val="0"/>
      <w:marTop w:val="0"/>
      <w:marBottom w:val="0"/>
      <w:divBdr>
        <w:top w:val="none" w:sz="0" w:space="0" w:color="auto"/>
        <w:left w:val="none" w:sz="0" w:space="0" w:color="auto"/>
        <w:bottom w:val="none" w:sz="0" w:space="0" w:color="auto"/>
        <w:right w:val="none" w:sz="0" w:space="0" w:color="auto"/>
      </w:divBdr>
    </w:div>
    <w:div w:id="1324578720">
      <w:bodyDiv w:val="1"/>
      <w:marLeft w:val="0"/>
      <w:marRight w:val="0"/>
      <w:marTop w:val="0"/>
      <w:marBottom w:val="0"/>
      <w:divBdr>
        <w:top w:val="none" w:sz="0" w:space="0" w:color="auto"/>
        <w:left w:val="none" w:sz="0" w:space="0" w:color="auto"/>
        <w:bottom w:val="none" w:sz="0" w:space="0" w:color="auto"/>
        <w:right w:val="none" w:sz="0" w:space="0" w:color="auto"/>
      </w:divBdr>
    </w:div>
    <w:div w:id="1343507152">
      <w:bodyDiv w:val="1"/>
      <w:marLeft w:val="0"/>
      <w:marRight w:val="0"/>
      <w:marTop w:val="0"/>
      <w:marBottom w:val="0"/>
      <w:divBdr>
        <w:top w:val="none" w:sz="0" w:space="0" w:color="auto"/>
        <w:left w:val="none" w:sz="0" w:space="0" w:color="auto"/>
        <w:bottom w:val="none" w:sz="0" w:space="0" w:color="auto"/>
        <w:right w:val="none" w:sz="0" w:space="0" w:color="auto"/>
      </w:divBdr>
    </w:div>
    <w:div w:id="1357464632">
      <w:bodyDiv w:val="1"/>
      <w:marLeft w:val="0"/>
      <w:marRight w:val="0"/>
      <w:marTop w:val="0"/>
      <w:marBottom w:val="0"/>
      <w:divBdr>
        <w:top w:val="none" w:sz="0" w:space="0" w:color="auto"/>
        <w:left w:val="none" w:sz="0" w:space="0" w:color="auto"/>
        <w:bottom w:val="none" w:sz="0" w:space="0" w:color="auto"/>
        <w:right w:val="none" w:sz="0" w:space="0" w:color="auto"/>
      </w:divBdr>
      <w:divsChild>
        <w:div w:id="382485154">
          <w:marLeft w:val="0"/>
          <w:marRight w:val="0"/>
          <w:marTop w:val="0"/>
          <w:marBottom w:val="0"/>
          <w:divBdr>
            <w:top w:val="none" w:sz="0" w:space="0" w:color="auto"/>
            <w:left w:val="none" w:sz="0" w:space="0" w:color="auto"/>
            <w:bottom w:val="none" w:sz="0" w:space="0" w:color="auto"/>
            <w:right w:val="none" w:sz="0" w:space="0" w:color="auto"/>
          </w:divBdr>
          <w:divsChild>
            <w:div w:id="825903366">
              <w:marLeft w:val="0"/>
              <w:marRight w:val="0"/>
              <w:marTop w:val="0"/>
              <w:marBottom w:val="0"/>
              <w:divBdr>
                <w:top w:val="none" w:sz="0" w:space="0" w:color="auto"/>
                <w:left w:val="none" w:sz="0" w:space="0" w:color="auto"/>
                <w:bottom w:val="none" w:sz="0" w:space="0" w:color="auto"/>
                <w:right w:val="none" w:sz="0" w:space="0" w:color="auto"/>
              </w:divBdr>
              <w:divsChild>
                <w:div w:id="2107917311">
                  <w:marLeft w:val="0"/>
                  <w:marRight w:val="0"/>
                  <w:marTop w:val="0"/>
                  <w:marBottom w:val="0"/>
                  <w:divBdr>
                    <w:top w:val="none" w:sz="0" w:space="0" w:color="auto"/>
                    <w:left w:val="none" w:sz="0" w:space="0" w:color="auto"/>
                    <w:bottom w:val="none" w:sz="0" w:space="0" w:color="auto"/>
                    <w:right w:val="none" w:sz="0" w:space="0" w:color="auto"/>
                  </w:divBdr>
                  <w:divsChild>
                    <w:div w:id="203032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20389">
          <w:marLeft w:val="0"/>
          <w:marRight w:val="0"/>
          <w:marTop w:val="0"/>
          <w:marBottom w:val="0"/>
          <w:divBdr>
            <w:top w:val="none" w:sz="0" w:space="0" w:color="auto"/>
            <w:left w:val="none" w:sz="0" w:space="0" w:color="auto"/>
            <w:bottom w:val="none" w:sz="0" w:space="0" w:color="auto"/>
            <w:right w:val="none" w:sz="0" w:space="0" w:color="auto"/>
          </w:divBdr>
          <w:divsChild>
            <w:div w:id="88236719">
              <w:marLeft w:val="0"/>
              <w:marRight w:val="0"/>
              <w:marTop w:val="0"/>
              <w:marBottom w:val="0"/>
              <w:divBdr>
                <w:top w:val="none" w:sz="0" w:space="0" w:color="auto"/>
                <w:left w:val="none" w:sz="0" w:space="0" w:color="auto"/>
                <w:bottom w:val="none" w:sz="0" w:space="0" w:color="auto"/>
                <w:right w:val="none" w:sz="0" w:space="0" w:color="auto"/>
              </w:divBdr>
              <w:divsChild>
                <w:div w:id="378090056">
                  <w:marLeft w:val="0"/>
                  <w:marRight w:val="0"/>
                  <w:marTop w:val="0"/>
                  <w:marBottom w:val="0"/>
                  <w:divBdr>
                    <w:top w:val="none" w:sz="0" w:space="0" w:color="auto"/>
                    <w:left w:val="none" w:sz="0" w:space="0" w:color="auto"/>
                    <w:bottom w:val="none" w:sz="0" w:space="0" w:color="auto"/>
                    <w:right w:val="none" w:sz="0" w:space="0" w:color="auto"/>
                  </w:divBdr>
                  <w:divsChild>
                    <w:div w:id="1066879188">
                      <w:marLeft w:val="0"/>
                      <w:marRight w:val="0"/>
                      <w:marTop w:val="0"/>
                      <w:marBottom w:val="0"/>
                      <w:divBdr>
                        <w:top w:val="none" w:sz="0" w:space="0" w:color="auto"/>
                        <w:left w:val="none" w:sz="0" w:space="0" w:color="auto"/>
                        <w:bottom w:val="none" w:sz="0" w:space="0" w:color="auto"/>
                        <w:right w:val="none" w:sz="0" w:space="0" w:color="auto"/>
                      </w:divBdr>
                      <w:divsChild>
                        <w:div w:id="177393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372379">
          <w:marLeft w:val="0"/>
          <w:marRight w:val="0"/>
          <w:marTop w:val="0"/>
          <w:marBottom w:val="0"/>
          <w:divBdr>
            <w:top w:val="none" w:sz="0" w:space="0" w:color="auto"/>
            <w:left w:val="none" w:sz="0" w:space="0" w:color="auto"/>
            <w:bottom w:val="none" w:sz="0" w:space="0" w:color="auto"/>
            <w:right w:val="none" w:sz="0" w:space="0" w:color="auto"/>
          </w:divBdr>
          <w:divsChild>
            <w:div w:id="519928190">
              <w:marLeft w:val="0"/>
              <w:marRight w:val="0"/>
              <w:marTop w:val="0"/>
              <w:marBottom w:val="0"/>
              <w:divBdr>
                <w:top w:val="none" w:sz="0" w:space="0" w:color="auto"/>
                <w:left w:val="none" w:sz="0" w:space="0" w:color="auto"/>
                <w:bottom w:val="none" w:sz="0" w:space="0" w:color="auto"/>
                <w:right w:val="none" w:sz="0" w:space="0" w:color="auto"/>
              </w:divBdr>
              <w:divsChild>
                <w:div w:id="313529623">
                  <w:marLeft w:val="0"/>
                  <w:marRight w:val="0"/>
                  <w:marTop w:val="0"/>
                  <w:marBottom w:val="0"/>
                  <w:divBdr>
                    <w:top w:val="none" w:sz="0" w:space="0" w:color="auto"/>
                    <w:left w:val="none" w:sz="0" w:space="0" w:color="auto"/>
                    <w:bottom w:val="none" w:sz="0" w:space="0" w:color="auto"/>
                    <w:right w:val="none" w:sz="0" w:space="0" w:color="auto"/>
                  </w:divBdr>
                  <w:divsChild>
                    <w:div w:id="11826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022057">
      <w:bodyDiv w:val="1"/>
      <w:marLeft w:val="0"/>
      <w:marRight w:val="0"/>
      <w:marTop w:val="0"/>
      <w:marBottom w:val="0"/>
      <w:divBdr>
        <w:top w:val="none" w:sz="0" w:space="0" w:color="auto"/>
        <w:left w:val="none" w:sz="0" w:space="0" w:color="auto"/>
        <w:bottom w:val="none" w:sz="0" w:space="0" w:color="auto"/>
        <w:right w:val="none" w:sz="0" w:space="0" w:color="auto"/>
      </w:divBdr>
    </w:div>
    <w:div w:id="1369839645">
      <w:bodyDiv w:val="1"/>
      <w:marLeft w:val="0"/>
      <w:marRight w:val="0"/>
      <w:marTop w:val="0"/>
      <w:marBottom w:val="0"/>
      <w:divBdr>
        <w:top w:val="none" w:sz="0" w:space="0" w:color="auto"/>
        <w:left w:val="none" w:sz="0" w:space="0" w:color="auto"/>
        <w:bottom w:val="none" w:sz="0" w:space="0" w:color="auto"/>
        <w:right w:val="none" w:sz="0" w:space="0" w:color="auto"/>
      </w:divBdr>
    </w:div>
    <w:div w:id="1370762666">
      <w:bodyDiv w:val="1"/>
      <w:marLeft w:val="0"/>
      <w:marRight w:val="0"/>
      <w:marTop w:val="0"/>
      <w:marBottom w:val="0"/>
      <w:divBdr>
        <w:top w:val="none" w:sz="0" w:space="0" w:color="auto"/>
        <w:left w:val="none" w:sz="0" w:space="0" w:color="auto"/>
        <w:bottom w:val="none" w:sz="0" w:space="0" w:color="auto"/>
        <w:right w:val="none" w:sz="0" w:space="0" w:color="auto"/>
      </w:divBdr>
    </w:div>
    <w:div w:id="1439523391">
      <w:bodyDiv w:val="1"/>
      <w:marLeft w:val="0"/>
      <w:marRight w:val="0"/>
      <w:marTop w:val="0"/>
      <w:marBottom w:val="0"/>
      <w:divBdr>
        <w:top w:val="none" w:sz="0" w:space="0" w:color="auto"/>
        <w:left w:val="none" w:sz="0" w:space="0" w:color="auto"/>
        <w:bottom w:val="none" w:sz="0" w:space="0" w:color="auto"/>
        <w:right w:val="none" w:sz="0" w:space="0" w:color="auto"/>
      </w:divBdr>
    </w:div>
    <w:div w:id="1469013023">
      <w:bodyDiv w:val="1"/>
      <w:marLeft w:val="0"/>
      <w:marRight w:val="0"/>
      <w:marTop w:val="0"/>
      <w:marBottom w:val="0"/>
      <w:divBdr>
        <w:top w:val="none" w:sz="0" w:space="0" w:color="auto"/>
        <w:left w:val="none" w:sz="0" w:space="0" w:color="auto"/>
        <w:bottom w:val="none" w:sz="0" w:space="0" w:color="auto"/>
        <w:right w:val="none" w:sz="0" w:space="0" w:color="auto"/>
      </w:divBdr>
    </w:div>
    <w:div w:id="1498304999">
      <w:bodyDiv w:val="1"/>
      <w:marLeft w:val="0"/>
      <w:marRight w:val="0"/>
      <w:marTop w:val="0"/>
      <w:marBottom w:val="0"/>
      <w:divBdr>
        <w:top w:val="none" w:sz="0" w:space="0" w:color="auto"/>
        <w:left w:val="none" w:sz="0" w:space="0" w:color="auto"/>
        <w:bottom w:val="none" w:sz="0" w:space="0" w:color="auto"/>
        <w:right w:val="none" w:sz="0" w:space="0" w:color="auto"/>
      </w:divBdr>
    </w:div>
    <w:div w:id="1524439423">
      <w:bodyDiv w:val="1"/>
      <w:marLeft w:val="0"/>
      <w:marRight w:val="0"/>
      <w:marTop w:val="0"/>
      <w:marBottom w:val="0"/>
      <w:divBdr>
        <w:top w:val="none" w:sz="0" w:space="0" w:color="auto"/>
        <w:left w:val="none" w:sz="0" w:space="0" w:color="auto"/>
        <w:bottom w:val="none" w:sz="0" w:space="0" w:color="auto"/>
        <w:right w:val="none" w:sz="0" w:space="0" w:color="auto"/>
      </w:divBdr>
    </w:div>
    <w:div w:id="1639069588">
      <w:bodyDiv w:val="1"/>
      <w:marLeft w:val="0"/>
      <w:marRight w:val="0"/>
      <w:marTop w:val="0"/>
      <w:marBottom w:val="0"/>
      <w:divBdr>
        <w:top w:val="none" w:sz="0" w:space="0" w:color="auto"/>
        <w:left w:val="none" w:sz="0" w:space="0" w:color="auto"/>
        <w:bottom w:val="none" w:sz="0" w:space="0" w:color="auto"/>
        <w:right w:val="none" w:sz="0" w:space="0" w:color="auto"/>
      </w:divBdr>
    </w:div>
    <w:div w:id="1664432714">
      <w:bodyDiv w:val="1"/>
      <w:marLeft w:val="0"/>
      <w:marRight w:val="0"/>
      <w:marTop w:val="0"/>
      <w:marBottom w:val="0"/>
      <w:divBdr>
        <w:top w:val="none" w:sz="0" w:space="0" w:color="auto"/>
        <w:left w:val="none" w:sz="0" w:space="0" w:color="auto"/>
        <w:bottom w:val="none" w:sz="0" w:space="0" w:color="auto"/>
        <w:right w:val="none" w:sz="0" w:space="0" w:color="auto"/>
      </w:divBdr>
    </w:div>
    <w:div w:id="1714650245">
      <w:bodyDiv w:val="1"/>
      <w:marLeft w:val="0"/>
      <w:marRight w:val="0"/>
      <w:marTop w:val="0"/>
      <w:marBottom w:val="0"/>
      <w:divBdr>
        <w:top w:val="none" w:sz="0" w:space="0" w:color="auto"/>
        <w:left w:val="none" w:sz="0" w:space="0" w:color="auto"/>
        <w:bottom w:val="none" w:sz="0" w:space="0" w:color="auto"/>
        <w:right w:val="none" w:sz="0" w:space="0" w:color="auto"/>
      </w:divBdr>
    </w:div>
    <w:div w:id="1780760766">
      <w:bodyDiv w:val="1"/>
      <w:marLeft w:val="0"/>
      <w:marRight w:val="0"/>
      <w:marTop w:val="0"/>
      <w:marBottom w:val="0"/>
      <w:divBdr>
        <w:top w:val="none" w:sz="0" w:space="0" w:color="auto"/>
        <w:left w:val="none" w:sz="0" w:space="0" w:color="auto"/>
        <w:bottom w:val="none" w:sz="0" w:space="0" w:color="auto"/>
        <w:right w:val="none" w:sz="0" w:space="0" w:color="auto"/>
      </w:divBdr>
    </w:div>
    <w:div w:id="1797215626">
      <w:bodyDiv w:val="1"/>
      <w:marLeft w:val="0"/>
      <w:marRight w:val="0"/>
      <w:marTop w:val="0"/>
      <w:marBottom w:val="0"/>
      <w:divBdr>
        <w:top w:val="none" w:sz="0" w:space="0" w:color="auto"/>
        <w:left w:val="none" w:sz="0" w:space="0" w:color="auto"/>
        <w:bottom w:val="none" w:sz="0" w:space="0" w:color="auto"/>
        <w:right w:val="none" w:sz="0" w:space="0" w:color="auto"/>
      </w:divBdr>
    </w:div>
    <w:div w:id="1820462247">
      <w:bodyDiv w:val="1"/>
      <w:marLeft w:val="0"/>
      <w:marRight w:val="0"/>
      <w:marTop w:val="0"/>
      <w:marBottom w:val="0"/>
      <w:divBdr>
        <w:top w:val="none" w:sz="0" w:space="0" w:color="auto"/>
        <w:left w:val="none" w:sz="0" w:space="0" w:color="auto"/>
        <w:bottom w:val="none" w:sz="0" w:space="0" w:color="auto"/>
        <w:right w:val="none" w:sz="0" w:space="0" w:color="auto"/>
      </w:divBdr>
    </w:div>
    <w:div w:id="1872766087">
      <w:bodyDiv w:val="1"/>
      <w:marLeft w:val="0"/>
      <w:marRight w:val="0"/>
      <w:marTop w:val="0"/>
      <w:marBottom w:val="0"/>
      <w:divBdr>
        <w:top w:val="none" w:sz="0" w:space="0" w:color="auto"/>
        <w:left w:val="none" w:sz="0" w:space="0" w:color="auto"/>
        <w:bottom w:val="none" w:sz="0" w:space="0" w:color="auto"/>
        <w:right w:val="none" w:sz="0" w:space="0" w:color="auto"/>
      </w:divBdr>
    </w:div>
    <w:div w:id="1910186961">
      <w:bodyDiv w:val="1"/>
      <w:marLeft w:val="0"/>
      <w:marRight w:val="0"/>
      <w:marTop w:val="0"/>
      <w:marBottom w:val="0"/>
      <w:divBdr>
        <w:top w:val="none" w:sz="0" w:space="0" w:color="auto"/>
        <w:left w:val="none" w:sz="0" w:space="0" w:color="auto"/>
        <w:bottom w:val="none" w:sz="0" w:space="0" w:color="auto"/>
        <w:right w:val="none" w:sz="0" w:space="0" w:color="auto"/>
      </w:divBdr>
    </w:div>
    <w:div w:id="1986230204">
      <w:bodyDiv w:val="1"/>
      <w:marLeft w:val="0"/>
      <w:marRight w:val="0"/>
      <w:marTop w:val="0"/>
      <w:marBottom w:val="0"/>
      <w:divBdr>
        <w:top w:val="none" w:sz="0" w:space="0" w:color="auto"/>
        <w:left w:val="none" w:sz="0" w:space="0" w:color="auto"/>
        <w:bottom w:val="none" w:sz="0" w:space="0" w:color="auto"/>
        <w:right w:val="none" w:sz="0" w:space="0" w:color="auto"/>
      </w:divBdr>
    </w:div>
    <w:div w:id="2015179222">
      <w:bodyDiv w:val="1"/>
      <w:marLeft w:val="0"/>
      <w:marRight w:val="0"/>
      <w:marTop w:val="0"/>
      <w:marBottom w:val="0"/>
      <w:divBdr>
        <w:top w:val="none" w:sz="0" w:space="0" w:color="auto"/>
        <w:left w:val="none" w:sz="0" w:space="0" w:color="auto"/>
        <w:bottom w:val="none" w:sz="0" w:space="0" w:color="auto"/>
        <w:right w:val="none" w:sz="0" w:space="0" w:color="auto"/>
      </w:divBdr>
    </w:div>
    <w:div w:id="2015256158">
      <w:bodyDiv w:val="1"/>
      <w:marLeft w:val="0"/>
      <w:marRight w:val="0"/>
      <w:marTop w:val="0"/>
      <w:marBottom w:val="0"/>
      <w:divBdr>
        <w:top w:val="none" w:sz="0" w:space="0" w:color="auto"/>
        <w:left w:val="none" w:sz="0" w:space="0" w:color="auto"/>
        <w:bottom w:val="none" w:sz="0" w:space="0" w:color="auto"/>
        <w:right w:val="none" w:sz="0" w:space="0" w:color="auto"/>
      </w:divBdr>
    </w:div>
    <w:div w:id="2016953787">
      <w:bodyDiv w:val="1"/>
      <w:marLeft w:val="0"/>
      <w:marRight w:val="0"/>
      <w:marTop w:val="0"/>
      <w:marBottom w:val="0"/>
      <w:divBdr>
        <w:top w:val="none" w:sz="0" w:space="0" w:color="auto"/>
        <w:left w:val="none" w:sz="0" w:space="0" w:color="auto"/>
        <w:bottom w:val="none" w:sz="0" w:space="0" w:color="auto"/>
        <w:right w:val="none" w:sz="0" w:space="0" w:color="auto"/>
      </w:divBdr>
    </w:div>
    <w:div w:id="2119522723">
      <w:bodyDiv w:val="1"/>
      <w:marLeft w:val="0"/>
      <w:marRight w:val="0"/>
      <w:marTop w:val="0"/>
      <w:marBottom w:val="0"/>
      <w:divBdr>
        <w:top w:val="none" w:sz="0" w:space="0" w:color="auto"/>
        <w:left w:val="none" w:sz="0" w:space="0" w:color="auto"/>
        <w:bottom w:val="none" w:sz="0" w:space="0" w:color="auto"/>
        <w:right w:val="none" w:sz="0" w:space="0" w:color="auto"/>
      </w:divBdr>
      <w:divsChild>
        <w:div w:id="1759863751">
          <w:marLeft w:val="0"/>
          <w:marRight w:val="0"/>
          <w:marTop w:val="0"/>
          <w:marBottom w:val="0"/>
          <w:divBdr>
            <w:top w:val="none" w:sz="0" w:space="0" w:color="auto"/>
            <w:left w:val="none" w:sz="0" w:space="0" w:color="auto"/>
            <w:bottom w:val="none" w:sz="0" w:space="0" w:color="auto"/>
            <w:right w:val="none" w:sz="0" w:space="0" w:color="auto"/>
          </w:divBdr>
          <w:divsChild>
            <w:div w:id="1139230624">
              <w:marLeft w:val="0"/>
              <w:marRight w:val="0"/>
              <w:marTop w:val="0"/>
              <w:marBottom w:val="0"/>
              <w:divBdr>
                <w:top w:val="none" w:sz="0" w:space="0" w:color="auto"/>
                <w:left w:val="none" w:sz="0" w:space="0" w:color="auto"/>
                <w:bottom w:val="none" w:sz="0" w:space="0" w:color="auto"/>
                <w:right w:val="none" w:sz="0" w:space="0" w:color="auto"/>
              </w:divBdr>
              <w:divsChild>
                <w:div w:id="66947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ric.black@allisontransmission.com" TargetMode="External"/><Relationship Id="rId18" Type="http://schemas.openxmlformats.org/officeDocument/2006/relationships/image" Target="media/image5.jp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nmarti@alarconyharris.com" TargetMode="External"/><Relationship Id="rId17" Type="http://schemas.openxmlformats.org/officeDocument/2006/relationships/image" Target="media/image4.jp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tyi.net/"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DA483D48F5FDB47854DAFDFF663A35C" ma:contentTypeVersion="10" ma:contentTypeDescription="Crear nuevo documento." ma:contentTypeScope="" ma:versionID="f75a5ef32502407a96a66b50b3a01402">
  <xsd:schema xmlns:xsd="http://www.w3.org/2001/XMLSchema" xmlns:xs="http://www.w3.org/2001/XMLSchema" xmlns:p="http://schemas.microsoft.com/office/2006/metadata/properties" xmlns:ns3="0924f50f-2ac5-4c24-a0fc-76719620ebe2" xmlns:ns4="9ec4b4d6-2335-4758-b169-ed6e6173f517" targetNamespace="http://schemas.microsoft.com/office/2006/metadata/properties" ma:root="true" ma:fieldsID="f3b8e576f7f89ca22370a8e491bd6f8c" ns3:_="" ns4:_="">
    <xsd:import namespace="0924f50f-2ac5-4c24-a0fc-76719620ebe2"/>
    <xsd:import namespace="9ec4b4d6-2335-4758-b169-ed6e6173f51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24f50f-2ac5-4c24-a0fc-76719620ebe2"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c4b4d6-2335-4758-b169-ed6e6173f51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668122-71E0-4C0A-BADF-5658AF47A487}">
  <ds:schemaRefs>
    <ds:schemaRef ds:uri="http://schemas.microsoft.com/sharepoint/v3/contenttype/forms"/>
  </ds:schemaRefs>
</ds:datastoreItem>
</file>

<file path=customXml/itemProps2.xml><?xml version="1.0" encoding="utf-8"?>
<ds:datastoreItem xmlns:ds="http://schemas.openxmlformats.org/officeDocument/2006/customXml" ds:itemID="{0513AFCA-FB86-4F2F-95EC-4435B9D44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24f50f-2ac5-4c24-a0fc-76719620ebe2"/>
    <ds:schemaRef ds:uri="9ec4b4d6-2335-4758-b169-ed6e6173f5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DD91CD-1927-7946-82AD-50AB9DA181BF}">
  <ds:schemaRefs>
    <ds:schemaRef ds:uri="http://schemas.openxmlformats.org/officeDocument/2006/bibliography"/>
  </ds:schemaRefs>
</ds:datastoreItem>
</file>

<file path=customXml/itemProps4.xml><?xml version="1.0" encoding="utf-8"?>
<ds:datastoreItem xmlns:ds="http://schemas.openxmlformats.org/officeDocument/2006/customXml" ds:itemID="{F5B0E0AF-4ACC-4DC8-B28B-762D0EA1450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Pages>
  <Words>2842</Words>
  <Characters>15633</Characters>
  <Application>Microsoft Office Word</Application>
  <DocSecurity>0</DocSecurity>
  <Lines>130</Lines>
  <Paragraphs>36</Paragraphs>
  <ScaleCrop>false</ScaleCrop>
  <HeadingPairs>
    <vt:vector size="8" baseType="variant">
      <vt:variant>
        <vt:lpstr>Título</vt:lpstr>
      </vt:variant>
      <vt:variant>
        <vt:i4>1</vt:i4>
      </vt:variant>
      <vt:variant>
        <vt:lpstr>Title</vt:lpstr>
      </vt:variant>
      <vt:variant>
        <vt:i4>1</vt:i4>
      </vt:variant>
      <vt:variant>
        <vt:lpstr>Rubrik</vt:lpstr>
      </vt:variant>
      <vt:variant>
        <vt:i4>1</vt:i4>
      </vt:variant>
      <vt:variant>
        <vt:lpstr>Titel</vt:lpstr>
      </vt:variant>
      <vt:variant>
        <vt:i4>1</vt:i4>
      </vt:variant>
    </vt:vector>
  </HeadingPairs>
  <TitlesOfParts>
    <vt:vector size="4" baseType="lpstr">
      <vt:lpstr>REVISED Press Release Word Template_FINAL_24Feb14</vt:lpstr>
      <vt:lpstr>REVISED Press Release Word Template_FINAL_24Feb14</vt:lpstr>
      <vt:lpstr>REVISED Press Release Word Template_FINAL_24Feb14</vt:lpstr>
      <vt:lpstr>REVISED Press Release Word Template_FINAL_24Feb14</vt:lpstr>
    </vt:vector>
  </TitlesOfParts>
  <Company>Allison Transmission</Company>
  <LinksUpToDate>false</LinksUpToDate>
  <CharactersWithSpaces>18439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Press Release Word Template_FINAL_24Feb14</dc:title>
  <dc:creator>Aire 4</dc:creator>
  <cp:lastModifiedBy>Marta Marin</cp:lastModifiedBy>
  <cp:revision>6</cp:revision>
  <cp:lastPrinted>2018-02-05T15:24:00Z</cp:lastPrinted>
  <dcterms:created xsi:type="dcterms:W3CDTF">2022-06-16T07:30:00Z</dcterms:created>
  <dcterms:modified xsi:type="dcterms:W3CDTF">2022-06-16T15:11:00Z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0x0101004DA483D48F5FDB47854DAFDFF663A35C</vt:lpwstr>
  </property>
  <property fmtid="{D5CDD505-2E9C-101B-9397-08002B2CF9AE}" pid="3" name="ILMCode">
    <vt:lpwstr>14;#ADM001 - Administration Operational and Reference|ab667857-26d6-45b5-a5dc-4ccb10a2f201</vt:lpwstr>
  </property>
  <property fmtid="{D5CDD505-2E9C-101B-9397-08002B2CF9AE}" pid="4" name="G_DocumentType">
    <vt:lpwstr>23;#General|9c03b013-b013-41cb-8efb-6106284b123f</vt:lpwstr>
  </property>
  <property fmtid="{D5CDD505-2E9C-101B-9397-08002B2CF9AE}" pid="5" name="DocumentStatus">
    <vt:lpwstr>24;#Published with Approval|9f0ea7fb-4d98-4169-9e36-2cb1896a56bb</vt:lpwstr>
  </property>
  <property fmtid="{D5CDD505-2E9C-101B-9397-08002B2CF9AE}" pid="6" name="G_Confidentiality">
    <vt:lpwstr/>
  </property>
</Properties>
</file>