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DB0E" w14:textId="77777777" w:rsidR="00902B2D" w:rsidRDefault="00902B2D" w:rsidP="00902B2D">
      <w:pPr>
        <w:pStyle w:val="Sinespaciado"/>
        <w:spacing w:after="200" w:line="276" w:lineRule="auto"/>
        <w:rPr>
          <w:rFonts w:asciiTheme="minorHAnsi" w:hAnsiTheme="minorHAnsi"/>
          <w:b/>
          <w:bCs/>
          <w:color w:val="000000" w:themeColor="text1"/>
          <w:szCs w:val="24"/>
        </w:rPr>
      </w:pPr>
    </w:p>
    <w:p w14:paraId="5AE37ABD" w14:textId="42CC2738" w:rsidR="00902B2D" w:rsidRPr="00724C42" w:rsidRDefault="00902B2D" w:rsidP="00197712">
      <w:pPr>
        <w:pStyle w:val="Sinespaciado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Cs w:val="24"/>
        </w:rPr>
      </w:pPr>
      <w:r w:rsidRPr="00724C42">
        <w:rPr>
          <w:rFonts w:asciiTheme="minorHAnsi" w:hAnsiTheme="minorHAnsi"/>
          <w:b/>
          <w:bCs/>
          <w:color w:val="000000" w:themeColor="text1"/>
          <w:szCs w:val="24"/>
        </w:rPr>
        <w:t xml:space="preserve">TOMRA </w:t>
      </w:r>
      <w:r w:rsidR="00985599">
        <w:rPr>
          <w:rFonts w:asciiTheme="minorHAnsi" w:hAnsiTheme="minorHAnsi"/>
          <w:b/>
          <w:bCs/>
          <w:color w:val="000000" w:themeColor="text1"/>
          <w:szCs w:val="24"/>
        </w:rPr>
        <w:t>RECYCLING</w:t>
      </w:r>
      <w:r w:rsidR="00925BD7">
        <w:rPr>
          <w:rFonts w:asciiTheme="minorHAnsi" w:hAnsiTheme="minorHAnsi"/>
          <w:b/>
          <w:bCs/>
          <w:color w:val="000000" w:themeColor="text1"/>
          <w:szCs w:val="24"/>
        </w:rPr>
        <w:t xml:space="preserve"> </w:t>
      </w:r>
      <w:r w:rsidR="00985599">
        <w:rPr>
          <w:rFonts w:asciiTheme="minorHAnsi" w:hAnsiTheme="minorHAnsi"/>
          <w:b/>
          <w:bCs/>
          <w:color w:val="000000" w:themeColor="text1"/>
          <w:szCs w:val="24"/>
        </w:rPr>
        <w:t>PRESENT</w:t>
      </w:r>
      <w:r w:rsidR="00197712">
        <w:rPr>
          <w:rFonts w:asciiTheme="minorHAnsi" w:hAnsiTheme="minorHAnsi"/>
          <w:b/>
          <w:bCs/>
          <w:color w:val="000000" w:themeColor="text1"/>
          <w:szCs w:val="24"/>
        </w:rPr>
        <w:t>A SU</w:t>
      </w:r>
      <w:r w:rsidR="000267E8">
        <w:rPr>
          <w:rFonts w:asciiTheme="minorHAnsi" w:hAnsiTheme="minorHAnsi"/>
          <w:b/>
          <w:bCs/>
          <w:color w:val="000000" w:themeColor="text1"/>
          <w:szCs w:val="24"/>
        </w:rPr>
        <w:t xml:space="preserve"> </w:t>
      </w:r>
      <w:r w:rsidR="00F7782D">
        <w:rPr>
          <w:rFonts w:asciiTheme="minorHAnsi" w:hAnsiTheme="minorHAnsi"/>
          <w:b/>
          <w:bCs/>
          <w:color w:val="000000" w:themeColor="text1"/>
          <w:szCs w:val="24"/>
        </w:rPr>
        <w:t xml:space="preserve">NUEVA </w:t>
      </w:r>
      <w:r w:rsidR="000267E8">
        <w:rPr>
          <w:rFonts w:asciiTheme="minorHAnsi" w:hAnsiTheme="minorHAnsi"/>
          <w:b/>
          <w:bCs/>
          <w:color w:val="000000" w:themeColor="text1"/>
          <w:szCs w:val="24"/>
        </w:rPr>
        <w:t xml:space="preserve">TECNOLOGÍA </w:t>
      </w:r>
      <w:r w:rsidR="00197712">
        <w:rPr>
          <w:rFonts w:asciiTheme="minorHAnsi" w:hAnsiTheme="minorHAnsi"/>
          <w:b/>
          <w:bCs/>
          <w:color w:val="000000" w:themeColor="text1"/>
          <w:szCs w:val="24"/>
        </w:rPr>
        <w:t xml:space="preserve">PARA </w:t>
      </w:r>
      <w:r w:rsidR="000267E8">
        <w:rPr>
          <w:rFonts w:asciiTheme="minorHAnsi" w:hAnsiTheme="minorHAnsi"/>
          <w:b/>
          <w:bCs/>
          <w:color w:val="000000" w:themeColor="text1"/>
          <w:szCs w:val="24"/>
        </w:rPr>
        <w:t xml:space="preserve">EL RECICLAJE DEL </w:t>
      </w:r>
      <w:r w:rsidR="00197712">
        <w:rPr>
          <w:rFonts w:asciiTheme="minorHAnsi" w:hAnsiTheme="minorHAnsi"/>
          <w:b/>
          <w:bCs/>
          <w:color w:val="000000" w:themeColor="text1"/>
          <w:szCs w:val="24"/>
        </w:rPr>
        <w:t xml:space="preserve">METAL Y </w:t>
      </w:r>
      <w:r w:rsidR="000267E8">
        <w:rPr>
          <w:rFonts w:asciiTheme="minorHAnsi" w:hAnsiTheme="minorHAnsi"/>
          <w:b/>
          <w:bCs/>
          <w:color w:val="000000" w:themeColor="text1"/>
          <w:szCs w:val="24"/>
        </w:rPr>
        <w:t xml:space="preserve">LA </w:t>
      </w:r>
      <w:r w:rsidR="00197712">
        <w:rPr>
          <w:rFonts w:asciiTheme="minorHAnsi" w:hAnsiTheme="minorHAnsi"/>
          <w:b/>
          <w:bCs/>
          <w:color w:val="000000" w:themeColor="text1"/>
          <w:szCs w:val="24"/>
        </w:rPr>
        <w:t>MADERA</w:t>
      </w:r>
      <w:r w:rsidR="00985599">
        <w:rPr>
          <w:rFonts w:asciiTheme="minorHAnsi" w:hAnsiTheme="minorHAnsi"/>
          <w:b/>
          <w:bCs/>
          <w:color w:val="000000" w:themeColor="text1"/>
          <w:szCs w:val="24"/>
        </w:rPr>
        <w:t xml:space="preserve"> EN </w:t>
      </w:r>
      <w:r w:rsidR="006E0AE8">
        <w:rPr>
          <w:rFonts w:asciiTheme="minorHAnsi" w:hAnsiTheme="minorHAnsi"/>
          <w:b/>
          <w:bCs/>
          <w:color w:val="000000" w:themeColor="text1"/>
          <w:szCs w:val="24"/>
        </w:rPr>
        <w:t xml:space="preserve">EL </w:t>
      </w:r>
      <w:r w:rsidR="004B77BB">
        <w:rPr>
          <w:rFonts w:asciiTheme="minorHAnsi" w:hAnsiTheme="minorHAnsi"/>
          <w:b/>
          <w:bCs/>
          <w:color w:val="000000" w:themeColor="text1"/>
          <w:szCs w:val="24"/>
        </w:rPr>
        <w:t>SRR</w:t>
      </w:r>
      <w:r w:rsidR="00985599">
        <w:rPr>
          <w:rFonts w:asciiTheme="minorHAnsi" w:hAnsiTheme="minorHAnsi"/>
          <w:b/>
          <w:bCs/>
          <w:color w:val="000000" w:themeColor="text1"/>
          <w:szCs w:val="24"/>
        </w:rPr>
        <w:t xml:space="preserve"> 2022</w:t>
      </w:r>
      <w:r w:rsidR="00F7782D">
        <w:rPr>
          <w:rFonts w:asciiTheme="minorHAnsi" w:hAnsiTheme="minorHAnsi"/>
          <w:b/>
          <w:bCs/>
          <w:color w:val="000000" w:themeColor="text1"/>
          <w:szCs w:val="24"/>
        </w:rPr>
        <w:t xml:space="preserve"> Y CELEBRA SU 50 ANIVERSARIO</w:t>
      </w:r>
    </w:p>
    <w:p w14:paraId="3CE7F60D" w14:textId="72C2C026" w:rsidR="006617A3" w:rsidRPr="004B77BB" w:rsidRDefault="007C0495" w:rsidP="004B77BB">
      <w:pPr>
        <w:pStyle w:val="Sinespaciado"/>
        <w:spacing w:after="200" w:line="276" w:lineRule="auto"/>
        <w:rPr>
          <w:rFonts w:asciiTheme="minorHAnsi" w:hAnsiTheme="minorHAnsi"/>
          <w:i/>
          <w:iCs/>
          <w:color w:val="000000" w:themeColor="text1"/>
          <w:szCs w:val="24"/>
        </w:rPr>
      </w:pPr>
      <w:r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TOMRA Recycling estuvo presente en </w:t>
      </w:r>
      <w:r w:rsidR="004B77BB" w:rsidRPr="004B77BB">
        <w:rPr>
          <w:rFonts w:asciiTheme="minorHAnsi" w:hAnsiTheme="minorHAnsi"/>
          <w:i/>
          <w:iCs/>
          <w:color w:val="000000" w:themeColor="text1"/>
          <w:szCs w:val="24"/>
        </w:rPr>
        <w:t>la 7ª edición de la Feria Internacional de la Recuperación y el Reciclaje, SRR 2022, organizada por IFEMA MADRID los</w:t>
      </w:r>
      <w:r w:rsidR="0095392A">
        <w:rPr>
          <w:rFonts w:asciiTheme="minorHAnsi" w:hAnsiTheme="minorHAnsi"/>
          <w:i/>
          <w:iCs/>
          <w:color w:val="000000" w:themeColor="text1"/>
          <w:szCs w:val="24"/>
        </w:rPr>
        <w:t xml:space="preserve"> </w:t>
      </w:r>
      <w:r w:rsidR="004B77BB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días 14 </w:t>
      </w:r>
      <w:r w:rsidR="0095392A">
        <w:rPr>
          <w:rFonts w:asciiTheme="minorHAnsi" w:hAnsiTheme="minorHAnsi"/>
          <w:i/>
          <w:iCs/>
          <w:color w:val="000000" w:themeColor="text1"/>
          <w:szCs w:val="24"/>
        </w:rPr>
        <w:t>a</w:t>
      </w:r>
      <w:r w:rsidR="004B77BB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 16 de</w:t>
      </w:r>
      <w:r w:rsidR="008B4AC3">
        <w:rPr>
          <w:rFonts w:asciiTheme="minorHAnsi" w:hAnsiTheme="minorHAnsi"/>
          <w:i/>
          <w:iCs/>
          <w:color w:val="000000" w:themeColor="text1"/>
          <w:szCs w:val="24"/>
        </w:rPr>
        <w:t xml:space="preserve"> j</w:t>
      </w:r>
      <w:r w:rsidR="004B77BB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unio de 2022. </w:t>
      </w:r>
      <w:r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En la muestra, y coincidiendo con la reciente celebración de su 50 aniversario el pasado mes de </w:t>
      </w:r>
      <w:r w:rsidR="005D52E5">
        <w:rPr>
          <w:rFonts w:asciiTheme="minorHAnsi" w:hAnsiTheme="minorHAnsi"/>
          <w:i/>
          <w:iCs/>
          <w:color w:val="000000" w:themeColor="text1"/>
          <w:szCs w:val="24"/>
        </w:rPr>
        <w:t>abril</w:t>
      </w:r>
      <w:r w:rsidRPr="004B77BB">
        <w:rPr>
          <w:rFonts w:asciiTheme="minorHAnsi" w:hAnsiTheme="minorHAnsi"/>
          <w:i/>
          <w:iCs/>
          <w:color w:val="000000" w:themeColor="text1"/>
          <w:szCs w:val="24"/>
        </w:rPr>
        <w:t>, la compañía</w:t>
      </w:r>
      <w:r w:rsidR="006617A3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 </w:t>
      </w:r>
      <w:r w:rsidR="00CF4FA4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expuso los principales retos y oportunidades del mercado y </w:t>
      </w:r>
      <w:r w:rsidR="006617A3" w:rsidRPr="004B77BB">
        <w:rPr>
          <w:rFonts w:asciiTheme="minorHAnsi" w:hAnsiTheme="minorHAnsi"/>
          <w:i/>
          <w:iCs/>
          <w:color w:val="000000" w:themeColor="text1"/>
          <w:szCs w:val="24"/>
        </w:rPr>
        <w:t>mostró</w:t>
      </w:r>
      <w:r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 las nuevas tendencias</w:t>
      </w:r>
      <w:r w:rsidR="006617A3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 para </w:t>
      </w:r>
      <w:r w:rsidRPr="004B77BB">
        <w:rPr>
          <w:rFonts w:asciiTheme="minorHAnsi" w:hAnsiTheme="minorHAnsi"/>
          <w:i/>
          <w:iCs/>
          <w:color w:val="000000" w:themeColor="text1"/>
          <w:szCs w:val="24"/>
        </w:rPr>
        <w:t>reciclaje de metal</w:t>
      </w:r>
      <w:r w:rsidR="00CF4FA4" w:rsidRPr="004B77BB">
        <w:rPr>
          <w:rFonts w:asciiTheme="minorHAnsi" w:hAnsiTheme="minorHAnsi"/>
          <w:i/>
          <w:iCs/>
          <w:color w:val="000000" w:themeColor="text1"/>
          <w:szCs w:val="24"/>
        </w:rPr>
        <w:t xml:space="preserve"> y de madera.</w:t>
      </w:r>
    </w:p>
    <w:p w14:paraId="4781ABEC" w14:textId="06718E9A" w:rsidR="00B311F8" w:rsidRDefault="006E0AE8" w:rsidP="00B311F8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="004B77BB">
        <w:rPr>
          <w:rFonts w:asciiTheme="minorHAnsi" w:hAnsiTheme="minorHAnsi" w:cstheme="minorHAnsi"/>
          <w:sz w:val="22"/>
          <w:szCs w:val="22"/>
        </w:rPr>
        <w:t>SRR</w:t>
      </w:r>
      <w:r w:rsidR="001E1FAD">
        <w:rPr>
          <w:rFonts w:asciiTheme="minorHAnsi" w:hAnsiTheme="minorHAnsi" w:cstheme="minorHAnsi"/>
          <w:sz w:val="22"/>
          <w:szCs w:val="22"/>
        </w:rPr>
        <w:t xml:space="preserve"> 2022 ha sido un gran escaparate donde las empresas del sector han tenido la oportunidad de presentar las soluciones más eficientes para </w:t>
      </w:r>
      <w:r w:rsidR="00976B86">
        <w:rPr>
          <w:rFonts w:asciiTheme="minorHAnsi" w:hAnsiTheme="minorHAnsi" w:cstheme="minorHAnsi"/>
          <w:sz w:val="22"/>
          <w:szCs w:val="22"/>
        </w:rPr>
        <w:t>diferentes aplicaciones</w:t>
      </w:r>
      <w:r w:rsidR="001E1FAD">
        <w:rPr>
          <w:rFonts w:asciiTheme="minorHAnsi" w:hAnsiTheme="minorHAnsi" w:cstheme="minorHAnsi"/>
          <w:sz w:val="22"/>
          <w:szCs w:val="22"/>
        </w:rPr>
        <w:t>. TOMRA Recycling, referente en el mer</w:t>
      </w:r>
      <w:r w:rsidR="00982387">
        <w:rPr>
          <w:rFonts w:asciiTheme="minorHAnsi" w:hAnsiTheme="minorHAnsi" w:cstheme="minorHAnsi"/>
          <w:sz w:val="22"/>
          <w:szCs w:val="22"/>
        </w:rPr>
        <w:t>c</w:t>
      </w:r>
      <w:r w:rsidR="001E1FAD">
        <w:rPr>
          <w:rFonts w:asciiTheme="minorHAnsi" w:hAnsiTheme="minorHAnsi" w:cstheme="minorHAnsi"/>
          <w:sz w:val="22"/>
          <w:szCs w:val="22"/>
        </w:rPr>
        <w:t>ado por sus sistemas de clasificación, no ha querido perderse est</w:t>
      </w:r>
      <w:r w:rsidR="00982387">
        <w:rPr>
          <w:rFonts w:asciiTheme="minorHAnsi" w:hAnsiTheme="minorHAnsi" w:cstheme="minorHAnsi"/>
          <w:sz w:val="22"/>
          <w:szCs w:val="22"/>
        </w:rPr>
        <w:t xml:space="preserve">a </w:t>
      </w:r>
      <w:r w:rsidR="001E1FAD">
        <w:rPr>
          <w:rFonts w:asciiTheme="minorHAnsi" w:hAnsiTheme="minorHAnsi" w:cstheme="minorHAnsi"/>
          <w:sz w:val="22"/>
          <w:szCs w:val="22"/>
        </w:rPr>
        <w:t xml:space="preserve">importante </w:t>
      </w:r>
      <w:r w:rsidR="00982387">
        <w:rPr>
          <w:rFonts w:asciiTheme="minorHAnsi" w:hAnsiTheme="minorHAnsi" w:cstheme="minorHAnsi"/>
          <w:sz w:val="22"/>
          <w:szCs w:val="22"/>
        </w:rPr>
        <w:t>cita</w:t>
      </w:r>
      <w:r w:rsidR="00976B86">
        <w:rPr>
          <w:rFonts w:asciiTheme="minorHAnsi" w:hAnsiTheme="minorHAnsi" w:cstheme="minorHAnsi"/>
          <w:sz w:val="22"/>
          <w:szCs w:val="22"/>
        </w:rPr>
        <w:t xml:space="preserve"> donde ha expuesto </w:t>
      </w:r>
      <w:r w:rsidR="00034778">
        <w:rPr>
          <w:rFonts w:asciiTheme="minorHAnsi" w:hAnsiTheme="minorHAnsi" w:cstheme="minorHAnsi"/>
          <w:sz w:val="22"/>
          <w:szCs w:val="22"/>
        </w:rPr>
        <w:t>su</w:t>
      </w:r>
      <w:r w:rsidR="00907248">
        <w:rPr>
          <w:rFonts w:asciiTheme="minorHAnsi" w:hAnsiTheme="minorHAnsi" w:cstheme="minorHAnsi"/>
          <w:sz w:val="22"/>
          <w:szCs w:val="22"/>
        </w:rPr>
        <w:t xml:space="preserve">s novedades </w:t>
      </w:r>
      <w:r w:rsidR="00034778">
        <w:rPr>
          <w:rFonts w:asciiTheme="minorHAnsi" w:hAnsiTheme="minorHAnsi" w:cstheme="minorHAnsi"/>
          <w:sz w:val="22"/>
          <w:szCs w:val="22"/>
        </w:rPr>
        <w:t>para el reciclaje del metal, con</w:t>
      </w:r>
      <w:r w:rsidR="00D1172D">
        <w:rPr>
          <w:rFonts w:asciiTheme="minorHAnsi" w:hAnsiTheme="minorHAnsi" w:cstheme="minorHAnsi"/>
          <w:sz w:val="22"/>
          <w:szCs w:val="22"/>
        </w:rPr>
        <w:t xml:space="preserve"> la </w:t>
      </w:r>
      <w:r w:rsidR="005D52E5">
        <w:rPr>
          <w:rFonts w:asciiTheme="minorHAnsi" w:hAnsiTheme="minorHAnsi" w:cstheme="minorHAnsi"/>
          <w:sz w:val="22"/>
          <w:szCs w:val="22"/>
        </w:rPr>
        <w:t xml:space="preserve">nueva </w:t>
      </w:r>
      <w:r w:rsidR="00D1172D" w:rsidRPr="00D1172D">
        <w:rPr>
          <w:rFonts w:asciiTheme="minorHAnsi" w:hAnsiTheme="minorHAnsi" w:cstheme="minorHAnsi"/>
          <w:b/>
          <w:bCs/>
          <w:sz w:val="22"/>
          <w:szCs w:val="22"/>
        </w:rPr>
        <w:t>clasificadora</w:t>
      </w:r>
      <w:r w:rsidR="00034778">
        <w:rPr>
          <w:rFonts w:asciiTheme="minorHAnsi" w:hAnsiTheme="minorHAnsi" w:cstheme="minorHAnsi"/>
          <w:sz w:val="22"/>
          <w:szCs w:val="22"/>
        </w:rPr>
        <w:t xml:space="preserve"> </w:t>
      </w:r>
      <w:r w:rsidR="00034778" w:rsidRPr="00034778">
        <w:rPr>
          <w:rFonts w:asciiTheme="minorHAnsi" w:hAnsiTheme="minorHAnsi" w:cstheme="minorHAnsi"/>
          <w:b/>
          <w:bCs/>
          <w:sz w:val="22"/>
          <w:szCs w:val="22"/>
        </w:rPr>
        <w:t>X-TRACT</w:t>
      </w:r>
      <w:r w:rsidR="00F36246" w:rsidRPr="00DB13E9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="00034778" w:rsidRPr="00907248">
        <w:rPr>
          <w:rFonts w:ascii="Calibri" w:hAnsi="Calibri" w:cs="Calibri"/>
          <w:color w:val="000000"/>
          <w:sz w:val="22"/>
          <w:szCs w:val="22"/>
        </w:rPr>
        <w:t>, y de la madera</w:t>
      </w:r>
      <w:r w:rsidR="00907248" w:rsidRPr="00907248">
        <w:rPr>
          <w:rFonts w:ascii="Calibri" w:hAnsi="Calibri" w:cs="Calibri"/>
          <w:color w:val="000000"/>
          <w:sz w:val="22"/>
          <w:szCs w:val="22"/>
        </w:rPr>
        <w:t>,</w:t>
      </w:r>
      <w:r w:rsidR="0090724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07248" w:rsidRPr="00907248">
        <w:rPr>
          <w:rFonts w:ascii="Calibri" w:hAnsi="Calibri" w:cs="Calibri"/>
          <w:color w:val="000000"/>
          <w:sz w:val="22"/>
          <w:szCs w:val="22"/>
        </w:rPr>
        <w:t>con la</w:t>
      </w:r>
      <w:r w:rsidR="00907248">
        <w:rPr>
          <w:rFonts w:ascii="Calibri" w:hAnsi="Calibri" w:cs="Calibri"/>
          <w:b/>
          <w:bCs/>
          <w:color w:val="000000"/>
          <w:sz w:val="22"/>
          <w:szCs w:val="22"/>
        </w:rPr>
        <w:t xml:space="preserve"> tecnología GAIN</w:t>
      </w:r>
      <w:r w:rsidR="005D52E5" w:rsidRPr="005D52E5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TM</w:t>
      </w:r>
      <w:r w:rsidR="0095392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2CE006" w14:textId="3D964373" w:rsidR="00B311F8" w:rsidRDefault="0095392A" w:rsidP="00B311F8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día de la apertura TOMRA organizó una presentación a</w:t>
      </w:r>
      <w:r w:rsidR="00B311F8">
        <w:rPr>
          <w:rFonts w:asciiTheme="minorHAnsi" w:hAnsiTheme="minorHAnsi" w:cstheme="minorHAnsi"/>
          <w:sz w:val="22"/>
          <w:szCs w:val="22"/>
        </w:rPr>
        <w:t xml:space="preserve"> la prensa </w:t>
      </w:r>
      <w:r>
        <w:rPr>
          <w:rFonts w:asciiTheme="minorHAnsi" w:hAnsiTheme="minorHAnsi" w:cstheme="minorHAnsi"/>
          <w:sz w:val="22"/>
          <w:szCs w:val="22"/>
        </w:rPr>
        <w:t>en la que</w:t>
      </w:r>
      <w:r w:rsidR="00B311F8">
        <w:rPr>
          <w:rFonts w:asciiTheme="minorHAnsi" w:hAnsiTheme="minorHAnsi" w:cstheme="minorHAnsi"/>
          <w:sz w:val="22"/>
          <w:szCs w:val="22"/>
        </w:rPr>
        <w:t xml:space="preserve"> participaron Judit Jansana, </w:t>
      </w:r>
      <w:proofErr w:type="gramStart"/>
      <w:r w:rsidR="00B311F8" w:rsidRPr="00B73FB4">
        <w:rPr>
          <w:rFonts w:ascii="Calibri" w:hAnsi="Calibri" w:cs="Calibri"/>
          <w:color w:val="000000"/>
          <w:sz w:val="22"/>
          <w:szCs w:val="22"/>
        </w:rPr>
        <w:t>Directora General</w:t>
      </w:r>
      <w:proofErr w:type="gramEnd"/>
      <w:r w:rsidR="00B311F8" w:rsidRPr="00B73FB4">
        <w:rPr>
          <w:rFonts w:ascii="Calibri" w:hAnsi="Calibri" w:cs="Calibri"/>
          <w:color w:val="000000"/>
          <w:sz w:val="22"/>
          <w:szCs w:val="22"/>
        </w:rPr>
        <w:t xml:space="preserve"> de TOMRA </w:t>
      </w:r>
      <w:proofErr w:type="spellStart"/>
      <w:r w:rsidR="00B311F8" w:rsidRPr="00B73FB4">
        <w:rPr>
          <w:rFonts w:ascii="Calibri" w:hAnsi="Calibri" w:cs="Calibri"/>
          <w:color w:val="000000"/>
          <w:sz w:val="22"/>
          <w:szCs w:val="22"/>
        </w:rPr>
        <w:t>Sorting</w:t>
      </w:r>
      <w:proofErr w:type="spellEnd"/>
      <w:r w:rsidR="00B311F8" w:rsidRPr="00B73FB4">
        <w:rPr>
          <w:rFonts w:ascii="Calibri" w:hAnsi="Calibri" w:cs="Calibri"/>
          <w:color w:val="000000"/>
          <w:sz w:val="22"/>
          <w:szCs w:val="22"/>
        </w:rPr>
        <w:t xml:space="preserve"> en España y Portugal</w:t>
      </w:r>
      <w:r w:rsidR="00B311F8">
        <w:rPr>
          <w:rFonts w:asciiTheme="minorHAnsi" w:hAnsiTheme="minorHAnsi" w:cstheme="minorHAnsi"/>
          <w:sz w:val="22"/>
          <w:szCs w:val="22"/>
        </w:rPr>
        <w:t xml:space="preserve">, 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Eduardo Morán, </w:t>
      </w:r>
      <w:r w:rsidR="004901F3" w:rsidRPr="00982387">
        <w:rPr>
          <w:rFonts w:asciiTheme="minorHAnsi" w:hAnsiTheme="minorHAnsi" w:cstheme="minorHAnsi"/>
          <w:sz w:val="22"/>
          <w:szCs w:val="22"/>
        </w:rPr>
        <w:t>Área</w:t>
      </w:r>
      <w:r w:rsidR="0098761F">
        <w:rPr>
          <w:rFonts w:asciiTheme="minorHAnsi" w:hAnsiTheme="minorHAnsi" w:cstheme="minorHAnsi"/>
          <w:sz w:val="22"/>
          <w:szCs w:val="22"/>
        </w:rPr>
        <w:t xml:space="preserve"> 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Sales Manager </w:t>
      </w:r>
      <w:r w:rsidR="0098761F">
        <w:rPr>
          <w:rFonts w:asciiTheme="minorHAnsi" w:hAnsiTheme="minorHAnsi" w:cstheme="minorHAnsi"/>
          <w:sz w:val="22"/>
          <w:szCs w:val="22"/>
        </w:rPr>
        <w:t>para España y Portugal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 de TOMRA</w:t>
      </w:r>
      <w:r w:rsidR="0098761F">
        <w:rPr>
          <w:rFonts w:asciiTheme="minorHAnsi" w:hAnsiTheme="minorHAnsi" w:cstheme="minorHAnsi"/>
          <w:sz w:val="22"/>
          <w:szCs w:val="22"/>
        </w:rPr>
        <w:t xml:space="preserve"> Recycling y</w:t>
      </w:r>
      <w:r w:rsidR="00B311F8">
        <w:rPr>
          <w:rFonts w:asciiTheme="minorHAnsi" w:hAnsiTheme="minorHAnsi" w:cstheme="minorHAnsi"/>
          <w:sz w:val="22"/>
          <w:szCs w:val="22"/>
        </w:rPr>
        <w:t xml:space="preserve"> especializado en el área de metales,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 </w:t>
      </w:r>
      <w:r w:rsidR="0098761F">
        <w:rPr>
          <w:rFonts w:asciiTheme="minorHAnsi" w:hAnsiTheme="minorHAnsi" w:cstheme="minorHAnsi"/>
          <w:sz w:val="22"/>
          <w:szCs w:val="22"/>
        </w:rPr>
        <w:t>así como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 Pablo Barahona, </w:t>
      </w:r>
      <w:r w:rsidR="004901F3">
        <w:rPr>
          <w:rFonts w:asciiTheme="minorHAnsi" w:hAnsiTheme="minorHAnsi" w:cstheme="minorHAnsi"/>
          <w:sz w:val="22"/>
          <w:szCs w:val="22"/>
        </w:rPr>
        <w:t>Área</w:t>
      </w:r>
      <w:r w:rsidR="0098761F">
        <w:rPr>
          <w:rFonts w:asciiTheme="minorHAnsi" w:hAnsiTheme="minorHAnsi" w:cstheme="minorHAnsi"/>
          <w:sz w:val="22"/>
          <w:szCs w:val="22"/>
        </w:rPr>
        <w:t xml:space="preserve"> </w:t>
      </w:r>
      <w:r w:rsidR="00B311F8" w:rsidRPr="00982387">
        <w:rPr>
          <w:rFonts w:asciiTheme="minorHAnsi" w:hAnsiTheme="minorHAnsi" w:cstheme="minorHAnsi"/>
          <w:sz w:val="22"/>
          <w:szCs w:val="22"/>
        </w:rPr>
        <w:t xml:space="preserve">Sales </w:t>
      </w:r>
      <w:r w:rsidR="0098761F">
        <w:rPr>
          <w:rFonts w:asciiTheme="minorHAnsi" w:hAnsiTheme="minorHAnsi" w:cstheme="minorHAnsi"/>
          <w:sz w:val="22"/>
          <w:szCs w:val="22"/>
        </w:rPr>
        <w:t xml:space="preserve">Representative </w:t>
      </w:r>
      <w:r w:rsidR="00B311F8" w:rsidRPr="00982387">
        <w:rPr>
          <w:rFonts w:asciiTheme="minorHAnsi" w:hAnsiTheme="minorHAnsi" w:cstheme="minorHAnsi"/>
          <w:sz w:val="22"/>
          <w:szCs w:val="22"/>
        </w:rPr>
        <w:t>para España y Portugal</w:t>
      </w:r>
      <w:r w:rsidR="00B311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129152" w14:textId="69E4B753" w:rsidR="007F5B74" w:rsidRDefault="0098761F" w:rsidP="00B311F8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Judit Jansana ofreció un resumen sobre la empresa, que celebra este año su 50 Aniversario. </w:t>
      </w:r>
      <w:r w:rsidR="007F5B74" w:rsidRPr="00733520">
        <w:rPr>
          <w:rFonts w:asciiTheme="minorHAnsi" w:hAnsiTheme="minorHAnsi" w:cstheme="minorHAnsi"/>
          <w:sz w:val="22"/>
          <w:szCs w:val="22"/>
        </w:rPr>
        <w:t>TOMRA</w:t>
      </w:r>
      <w:r w:rsidR="007F5B74">
        <w:rPr>
          <w:rFonts w:asciiTheme="minorHAnsi" w:hAnsiTheme="minorHAnsi" w:cstheme="minorHAnsi"/>
          <w:sz w:val="22"/>
          <w:szCs w:val="22"/>
        </w:rPr>
        <w:t xml:space="preserve"> </w:t>
      </w:r>
      <w:r w:rsidR="007F5B74" w:rsidRPr="00733520">
        <w:rPr>
          <w:rFonts w:asciiTheme="minorHAnsi" w:hAnsiTheme="minorHAnsi" w:cstheme="minorHAnsi"/>
          <w:sz w:val="22"/>
          <w:szCs w:val="22"/>
        </w:rPr>
        <w:t>es líder en soluciones de clasificación basadas en sensores</w:t>
      </w:r>
      <w:r w:rsidR="00B311F8">
        <w:rPr>
          <w:rFonts w:asciiTheme="minorHAnsi" w:hAnsiTheme="minorHAnsi" w:cstheme="minorHAnsi"/>
          <w:sz w:val="22"/>
          <w:szCs w:val="22"/>
        </w:rPr>
        <w:t>,</w:t>
      </w:r>
      <w:r w:rsidR="007F5B74" w:rsidRPr="00733520">
        <w:rPr>
          <w:rFonts w:asciiTheme="minorHAnsi" w:hAnsiTheme="minorHAnsi" w:cstheme="minorHAnsi"/>
          <w:sz w:val="22"/>
          <w:szCs w:val="22"/>
        </w:rPr>
        <w:t xml:space="preserve"> </w:t>
      </w:r>
      <w:r w:rsidR="007F5B74" w:rsidRPr="00197712">
        <w:rPr>
          <w:rFonts w:asciiTheme="minorHAnsi" w:hAnsiTheme="minorHAnsi" w:cstheme="minorHAnsi"/>
          <w:sz w:val="22"/>
          <w:szCs w:val="22"/>
        </w:rPr>
        <w:t>reconocid</w:t>
      </w:r>
      <w:r w:rsidR="007F5B74">
        <w:rPr>
          <w:rFonts w:asciiTheme="minorHAnsi" w:hAnsiTheme="minorHAnsi" w:cstheme="minorHAnsi"/>
          <w:sz w:val="22"/>
          <w:szCs w:val="22"/>
        </w:rPr>
        <w:t>a</w:t>
      </w:r>
      <w:r w:rsidR="007F5B74" w:rsidRPr="00197712">
        <w:rPr>
          <w:rFonts w:asciiTheme="minorHAnsi" w:hAnsiTheme="minorHAnsi" w:cstheme="minorHAnsi"/>
          <w:sz w:val="22"/>
          <w:szCs w:val="22"/>
        </w:rPr>
        <w:t>s en la industria por su alto rendimiento</w:t>
      </w:r>
      <w:r w:rsidR="007F5B74">
        <w:rPr>
          <w:rFonts w:asciiTheme="minorHAnsi" w:hAnsiTheme="minorHAnsi" w:cstheme="minorHAnsi"/>
          <w:sz w:val="22"/>
          <w:szCs w:val="22"/>
        </w:rPr>
        <w:t xml:space="preserve">, </w:t>
      </w:r>
      <w:r w:rsidR="007F5B74" w:rsidRPr="00197712">
        <w:rPr>
          <w:rFonts w:asciiTheme="minorHAnsi" w:hAnsiTheme="minorHAnsi" w:cstheme="minorHAnsi"/>
          <w:sz w:val="22"/>
          <w:szCs w:val="22"/>
        </w:rPr>
        <w:t xml:space="preserve">precisión y </w:t>
      </w:r>
      <w:r w:rsidR="007F5B74">
        <w:rPr>
          <w:rFonts w:asciiTheme="minorHAnsi" w:hAnsiTheme="minorHAnsi" w:cstheme="minorHAnsi"/>
          <w:sz w:val="22"/>
          <w:szCs w:val="22"/>
        </w:rPr>
        <w:t>por su capacidad</w:t>
      </w:r>
      <w:r>
        <w:rPr>
          <w:rFonts w:asciiTheme="minorHAnsi" w:hAnsiTheme="minorHAnsi" w:cstheme="minorHAnsi"/>
          <w:sz w:val="22"/>
          <w:szCs w:val="22"/>
        </w:rPr>
        <w:t xml:space="preserve"> para ayudar a</w:t>
      </w:r>
      <w:r w:rsidR="007F5B74">
        <w:rPr>
          <w:rFonts w:asciiTheme="minorHAnsi" w:hAnsiTheme="minorHAnsi" w:cstheme="minorHAnsi"/>
          <w:sz w:val="22"/>
          <w:szCs w:val="22"/>
        </w:rPr>
        <w:t xml:space="preserve"> </w:t>
      </w:r>
      <w:r w:rsidR="007F5B74" w:rsidRPr="00197712">
        <w:rPr>
          <w:rFonts w:asciiTheme="minorHAnsi" w:hAnsiTheme="minorHAnsi" w:cstheme="minorHAnsi"/>
          <w:sz w:val="22"/>
          <w:szCs w:val="22"/>
        </w:rPr>
        <w:t xml:space="preserve">cerrar el ciclo </w:t>
      </w:r>
      <w:r>
        <w:rPr>
          <w:rFonts w:asciiTheme="minorHAnsi" w:hAnsiTheme="minorHAnsi" w:cstheme="minorHAnsi"/>
          <w:sz w:val="22"/>
          <w:szCs w:val="22"/>
        </w:rPr>
        <w:t xml:space="preserve">de distintos </w:t>
      </w:r>
      <w:r w:rsidR="007F5B74">
        <w:rPr>
          <w:rFonts w:asciiTheme="minorHAnsi" w:hAnsiTheme="minorHAnsi" w:cstheme="minorHAnsi"/>
          <w:sz w:val="22"/>
          <w:szCs w:val="22"/>
        </w:rPr>
        <w:t>materiales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B4AC3">
        <w:rPr>
          <w:rFonts w:asciiTheme="minorHAnsi" w:hAnsiTheme="minorHAnsi" w:cstheme="minorHAnsi"/>
          <w:sz w:val="22"/>
          <w:szCs w:val="22"/>
        </w:rPr>
        <w:t xml:space="preserve">Asimismo, la compañía </w:t>
      </w:r>
      <w:r>
        <w:rPr>
          <w:rFonts w:asciiTheme="minorHAnsi" w:hAnsiTheme="minorHAnsi" w:cstheme="minorHAnsi"/>
          <w:sz w:val="22"/>
          <w:szCs w:val="22"/>
        </w:rPr>
        <w:t xml:space="preserve">trabaja </w:t>
      </w:r>
      <w:r w:rsidR="00613CAC">
        <w:rPr>
          <w:rFonts w:asciiTheme="minorHAnsi" w:hAnsiTheme="minorHAnsi" w:cstheme="minorHAnsi"/>
          <w:sz w:val="22"/>
          <w:szCs w:val="22"/>
        </w:rPr>
        <w:t xml:space="preserve">con ahínco para </w:t>
      </w:r>
      <w:r w:rsidR="007F5B74">
        <w:rPr>
          <w:rFonts w:asciiTheme="minorHAnsi" w:hAnsiTheme="minorHAnsi" w:cstheme="minorHAnsi"/>
          <w:sz w:val="22"/>
          <w:szCs w:val="22"/>
        </w:rPr>
        <w:t xml:space="preserve">lograr un planeta </w:t>
      </w:r>
      <w:r w:rsidR="007F5B74" w:rsidRPr="00197712">
        <w:rPr>
          <w:rFonts w:asciiTheme="minorHAnsi" w:hAnsiTheme="minorHAnsi" w:cstheme="minorHAnsi"/>
          <w:sz w:val="22"/>
          <w:szCs w:val="22"/>
        </w:rPr>
        <w:t>sin residuos, evitando que recursos valiosos acaben incinerados o en los vertederos.</w:t>
      </w:r>
    </w:p>
    <w:p w14:paraId="2665FD6D" w14:textId="77777777" w:rsidR="0098761F" w:rsidRDefault="0098761F" w:rsidP="007F1433">
      <w:pPr>
        <w:spacing w:after="200"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E1369" w14:textId="0EEC9D94" w:rsidR="00EE50D1" w:rsidRPr="00EE50D1" w:rsidRDefault="00EE50D1" w:rsidP="007F1433">
      <w:pPr>
        <w:spacing w:after="200"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E50D1">
        <w:rPr>
          <w:rFonts w:asciiTheme="minorHAnsi" w:hAnsiTheme="minorHAnsi" w:cstheme="minorHAnsi"/>
          <w:b/>
          <w:bCs/>
          <w:sz w:val="22"/>
          <w:szCs w:val="22"/>
        </w:rPr>
        <w:t>Oportunidades y retos</w:t>
      </w:r>
    </w:p>
    <w:p w14:paraId="565BC9C6" w14:textId="7348A1E6" w:rsidR="008517B5" w:rsidRDefault="0098761F" w:rsidP="008517B5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77085">
        <w:rPr>
          <w:rFonts w:asciiTheme="minorHAnsi" w:hAnsiTheme="minorHAnsi" w:cstheme="minorHAnsi"/>
          <w:sz w:val="22"/>
          <w:szCs w:val="22"/>
        </w:rPr>
        <w:t xml:space="preserve">n la actualidad, hay </w:t>
      </w:r>
      <w:r w:rsidR="00613CAC">
        <w:rPr>
          <w:rFonts w:asciiTheme="minorHAnsi" w:hAnsiTheme="minorHAnsi" w:cstheme="minorHAnsi"/>
          <w:sz w:val="22"/>
          <w:szCs w:val="22"/>
        </w:rPr>
        <w:t>varios</w:t>
      </w:r>
      <w:r w:rsidR="00577085">
        <w:rPr>
          <w:rFonts w:asciiTheme="minorHAnsi" w:hAnsiTheme="minorHAnsi" w:cstheme="minorHAnsi"/>
          <w:sz w:val="22"/>
          <w:szCs w:val="22"/>
        </w:rPr>
        <w:t xml:space="preserve"> retos que se plantean para los procesadores de metal y madera</w:t>
      </w:r>
      <w:r w:rsidR="008C767A">
        <w:rPr>
          <w:rFonts w:asciiTheme="minorHAnsi" w:hAnsiTheme="minorHAnsi" w:cstheme="minorHAnsi"/>
          <w:sz w:val="22"/>
          <w:szCs w:val="22"/>
        </w:rPr>
        <w:t xml:space="preserve"> y que están moviendo el mercado.</w:t>
      </w:r>
      <w:r w:rsidR="00577085">
        <w:rPr>
          <w:rFonts w:asciiTheme="minorHAnsi" w:hAnsiTheme="minorHAnsi" w:cstheme="minorHAnsi"/>
          <w:sz w:val="22"/>
          <w:szCs w:val="22"/>
        </w:rPr>
        <w:t xml:space="preserve"> </w:t>
      </w:r>
      <w:r w:rsidR="00EE50D1">
        <w:rPr>
          <w:rFonts w:asciiTheme="minorHAnsi" w:hAnsiTheme="minorHAnsi" w:cstheme="minorHAnsi"/>
          <w:sz w:val="22"/>
          <w:szCs w:val="22"/>
        </w:rPr>
        <w:t>De este modo, Ju</w:t>
      </w:r>
      <w:r w:rsidR="007F1433">
        <w:rPr>
          <w:rFonts w:asciiTheme="minorHAnsi" w:hAnsiTheme="minorHAnsi" w:cstheme="minorHAnsi"/>
          <w:sz w:val="22"/>
          <w:szCs w:val="22"/>
        </w:rPr>
        <w:t>d</w:t>
      </w:r>
      <w:r w:rsidR="00EE50D1">
        <w:rPr>
          <w:rFonts w:asciiTheme="minorHAnsi" w:hAnsiTheme="minorHAnsi" w:cstheme="minorHAnsi"/>
          <w:sz w:val="22"/>
          <w:szCs w:val="22"/>
        </w:rPr>
        <w:t>it Jansana, explicó: “</w:t>
      </w:r>
      <w:r w:rsidR="00577085">
        <w:rPr>
          <w:rFonts w:asciiTheme="minorHAnsi" w:hAnsiTheme="minorHAnsi" w:cstheme="minorHAnsi"/>
          <w:sz w:val="22"/>
          <w:szCs w:val="22"/>
        </w:rPr>
        <w:t>En primer lugar, l</w:t>
      </w:r>
      <w:r w:rsidR="00751B78">
        <w:rPr>
          <w:rFonts w:asciiTheme="minorHAnsi" w:hAnsiTheme="minorHAnsi" w:cstheme="minorHAnsi"/>
          <w:sz w:val="22"/>
          <w:szCs w:val="22"/>
        </w:rPr>
        <w:t>os cambios en la</w:t>
      </w:r>
      <w:r w:rsidR="00577085">
        <w:rPr>
          <w:rFonts w:asciiTheme="minorHAnsi" w:hAnsiTheme="minorHAnsi" w:cstheme="minorHAnsi"/>
          <w:sz w:val="22"/>
          <w:szCs w:val="22"/>
        </w:rPr>
        <w:t xml:space="preserve"> legislación </w:t>
      </w:r>
      <w:r w:rsidR="00751B78">
        <w:rPr>
          <w:rFonts w:asciiTheme="minorHAnsi" w:hAnsiTheme="minorHAnsi" w:cstheme="minorHAnsi"/>
          <w:sz w:val="22"/>
          <w:szCs w:val="22"/>
        </w:rPr>
        <w:t>conllevan</w:t>
      </w:r>
      <w:r w:rsidR="00577085">
        <w:rPr>
          <w:rFonts w:asciiTheme="minorHAnsi" w:hAnsiTheme="minorHAnsi" w:cstheme="minorHAnsi"/>
          <w:sz w:val="22"/>
          <w:szCs w:val="22"/>
        </w:rPr>
        <w:t xml:space="preserve"> un </w:t>
      </w:r>
      <w:r w:rsidR="005004AA">
        <w:rPr>
          <w:rFonts w:asciiTheme="minorHAnsi" w:hAnsiTheme="minorHAnsi" w:cstheme="minorHAnsi"/>
          <w:sz w:val="22"/>
          <w:szCs w:val="22"/>
        </w:rPr>
        <w:t>incremento</w:t>
      </w:r>
      <w:r w:rsidR="00577085">
        <w:rPr>
          <w:rFonts w:asciiTheme="minorHAnsi" w:hAnsiTheme="minorHAnsi" w:cstheme="minorHAnsi"/>
          <w:sz w:val="22"/>
          <w:szCs w:val="22"/>
        </w:rPr>
        <w:t xml:space="preserve"> del coste del vertedero</w:t>
      </w:r>
      <w:r w:rsidR="005004AA">
        <w:rPr>
          <w:rFonts w:asciiTheme="minorHAnsi" w:hAnsiTheme="minorHAnsi" w:cstheme="minorHAnsi"/>
          <w:sz w:val="22"/>
          <w:szCs w:val="22"/>
        </w:rPr>
        <w:t xml:space="preserve"> que obliga a los gestores </w:t>
      </w:r>
      <w:r w:rsidR="00577085">
        <w:rPr>
          <w:rFonts w:ascii="Calibri" w:hAnsi="Calibri" w:cs="Calibri"/>
          <w:color w:val="201F1E"/>
          <w:sz w:val="22"/>
          <w:szCs w:val="22"/>
        </w:rPr>
        <w:t>de residuos</w:t>
      </w:r>
      <w:r w:rsidR="005004AA">
        <w:rPr>
          <w:rFonts w:ascii="Calibri" w:hAnsi="Calibri" w:cs="Calibri"/>
          <w:color w:val="201F1E"/>
          <w:sz w:val="22"/>
          <w:szCs w:val="22"/>
        </w:rPr>
        <w:t xml:space="preserve"> a revisar sus procedimientos para mejorar l</w:t>
      </w:r>
      <w:r w:rsidR="008B4AC3">
        <w:rPr>
          <w:rFonts w:ascii="Calibri" w:hAnsi="Calibri" w:cs="Calibri"/>
          <w:color w:val="201F1E"/>
          <w:sz w:val="22"/>
          <w:szCs w:val="22"/>
        </w:rPr>
        <w:t xml:space="preserve">a </w:t>
      </w:r>
      <w:r w:rsidR="005004AA">
        <w:rPr>
          <w:rFonts w:ascii="Calibri" w:hAnsi="Calibri" w:cs="Calibri"/>
          <w:color w:val="201F1E"/>
          <w:sz w:val="22"/>
          <w:szCs w:val="22"/>
        </w:rPr>
        <w:t>calidad de sus productos y lograr, de este modo, una mayor recuperación de materiales</w:t>
      </w:r>
      <w:r w:rsidR="004C042B">
        <w:rPr>
          <w:rFonts w:ascii="Calibri" w:hAnsi="Calibri" w:cs="Calibri"/>
          <w:color w:val="201F1E"/>
          <w:sz w:val="22"/>
          <w:szCs w:val="22"/>
        </w:rPr>
        <w:t xml:space="preserve">. Para </w:t>
      </w:r>
      <w:r w:rsidR="002E5EDA">
        <w:rPr>
          <w:rFonts w:ascii="Calibri" w:hAnsi="Calibri" w:cs="Calibri"/>
          <w:color w:val="201F1E"/>
          <w:sz w:val="22"/>
          <w:szCs w:val="22"/>
        </w:rPr>
        <w:t>alcanzar este objetivo</w:t>
      </w:r>
      <w:r w:rsidR="004C042B">
        <w:rPr>
          <w:rFonts w:ascii="Calibri" w:hAnsi="Calibri" w:cs="Calibri"/>
          <w:color w:val="201F1E"/>
          <w:sz w:val="22"/>
          <w:szCs w:val="22"/>
        </w:rPr>
        <w:t>, es imprescindible contar con la tecnología adecuada</w:t>
      </w:r>
      <w:r w:rsidR="008517B5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613CAC">
        <w:rPr>
          <w:rFonts w:ascii="Calibri" w:hAnsi="Calibri" w:cs="Calibri"/>
          <w:color w:val="201F1E"/>
          <w:sz w:val="22"/>
          <w:szCs w:val="22"/>
        </w:rPr>
        <w:t>En segundo lugar</w:t>
      </w:r>
      <w:r w:rsidR="008B4AC3">
        <w:rPr>
          <w:rFonts w:ascii="Calibri" w:hAnsi="Calibri" w:cs="Calibri"/>
          <w:color w:val="201F1E"/>
          <w:sz w:val="22"/>
          <w:szCs w:val="22"/>
        </w:rPr>
        <w:t>,</w:t>
      </w:r>
      <w:r w:rsidR="00613CAC">
        <w:rPr>
          <w:rFonts w:ascii="Calibri" w:hAnsi="Calibri" w:cs="Calibri"/>
          <w:color w:val="201F1E"/>
          <w:sz w:val="22"/>
          <w:szCs w:val="22"/>
        </w:rPr>
        <w:t xml:space="preserve"> hay que destacar el compromiso que </w:t>
      </w:r>
      <w:r w:rsidR="00751B78" w:rsidRPr="00982387">
        <w:rPr>
          <w:rFonts w:ascii="Calibri" w:hAnsi="Calibri" w:cs="Calibri"/>
          <w:color w:val="000000"/>
          <w:sz w:val="22"/>
          <w:szCs w:val="22"/>
        </w:rPr>
        <w:t>las grandes marcas han adquirido en lo que se refiere a la Economía Circular</w:t>
      </w:r>
      <w:r w:rsidR="00613CAC">
        <w:rPr>
          <w:rFonts w:ascii="Calibri" w:hAnsi="Calibri" w:cs="Calibri"/>
          <w:color w:val="000000"/>
          <w:sz w:val="22"/>
          <w:szCs w:val="22"/>
        </w:rPr>
        <w:t>. Ese compromiso</w:t>
      </w:r>
      <w:r w:rsidR="008517B5" w:rsidRPr="008517B5">
        <w:rPr>
          <w:rFonts w:ascii="Calibri" w:hAnsi="Calibri" w:cs="Calibri"/>
          <w:color w:val="000000"/>
          <w:sz w:val="22"/>
          <w:szCs w:val="22"/>
        </w:rPr>
        <w:t xml:space="preserve"> les genera la necesidad de conseguir </w:t>
      </w:r>
      <w:r w:rsidR="008C767A" w:rsidRPr="00982387">
        <w:rPr>
          <w:rFonts w:ascii="Calibri" w:hAnsi="Calibri" w:cs="Calibri"/>
          <w:color w:val="000000"/>
          <w:sz w:val="22"/>
          <w:szCs w:val="22"/>
        </w:rPr>
        <w:t xml:space="preserve">materia prima </w:t>
      </w:r>
      <w:r w:rsidR="00BB40C6">
        <w:rPr>
          <w:rFonts w:ascii="Calibri" w:hAnsi="Calibri" w:cs="Calibri"/>
          <w:color w:val="000000"/>
          <w:sz w:val="22"/>
          <w:szCs w:val="22"/>
        </w:rPr>
        <w:t>secundaria</w:t>
      </w:r>
      <w:r w:rsidR="008C767A" w:rsidRPr="00982387">
        <w:rPr>
          <w:rFonts w:ascii="Calibri" w:hAnsi="Calibri" w:cs="Calibri"/>
          <w:color w:val="000000"/>
          <w:sz w:val="22"/>
          <w:szCs w:val="22"/>
        </w:rPr>
        <w:t xml:space="preserve"> para la transformación o fabricación de otros productos. </w:t>
      </w:r>
      <w:r w:rsidR="00751B78" w:rsidRPr="009F3C4B">
        <w:rPr>
          <w:rFonts w:ascii="Calibri" w:hAnsi="Calibri" w:cs="Calibri"/>
          <w:color w:val="000000"/>
          <w:sz w:val="22"/>
          <w:szCs w:val="22"/>
        </w:rPr>
        <w:t xml:space="preserve">Bajo </w:t>
      </w:r>
      <w:r w:rsidR="008C767A">
        <w:rPr>
          <w:rFonts w:ascii="Calibri" w:hAnsi="Calibri" w:cs="Calibri"/>
          <w:color w:val="000000"/>
          <w:sz w:val="22"/>
          <w:szCs w:val="22"/>
        </w:rPr>
        <w:t>este</w:t>
      </w:r>
      <w:r w:rsidR="00751B78" w:rsidRPr="009F3C4B">
        <w:rPr>
          <w:rFonts w:ascii="Calibri" w:hAnsi="Calibri" w:cs="Calibri"/>
          <w:color w:val="000000"/>
          <w:sz w:val="22"/>
          <w:szCs w:val="22"/>
        </w:rPr>
        <w:t xml:space="preserve"> principio</w:t>
      </w:r>
      <w:r w:rsidR="008C767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51B78">
        <w:rPr>
          <w:rFonts w:ascii="Calibri" w:hAnsi="Calibri" w:cs="Calibri"/>
          <w:color w:val="000000"/>
          <w:sz w:val="22"/>
          <w:szCs w:val="22"/>
        </w:rPr>
        <w:t xml:space="preserve">TOMRA Recycling </w:t>
      </w:r>
      <w:r w:rsidR="00751B78" w:rsidRPr="009F3C4B">
        <w:rPr>
          <w:rFonts w:ascii="Calibri" w:hAnsi="Calibri" w:cs="Calibri"/>
          <w:color w:val="000000"/>
          <w:sz w:val="22"/>
          <w:szCs w:val="22"/>
        </w:rPr>
        <w:t xml:space="preserve">ofrece una respuesta innovadora y </w:t>
      </w:r>
      <w:r w:rsidR="008C767A">
        <w:rPr>
          <w:rFonts w:ascii="Calibri" w:hAnsi="Calibri" w:cs="Calibri"/>
          <w:color w:val="000000"/>
          <w:sz w:val="22"/>
          <w:szCs w:val="22"/>
        </w:rPr>
        <w:t>fiable</w:t>
      </w:r>
      <w:r w:rsidR="00751B78" w:rsidRPr="009F3C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767A">
        <w:rPr>
          <w:rFonts w:ascii="Calibri" w:hAnsi="Calibri" w:cs="Calibri"/>
          <w:color w:val="000000"/>
          <w:sz w:val="22"/>
          <w:szCs w:val="22"/>
        </w:rPr>
        <w:t>a través de su tecnología.</w:t>
      </w:r>
      <w:r w:rsidR="00B540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17B5">
        <w:rPr>
          <w:rFonts w:ascii="Calibri" w:hAnsi="Calibri" w:cs="Calibri"/>
          <w:color w:val="000000"/>
          <w:sz w:val="22"/>
          <w:szCs w:val="22"/>
        </w:rPr>
        <w:t xml:space="preserve">Por último, y derivado de este </w:t>
      </w:r>
      <w:r w:rsidR="00613CAC">
        <w:rPr>
          <w:rFonts w:ascii="Calibri" w:hAnsi="Calibri" w:cs="Calibri"/>
          <w:color w:val="000000"/>
          <w:sz w:val="22"/>
          <w:szCs w:val="22"/>
        </w:rPr>
        <w:t xml:space="preserve">segundo </w:t>
      </w:r>
      <w:r w:rsidR="008C767A">
        <w:rPr>
          <w:rFonts w:ascii="Calibri" w:hAnsi="Calibri" w:cs="Calibri"/>
          <w:color w:val="000000"/>
          <w:sz w:val="22"/>
          <w:szCs w:val="22"/>
        </w:rPr>
        <w:t xml:space="preserve">punto, </w:t>
      </w:r>
      <w:r w:rsidR="008517B5">
        <w:rPr>
          <w:rFonts w:ascii="Calibri" w:hAnsi="Calibri" w:cs="Calibri"/>
          <w:color w:val="000000"/>
          <w:sz w:val="22"/>
          <w:szCs w:val="22"/>
        </w:rPr>
        <w:t xml:space="preserve">dada la </w:t>
      </w:r>
      <w:r w:rsidR="008C767A" w:rsidRPr="008C767A">
        <w:rPr>
          <w:rFonts w:ascii="Calibri" w:hAnsi="Calibri" w:cs="Calibri"/>
          <w:color w:val="000000"/>
          <w:sz w:val="22"/>
          <w:szCs w:val="22"/>
        </w:rPr>
        <w:t>dificultad de conseguir materias primas</w:t>
      </w:r>
      <w:r w:rsidR="008517B5">
        <w:rPr>
          <w:rFonts w:ascii="Calibri" w:hAnsi="Calibri" w:cs="Calibri"/>
          <w:color w:val="000000"/>
          <w:sz w:val="22"/>
          <w:szCs w:val="22"/>
        </w:rPr>
        <w:t>,</w:t>
      </w:r>
      <w:r w:rsidR="008C767A">
        <w:rPr>
          <w:rFonts w:ascii="Calibri" w:hAnsi="Calibri" w:cs="Calibri"/>
          <w:color w:val="000000"/>
          <w:sz w:val="22"/>
          <w:szCs w:val="22"/>
        </w:rPr>
        <w:t xml:space="preserve"> cobra especial relevancia un correcto reciclaje para dar una nueva vida a los materiales secundarios</w:t>
      </w:r>
      <w:r w:rsidR="008517B5">
        <w:rPr>
          <w:rFonts w:ascii="Calibri" w:hAnsi="Calibri" w:cs="Calibri"/>
          <w:color w:val="000000"/>
          <w:sz w:val="22"/>
          <w:szCs w:val="22"/>
        </w:rPr>
        <w:t>”.</w:t>
      </w:r>
    </w:p>
    <w:p w14:paraId="1B585B7F" w14:textId="77777777" w:rsidR="00260484" w:rsidRDefault="00260484">
      <w:pPr>
        <w:spacing w:after="200" w:line="276" w:lineRule="auto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br w:type="page"/>
      </w:r>
    </w:p>
    <w:p w14:paraId="48370A0B" w14:textId="2F0314D5" w:rsidR="0044191D" w:rsidRPr="008A6F5F" w:rsidRDefault="007F1433" w:rsidP="007F1433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8A6F5F">
        <w:rPr>
          <w:rFonts w:ascii="Calibri" w:hAnsi="Calibri" w:cs="Calibri"/>
          <w:b/>
          <w:bCs/>
          <w:color w:val="201F1E"/>
          <w:sz w:val="22"/>
          <w:szCs w:val="22"/>
        </w:rPr>
        <w:lastRenderedPageBreak/>
        <w:t>X-TRACT</w:t>
      </w:r>
      <w:r w:rsidR="00F36246" w:rsidRPr="00DB13E9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="007F5B74">
        <w:rPr>
          <w:rFonts w:ascii="Calibri" w:hAnsi="Calibri" w:cs="Calibri"/>
          <w:b/>
          <w:bCs/>
          <w:color w:val="201F1E"/>
          <w:sz w:val="22"/>
          <w:szCs w:val="22"/>
        </w:rPr>
        <w:t xml:space="preserve"> de TOMRA Recycling</w:t>
      </w:r>
      <w:r w:rsidR="0044191D" w:rsidRPr="008A6F5F">
        <w:rPr>
          <w:rFonts w:ascii="Calibri" w:hAnsi="Calibri" w:cs="Calibri"/>
          <w:b/>
          <w:bCs/>
          <w:color w:val="201F1E"/>
          <w:sz w:val="22"/>
          <w:szCs w:val="22"/>
        </w:rPr>
        <w:t xml:space="preserve">, </w:t>
      </w:r>
      <w:r w:rsidR="008A6F5F" w:rsidRPr="008A6F5F">
        <w:rPr>
          <w:rFonts w:ascii="Calibri" w:hAnsi="Calibri" w:cs="Calibri"/>
          <w:b/>
          <w:bCs/>
          <w:color w:val="201F1E"/>
          <w:sz w:val="22"/>
          <w:szCs w:val="22"/>
        </w:rPr>
        <w:t>detección y eficacia en el reciclaje de metales</w:t>
      </w:r>
    </w:p>
    <w:p w14:paraId="024B25CA" w14:textId="6F812360" w:rsidR="00985599" w:rsidRDefault="00985599" w:rsidP="007F1433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126C1C" w14:textId="4B7A0EAD" w:rsidR="00D2689D" w:rsidRDefault="00613CAC" w:rsidP="00F05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segundo punto de la presentación se </w:t>
      </w:r>
      <w:r w:rsidR="00D2689D">
        <w:rPr>
          <w:rFonts w:asciiTheme="minorHAnsi" w:hAnsiTheme="minorHAnsi" w:cstheme="minorHAnsi"/>
          <w:sz w:val="22"/>
          <w:szCs w:val="22"/>
        </w:rPr>
        <w:t>centró</w:t>
      </w:r>
      <w:r>
        <w:rPr>
          <w:rFonts w:asciiTheme="minorHAnsi" w:hAnsiTheme="minorHAnsi" w:cstheme="minorHAnsi"/>
          <w:sz w:val="22"/>
          <w:szCs w:val="22"/>
        </w:rPr>
        <w:t xml:space="preserve"> en la nueva generación de la ya </w:t>
      </w:r>
      <w:r w:rsidR="00D2689D">
        <w:rPr>
          <w:rFonts w:asciiTheme="minorHAnsi" w:hAnsiTheme="minorHAnsi" w:cstheme="minorHAnsi"/>
          <w:sz w:val="22"/>
          <w:szCs w:val="22"/>
        </w:rPr>
        <w:t>conocida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0B92">
        <w:rPr>
          <w:rFonts w:asciiTheme="minorHAnsi" w:hAnsiTheme="minorHAnsi" w:cstheme="minorHAnsi"/>
          <w:b/>
          <w:bCs/>
          <w:sz w:val="22"/>
          <w:szCs w:val="22"/>
        </w:rPr>
        <w:t>X-TRACT</w:t>
      </w:r>
      <w:r w:rsidR="005D52E5" w:rsidRPr="00DB13E9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>
        <w:rPr>
          <w:rFonts w:asciiTheme="minorHAnsi" w:hAnsiTheme="minorHAnsi" w:cstheme="minorHAnsi"/>
          <w:sz w:val="22"/>
          <w:szCs w:val="22"/>
        </w:rPr>
        <w:t xml:space="preserve"> de TOMRA y </w:t>
      </w:r>
      <w:r w:rsidR="00D2689D">
        <w:rPr>
          <w:rFonts w:asciiTheme="minorHAnsi" w:hAnsiTheme="minorHAnsi" w:cstheme="minorHAnsi"/>
          <w:sz w:val="22"/>
          <w:szCs w:val="22"/>
        </w:rPr>
        <w:t>corrió</w:t>
      </w:r>
      <w:r>
        <w:rPr>
          <w:rFonts w:asciiTheme="minorHAnsi" w:hAnsiTheme="minorHAnsi" w:cstheme="minorHAnsi"/>
          <w:sz w:val="22"/>
          <w:szCs w:val="22"/>
        </w:rPr>
        <w:t xml:space="preserve"> a cargo de </w:t>
      </w:r>
      <w:r w:rsidR="00D2689D">
        <w:rPr>
          <w:rFonts w:asciiTheme="minorHAnsi" w:hAnsiTheme="minorHAnsi" w:cstheme="minorHAnsi"/>
          <w:sz w:val="22"/>
          <w:szCs w:val="22"/>
        </w:rPr>
        <w:t>Eduardo Morán.</w:t>
      </w:r>
    </w:p>
    <w:p w14:paraId="1C736CB5" w14:textId="77777777" w:rsidR="00D2689D" w:rsidRDefault="00D2689D" w:rsidP="00F05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BE065D" w14:textId="57629ED0" w:rsidR="00D22A8D" w:rsidRPr="008846B5" w:rsidRDefault="008A6F5F" w:rsidP="00F05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645F">
        <w:rPr>
          <w:rFonts w:asciiTheme="minorHAnsi" w:hAnsiTheme="minorHAnsi" w:cstheme="minorHAnsi"/>
          <w:sz w:val="22"/>
          <w:szCs w:val="22"/>
        </w:rPr>
        <w:t xml:space="preserve">En </w:t>
      </w:r>
      <w:r w:rsidR="002C5BF6">
        <w:rPr>
          <w:rFonts w:asciiTheme="minorHAnsi" w:hAnsiTheme="minorHAnsi" w:cstheme="minorHAnsi"/>
          <w:sz w:val="22"/>
          <w:szCs w:val="22"/>
        </w:rPr>
        <w:t>lo que respecta</w:t>
      </w:r>
      <w:r w:rsidRPr="00A0645F">
        <w:rPr>
          <w:rFonts w:asciiTheme="minorHAnsi" w:hAnsiTheme="minorHAnsi" w:cstheme="minorHAnsi"/>
          <w:sz w:val="22"/>
          <w:szCs w:val="22"/>
        </w:rPr>
        <w:t xml:space="preserve"> a la aplicación de metales, TOMRA Recycling </w:t>
      </w:r>
      <w:r w:rsidR="004247C0" w:rsidRPr="00A0645F">
        <w:rPr>
          <w:rFonts w:asciiTheme="minorHAnsi" w:hAnsiTheme="minorHAnsi" w:cstheme="minorHAnsi"/>
          <w:sz w:val="22"/>
          <w:szCs w:val="22"/>
        </w:rPr>
        <w:t xml:space="preserve">brinda la máxima eficiencia e </w:t>
      </w:r>
      <w:r w:rsidR="004247C0" w:rsidRPr="008846B5">
        <w:rPr>
          <w:rFonts w:asciiTheme="minorHAnsi" w:hAnsiTheme="minorHAnsi" w:cstheme="minorHAnsi"/>
          <w:sz w:val="22"/>
          <w:szCs w:val="22"/>
        </w:rPr>
        <w:t xml:space="preserve">innovación con la generación </w:t>
      </w:r>
      <w:r w:rsidR="004247C0" w:rsidRPr="008846B5">
        <w:rPr>
          <w:rFonts w:asciiTheme="minorHAnsi" w:hAnsiTheme="minorHAnsi" w:cstheme="minorHAnsi"/>
          <w:b/>
          <w:bCs/>
          <w:sz w:val="22"/>
          <w:szCs w:val="22"/>
        </w:rPr>
        <w:t>X-TRACT</w:t>
      </w:r>
      <w:r w:rsidR="00F36246" w:rsidRPr="00DB13E9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="00C111D0" w:rsidRPr="008846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2475" w:rsidRPr="008846B5">
        <w:rPr>
          <w:rFonts w:asciiTheme="minorHAnsi" w:hAnsiTheme="minorHAnsi" w:cstheme="minorHAnsi"/>
          <w:sz w:val="22"/>
          <w:szCs w:val="22"/>
        </w:rPr>
        <w:t xml:space="preserve">que, gracias a la tecnología TOMRA de transmisión de rayos X (XRT), </w:t>
      </w:r>
      <w:r w:rsidR="00D2689D" w:rsidRPr="008846B5">
        <w:rPr>
          <w:rFonts w:asciiTheme="minorHAnsi" w:hAnsiTheme="minorHAnsi" w:cstheme="minorHAnsi"/>
          <w:sz w:val="22"/>
          <w:szCs w:val="22"/>
        </w:rPr>
        <w:t xml:space="preserve">se </w:t>
      </w:r>
      <w:r w:rsidR="00BC2475" w:rsidRPr="008846B5">
        <w:rPr>
          <w:rFonts w:asciiTheme="minorHAnsi" w:hAnsiTheme="minorHAnsi" w:cstheme="minorHAnsi"/>
          <w:sz w:val="22"/>
          <w:szCs w:val="22"/>
        </w:rPr>
        <w:t>obtiene</w:t>
      </w:r>
      <w:r w:rsidR="00D2689D" w:rsidRPr="008846B5">
        <w:rPr>
          <w:rFonts w:asciiTheme="minorHAnsi" w:hAnsiTheme="minorHAnsi" w:cstheme="minorHAnsi"/>
          <w:sz w:val="22"/>
          <w:szCs w:val="22"/>
        </w:rPr>
        <w:t>n</w:t>
      </w:r>
      <w:r w:rsidR="00BC2475" w:rsidRPr="008846B5">
        <w:rPr>
          <w:rFonts w:asciiTheme="minorHAnsi" w:hAnsiTheme="minorHAnsi" w:cstheme="minorHAnsi"/>
          <w:sz w:val="22"/>
          <w:szCs w:val="22"/>
        </w:rPr>
        <w:t xml:space="preserve"> fracciones de aluminio de gran pureza, perfectamente válidas para su uso directo en fundiciones.</w:t>
      </w:r>
      <w:r w:rsidR="004247C0" w:rsidRPr="00884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77FAB" w14:textId="77777777" w:rsidR="0006690A" w:rsidRPr="008846B5" w:rsidRDefault="0006690A" w:rsidP="00D2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FC0F42" w14:textId="524D6687" w:rsidR="00D22A8D" w:rsidRPr="00D22A8D" w:rsidRDefault="00531870" w:rsidP="00D22A8D">
      <w:pPr>
        <w:spacing w:line="276" w:lineRule="auto"/>
        <w:rPr>
          <w:rFonts w:ascii="Calibri" w:hAnsi="Calibri" w:cs="Calibri"/>
          <w:color w:val="201F1E"/>
          <w:sz w:val="22"/>
          <w:szCs w:val="22"/>
        </w:rPr>
      </w:pPr>
      <w:r w:rsidRPr="008846B5">
        <w:rPr>
          <w:rFonts w:ascii="Calibri" w:hAnsi="Calibri" w:cs="Calibri"/>
          <w:color w:val="201F1E"/>
          <w:sz w:val="22"/>
          <w:szCs w:val="22"/>
        </w:rPr>
        <w:t>Eduardo Morán</w:t>
      </w:r>
      <w:r w:rsidR="0076131B" w:rsidRPr="008846B5">
        <w:rPr>
          <w:rFonts w:ascii="Calibri" w:hAnsi="Calibri" w:cs="Calibri"/>
          <w:color w:val="201F1E"/>
          <w:sz w:val="22"/>
          <w:szCs w:val="22"/>
        </w:rPr>
        <w:t xml:space="preserve"> habló de las n</w:t>
      </w:r>
      <w:r w:rsidRPr="008846B5">
        <w:rPr>
          <w:rFonts w:ascii="Calibri" w:hAnsi="Calibri" w:cs="Calibri"/>
          <w:color w:val="201F1E"/>
          <w:sz w:val="22"/>
          <w:szCs w:val="22"/>
        </w:rPr>
        <w:t xml:space="preserve">uevas tendencias </w:t>
      </w:r>
      <w:r w:rsidR="0076131B" w:rsidRPr="008846B5">
        <w:rPr>
          <w:rFonts w:ascii="Calibri" w:hAnsi="Calibri" w:cs="Calibri"/>
          <w:color w:val="201F1E"/>
          <w:sz w:val="22"/>
          <w:szCs w:val="22"/>
        </w:rPr>
        <w:t xml:space="preserve">en </w:t>
      </w:r>
      <w:r w:rsidR="00BC2475" w:rsidRPr="008846B5">
        <w:rPr>
          <w:rFonts w:ascii="Calibri" w:hAnsi="Calibri" w:cs="Calibri"/>
          <w:color w:val="201F1E"/>
          <w:sz w:val="22"/>
          <w:szCs w:val="22"/>
        </w:rPr>
        <w:t>est</w:t>
      </w:r>
      <w:r w:rsidR="00D22A8D" w:rsidRPr="008846B5">
        <w:rPr>
          <w:rFonts w:ascii="Calibri" w:hAnsi="Calibri" w:cs="Calibri"/>
          <w:color w:val="201F1E"/>
          <w:sz w:val="22"/>
          <w:szCs w:val="22"/>
        </w:rPr>
        <w:t>e</w:t>
      </w:r>
      <w:r w:rsidR="00BC2475" w:rsidRPr="008846B5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D22A8D" w:rsidRPr="008846B5">
        <w:rPr>
          <w:rFonts w:ascii="Calibri" w:hAnsi="Calibri" w:cs="Calibri"/>
          <w:color w:val="201F1E"/>
          <w:sz w:val="22"/>
          <w:szCs w:val="22"/>
        </w:rPr>
        <w:t>sector</w:t>
      </w:r>
      <w:r w:rsidR="00D30994" w:rsidRPr="008846B5">
        <w:rPr>
          <w:rFonts w:ascii="Calibri" w:hAnsi="Calibri" w:cs="Calibri"/>
          <w:color w:val="201F1E"/>
          <w:sz w:val="22"/>
          <w:szCs w:val="22"/>
        </w:rPr>
        <w:t>.</w:t>
      </w:r>
      <w:r w:rsidR="00D22A8D" w:rsidRPr="008846B5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D22A8D" w:rsidRPr="008846B5">
        <w:rPr>
          <w:rFonts w:asciiTheme="minorHAnsi" w:hAnsiTheme="minorHAnsi" w:cstheme="minorHAnsi"/>
          <w:sz w:val="22"/>
          <w:szCs w:val="22"/>
        </w:rPr>
        <w:t>“</w:t>
      </w:r>
      <w:r w:rsidR="008D1BDC" w:rsidRPr="008846B5">
        <w:rPr>
          <w:rFonts w:asciiTheme="minorHAnsi" w:hAnsiTheme="minorHAnsi" w:cstheme="minorHAnsi"/>
          <w:sz w:val="22"/>
          <w:szCs w:val="22"/>
        </w:rPr>
        <w:t xml:space="preserve">La tecnología de TOMRA se convierte en una segunda barrera de control después de que los materiales hayan sido procesados por los recicladores. </w:t>
      </w:r>
      <w:r w:rsidR="006E0AE8">
        <w:rPr>
          <w:rFonts w:asciiTheme="minorHAnsi" w:hAnsiTheme="minorHAnsi" w:cstheme="minorHAnsi"/>
          <w:sz w:val="22"/>
          <w:szCs w:val="22"/>
        </w:rPr>
        <w:t>Antes del</w:t>
      </w:r>
      <w:r w:rsidR="00D22A8D" w:rsidRPr="008846B5">
        <w:rPr>
          <w:rFonts w:asciiTheme="minorHAnsi" w:hAnsiTheme="minorHAnsi" w:cstheme="minorHAnsi"/>
          <w:sz w:val="22"/>
          <w:szCs w:val="22"/>
        </w:rPr>
        <w:t xml:space="preserve"> proceso de fusión de aluminio secundario es donde entra en juego nuestra tecnología XRT, que</w:t>
      </w:r>
      <w:r w:rsidR="00D22A8D" w:rsidRPr="00D22A8D">
        <w:rPr>
          <w:rFonts w:asciiTheme="minorHAnsi" w:hAnsiTheme="minorHAnsi" w:cstheme="minorHAnsi"/>
          <w:sz w:val="22"/>
          <w:szCs w:val="22"/>
        </w:rPr>
        <w:t xml:space="preserve"> permite separar los metales pesados y las aleaciones de aluminio con más de un 2% de metales pesados (Cu, Fe, Zn, Mn) antes de entrar en el horno. </w:t>
      </w:r>
      <w:r w:rsidR="008D1BDC">
        <w:rPr>
          <w:rFonts w:asciiTheme="minorHAnsi" w:hAnsiTheme="minorHAnsi" w:cstheme="minorHAnsi"/>
          <w:sz w:val="22"/>
          <w:szCs w:val="22"/>
        </w:rPr>
        <w:t>En definitiva</w:t>
      </w:r>
      <w:r w:rsidR="00D22A8D" w:rsidRPr="00D22A8D">
        <w:rPr>
          <w:rFonts w:asciiTheme="minorHAnsi" w:hAnsiTheme="minorHAnsi" w:cstheme="minorHAnsi"/>
          <w:sz w:val="22"/>
          <w:szCs w:val="22"/>
        </w:rPr>
        <w:t>, la fundición puede</w:t>
      </w:r>
      <w:r w:rsidR="00D2689D">
        <w:rPr>
          <w:rFonts w:asciiTheme="minorHAnsi" w:hAnsiTheme="minorHAnsi" w:cstheme="minorHAnsi"/>
          <w:sz w:val="22"/>
          <w:szCs w:val="22"/>
        </w:rPr>
        <w:t xml:space="preserve"> así</w:t>
      </w:r>
      <w:r w:rsidR="00D22A8D" w:rsidRPr="00D22A8D">
        <w:rPr>
          <w:rFonts w:asciiTheme="minorHAnsi" w:hAnsiTheme="minorHAnsi" w:cstheme="minorHAnsi"/>
          <w:sz w:val="22"/>
          <w:szCs w:val="22"/>
        </w:rPr>
        <w:t xml:space="preserve"> controlar el nivel de calidad antes de introducir el material en el horno, evitando la pérdida de coladas</w:t>
      </w:r>
      <w:r w:rsidR="00096600">
        <w:rPr>
          <w:rFonts w:asciiTheme="minorHAnsi" w:hAnsiTheme="minorHAnsi" w:cstheme="minorHAnsi"/>
          <w:sz w:val="22"/>
          <w:szCs w:val="22"/>
        </w:rPr>
        <w:t>”.</w:t>
      </w:r>
      <w:r w:rsidR="00DA76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0D0DC0" w14:textId="77777777" w:rsidR="009E55F8" w:rsidRDefault="009E55F8" w:rsidP="008A7DDF">
      <w:pPr>
        <w:spacing w:line="276" w:lineRule="auto"/>
        <w:rPr>
          <w:rStyle w:val="apple-converted-space"/>
          <w:rFonts w:ascii="Calibri" w:hAnsi="Calibri" w:cs="Calibri"/>
          <w:color w:val="201F1E"/>
          <w:sz w:val="22"/>
          <w:szCs w:val="22"/>
        </w:rPr>
      </w:pPr>
    </w:p>
    <w:p w14:paraId="527D9F65" w14:textId="0F14EB4C" w:rsidR="008A7DDF" w:rsidRPr="00531870" w:rsidRDefault="00D2689D" w:rsidP="008A7D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Con</w:t>
      </w:r>
      <w:r w:rsidR="00101159">
        <w:rPr>
          <w:rStyle w:val="apple-converted-space"/>
          <w:rFonts w:ascii="Calibri" w:hAnsi="Calibri" w:cs="Calibri"/>
          <w:color w:val="201F1E"/>
          <w:sz w:val="22"/>
          <w:szCs w:val="22"/>
        </w:rPr>
        <w:t xml:space="preserve"> esta solución</w:t>
      </w:r>
      <w:r w:rsidR="008B4AC3">
        <w:rPr>
          <w:rStyle w:val="apple-converted-space"/>
          <w:rFonts w:ascii="Calibri" w:hAnsi="Calibri" w:cs="Calibri"/>
          <w:color w:val="201F1E"/>
          <w:sz w:val="22"/>
          <w:szCs w:val="22"/>
        </w:rPr>
        <w:t xml:space="preserve"> se</w:t>
      </w:r>
      <w:r w:rsidR="00101159">
        <w:rPr>
          <w:rStyle w:val="apple-converted-space"/>
          <w:rFonts w:ascii="Calibri" w:hAnsi="Calibri" w:cs="Calibri"/>
          <w:color w:val="201F1E"/>
          <w:sz w:val="22"/>
          <w:szCs w:val="22"/>
        </w:rPr>
        <w:t xml:space="preserve"> </w:t>
      </w:r>
      <w:r w:rsidR="008A7DDF" w:rsidRPr="00531870">
        <w:rPr>
          <w:rFonts w:asciiTheme="minorHAnsi" w:hAnsiTheme="minorHAnsi" w:cstheme="minorHAnsi"/>
          <w:sz w:val="22"/>
          <w:szCs w:val="22"/>
        </w:rPr>
        <w:t xml:space="preserve">logra que las empresas de reciclaje </w:t>
      </w:r>
      <w:r w:rsidR="006E0AE8">
        <w:rPr>
          <w:rFonts w:asciiTheme="minorHAnsi" w:hAnsiTheme="minorHAnsi" w:cstheme="minorHAnsi"/>
          <w:sz w:val="22"/>
          <w:szCs w:val="22"/>
        </w:rPr>
        <w:t xml:space="preserve">aumenten sus ingresos provenientes de </w:t>
      </w:r>
      <w:r w:rsidR="00BB40C6">
        <w:rPr>
          <w:rFonts w:asciiTheme="minorHAnsi" w:hAnsiTheme="minorHAnsi" w:cstheme="minorHAnsi"/>
          <w:sz w:val="22"/>
          <w:szCs w:val="22"/>
        </w:rPr>
        <w:t xml:space="preserve">la venta de </w:t>
      </w:r>
      <w:r w:rsidR="006E0AE8">
        <w:rPr>
          <w:rFonts w:asciiTheme="minorHAnsi" w:hAnsiTheme="minorHAnsi" w:cstheme="minorHAnsi"/>
          <w:sz w:val="22"/>
          <w:szCs w:val="22"/>
        </w:rPr>
        <w:t>fracciones de aluminio de gran pureza y hagan posible que las fundiciones puedan contar con el material suficiente como para dar respuesta a la actual demanda del mercado. Por su parte, las</w:t>
      </w:r>
      <w:r w:rsidR="008A7DDF" w:rsidRPr="00531870">
        <w:rPr>
          <w:rFonts w:asciiTheme="minorHAnsi" w:hAnsiTheme="minorHAnsi" w:cstheme="minorHAnsi"/>
          <w:sz w:val="22"/>
          <w:szCs w:val="22"/>
        </w:rPr>
        <w:t xml:space="preserve"> fundiciones</w:t>
      </w:r>
      <w:r w:rsidR="006E0AE8">
        <w:rPr>
          <w:rFonts w:asciiTheme="minorHAnsi" w:hAnsiTheme="minorHAnsi" w:cstheme="minorHAnsi"/>
          <w:sz w:val="22"/>
          <w:szCs w:val="22"/>
        </w:rPr>
        <w:t xml:space="preserve"> reciben un material secundario de </w:t>
      </w:r>
      <w:r w:rsidR="00BB40C6">
        <w:rPr>
          <w:rFonts w:asciiTheme="minorHAnsi" w:hAnsiTheme="minorHAnsi" w:cstheme="minorHAnsi"/>
          <w:sz w:val="22"/>
          <w:szCs w:val="22"/>
        </w:rPr>
        <w:t xml:space="preserve">alta </w:t>
      </w:r>
      <w:r w:rsidR="006E0AE8">
        <w:rPr>
          <w:rFonts w:asciiTheme="minorHAnsi" w:hAnsiTheme="minorHAnsi" w:cstheme="minorHAnsi"/>
          <w:sz w:val="22"/>
          <w:szCs w:val="22"/>
        </w:rPr>
        <w:t xml:space="preserve">calidad </w:t>
      </w:r>
      <w:r w:rsidR="00BB40C6">
        <w:rPr>
          <w:rFonts w:asciiTheme="minorHAnsi" w:hAnsiTheme="minorHAnsi" w:cstheme="minorHAnsi"/>
          <w:sz w:val="22"/>
          <w:szCs w:val="22"/>
        </w:rPr>
        <w:t>que les permite</w:t>
      </w:r>
      <w:r w:rsidR="006E0AE8">
        <w:rPr>
          <w:rFonts w:asciiTheme="minorHAnsi" w:hAnsiTheme="minorHAnsi" w:cstheme="minorHAnsi"/>
          <w:sz w:val="22"/>
          <w:szCs w:val="22"/>
        </w:rPr>
        <w:t xml:space="preserve"> introducirlo directamente en su proceso. Esto conlleva una reducción </w:t>
      </w:r>
      <w:r w:rsidR="00C142B4">
        <w:rPr>
          <w:rFonts w:asciiTheme="minorHAnsi" w:hAnsiTheme="minorHAnsi" w:cstheme="minorHAnsi"/>
          <w:sz w:val="22"/>
          <w:szCs w:val="22"/>
        </w:rPr>
        <w:t xml:space="preserve">tanto </w:t>
      </w:r>
      <w:r w:rsidR="00BB40C6">
        <w:rPr>
          <w:rFonts w:asciiTheme="minorHAnsi" w:hAnsiTheme="minorHAnsi" w:cstheme="minorHAnsi"/>
          <w:sz w:val="22"/>
          <w:szCs w:val="22"/>
        </w:rPr>
        <w:t>de</w:t>
      </w:r>
      <w:r w:rsidR="006E0AE8">
        <w:rPr>
          <w:rFonts w:asciiTheme="minorHAnsi" w:hAnsiTheme="minorHAnsi" w:cstheme="minorHAnsi"/>
          <w:sz w:val="22"/>
          <w:szCs w:val="22"/>
        </w:rPr>
        <w:t xml:space="preserve"> los costes de </w:t>
      </w:r>
      <w:r w:rsidR="00C142B4">
        <w:rPr>
          <w:rFonts w:asciiTheme="minorHAnsi" w:hAnsiTheme="minorHAnsi" w:cstheme="minorHAnsi"/>
          <w:sz w:val="22"/>
          <w:szCs w:val="22"/>
        </w:rPr>
        <w:t>fundicion</w:t>
      </w:r>
      <w:r w:rsidR="008A7DDF" w:rsidRPr="00531870">
        <w:rPr>
          <w:rFonts w:asciiTheme="minorHAnsi" w:hAnsiTheme="minorHAnsi" w:cstheme="minorHAnsi"/>
          <w:sz w:val="22"/>
          <w:szCs w:val="22"/>
        </w:rPr>
        <w:t xml:space="preserve"> </w:t>
      </w:r>
      <w:r w:rsidR="00C142B4">
        <w:rPr>
          <w:rFonts w:asciiTheme="minorHAnsi" w:hAnsiTheme="minorHAnsi" w:cstheme="minorHAnsi"/>
          <w:sz w:val="22"/>
          <w:szCs w:val="22"/>
        </w:rPr>
        <w:t xml:space="preserve">como </w:t>
      </w:r>
      <w:r w:rsidR="00BB40C6">
        <w:rPr>
          <w:rFonts w:asciiTheme="minorHAnsi" w:hAnsiTheme="minorHAnsi" w:cstheme="minorHAnsi"/>
          <w:sz w:val="22"/>
          <w:szCs w:val="22"/>
        </w:rPr>
        <w:t>de</w:t>
      </w:r>
      <w:r w:rsidR="00C142B4">
        <w:rPr>
          <w:rFonts w:asciiTheme="minorHAnsi" w:hAnsiTheme="minorHAnsi" w:cstheme="minorHAnsi"/>
          <w:sz w:val="22"/>
          <w:szCs w:val="22"/>
        </w:rPr>
        <w:t xml:space="preserve"> los costes energéticos</w:t>
      </w:r>
      <w:r w:rsidR="008A7DDF" w:rsidRPr="005318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FD178A" w14:textId="77777777" w:rsidR="006F7823" w:rsidRDefault="006F7823" w:rsidP="006F7823">
      <w:pPr>
        <w:pStyle w:val="xmsolistparagraph"/>
        <w:spacing w:before="0" w:beforeAutospacing="0" w:after="0" w:afterAutospacing="0" w:line="276" w:lineRule="auto"/>
        <w:rPr>
          <w:rFonts w:ascii="Calibri" w:hAnsi="Calibri" w:cs="Calibri"/>
          <w:color w:val="201F1E"/>
          <w:sz w:val="22"/>
          <w:szCs w:val="22"/>
        </w:rPr>
      </w:pPr>
    </w:p>
    <w:p w14:paraId="74AE9CED" w14:textId="43206FC9" w:rsidR="00531870" w:rsidRDefault="006F7823" w:rsidP="006F7823">
      <w:pPr>
        <w:pStyle w:val="xmsolistparagraph"/>
        <w:spacing w:before="0" w:beforeAutospacing="0" w:after="0" w:afterAutospacing="0" w:line="276" w:lineRule="auto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6E53E8">
        <w:rPr>
          <w:rFonts w:ascii="Calibri" w:hAnsi="Calibri" w:cs="Calibri"/>
          <w:b/>
          <w:bCs/>
          <w:color w:val="201F1E"/>
          <w:sz w:val="22"/>
          <w:szCs w:val="22"/>
        </w:rPr>
        <w:t>Tecnología GAIN</w:t>
      </w:r>
      <w:r w:rsidR="005D52E5" w:rsidRPr="005D52E5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TM</w:t>
      </w:r>
      <w:r w:rsidR="007F5B74">
        <w:rPr>
          <w:rFonts w:ascii="Calibri" w:hAnsi="Calibri" w:cs="Calibri"/>
          <w:b/>
          <w:bCs/>
          <w:color w:val="201F1E"/>
          <w:sz w:val="22"/>
          <w:szCs w:val="22"/>
        </w:rPr>
        <w:t xml:space="preserve"> de TOMRA Recycling</w:t>
      </w:r>
      <w:r w:rsidRPr="006E53E8">
        <w:rPr>
          <w:rFonts w:ascii="Calibri" w:hAnsi="Calibri" w:cs="Calibri"/>
          <w:b/>
          <w:bCs/>
          <w:color w:val="201F1E"/>
          <w:sz w:val="22"/>
          <w:szCs w:val="22"/>
        </w:rPr>
        <w:t xml:space="preserve">, </w:t>
      </w:r>
      <w:r w:rsidR="006E53E8" w:rsidRPr="006E53E8">
        <w:rPr>
          <w:rFonts w:ascii="Calibri" w:hAnsi="Calibri" w:cs="Calibri"/>
          <w:b/>
          <w:bCs/>
          <w:color w:val="201F1E"/>
          <w:sz w:val="22"/>
          <w:szCs w:val="22"/>
        </w:rPr>
        <w:t>solución</w:t>
      </w:r>
      <w:r w:rsidR="00230717">
        <w:rPr>
          <w:rFonts w:ascii="Calibri" w:hAnsi="Calibri" w:cs="Calibri"/>
          <w:b/>
          <w:bCs/>
          <w:color w:val="201F1E"/>
          <w:sz w:val="22"/>
          <w:szCs w:val="22"/>
        </w:rPr>
        <w:t xml:space="preserve"> idónea</w:t>
      </w:r>
      <w:r w:rsidR="006E53E8" w:rsidRPr="006E53E8">
        <w:rPr>
          <w:rFonts w:ascii="Calibri" w:hAnsi="Calibri" w:cs="Calibri"/>
          <w:b/>
          <w:bCs/>
          <w:color w:val="201F1E"/>
          <w:sz w:val="22"/>
          <w:szCs w:val="22"/>
        </w:rPr>
        <w:t xml:space="preserve"> para el reciclaje de la madera</w:t>
      </w:r>
      <w:r w:rsidR="00531870" w:rsidRPr="006E53E8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0725A51A" w14:textId="77777777" w:rsidR="006E53E8" w:rsidRPr="006E53E8" w:rsidRDefault="006E53E8" w:rsidP="006F7823">
      <w:pPr>
        <w:pStyle w:val="xmsolistparagraph"/>
        <w:spacing w:before="0" w:beforeAutospacing="0" w:after="0" w:afterAutospacing="0" w:line="276" w:lineRule="auto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5E875658" w14:textId="7658FEA3" w:rsidR="00D2689D" w:rsidRDefault="00531870" w:rsidP="006464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64A4">
        <w:rPr>
          <w:rFonts w:asciiTheme="minorHAnsi" w:hAnsiTheme="minorHAnsi" w:cstheme="minorHAnsi"/>
          <w:sz w:val="22"/>
          <w:szCs w:val="22"/>
        </w:rPr>
        <w:t>Pablo Barahona</w:t>
      </w:r>
      <w:r w:rsidR="00886A4D">
        <w:rPr>
          <w:rFonts w:asciiTheme="minorHAnsi" w:hAnsiTheme="minorHAnsi" w:cstheme="minorHAnsi"/>
          <w:sz w:val="22"/>
          <w:szCs w:val="22"/>
        </w:rPr>
        <w:t xml:space="preserve"> </w:t>
      </w:r>
      <w:r w:rsidR="00D2689D">
        <w:rPr>
          <w:rFonts w:asciiTheme="minorHAnsi" w:hAnsiTheme="minorHAnsi" w:cstheme="minorHAnsi"/>
          <w:sz w:val="22"/>
          <w:szCs w:val="22"/>
        </w:rPr>
        <w:t>estuvo a cargo de la tercera parte de la presentación</w:t>
      </w:r>
      <w:r w:rsidR="008B4AC3">
        <w:rPr>
          <w:rFonts w:asciiTheme="minorHAnsi" w:hAnsiTheme="minorHAnsi" w:cstheme="minorHAnsi"/>
          <w:sz w:val="22"/>
          <w:szCs w:val="22"/>
        </w:rPr>
        <w:t>,</w:t>
      </w:r>
      <w:r w:rsidR="00D2689D">
        <w:rPr>
          <w:rFonts w:asciiTheme="minorHAnsi" w:hAnsiTheme="minorHAnsi" w:cstheme="minorHAnsi"/>
          <w:sz w:val="22"/>
          <w:szCs w:val="22"/>
        </w:rPr>
        <w:t xml:space="preserve"> donde se dieron a conocer</w:t>
      </w:r>
      <w:r w:rsidR="00886A4D">
        <w:rPr>
          <w:rFonts w:asciiTheme="minorHAnsi" w:hAnsiTheme="minorHAnsi" w:cstheme="minorHAnsi"/>
          <w:sz w:val="22"/>
          <w:szCs w:val="22"/>
        </w:rPr>
        <w:t xml:space="preserve"> las </w:t>
      </w:r>
      <w:r w:rsidR="00D2689D">
        <w:rPr>
          <w:rFonts w:asciiTheme="minorHAnsi" w:hAnsiTheme="minorHAnsi" w:cstheme="minorHAnsi"/>
          <w:sz w:val="22"/>
          <w:szCs w:val="22"/>
        </w:rPr>
        <w:t xml:space="preserve">últimas </w:t>
      </w:r>
      <w:r w:rsidR="00886A4D">
        <w:rPr>
          <w:rFonts w:asciiTheme="minorHAnsi" w:hAnsiTheme="minorHAnsi" w:cstheme="minorHAnsi"/>
          <w:sz w:val="22"/>
          <w:szCs w:val="22"/>
        </w:rPr>
        <w:t>novedades en el sector del reciclaje de madera</w:t>
      </w:r>
      <w:r w:rsidR="007602D3">
        <w:rPr>
          <w:rFonts w:asciiTheme="minorHAnsi" w:hAnsiTheme="minorHAnsi" w:cstheme="minorHAnsi"/>
          <w:sz w:val="22"/>
          <w:szCs w:val="22"/>
        </w:rPr>
        <w:t xml:space="preserve"> que está sufriendo la ruptura de la cadena de suministro como consecuencia de la pandemia y de la guerra con Ucrania.</w:t>
      </w:r>
    </w:p>
    <w:p w14:paraId="201066D8" w14:textId="77777777" w:rsidR="00D2689D" w:rsidRDefault="00D2689D" w:rsidP="006464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C73744" w14:textId="4BBBB12C" w:rsidR="00531870" w:rsidRPr="006464A4" w:rsidRDefault="00E74D2F" w:rsidP="006464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64A4">
        <w:rPr>
          <w:rFonts w:asciiTheme="minorHAnsi" w:hAnsiTheme="minorHAnsi" w:cstheme="minorHAnsi"/>
          <w:sz w:val="22"/>
          <w:szCs w:val="22"/>
        </w:rPr>
        <w:t>“</w:t>
      </w:r>
      <w:r w:rsidR="00D22CFE" w:rsidRPr="006464A4">
        <w:rPr>
          <w:rFonts w:asciiTheme="minorHAnsi" w:hAnsiTheme="minorHAnsi" w:cstheme="minorHAnsi"/>
          <w:sz w:val="22"/>
          <w:szCs w:val="22"/>
        </w:rPr>
        <w:t>C</w:t>
      </w:r>
      <w:r w:rsidR="00D22CFE" w:rsidRPr="00D22CFE">
        <w:rPr>
          <w:rFonts w:asciiTheme="minorHAnsi" w:hAnsiTheme="minorHAnsi" w:cstheme="minorHAnsi"/>
          <w:sz w:val="22"/>
          <w:szCs w:val="22"/>
        </w:rPr>
        <w:t>on el objetivo de avanzar y buscar soluciones, el equipo de TOMRA</w:t>
      </w:r>
      <w:r w:rsidR="00886A4D">
        <w:rPr>
          <w:rFonts w:asciiTheme="minorHAnsi" w:hAnsiTheme="minorHAnsi" w:cstheme="minorHAnsi"/>
          <w:sz w:val="22"/>
          <w:szCs w:val="22"/>
        </w:rPr>
        <w:t xml:space="preserve"> </w:t>
      </w:r>
      <w:r w:rsidR="00D22CFE" w:rsidRPr="006464A4">
        <w:rPr>
          <w:rFonts w:asciiTheme="minorHAnsi" w:hAnsiTheme="minorHAnsi" w:cstheme="minorHAnsi"/>
          <w:sz w:val="22"/>
          <w:szCs w:val="22"/>
        </w:rPr>
        <w:t>ha desarrollado</w:t>
      </w:r>
      <w:r w:rsidR="00D22CFE" w:rsidRPr="00D22CFE">
        <w:rPr>
          <w:rFonts w:asciiTheme="minorHAnsi" w:hAnsiTheme="minorHAnsi" w:cstheme="minorHAnsi"/>
          <w:sz w:val="22"/>
          <w:szCs w:val="22"/>
        </w:rPr>
        <w:t xml:space="preserve"> </w:t>
      </w:r>
      <w:r w:rsidR="00D22CFE" w:rsidRPr="00D22CFE">
        <w:rPr>
          <w:rFonts w:asciiTheme="minorHAnsi" w:hAnsiTheme="minorHAnsi" w:cstheme="minorHAnsi"/>
          <w:b/>
          <w:bCs/>
          <w:sz w:val="22"/>
          <w:szCs w:val="22"/>
        </w:rPr>
        <w:t>GAIN</w:t>
      </w:r>
      <w:r w:rsidR="005D52E5" w:rsidRPr="005D52E5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TM</w:t>
      </w:r>
      <w:r w:rsidR="00D22CFE" w:rsidRPr="00D22CFE">
        <w:rPr>
          <w:rFonts w:asciiTheme="minorHAnsi" w:hAnsiTheme="minorHAnsi" w:cstheme="minorHAnsi"/>
          <w:sz w:val="22"/>
          <w:szCs w:val="22"/>
        </w:rPr>
        <w:t xml:space="preserve">, la nueva aplicación basada en </w:t>
      </w:r>
      <w:proofErr w:type="spellStart"/>
      <w:r w:rsidR="00D22CFE" w:rsidRPr="00D22CFE">
        <w:rPr>
          <w:rFonts w:asciiTheme="minorHAnsi" w:hAnsiTheme="minorHAnsi" w:cstheme="minorHAnsi"/>
          <w:i/>
          <w:iCs/>
          <w:sz w:val="22"/>
          <w:szCs w:val="22"/>
        </w:rPr>
        <w:t>deep</w:t>
      </w:r>
      <w:proofErr w:type="spellEnd"/>
      <w:r w:rsidR="00D22CFE" w:rsidRPr="00D22C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22CFE" w:rsidRPr="00D22CFE">
        <w:rPr>
          <w:rFonts w:asciiTheme="minorHAnsi" w:hAnsiTheme="minorHAnsi" w:cstheme="minorHAnsi"/>
          <w:i/>
          <w:iCs/>
          <w:sz w:val="22"/>
          <w:szCs w:val="22"/>
        </w:rPr>
        <w:t>learning</w:t>
      </w:r>
      <w:proofErr w:type="spellEnd"/>
      <w:r w:rsidR="00D22CFE" w:rsidRPr="00D22CFE">
        <w:rPr>
          <w:rFonts w:asciiTheme="minorHAnsi" w:hAnsiTheme="minorHAnsi" w:cstheme="minorHAnsi"/>
          <w:sz w:val="22"/>
          <w:szCs w:val="22"/>
        </w:rPr>
        <w:t xml:space="preserve"> que clasifica l</w:t>
      </w:r>
      <w:r w:rsidR="00886A4D">
        <w:rPr>
          <w:rFonts w:asciiTheme="minorHAnsi" w:hAnsiTheme="minorHAnsi" w:cstheme="minorHAnsi"/>
          <w:sz w:val="22"/>
          <w:szCs w:val="22"/>
        </w:rPr>
        <w:t>o</w:t>
      </w:r>
      <w:r w:rsidR="00D22CFE" w:rsidRPr="00D22CFE">
        <w:rPr>
          <w:rFonts w:asciiTheme="minorHAnsi" w:hAnsiTheme="minorHAnsi" w:cstheme="minorHAnsi"/>
          <w:sz w:val="22"/>
          <w:szCs w:val="22"/>
        </w:rPr>
        <w:t>s residuos de madera por tipo.</w:t>
      </w:r>
      <w:r w:rsidR="00D22CFE" w:rsidRPr="006464A4">
        <w:rPr>
          <w:rFonts w:asciiTheme="minorHAnsi" w:hAnsiTheme="minorHAnsi" w:cstheme="minorHAnsi"/>
          <w:sz w:val="22"/>
          <w:szCs w:val="22"/>
        </w:rPr>
        <w:t xml:space="preserve"> Esta tecnología</w:t>
      </w:r>
      <w:r w:rsidR="00531870" w:rsidRPr="006464A4">
        <w:rPr>
          <w:rFonts w:asciiTheme="minorHAnsi" w:hAnsiTheme="minorHAnsi" w:cstheme="minorHAnsi"/>
          <w:sz w:val="22"/>
          <w:szCs w:val="22"/>
        </w:rPr>
        <w:t xml:space="preserve"> </w:t>
      </w:r>
      <w:r w:rsidR="00F7782D">
        <w:rPr>
          <w:rFonts w:asciiTheme="minorHAnsi" w:hAnsiTheme="minorHAnsi" w:cstheme="minorHAnsi"/>
          <w:sz w:val="22"/>
          <w:szCs w:val="22"/>
        </w:rPr>
        <w:t>comenzó dando respuesta a las fábricas de tableros y</w:t>
      </w:r>
      <w:r w:rsidR="007602D3">
        <w:rPr>
          <w:rFonts w:asciiTheme="minorHAnsi" w:hAnsiTheme="minorHAnsi" w:cstheme="minorHAnsi"/>
          <w:sz w:val="22"/>
          <w:szCs w:val="22"/>
        </w:rPr>
        <w:t xml:space="preserve"> a los</w:t>
      </w:r>
      <w:r w:rsidR="00F7782D">
        <w:rPr>
          <w:rFonts w:asciiTheme="minorHAnsi" w:hAnsiTheme="minorHAnsi" w:cstheme="minorHAnsi"/>
          <w:sz w:val="22"/>
          <w:szCs w:val="22"/>
        </w:rPr>
        <w:t xml:space="preserve"> centros de reciclaje</w:t>
      </w:r>
      <w:r w:rsidR="008B4AC3">
        <w:rPr>
          <w:rFonts w:asciiTheme="minorHAnsi" w:hAnsiTheme="minorHAnsi" w:cstheme="minorHAnsi"/>
          <w:sz w:val="22"/>
          <w:szCs w:val="22"/>
        </w:rPr>
        <w:t>,</w:t>
      </w:r>
      <w:r w:rsidR="007602D3">
        <w:rPr>
          <w:rFonts w:asciiTheme="minorHAnsi" w:hAnsiTheme="minorHAnsi" w:cstheme="minorHAnsi"/>
          <w:sz w:val="22"/>
          <w:szCs w:val="22"/>
        </w:rPr>
        <w:t xml:space="preserve"> si bien</w:t>
      </w:r>
      <w:r w:rsidR="00F7782D">
        <w:rPr>
          <w:rFonts w:asciiTheme="minorHAnsi" w:hAnsiTheme="minorHAnsi" w:cstheme="minorHAnsi"/>
          <w:sz w:val="22"/>
          <w:szCs w:val="22"/>
        </w:rPr>
        <w:t xml:space="preserve"> </w:t>
      </w:r>
      <w:r w:rsidR="00484A49">
        <w:rPr>
          <w:rFonts w:asciiTheme="minorHAnsi" w:hAnsiTheme="minorHAnsi" w:cstheme="minorHAnsi"/>
          <w:sz w:val="22"/>
          <w:szCs w:val="22"/>
        </w:rPr>
        <w:t xml:space="preserve">hoy existe otro perfil de industrias </w:t>
      </w:r>
      <w:r w:rsidR="00CA0B04">
        <w:rPr>
          <w:rFonts w:asciiTheme="minorHAnsi" w:hAnsiTheme="minorHAnsi" w:cstheme="minorHAnsi"/>
          <w:sz w:val="22"/>
          <w:szCs w:val="22"/>
        </w:rPr>
        <w:t xml:space="preserve">interesadas como son </w:t>
      </w:r>
      <w:r w:rsidR="00531870" w:rsidRPr="006464A4">
        <w:rPr>
          <w:rFonts w:asciiTheme="minorHAnsi" w:hAnsiTheme="minorHAnsi" w:cstheme="minorHAnsi"/>
          <w:sz w:val="22"/>
          <w:szCs w:val="22"/>
        </w:rPr>
        <w:t>los segmentos de Biomasa, C&amp;D</w:t>
      </w:r>
      <w:r w:rsidRPr="006464A4">
        <w:rPr>
          <w:rFonts w:asciiTheme="minorHAnsi" w:hAnsiTheme="minorHAnsi" w:cstheme="minorHAnsi"/>
          <w:sz w:val="22"/>
          <w:szCs w:val="22"/>
        </w:rPr>
        <w:t xml:space="preserve"> y </w:t>
      </w:r>
      <w:r w:rsidR="00531870" w:rsidRPr="006464A4">
        <w:rPr>
          <w:rFonts w:asciiTheme="minorHAnsi" w:hAnsiTheme="minorHAnsi" w:cstheme="minorHAnsi"/>
          <w:sz w:val="22"/>
          <w:szCs w:val="22"/>
        </w:rPr>
        <w:t>Voluminosos (muebles y enseres)</w:t>
      </w:r>
      <w:r w:rsidR="006464A4">
        <w:rPr>
          <w:rFonts w:asciiTheme="minorHAnsi" w:hAnsiTheme="minorHAnsi" w:cstheme="minorHAnsi"/>
          <w:sz w:val="22"/>
          <w:szCs w:val="22"/>
        </w:rPr>
        <w:t xml:space="preserve">. </w:t>
      </w:r>
      <w:r w:rsidR="006464A4" w:rsidRPr="00D22CFE">
        <w:rPr>
          <w:rFonts w:asciiTheme="minorHAnsi" w:hAnsiTheme="minorHAnsi" w:cstheme="minorHAnsi"/>
          <w:sz w:val="22"/>
          <w:szCs w:val="22"/>
        </w:rPr>
        <w:t xml:space="preserve">Dado que la mecánica, los sensores y el software de TOMRA son de desarrollo propio, los clientes </w:t>
      </w:r>
      <w:r w:rsidR="00484A49">
        <w:rPr>
          <w:rFonts w:asciiTheme="minorHAnsi" w:hAnsiTheme="minorHAnsi" w:cstheme="minorHAnsi"/>
          <w:sz w:val="22"/>
          <w:szCs w:val="22"/>
        </w:rPr>
        <w:t xml:space="preserve">pueden así </w:t>
      </w:r>
      <w:r w:rsidR="006464A4" w:rsidRPr="00D22CFE">
        <w:rPr>
          <w:rFonts w:asciiTheme="minorHAnsi" w:hAnsiTheme="minorHAnsi" w:cstheme="minorHAnsi"/>
          <w:sz w:val="22"/>
          <w:szCs w:val="22"/>
        </w:rPr>
        <w:t>beneficia</w:t>
      </w:r>
      <w:r w:rsidR="00484A49">
        <w:rPr>
          <w:rFonts w:asciiTheme="minorHAnsi" w:hAnsiTheme="minorHAnsi" w:cstheme="minorHAnsi"/>
          <w:sz w:val="22"/>
          <w:szCs w:val="22"/>
        </w:rPr>
        <w:t>rse de soluciones</w:t>
      </w:r>
      <w:r w:rsidR="006464A4" w:rsidRPr="00D22CFE">
        <w:rPr>
          <w:rFonts w:asciiTheme="minorHAnsi" w:hAnsiTheme="minorHAnsi" w:cstheme="minorHAnsi"/>
          <w:sz w:val="22"/>
          <w:szCs w:val="22"/>
        </w:rPr>
        <w:t xml:space="preserve"> adaptadas a sus necesidades y de un sistema altamente eficiente que les permite </w:t>
      </w:r>
      <w:r w:rsidR="007602D3">
        <w:rPr>
          <w:rFonts w:asciiTheme="minorHAnsi" w:hAnsiTheme="minorHAnsi" w:cstheme="minorHAnsi"/>
          <w:sz w:val="22"/>
          <w:szCs w:val="22"/>
        </w:rPr>
        <w:t>automatizar una función que hasta ahora sólo se podía hacer de forma manual,</w:t>
      </w:r>
      <w:r w:rsidR="00BB40C6">
        <w:rPr>
          <w:rFonts w:asciiTheme="minorHAnsi" w:hAnsiTheme="minorHAnsi" w:cstheme="minorHAnsi"/>
          <w:sz w:val="22"/>
          <w:szCs w:val="22"/>
        </w:rPr>
        <w:t xml:space="preserve"> y por tanto</w:t>
      </w:r>
      <w:r w:rsidR="007602D3">
        <w:rPr>
          <w:rFonts w:asciiTheme="minorHAnsi" w:hAnsiTheme="minorHAnsi" w:cstheme="minorHAnsi"/>
          <w:sz w:val="22"/>
          <w:szCs w:val="22"/>
        </w:rPr>
        <w:t xml:space="preserve"> con</w:t>
      </w:r>
      <w:r w:rsidR="00BB40C6">
        <w:rPr>
          <w:rFonts w:asciiTheme="minorHAnsi" w:hAnsiTheme="minorHAnsi" w:cstheme="minorHAnsi"/>
          <w:sz w:val="22"/>
          <w:szCs w:val="22"/>
        </w:rPr>
        <w:t xml:space="preserve"> una</w:t>
      </w:r>
      <w:r w:rsidR="007602D3">
        <w:rPr>
          <w:rFonts w:asciiTheme="minorHAnsi" w:hAnsiTheme="minorHAnsi" w:cstheme="minorHAnsi"/>
          <w:sz w:val="22"/>
          <w:szCs w:val="22"/>
        </w:rPr>
        <w:t xml:space="preserve"> </w:t>
      </w:r>
      <w:r w:rsidR="00BB40C6">
        <w:rPr>
          <w:rFonts w:asciiTheme="minorHAnsi" w:hAnsiTheme="minorHAnsi" w:cstheme="minorHAnsi"/>
          <w:sz w:val="22"/>
          <w:szCs w:val="22"/>
        </w:rPr>
        <w:t>capacidad</w:t>
      </w:r>
      <w:r w:rsidR="007602D3">
        <w:rPr>
          <w:rFonts w:asciiTheme="minorHAnsi" w:hAnsiTheme="minorHAnsi" w:cstheme="minorHAnsi"/>
          <w:sz w:val="22"/>
          <w:szCs w:val="22"/>
        </w:rPr>
        <w:t xml:space="preserve"> reducida. Con esta solución </w:t>
      </w:r>
      <w:r w:rsidR="00BB40C6">
        <w:rPr>
          <w:rFonts w:asciiTheme="minorHAnsi" w:hAnsiTheme="minorHAnsi" w:cstheme="minorHAnsi"/>
          <w:sz w:val="22"/>
          <w:szCs w:val="22"/>
        </w:rPr>
        <w:t xml:space="preserve">las empresas pueden </w:t>
      </w:r>
      <w:r w:rsidR="007602D3">
        <w:rPr>
          <w:rFonts w:asciiTheme="minorHAnsi" w:hAnsiTheme="minorHAnsi" w:cstheme="minorHAnsi"/>
          <w:sz w:val="22"/>
          <w:szCs w:val="22"/>
        </w:rPr>
        <w:t>multiplica</w:t>
      </w:r>
      <w:r w:rsidR="00BB40C6">
        <w:rPr>
          <w:rFonts w:asciiTheme="minorHAnsi" w:hAnsiTheme="minorHAnsi" w:cstheme="minorHAnsi"/>
          <w:sz w:val="22"/>
          <w:szCs w:val="22"/>
        </w:rPr>
        <w:t>r</w:t>
      </w:r>
      <w:r w:rsidR="007602D3">
        <w:rPr>
          <w:rFonts w:asciiTheme="minorHAnsi" w:hAnsiTheme="minorHAnsi" w:cstheme="minorHAnsi"/>
          <w:sz w:val="22"/>
          <w:szCs w:val="22"/>
        </w:rPr>
        <w:t xml:space="preserve"> su capacidad y por tanto</w:t>
      </w:r>
      <w:r w:rsidR="00BB40C6">
        <w:rPr>
          <w:rFonts w:asciiTheme="minorHAnsi" w:hAnsiTheme="minorHAnsi" w:cstheme="minorHAnsi"/>
          <w:sz w:val="22"/>
          <w:szCs w:val="22"/>
        </w:rPr>
        <w:t xml:space="preserve"> incrementar</w:t>
      </w:r>
      <w:r w:rsidR="007602D3">
        <w:rPr>
          <w:rFonts w:asciiTheme="minorHAnsi" w:hAnsiTheme="minorHAnsi" w:cstheme="minorHAnsi"/>
          <w:sz w:val="22"/>
          <w:szCs w:val="22"/>
        </w:rPr>
        <w:t xml:space="preserve"> su </w:t>
      </w:r>
      <w:r w:rsidR="00260484">
        <w:rPr>
          <w:rFonts w:asciiTheme="minorHAnsi" w:hAnsiTheme="minorHAnsi" w:cstheme="minorHAnsi"/>
          <w:sz w:val="22"/>
          <w:szCs w:val="22"/>
        </w:rPr>
        <w:t>r</w:t>
      </w:r>
      <w:r w:rsidR="006464A4" w:rsidRPr="00D22CFE">
        <w:rPr>
          <w:rFonts w:asciiTheme="minorHAnsi" w:hAnsiTheme="minorHAnsi" w:cstheme="minorHAnsi"/>
          <w:sz w:val="22"/>
          <w:szCs w:val="22"/>
        </w:rPr>
        <w:t>endimiento y sus beneficios globales</w:t>
      </w:r>
      <w:r w:rsidR="00EF09A9" w:rsidRPr="006464A4">
        <w:rPr>
          <w:rFonts w:asciiTheme="minorHAnsi" w:hAnsiTheme="minorHAnsi" w:cstheme="minorHAnsi"/>
          <w:sz w:val="22"/>
          <w:szCs w:val="22"/>
        </w:rPr>
        <w:t>”, manifestó</w:t>
      </w:r>
      <w:r w:rsidR="007602D3">
        <w:rPr>
          <w:rFonts w:asciiTheme="minorHAnsi" w:hAnsiTheme="minorHAnsi" w:cstheme="minorHAnsi"/>
          <w:sz w:val="22"/>
          <w:szCs w:val="22"/>
        </w:rPr>
        <w:t xml:space="preserve"> durante la presentación</w:t>
      </w:r>
      <w:r w:rsidR="00EF09A9" w:rsidRPr="006464A4">
        <w:rPr>
          <w:rFonts w:asciiTheme="minorHAnsi" w:hAnsiTheme="minorHAnsi" w:cstheme="minorHAnsi"/>
          <w:sz w:val="22"/>
          <w:szCs w:val="22"/>
        </w:rPr>
        <w:t>.</w:t>
      </w:r>
    </w:p>
    <w:p w14:paraId="10AC5962" w14:textId="1777E240" w:rsidR="00D22CFE" w:rsidRDefault="00D22CFE" w:rsidP="006464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34D343" w14:textId="2E8B362E" w:rsidR="001E1FAD" w:rsidRDefault="00D22CFE" w:rsidP="00F05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52E5">
        <w:rPr>
          <w:rFonts w:asciiTheme="minorHAnsi" w:hAnsiTheme="minorHAnsi" w:cstheme="minorHAnsi"/>
          <w:b/>
          <w:bCs/>
          <w:sz w:val="22"/>
          <w:szCs w:val="22"/>
        </w:rPr>
        <w:lastRenderedPageBreak/>
        <w:t>GAIN</w:t>
      </w:r>
      <w:r w:rsidR="005D52E5" w:rsidRPr="005D52E5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TM</w:t>
      </w:r>
      <w:r w:rsidRPr="00D22CFE">
        <w:rPr>
          <w:rFonts w:asciiTheme="minorHAnsi" w:hAnsiTheme="minorHAnsi" w:cstheme="minorHAnsi"/>
          <w:sz w:val="22"/>
          <w:szCs w:val="22"/>
        </w:rPr>
        <w:t xml:space="preserve"> </w:t>
      </w:r>
      <w:r w:rsidR="00484A49">
        <w:rPr>
          <w:rFonts w:asciiTheme="minorHAnsi" w:hAnsiTheme="minorHAnsi" w:cstheme="minorHAnsi"/>
          <w:sz w:val="22"/>
          <w:szCs w:val="22"/>
        </w:rPr>
        <w:t>es un complemento de</w:t>
      </w:r>
      <w:r w:rsidR="00484A49" w:rsidRPr="00D22CFE">
        <w:rPr>
          <w:rFonts w:asciiTheme="minorHAnsi" w:hAnsiTheme="minorHAnsi" w:cstheme="minorHAnsi"/>
          <w:sz w:val="22"/>
          <w:szCs w:val="22"/>
        </w:rPr>
        <w:t xml:space="preserve"> </w:t>
      </w:r>
      <w:r w:rsidR="00484A49" w:rsidRPr="00D22CFE">
        <w:rPr>
          <w:rFonts w:asciiTheme="minorHAnsi" w:hAnsiTheme="minorHAnsi" w:cstheme="minorHAnsi"/>
          <w:b/>
          <w:bCs/>
          <w:sz w:val="22"/>
          <w:szCs w:val="22"/>
        </w:rPr>
        <w:t>AUTOSORT</w:t>
      </w:r>
      <w:r w:rsidR="00484A49" w:rsidRPr="00DB13E9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="00484A49">
        <w:rPr>
          <w:rFonts w:ascii="Calibri" w:hAnsi="Calibri" w:cs="Calibri"/>
          <w:color w:val="000000"/>
          <w:sz w:val="22"/>
          <w:szCs w:val="22"/>
        </w:rPr>
        <w:t>. D</w:t>
      </w:r>
      <w:r w:rsidRPr="00D22CFE">
        <w:rPr>
          <w:rFonts w:asciiTheme="minorHAnsi" w:hAnsiTheme="minorHAnsi" w:cstheme="minorHAnsi"/>
          <w:sz w:val="22"/>
          <w:szCs w:val="22"/>
        </w:rPr>
        <w:t xml:space="preserve">etecta, analiza y separa la madera </w:t>
      </w:r>
      <w:r w:rsidR="00260484">
        <w:rPr>
          <w:rFonts w:asciiTheme="minorHAnsi" w:hAnsiTheme="minorHAnsi" w:cstheme="minorHAnsi"/>
          <w:sz w:val="22"/>
          <w:szCs w:val="22"/>
        </w:rPr>
        <w:t>por tipología, ya sea madera natural, tablero de viruta, tablero de astilla, MDF y tablero de contrachapado</w:t>
      </w:r>
      <w:r w:rsidRPr="00D22CFE">
        <w:rPr>
          <w:rFonts w:asciiTheme="minorHAnsi" w:hAnsiTheme="minorHAnsi" w:cstheme="minorHAnsi"/>
          <w:sz w:val="22"/>
          <w:szCs w:val="22"/>
        </w:rPr>
        <w:t xml:space="preserve">. </w:t>
      </w:r>
      <w:r w:rsidR="00260484">
        <w:rPr>
          <w:rFonts w:asciiTheme="minorHAnsi" w:hAnsiTheme="minorHAnsi" w:cstheme="minorHAnsi"/>
          <w:sz w:val="22"/>
          <w:szCs w:val="22"/>
        </w:rPr>
        <w:t>“</w:t>
      </w:r>
      <w:r w:rsidRPr="00D22CFE">
        <w:rPr>
          <w:rFonts w:asciiTheme="minorHAnsi" w:hAnsiTheme="minorHAnsi" w:cstheme="minorHAnsi"/>
          <w:sz w:val="22"/>
          <w:szCs w:val="22"/>
        </w:rPr>
        <w:t>A</w:t>
      </w:r>
      <w:r w:rsidR="00260484">
        <w:rPr>
          <w:rFonts w:asciiTheme="minorHAnsi" w:hAnsiTheme="minorHAnsi" w:cstheme="minorHAnsi"/>
          <w:sz w:val="22"/>
          <w:szCs w:val="22"/>
        </w:rPr>
        <w:t xml:space="preserve">sí por ejemplo es capaz de </w:t>
      </w:r>
      <w:r w:rsidRPr="00D22CFE">
        <w:rPr>
          <w:rFonts w:asciiTheme="minorHAnsi" w:hAnsiTheme="minorHAnsi" w:cstheme="minorHAnsi"/>
          <w:sz w:val="22"/>
          <w:szCs w:val="22"/>
        </w:rPr>
        <w:t>identifica</w:t>
      </w:r>
      <w:r w:rsidR="00260484">
        <w:rPr>
          <w:rFonts w:asciiTheme="minorHAnsi" w:hAnsiTheme="minorHAnsi" w:cstheme="minorHAnsi"/>
          <w:sz w:val="22"/>
          <w:szCs w:val="22"/>
        </w:rPr>
        <w:t>r</w:t>
      </w:r>
      <w:r w:rsidRPr="00D22CFE">
        <w:rPr>
          <w:rFonts w:asciiTheme="minorHAnsi" w:hAnsiTheme="minorHAnsi" w:cstheme="minorHAnsi"/>
          <w:sz w:val="22"/>
          <w:szCs w:val="22"/>
        </w:rPr>
        <w:t xml:space="preserve"> y separa</w:t>
      </w:r>
      <w:r w:rsidR="00260484">
        <w:rPr>
          <w:rFonts w:asciiTheme="minorHAnsi" w:hAnsiTheme="minorHAnsi" w:cstheme="minorHAnsi"/>
          <w:sz w:val="22"/>
          <w:szCs w:val="22"/>
        </w:rPr>
        <w:t>r</w:t>
      </w:r>
      <w:r w:rsidRPr="00D22CFE">
        <w:rPr>
          <w:rFonts w:asciiTheme="minorHAnsi" w:hAnsiTheme="minorHAnsi" w:cstheme="minorHAnsi"/>
          <w:sz w:val="22"/>
          <w:szCs w:val="22"/>
        </w:rPr>
        <w:t xml:space="preserve"> el MDF que se encuentra en los flujos de madera procesada produciendo así fracciones individuales de madera de la mayor calidad posible</w:t>
      </w:r>
      <w:r w:rsidR="00260484">
        <w:rPr>
          <w:rFonts w:asciiTheme="minorHAnsi" w:hAnsiTheme="minorHAnsi" w:cstheme="minorHAnsi"/>
          <w:sz w:val="22"/>
          <w:szCs w:val="22"/>
        </w:rPr>
        <w:t>”,</w:t>
      </w:r>
      <w:bookmarkStart w:id="0" w:name="_Hlk93922384"/>
      <w:r w:rsidR="00260484">
        <w:rPr>
          <w:rFonts w:asciiTheme="minorHAnsi" w:hAnsiTheme="minorHAnsi" w:cstheme="minorHAnsi"/>
          <w:sz w:val="22"/>
          <w:szCs w:val="22"/>
        </w:rPr>
        <w:t xml:space="preserve"> </w:t>
      </w:r>
      <w:r w:rsidR="00571E16">
        <w:rPr>
          <w:rFonts w:asciiTheme="minorHAnsi" w:hAnsiTheme="minorHAnsi" w:cstheme="minorHAnsi"/>
          <w:sz w:val="22"/>
          <w:szCs w:val="22"/>
        </w:rPr>
        <w:t>concluye Pablo Barahona.</w:t>
      </w:r>
    </w:p>
    <w:p w14:paraId="006543F8" w14:textId="47ED22E3" w:rsidR="003C4905" w:rsidRDefault="003C4905" w:rsidP="00F05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0E51D097" w14:textId="77777777" w:rsidR="008846B5" w:rsidRPr="008846B5" w:rsidRDefault="008846B5" w:rsidP="008846B5">
      <w:pPr>
        <w:pStyle w:val="Sinespaciado"/>
        <w:spacing w:after="200" w:line="276" w:lineRule="auto"/>
        <w:rPr>
          <w:rFonts w:asciiTheme="minorHAnsi" w:hAnsiTheme="minorHAnsi"/>
          <w:b/>
        </w:rPr>
      </w:pPr>
      <w:r w:rsidRPr="008846B5">
        <w:rPr>
          <w:rFonts w:asciiTheme="minorHAnsi" w:hAnsiTheme="minorHAnsi"/>
          <w:b/>
        </w:rPr>
        <w:t>Sobre TOMRA Recycling</w:t>
      </w:r>
    </w:p>
    <w:p w14:paraId="73BBE23B" w14:textId="77777777" w:rsidR="008846B5" w:rsidRPr="008846B5" w:rsidRDefault="004901F3" w:rsidP="008846B5">
      <w:pPr>
        <w:pStyle w:val="Sinespaciado"/>
        <w:spacing w:after="200" w:line="276" w:lineRule="auto"/>
        <w:rPr>
          <w:rFonts w:asciiTheme="minorHAnsi" w:hAnsiTheme="minorHAnsi"/>
        </w:rPr>
      </w:pPr>
      <w:hyperlink r:id="rId11" w:history="1">
        <w:r w:rsidR="008846B5" w:rsidRPr="006A78C7">
          <w:rPr>
            <w:rStyle w:val="Hipervnculo"/>
          </w:rPr>
          <w:t>TOMRA Recycling</w:t>
        </w:r>
      </w:hyperlink>
      <w:r w:rsidR="008846B5" w:rsidRPr="006A78C7">
        <w:t xml:space="preserve"> d</w:t>
      </w:r>
      <w:r w:rsidR="008846B5" w:rsidRPr="008846B5">
        <w:rPr>
          <w:rFonts w:asciiTheme="minorHAnsi" w:hAnsiTheme="minorHAnsi"/>
        </w:rPr>
        <w:t xml:space="preserve">iseña y fabrica tecnologías de clasificación basadas en sensores para el sector mundial de reciclaje y tratamiento de residuos, para transformar la recuperación de recursos y crear valor a partir de residuos. </w:t>
      </w:r>
    </w:p>
    <w:p w14:paraId="09E2E62D" w14:textId="77777777" w:rsidR="008846B5" w:rsidRPr="008846B5" w:rsidRDefault="008846B5" w:rsidP="008846B5">
      <w:pPr>
        <w:pStyle w:val="Sinespaciado"/>
        <w:spacing w:after="200" w:line="276" w:lineRule="auto"/>
        <w:rPr>
          <w:rFonts w:asciiTheme="minorHAnsi" w:hAnsiTheme="minorHAnsi"/>
        </w:rPr>
      </w:pPr>
      <w:r w:rsidRPr="008846B5">
        <w:rPr>
          <w:rFonts w:asciiTheme="minorHAnsi" w:hAnsiTheme="minorHAnsi"/>
        </w:rPr>
        <w:t xml:space="preserve">Fue la primera empresa en desarrollar aplicaciones de clasificación avanzada de residuos y metales que usan tecnología de infrarrojo cercado (NIR) de gran capacidad para obtener el máximo valor de los recursos y mantener los materiales dentro de un círculo de uso y reutilización. Hasta el momento, hemos instalado más de 8.200 sistemas en más de 100 países diferentes. </w:t>
      </w:r>
    </w:p>
    <w:p w14:paraId="60A4FFD2" w14:textId="77777777" w:rsidR="008846B5" w:rsidRPr="008846B5" w:rsidRDefault="008846B5" w:rsidP="008846B5">
      <w:pPr>
        <w:pStyle w:val="Sinespaciado"/>
        <w:spacing w:after="200" w:line="276" w:lineRule="auto"/>
        <w:rPr>
          <w:rFonts w:asciiTheme="minorHAnsi" w:hAnsiTheme="minorHAnsi"/>
        </w:rPr>
      </w:pPr>
      <w:r w:rsidRPr="008846B5">
        <w:rPr>
          <w:rFonts w:asciiTheme="minorHAnsi" w:hAnsiTheme="minorHAnsi"/>
        </w:rPr>
        <w:t xml:space="preserve">TOMRA Recycling forma parte del Grupo TOMRA. Se creó en 1972 en base a una idea innovadora que comenzó por el diseño, la producción y venta de máquinas de devolución de depósitos (SDDR) para la recogida automatizada de envases usados de bebidas. </w:t>
      </w:r>
    </w:p>
    <w:p w14:paraId="34F71353" w14:textId="77777777" w:rsidR="008846B5" w:rsidRPr="008846B5" w:rsidRDefault="008846B5" w:rsidP="008846B5">
      <w:pPr>
        <w:pStyle w:val="Sinespaciado"/>
        <w:spacing w:after="200" w:line="276" w:lineRule="auto"/>
        <w:rPr>
          <w:rFonts w:asciiTheme="minorHAnsi" w:hAnsiTheme="minorHAnsi"/>
        </w:rPr>
      </w:pPr>
      <w:r w:rsidRPr="008846B5">
        <w:rPr>
          <w:rFonts w:asciiTheme="minorHAnsi" w:hAnsiTheme="minorHAnsi"/>
        </w:rPr>
        <w:t xml:space="preserve">Actualmente, lidera la revolución de los recursos para transformar la forma en que se obtienen, utilizan y reutilizan los recursos del planeta, para lograr un mundo sin residuos. El resto de empresas de la compañía son TOMRA </w:t>
      </w:r>
      <w:proofErr w:type="spellStart"/>
      <w:r w:rsidRPr="008846B5">
        <w:rPr>
          <w:rFonts w:asciiTheme="minorHAnsi" w:hAnsiTheme="minorHAnsi"/>
        </w:rPr>
        <w:t>Food</w:t>
      </w:r>
      <w:proofErr w:type="spellEnd"/>
      <w:r w:rsidRPr="008846B5">
        <w:rPr>
          <w:rFonts w:asciiTheme="minorHAnsi" w:hAnsiTheme="minorHAnsi"/>
        </w:rPr>
        <w:t xml:space="preserve">, TOMRA </w:t>
      </w:r>
      <w:proofErr w:type="spellStart"/>
      <w:r w:rsidRPr="008846B5">
        <w:rPr>
          <w:rFonts w:asciiTheme="minorHAnsi" w:hAnsiTheme="minorHAnsi"/>
        </w:rPr>
        <w:t>Mining</w:t>
      </w:r>
      <w:proofErr w:type="spellEnd"/>
      <w:r w:rsidRPr="008846B5">
        <w:rPr>
          <w:rFonts w:asciiTheme="minorHAnsi" w:hAnsiTheme="minorHAnsi"/>
        </w:rPr>
        <w:t xml:space="preserve"> y TOMRA </w:t>
      </w:r>
      <w:proofErr w:type="spellStart"/>
      <w:r w:rsidRPr="008846B5">
        <w:rPr>
          <w:rFonts w:asciiTheme="minorHAnsi" w:hAnsiTheme="minorHAnsi"/>
        </w:rPr>
        <w:t>Collection</w:t>
      </w:r>
      <w:proofErr w:type="spellEnd"/>
      <w:r w:rsidRPr="008846B5">
        <w:rPr>
          <w:rFonts w:asciiTheme="minorHAnsi" w:hAnsiTheme="minorHAnsi"/>
        </w:rPr>
        <w:t xml:space="preserve">. </w:t>
      </w:r>
    </w:p>
    <w:p w14:paraId="05AD308C" w14:textId="77777777" w:rsidR="008846B5" w:rsidRPr="008846B5" w:rsidRDefault="008846B5" w:rsidP="008846B5">
      <w:pPr>
        <w:pStyle w:val="Sinespaciado"/>
        <w:spacing w:after="200" w:line="276" w:lineRule="auto"/>
        <w:rPr>
          <w:rFonts w:asciiTheme="minorHAnsi" w:hAnsiTheme="minorHAnsi"/>
        </w:rPr>
      </w:pPr>
      <w:r w:rsidRPr="008846B5">
        <w:rPr>
          <w:rFonts w:asciiTheme="minorHAnsi" w:hAnsiTheme="minorHAnsi"/>
        </w:rPr>
        <w:t xml:space="preserve">TOMRA cuenta con unas 100.000 instalaciones en más de 80 mercados de todo el mundo, y en 2021 tuvo unos ingresos totales de unos 10.900 millones de NOK. El grupo tiene unos 4.600 empleados por todo el mundo y cotiza en la Bolsa de Valores de Oslo. La central de la compañía se encuentra en </w:t>
      </w:r>
      <w:proofErr w:type="spellStart"/>
      <w:r w:rsidRPr="008846B5">
        <w:rPr>
          <w:rFonts w:asciiTheme="minorHAnsi" w:hAnsiTheme="minorHAnsi"/>
        </w:rPr>
        <w:t>Asker</w:t>
      </w:r>
      <w:proofErr w:type="spellEnd"/>
      <w:r w:rsidRPr="008846B5">
        <w:rPr>
          <w:rFonts w:asciiTheme="minorHAnsi" w:hAnsiTheme="minorHAnsi"/>
        </w:rPr>
        <w:t>, Noruega.</w:t>
      </w:r>
    </w:p>
    <w:p w14:paraId="602C12B8" w14:textId="77777777" w:rsidR="008846B5" w:rsidRPr="006A78C7" w:rsidRDefault="008846B5" w:rsidP="008846B5">
      <w:pPr>
        <w:pStyle w:val="Sinespaciado"/>
        <w:spacing w:after="200" w:line="276" w:lineRule="auto"/>
        <w:jc w:val="both"/>
        <w:rPr>
          <w:rStyle w:val="Hipervnculo"/>
        </w:rPr>
      </w:pPr>
      <w:r w:rsidRPr="006A78C7">
        <w:t xml:space="preserve">Para más información, visite </w:t>
      </w:r>
      <w:r w:rsidRPr="006A78C7">
        <w:rPr>
          <w:rStyle w:val="Hipervnculo"/>
        </w:rPr>
        <w:t>www.tomra.com</w:t>
      </w:r>
      <w:r w:rsidRPr="006A78C7">
        <w:t xml:space="preserve"> </w:t>
      </w:r>
      <w:r w:rsidRPr="006A78C7">
        <w:rPr>
          <w:iCs/>
        </w:rPr>
        <w:t xml:space="preserve">o síganos en </w:t>
      </w:r>
      <w:hyperlink r:id="rId12" w:history="1">
        <w:r w:rsidRPr="006A78C7">
          <w:rPr>
            <w:rStyle w:val="Hipervnculo"/>
          </w:rPr>
          <w:t>Facebook</w:t>
        </w:r>
      </w:hyperlink>
      <w:r w:rsidRPr="006A78C7">
        <w:rPr>
          <w:iCs/>
        </w:rPr>
        <w:t xml:space="preserve">, </w:t>
      </w:r>
      <w:hyperlink r:id="rId13" w:history="1">
        <w:r w:rsidRPr="006A78C7">
          <w:rPr>
            <w:rStyle w:val="Hipervnculo"/>
          </w:rPr>
          <w:t>Twitter</w:t>
        </w:r>
      </w:hyperlink>
      <w:r w:rsidRPr="006A78C7">
        <w:rPr>
          <w:iCs/>
        </w:rPr>
        <w:t xml:space="preserve"> y </w:t>
      </w:r>
      <w:hyperlink r:id="rId14" w:history="1">
        <w:r w:rsidRPr="006A78C7">
          <w:rPr>
            <w:rStyle w:val="Hipervnculo"/>
          </w:rPr>
          <w:t>LinkedIn</w:t>
        </w:r>
      </w:hyperlink>
      <w:r w:rsidRPr="006A78C7">
        <w:rPr>
          <w:rStyle w:val="Hipervnculo"/>
        </w:rPr>
        <w:t>.</w:t>
      </w:r>
    </w:p>
    <w:p w14:paraId="49139672" w14:textId="217FF6AE" w:rsidR="00164616" w:rsidRDefault="00164616" w:rsidP="00107B9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D3D68" w14:textId="17C1DB8B" w:rsidR="007B668A" w:rsidRPr="00164616" w:rsidRDefault="007B668A" w:rsidP="00107B9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4616">
        <w:rPr>
          <w:rFonts w:asciiTheme="minorHAnsi" w:hAnsiTheme="minorHAnsi" w:cstheme="minorHAnsi"/>
          <w:b/>
          <w:bCs/>
          <w:sz w:val="22"/>
          <w:szCs w:val="22"/>
        </w:rPr>
        <w:t>Contacto con los medios</w:t>
      </w:r>
    </w:p>
    <w:p w14:paraId="488998C5" w14:textId="77777777" w:rsidR="007B668A" w:rsidRPr="00164616" w:rsidRDefault="007B668A" w:rsidP="00164616">
      <w:pPr>
        <w:rPr>
          <w:rFonts w:asciiTheme="minorHAnsi" w:hAnsiTheme="minorHAnsi" w:cstheme="minorHAnsi"/>
          <w:sz w:val="22"/>
          <w:szCs w:val="22"/>
        </w:rPr>
      </w:pPr>
      <w:r w:rsidRPr="00164616">
        <w:rPr>
          <w:rFonts w:asciiTheme="minorHAnsi" w:hAnsiTheme="minorHAnsi" w:cstheme="minorHAnsi"/>
          <w:sz w:val="22"/>
          <w:szCs w:val="22"/>
        </w:rPr>
        <w:t>Emitido por:</w:t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  <w:t>En nombre de:</w:t>
      </w:r>
    </w:p>
    <w:p w14:paraId="61B69D2C" w14:textId="77777777" w:rsidR="007B668A" w:rsidRPr="00F36246" w:rsidRDefault="007B668A" w:rsidP="001646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36246">
        <w:rPr>
          <w:rFonts w:asciiTheme="minorHAnsi" w:hAnsiTheme="minorHAnsi" w:cstheme="minorHAnsi"/>
          <w:sz w:val="22"/>
          <w:szCs w:val="22"/>
          <w:lang w:val="en-US"/>
        </w:rPr>
        <w:t>ALARCÓN &amp; HARRIS</w:t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  <w:t>TOMRA Recycling</w:t>
      </w:r>
    </w:p>
    <w:p w14:paraId="35B8987F" w14:textId="77777777" w:rsidR="007B668A" w:rsidRPr="00F36246" w:rsidRDefault="007B668A" w:rsidP="001646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36246">
        <w:rPr>
          <w:rFonts w:asciiTheme="minorHAnsi" w:hAnsiTheme="minorHAnsi" w:cstheme="minorHAnsi"/>
          <w:sz w:val="22"/>
          <w:szCs w:val="22"/>
          <w:lang w:val="en-US"/>
        </w:rPr>
        <w:t>Nuria Martí</w:t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6246">
        <w:rPr>
          <w:rFonts w:asciiTheme="minorHAnsi" w:hAnsiTheme="minorHAnsi" w:cstheme="minorHAnsi"/>
          <w:sz w:val="22"/>
          <w:szCs w:val="22"/>
          <w:lang w:val="en-US"/>
        </w:rPr>
        <w:tab/>
        <w:t>Michèle Wiemer </w:t>
      </w:r>
    </w:p>
    <w:p w14:paraId="05BF0F1D" w14:textId="77777777" w:rsidR="007B668A" w:rsidRPr="00164616" w:rsidRDefault="007B668A" w:rsidP="00164616">
      <w:pPr>
        <w:rPr>
          <w:rFonts w:asciiTheme="minorHAnsi" w:hAnsiTheme="minorHAnsi" w:cstheme="minorHAnsi"/>
          <w:sz w:val="22"/>
          <w:szCs w:val="22"/>
        </w:rPr>
      </w:pPr>
      <w:r w:rsidRPr="00164616">
        <w:rPr>
          <w:rFonts w:asciiTheme="minorHAnsi" w:hAnsiTheme="minorHAnsi" w:cstheme="minorHAnsi"/>
          <w:sz w:val="22"/>
          <w:szCs w:val="22"/>
        </w:rPr>
        <w:t>Asesores de Comunicación y Marketing</w:t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  <w:t xml:space="preserve">TOMRA </w:t>
      </w:r>
      <w:proofErr w:type="spellStart"/>
      <w:r w:rsidRPr="00164616">
        <w:rPr>
          <w:rFonts w:asciiTheme="minorHAnsi" w:hAnsiTheme="minorHAnsi" w:cstheme="minorHAnsi"/>
          <w:sz w:val="22"/>
          <w:szCs w:val="22"/>
        </w:rPr>
        <w:t>Sorting</w:t>
      </w:r>
      <w:proofErr w:type="spellEnd"/>
      <w:r w:rsidRPr="001646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4616">
        <w:rPr>
          <w:rFonts w:asciiTheme="minorHAnsi" w:hAnsiTheme="minorHAnsi" w:cstheme="minorHAnsi"/>
          <w:sz w:val="22"/>
          <w:szCs w:val="22"/>
        </w:rPr>
        <w:t>GmbH</w:t>
      </w:r>
      <w:proofErr w:type="spellEnd"/>
      <w:r w:rsidRPr="00164616">
        <w:rPr>
          <w:rFonts w:asciiTheme="minorHAnsi" w:hAnsiTheme="minorHAnsi" w:cstheme="minorHAnsi"/>
          <w:sz w:val="22"/>
          <w:szCs w:val="22"/>
        </w:rPr>
        <w:t> </w:t>
      </w:r>
      <w:r w:rsidRPr="00164616">
        <w:rPr>
          <w:rFonts w:asciiTheme="minorHAnsi" w:hAnsiTheme="minorHAnsi" w:cstheme="minorHAnsi"/>
          <w:sz w:val="22"/>
          <w:szCs w:val="22"/>
        </w:rPr>
        <w:tab/>
      </w:r>
    </w:p>
    <w:p w14:paraId="0DB3903F" w14:textId="11341DF2" w:rsidR="007B668A" w:rsidRPr="00164616" w:rsidRDefault="007B668A" w:rsidP="0016461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64616">
        <w:rPr>
          <w:rFonts w:asciiTheme="minorHAnsi" w:hAnsiTheme="minorHAnsi" w:cstheme="minorHAnsi"/>
          <w:sz w:val="22"/>
          <w:szCs w:val="22"/>
        </w:rPr>
        <w:t>Avda. Ramón y Cajal, 27</w:t>
      </w:r>
      <w:r w:rsidRPr="00164616">
        <w:rPr>
          <w:rFonts w:asciiTheme="minorHAnsi" w:hAnsiTheme="minorHAnsi" w:cstheme="minorHAnsi"/>
          <w:sz w:val="22"/>
          <w:szCs w:val="22"/>
        </w:rPr>
        <w:tab/>
        <w:t xml:space="preserve"> - 28016 MADRID</w:t>
      </w:r>
      <w:r w:rsidRPr="00164616">
        <w:rPr>
          <w:rFonts w:asciiTheme="minorHAnsi" w:hAnsiTheme="minorHAnsi" w:cstheme="minorHAnsi"/>
          <w:sz w:val="22"/>
          <w:szCs w:val="22"/>
        </w:rPr>
        <w:tab/>
      </w:r>
      <w:r w:rsidRPr="00164616">
        <w:rPr>
          <w:rFonts w:asciiTheme="minorHAnsi" w:hAnsiTheme="minorHAnsi" w:cstheme="minorHAnsi"/>
          <w:sz w:val="22"/>
          <w:szCs w:val="22"/>
        </w:rPr>
        <w:tab/>
        <w:t>Otto-Hahn-</w:t>
      </w:r>
      <w:proofErr w:type="spellStart"/>
      <w:r w:rsidRPr="00164616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164616">
        <w:rPr>
          <w:rFonts w:asciiTheme="minorHAnsi" w:hAnsiTheme="minorHAnsi" w:cstheme="minorHAnsi"/>
          <w:sz w:val="22"/>
          <w:szCs w:val="22"/>
        </w:rPr>
        <w:t xml:space="preserve">. </w:t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>2-6, 56218 Mülheim Kärlich,</w:t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72427" w:rsidRPr="00164616">
        <w:rPr>
          <w:rFonts w:asciiTheme="minorHAnsi" w:hAnsiTheme="minorHAnsi" w:cstheme="minorHAnsi"/>
          <w:sz w:val="22"/>
          <w:szCs w:val="22"/>
          <w:lang w:val="de-DE"/>
        </w:rPr>
        <w:t>Alemania</w:t>
      </w:r>
    </w:p>
    <w:p w14:paraId="3CB18A04" w14:textId="77777777" w:rsidR="007B668A" w:rsidRPr="00164616" w:rsidRDefault="007B668A" w:rsidP="0016461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64616">
        <w:rPr>
          <w:rFonts w:asciiTheme="minorHAnsi" w:hAnsiTheme="minorHAnsi" w:cstheme="minorHAnsi"/>
          <w:sz w:val="22"/>
          <w:szCs w:val="22"/>
          <w:lang w:val="de-DE"/>
        </w:rPr>
        <w:t>Tel: (+34) 91 415 30 20</w:t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  <w:t>T: (+49) 2630 9150 453</w:t>
      </w:r>
    </w:p>
    <w:p w14:paraId="0208A016" w14:textId="77777777" w:rsidR="007B668A" w:rsidRPr="00164616" w:rsidRDefault="007B668A" w:rsidP="0016461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64616">
        <w:rPr>
          <w:rFonts w:asciiTheme="minorHAnsi" w:hAnsiTheme="minorHAnsi" w:cstheme="minorHAnsi"/>
          <w:sz w:val="22"/>
          <w:szCs w:val="22"/>
          <w:lang w:val="de-DE"/>
        </w:rPr>
        <w:t xml:space="preserve">E-Mail: </w:t>
      </w:r>
      <w:hyperlink r:id="rId15" w:history="1">
        <w:r w:rsidRPr="00164616">
          <w:rPr>
            <w:rStyle w:val="Hipervnculo"/>
            <w:rFonts w:asciiTheme="minorHAnsi" w:hAnsiTheme="minorHAnsi" w:cstheme="minorHAnsi"/>
            <w:sz w:val="22"/>
            <w:szCs w:val="22"/>
            <w:lang w:val="de-DE"/>
          </w:rPr>
          <w:t>nmarti@alarconyharris.com</w:t>
        </w:r>
      </w:hyperlink>
      <w:r w:rsidRPr="0016461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64616">
        <w:rPr>
          <w:rFonts w:asciiTheme="minorHAnsi" w:hAnsiTheme="minorHAnsi" w:cstheme="minorHAnsi"/>
          <w:sz w:val="22"/>
          <w:szCs w:val="22"/>
          <w:lang w:val="de-DE"/>
        </w:rPr>
        <w:tab/>
        <w:t>E-mail: </w:t>
      </w:r>
      <w:hyperlink r:id="rId16" w:history="1">
        <w:r w:rsidRPr="00164616">
          <w:rPr>
            <w:rStyle w:val="Hipervnculo"/>
            <w:rFonts w:asciiTheme="minorHAnsi" w:hAnsiTheme="minorHAnsi" w:cstheme="minorHAnsi"/>
            <w:sz w:val="22"/>
            <w:szCs w:val="22"/>
            <w:lang w:val="de-DE"/>
          </w:rPr>
          <w:t>michele.wiemer@tomra.com</w:t>
        </w:r>
      </w:hyperlink>
    </w:p>
    <w:p w14:paraId="1FF21D4C" w14:textId="77777777" w:rsidR="007B668A" w:rsidRPr="00164616" w:rsidRDefault="007B668A" w:rsidP="00164616">
      <w:pPr>
        <w:pStyle w:val="Sinespaciado"/>
        <w:rPr>
          <w:rStyle w:val="Hipervnculo"/>
          <w:rFonts w:asciiTheme="minorHAnsi" w:hAnsiTheme="minorHAnsi" w:cstheme="minorHAnsi"/>
        </w:rPr>
      </w:pPr>
      <w:r w:rsidRPr="00164616">
        <w:rPr>
          <w:rFonts w:asciiTheme="minorHAnsi" w:hAnsiTheme="minorHAnsi" w:cstheme="minorHAnsi"/>
          <w:color w:val="0000FF"/>
          <w:u w:val="single"/>
        </w:rPr>
        <w:t xml:space="preserve">Web: </w:t>
      </w:r>
      <w:hyperlink r:id="rId17" w:history="1">
        <w:r w:rsidRPr="00164616">
          <w:rPr>
            <w:rStyle w:val="Hipervnculo"/>
            <w:rFonts w:asciiTheme="minorHAnsi" w:hAnsiTheme="minorHAnsi" w:cstheme="minorHAnsi"/>
          </w:rPr>
          <w:t>www.alarconyharris.com</w:t>
        </w:r>
      </w:hyperlink>
      <w:r w:rsidRPr="00164616">
        <w:rPr>
          <w:rFonts w:asciiTheme="minorHAnsi" w:hAnsiTheme="minorHAnsi" w:cstheme="minorHAnsi"/>
        </w:rPr>
        <w:tab/>
      </w:r>
      <w:r w:rsidRPr="00164616">
        <w:rPr>
          <w:rFonts w:asciiTheme="minorHAnsi" w:hAnsiTheme="minorHAnsi" w:cstheme="minorHAnsi"/>
        </w:rPr>
        <w:tab/>
      </w:r>
      <w:r w:rsidRPr="00164616">
        <w:rPr>
          <w:rFonts w:asciiTheme="minorHAnsi" w:hAnsiTheme="minorHAnsi" w:cstheme="minorHAnsi"/>
        </w:rPr>
        <w:tab/>
      </w:r>
      <w:r w:rsidRPr="00164616">
        <w:rPr>
          <w:rFonts w:asciiTheme="minorHAnsi" w:hAnsiTheme="minorHAnsi" w:cstheme="minorHAnsi"/>
        </w:rPr>
        <w:tab/>
        <w:t xml:space="preserve">Web: </w:t>
      </w:r>
      <w:hyperlink r:id="rId18" w:history="1">
        <w:r w:rsidRPr="00164616">
          <w:rPr>
            <w:rStyle w:val="Hipervnculo"/>
            <w:rFonts w:asciiTheme="minorHAnsi" w:hAnsiTheme="minorHAnsi" w:cstheme="minorHAnsi"/>
          </w:rPr>
          <w:t>www.TOMRA.com/recycling</w:t>
        </w:r>
      </w:hyperlink>
    </w:p>
    <w:p w14:paraId="32B7111E" w14:textId="77777777" w:rsidR="007B668A" w:rsidRPr="00164616" w:rsidRDefault="007B668A" w:rsidP="00107B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8AD7CE" w14:textId="77777777" w:rsidR="00BC5933" w:rsidRPr="00072427" w:rsidRDefault="00BC5933" w:rsidP="00107B9A">
      <w:pPr>
        <w:pStyle w:val="Prrafodelista"/>
        <w:rPr>
          <w:color w:val="1F497D" w:themeColor="text2"/>
        </w:rPr>
      </w:pPr>
    </w:p>
    <w:sectPr w:rsidR="00BC5933" w:rsidRPr="00072427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C095" w14:textId="77777777" w:rsidR="00C76339" w:rsidRDefault="00C76339" w:rsidP="00E20A09">
      <w:r>
        <w:separator/>
      </w:r>
    </w:p>
  </w:endnote>
  <w:endnote w:type="continuationSeparator" w:id="0">
    <w:p w14:paraId="405A0E8F" w14:textId="77777777" w:rsidR="00C76339" w:rsidRDefault="00C76339" w:rsidP="00E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15BAFB72" w14:textId="7F63D1CE" w:rsidR="00BC5933" w:rsidRDefault="00BC593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47">
              <w:rPr>
                <w:b/>
                <w:bCs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4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4D1077" w14:textId="77777777" w:rsidR="00BC5933" w:rsidRDefault="00B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CF0C" w14:textId="77777777" w:rsidR="00C76339" w:rsidRDefault="00C76339" w:rsidP="00E20A09">
      <w:r>
        <w:separator/>
      </w:r>
    </w:p>
  </w:footnote>
  <w:footnote w:type="continuationSeparator" w:id="0">
    <w:p w14:paraId="6BB0EBD8" w14:textId="77777777" w:rsidR="00C76339" w:rsidRDefault="00C76339" w:rsidP="00E2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768" w14:textId="14955F25" w:rsidR="00BC5933" w:rsidRDefault="009B2DA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FDD31" wp14:editId="7B8576F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</w:p>
  <w:p w14:paraId="3E7B9B99" w14:textId="2D39B816" w:rsidR="00BC5933" w:rsidRDefault="00BC593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69C78" wp14:editId="5A955062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D900B" w14:textId="77777777" w:rsidR="00BC5933" w:rsidRPr="00371A38" w:rsidRDefault="00BC5933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A69C78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" stroked="f">
              <v:textbox style="mso-fit-shape-to-text:t">
                <w:txbxContent>
                  <w:p w14:paraId="41CD900B" w14:textId="77777777" w:rsidR="00BC5933" w:rsidRPr="00371A38" w:rsidRDefault="00BC5933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0D0138" w14:textId="77777777" w:rsidR="00BC5933" w:rsidRDefault="00BC5933">
    <w:pPr>
      <w:pStyle w:val="Encabezado"/>
    </w:pPr>
  </w:p>
  <w:p w14:paraId="38F48382" w14:textId="77777777" w:rsidR="00BC5933" w:rsidRDefault="00BC5933">
    <w:pPr>
      <w:pStyle w:val="Encabezado"/>
    </w:pPr>
  </w:p>
  <w:p w14:paraId="1765D49E" w14:textId="77777777" w:rsidR="00BC5933" w:rsidRDefault="00BC5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34D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52BB"/>
    <w:multiLevelType w:val="multilevel"/>
    <w:tmpl w:val="0D8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955"/>
    <w:multiLevelType w:val="multilevel"/>
    <w:tmpl w:val="C04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45CE9"/>
    <w:multiLevelType w:val="multilevel"/>
    <w:tmpl w:val="31E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24DEA"/>
    <w:multiLevelType w:val="multilevel"/>
    <w:tmpl w:val="8646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3688B"/>
    <w:multiLevelType w:val="hybridMultilevel"/>
    <w:tmpl w:val="5D307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B2628"/>
    <w:multiLevelType w:val="multilevel"/>
    <w:tmpl w:val="E94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22F21"/>
    <w:multiLevelType w:val="multilevel"/>
    <w:tmpl w:val="7DA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C7B17"/>
    <w:multiLevelType w:val="multilevel"/>
    <w:tmpl w:val="0D5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66E"/>
    <w:multiLevelType w:val="multilevel"/>
    <w:tmpl w:val="1B2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970E0"/>
    <w:multiLevelType w:val="multilevel"/>
    <w:tmpl w:val="33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7C65CB"/>
    <w:multiLevelType w:val="multilevel"/>
    <w:tmpl w:val="ECF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9172A"/>
    <w:multiLevelType w:val="hybridMultilevel"/>
    <w:tmpl w:val="97A2A2E0"/>
    <w:lvl w:ilvl="0" w:tplc="D9588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4AE4"/>
    <w:multiLevelType w:val="multilevel"/>
    <w:tmpl w:val="9E2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D218F"/>
    <w:multiLevelType w:val="multilevel"/>
    <w:tmpl w:val="4D32F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749ED"/>
    <w:multiLevelType w:val="hybridMultilevel"/>
    <w:tmpl w:val="B672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757"/>
    <w:multiLevelType w:val="multilevel"/>
    <w:tmpl w:val="922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86ED7"/>
    <w:multiLevelType w:val="multilevel"/>
    <w:tmpl w:val="DBF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680"/>
    <w:multiLevelType w:val="hybridMultilevel"/>
    <w:tmpl w:val="9E4C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A4DAE"/>
    <w:multiLevelType w:val="multilevel"/>
    <w:tmpl w:val="B82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C5671B"/>
    <w:multiLevelType w:val="hybridMultilevel"/>
    <w:tmpl w:val="7E9EE2E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7A"/>
    <w:multiLevelType w:val="multilevel"/>
    <w:tmpl w:val="096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A97D1C"/>
    <w:multiLevelType w:val="hybridMultilevel"/>
    <w:tmpl w:val="F79A7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151CF"/>
    <w:multiLevelType w:val="multilevel"/>
    <w:tmpl w:val="6BB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87102">
    <w:abstractNumId w:val="30"/>
  </w:num>
  <w:num w:numId="2" w16cid:durableId="1242711726">
    <w:abstractNumId w:val="21"/>
  </w:num>
  <w:num w:numId="3" w16cid:durableId="1077433934">
    <w:abstractNumId w:val="2"/>
  </w:num>
  <w:num w:numId="4" w16cid:durableId="1934312967">
    <w:abstractNumId w:val="6"/>
  </w:num>
  <w:num w:numId="5" w16cid:durableId="977107997">
    <w:abstractNumId w:val="22"/>
  </w:num>
  <w:num w:numId="6" w16cid:durableId="1074668447">
    <w:abstractNumId w:val="26"/>
  </w:num>
  <w:num w:numId="7" w16cid:durableId="781417164">
    <w:abstractNumId w:val="11"/>
  </w:num>
  <w:num w:numId="8" w16cid:durableId="2087456551">
    <w:abstractNumId w:val="29"/>
  </w:num>
  <w:num w:numId="9" w16cid:durableId="1503548436">
    <w:abstractNumId w:val="9"/>
  </w:num>
  <w:num w:numId="10" w16cid:durableId="529227260">
    <w:abstractNumId w:val="10"/>
  </w:num>
  <w:num w:numId="11" w16cid:durableId="1566143759">
    <w:abstractNumId w:val="0"/>
  </w:num>
  <w:num w:numId="12" w16cid:durableId="1648431771">
    <w:abstractNumId w:val="28"/>
  </w:num>
  <w:num w:numId="13" w16cid:durableId="2142649320">
    <w:abstractNumId w:val="18"/>
  </w:num>
  <w:num w:numId="14" w16cid:durableId="1232545357">
    <w:abstractNumId w:val="23"/>
  </w:num>
  <w:num w:numId="15" w16cid:durableId="1830445136">
    <w:abstractNumId w:val="20"/>
  </w:num>
  <w:num w:numId="16" w16cid:durableId="818962589">
    <w:abstractNumId w:val="15"/>
  </w:num>
  <w:num w:numId="17" w16cid:durableId="1303535359">
    <w:abstractNumId w:val="25"/>
  </w:num>
  <w:num w:numId="18" w16cid:durableId="594556414">
    <w:abstractNumId w:val="3"/>
  </w:num>
  <w:num w:numId="19" w16cid:durableId="2130582957">
    <w:abstractNumId w:val="12"/>
  </w:num>
  <w:num w:numId="20" w16cid:durableId="568074655">
    <w:abstractNumId w:val="19"/>
  </w:num>
  <w:num w:numId="21" w16cid:durableId="402214401">
    <w:abstractNumId w:val="14"/>
  </w:num>
  <w:num w:numId="22" w16cid:durableId="2060275031">
    <w:abstractNumId w:val="27"/>
  </w:num>
  <w:num w:numId="23" w16cid:durableId="244345942">
    <w:abstractNumId w:val="24"/>
  </w:num>
  <w:num w:numId="24" w16cid:durableId="881332231">
    <w:abstractNumId w:val="17"/>
  </w:num>
  <w:num w:numId="25" w16cid:durableId="1144930130">
    <w:abstractNumId w:val="7"/>
  </w:num>
  <w:num w:numId="26" w16cid:durableId="86342743">
    <w:abstractNumId w:val="13"/>
  </w:num>
  <w:num w:numId="27" w16cid:durableId="1709137342">
    <w:abstractNumId w:val="1"/>
  </w:num>
  <w:num w:numId="28" w16cid:durableId="66194274">
    <w:abstractNumId w:val="5"/>
  </w:num>
  <w:num w:numId="29" w16cid:durableId="2100835333">
    <w:abstractNumId w:val="16"/>
  </w:num>
  <w:num w:numId="30" w16cid:durableId="1789736183">
    <w:abstractNumId w:val="4"/>
  </w:num>
  <w:num w:numId="31" w16cid:durableId="617954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20B8"/>
    <w:rsid w:val="00004601"/>
    <w:rsid w:val="00006B6B"/>
    <w:rsid w:val="00006C19"/>
    <w:rsid w:val="00007953"/>
    <w:rsid w:val="00012805"/>
    <w:rsid w:val="00014FF3"/>
    <w:rsid w:val="00017A08"/>
    <w:rsid w:val="000249EE"/>
    <w:rsid w:val="00024B4B"/>
    <w:rsid w:val="000267E8"/>
    <w:rsid w:val="000315D7"/>
    <w:rsid w:val="000330FD"/>
    <w:rsid w:val="00033648"/>
    <w:rsid w:val="0003409A"/>
    <w:rsid w:val="000341EF"/>
    <w:rsid w:val="0003428B"/>
    <w:rsid w:val="00034778"/>
    <w:rsid w:val="00034E1A"/>
    <w:rsid w:val="00035ABD"/>
    <w:rsid w:val="00035B42"/>
    <w:rsid w:val="00040C3B"/>
    <w:rsid w:val="00041302"/>
    <w:rsid w:val="00042DB4"/>
    <w:rsid w:val="000454A3"/>
    <w:rsid w:val="00045920"/>
    <w:rsid w:val="000461A6"/>
    <w:rsid w:val="00047189"/>
    <w:rsid w:val="00050A13"/>
    <w:rsid w:val="00052661"/>
    <w:rsid w:val="0005408F"/>
    <w:rsid w:val="000614F5"/>
    <w:rsid w:val="00062FF0"/>
    <w:rsid w:val="00063703"/>
    <w:rsid w:val="000641FA"/>
    <w:rsid w:val="00065E8D"/>
    <w:rsid w:val="0006690A"/>
    <w:rsid w:val="00066912"/>
    <w:rsid w:val="00066AC0"/>
    <w:rsid w:val="0007144F"/>
    <w:rsid w:val="00072427"/>
    <w:rsid w:val="00072BC4"/>
    <w:rsid w:val="0007307B"/>
    <w:rsid w:val="00074DC9"/>
    <w:rsid w:val="00076A5D"/>
    <w:rsid w:val="00080BB1"/>
    <w:rsid w:val="000825A1"/>
    <w:rsid w:val="000845EB"/>
    <w:rsid w:val="00086B4E"/>
    <w:rsid w:val="00086B74"/>
    <w:rsid w:val="00086D82"/>
    <w:rsid w:val="000872A3"/>
    <w:rsid w:val="000900E4"/>
    <w:rsid w:val="0009335B"/>
    <w:rsid w:val="000935CE"/>
    <w:rsid w:val="00093C9E"/>
    <w:rsid w:val="000948CE"/>
    <w:rsid w:val="0009522A"/>
    <w:rsid w:val="00096600"/>
    <w:rsid w:val="00096E10"/>
    <w:rsid w:val="000A2B81"/>
    <w:rsid w:val="000A2CBA"/>
    <w:rsid w:val="000A3BBC"/>
    <w:rsid w:val="000A4A21"/>
    <w:rsid w:val="000A6478"/>
    <w:rsid w:val="000A64C7"/>
    <w:rsid w:val="000A79B1"/>
    <w:rsid w:val="000B0BEA"/>
    <w:rsid w:val="000B0C13"/>
    <w:rsid w:val="000B4598"/>
    <w:rsid w:val="000B4B0E"/>
    <w:rsid w:val="000C2CF1"/>
    <w:rsid w:val="000C4851"/>
    <w:rsid w:val="000C7C2E"/>
    <w:rsid w:val="000D0B4D"/>
    <w:rsid w:val="000D29DE"/>
    <w:rsid w:val="000D564D"/>
    <w:rsid w:val="000D56B0"/>
    <w:rsid w:val="000D6B92"/>
    <w:rsid w:val="000D7120"/>
    <w:rsid w:val="000D7191"/>
    <w:rsid w:val="000E0A09"/>
    <w:rsid w:val="000E2045"/>
    <w:rsid w:val="000E2C8C"/>
    <w:rsid w:val="000E2F91"/>
    <w:rsid w:val="000E5CDB"/>
    <w:rsid w:val="000F0EA7"/>
    <w:rsid w:val="000F4A09"/>
    <w:rsid w:val="000F7146"/>
    <w:rsid w:val="00100FDC"/>
    <w:rsid w:val="00101159"/>
    <w:rsid w:val="0010201C"/>
    <w:rsid w:val="00102DA5"/>
    <w:rsid w:val="001033C6"/>
    <w:rsid w:val="00103C7C"/>
    <w:rsid w:val="0010411F"/>
    <w:rsid w:val="00104265"/>
    <w:rsid w:val="00107B9A"/>
    <w:rsid w:val="00117392"/>
    <w:rsid w:val="00120A78"/>
    <w:rsid w:val="001213B0"/>
    <w:rsid w:val="00122384"/>
    <w:rsid w:val="00123D4B"/>
    <w:rsid w:val="00124884"/>
    <w:rsid w:val="00125503"/>
    <w:rsid w:val="00125B2C"/>
    <w:rsid w:val="001264CB"/>
    <w:rsid w:val="00130E7B"/>
    <w:rsid w:val="00133B87"/>
    <w:rsid w:val="001344D8"/>
    <w:rsid w:val="0013549E"/>
    <w:rsid w:val="001367AD"/>
    <w:rsid w:val="00145F3D"/>
    <w:rsid w:val="00146BE3"/>
    <w:rsid w:val="00146FCA"/>
    <w:rsid w:val="00155E81"/>
    <w:rsid w:val="00160E7C"/>
    <w:rsid w:val="001617D6"/>
    <w:rsid w:val="001625BF"/>
    <w:rsid w:val="00164616"/>
    <w:rsid w:val="00165388"/>
    <w:rsid w:val="001702F8"/>
    <w:rsid w:val="00172FE6"/>
    <w:rsid w:val="00173347"/>
    <w:rsid w:val="00174765"/>
    <w:rsid w:val="0017514E"/>
    <w:rsid w:val="001753AF"/>
    <w:rsid w:val="00181773"/>
    <w:rsid w:val="001856C1"/>
    <w:rsid w:val="00186651"/>
    <w:rsid w:val="001866AD"/>
    <w:rsid w:val="001878D7"/>
    <w:rsid w:val="0019122D"/>
    <w:rsid w:val="0019297E"/>
    <w:rsid w:val="001945F1"/>
    <w:rsid w:val="0019707E"/>
    <w:rsid w:val="00197712"/>
    <w:rsid w:val="001A3956"/>
    <w:rsid w:val="001A4A8E"/>
    <w:rsid w:val="001A6A1C"/>
    <w:rsid w:val="001A7D65"/>
    <w:rsid w:val="001A7EB9"/>
    <w:rsid w:val="001B560D"/>
    <w:rsid w:val="001B74EE"/>
    <w:rsid w:val="001C009E"/>
    <w:rsid w:val="001C18BA"/>
    <w:rsid w:val="001C1BDA"/>
    <w:rsid w:val="001C29D0"/>
    <w:rsid w:val="001C5CAC"/>
    <w:rsid w:val="001D396B"/>
    <w:rsid w:val="001D3FB2"/>
    <w:rsid w:val="001D613C"/>
    <w:rsid w:val="001D72B6"/>
    <w:rsid w:val="001E052A"/>
    <w:rsid w:val="001E1FAD"/>
    <w:rsid w:val="001E6C20"/>
    <w:rsid w:val="001E7624"/>
    <w:rsid w:val="001F0472"/>
    <w:rsid w:val="00201FD2"/>
    <w:rsid w:val="00203314"/>
    <w:rsid w:val="002051F0"/>
    <w:rsid w:val="00205C98"/>
    <w:rsid w:val="00207807"/>
    <w:rsid w:val="00210116"/>
    <w:rsid w:val="002123E3"/>
    <w:rsid w:val="002150BD"/>
    <w:rsid w:val="00216E4E"/>
    <w:rsid w:val="0021780C"/>
    <w:rsid w:val="002250FF"/>
    <w:rsid w:val="002259D9"/>
    <w:rsid w:val="002260C6"/>
    <w:rsid w:val="00227B0C"/>
    <w:rsid w:val="0023068A"/>
    <w:rsid w:val="00230717"/>
    <w:rsid w:val="00231654"/>
    <w:rsid w:val="00231C26"/>
    <w:rsid w:val="00233968"/>
    <w:rsid w:val="002377AE"/>
    <w:rsid w:val="00243E27"/>
    <w:rsid w:val="0024588C"/>
    <w:rsid w:val="00245AE9"/>
    <w:rsid w:val="00247FFB"/>
    <w:rsid w:val="00252969"/>
    <w:rsid w:val="00252DF6"/>
    <w:rsid w:val="0025445B"/>
    <w:rsid w:val="0025707A"/>
    <w:rsid w:val="002573F1"/>
    <w:rsid w:val="00260484"/>
    <w:rsid w:val="00261A55"/>
    <w:rsid w:val="00264765"/>
    <w:rsid w:val="00266753"/>
    <w:rsid w:val="00273DC6"/>
    <w:rsid w:val="00281A4F"/>
    <w:rsid w:val="00285374"/>
    <w:rsid w:val="00290DD4"/>
    <w:rsid w:val="0029109F"/>
    <w:rsid w:val="0029187B"/>
    <w:rsid w:val="00292257"/>
    <w:rsid w:val="002930C6"/>
    <w:rsid w:val="0029499C"/>
    <w:rsid w:val="00294F77"/>
    <w:rsid w:val="002A04CE"/>
    <w:rsid w:val="002A461F"/>
    <w:rsid w:val="002A59E0"/>
    <w:rsid w:val="002A5F58"/>
    <w:rsid w:val="002A650A"/>
    <w:rsid w:val="002A67B2"/>
    <w:rsid w:val="002A6A4C"/>
    <w:rsid w:val="002A7462"/>
    <w:rsid w:val="002A791B"/>
    <w:rsid w:val="002B0827"/>
    <w:rsid w:val="002B181A"/>
    <w:rsid w:val="002B4490"/>
    <w:rsid w:val="002B51A8"/>
    <w:rsid w:val="002B565E"/>
    <w:rsid w:val="002B60E6"/>
    <w:rsid w:val="002B67AF"/>
    <w:rsid w:val="002B777C"/>
    <w:rsid w:val="002C1262"/>
    <w:rsid w:val="002C1CE0"/>
    <w:rsid w:val="002C5B49"/>
    <w:rsid w:val="002C5BF6"/>
    <w:rsid w:val="002C5D64"/>
    <w:rsid w:val="002C629D"/>
    <w:rsid w:val="002D0C67"/>
    <w:rsid w:val="002D53CD"/>
    <w:rsid w:val="002D5778"/>
    <w:rsid w:val="002D6104"/>
    <w:rsid w:val="002D6FBE"/>
    <w:rsid w:val="002E3BD8"/>
    <w:rsid w:val="002E5EDA"/>
    <w:rsid w:val="002F14A9"/>
    <w:rsid w:val="002F4475"/>
    <w:rsid w:val="002F46BA"/>
    <w:rsid w:val="002F5252"/>
    <w:rsid w:val="002F536A"/>
    <w:rsid w:val="002F5B76"/>
    <w:rsid w:val="00300120"/>
    <w:rsid w:val="0030497D"/>
    <w:rsid w:val="00306FD0"/>
    <w:rsid w:val="0030712A"/>
    <w:rsid w:val="00307F02"/>
    <w:rsid w:val="003138A5"/>
    <w:rsid w:val="0031698B"/>
    <w:rsid w:val="00325436"/>
    <w:rsid w:val="00325DC0"/>
    <w:rsid w:val="0033229E"/>
    <w:rsid w:val="003322AA"/>
    <w:rsid w:val="0033567A"/>
    <w:rsid w:val="00336552"/>
    <w:rsid w:val="0033671B"/>
    <w:rsid w:val="003409A7"/>
    <w:rsid w:val="00341110"/>
    <w:rsid w:val="00341C70"/>
    <w:rsid w:val="003421CF"/>
    <w:rsid w:val="0034395B"/>
    <w:rsid w:val="003442EA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2497"/>
    <w:rsid w:val="003738BE"/>
    <w:rsid w:val="003824FE"/>
    <w:rsid w:val="00382E16"/>
    <w:rsid w:val="00383D80"/>
    <w:rsid w:val="003847F5"/>
    <w:rsid w:val="00390C6D"/>
    <w:rsid w:val="0039526E"/>
    <w:rsid w:val="003A34DE"/>
    <w:rsid w:val="003A3BDC"/>
    <w:rsid w:val="003A4447"/>
    <w:rsid w:val="003A481C"/>
    <w:rsid w:val="003B1348"/>
    <w:rsid w:val="003B19AD"/>
    <w:rsid w:val="003B1ADE"/>
    <w:rsid w:val="003B2287"/>
    <w:rsid w:val="003B4C66"/>
    <w:rsid w:val="003B4F12"/>
    <w:rsid w:val="003B54F3"/>
    <w:rsid w:val="003B68A0"/>
    <w:rsid w:val="003B6924"/>
    <w:rsid w:val="003B7E27"/>
    <w:rsid w:val="003C2C6E"/>
    <w:rsid w:val="003C3558"/>
    <w:rsid w:val="003C464A"/>
    <w:rsid w:val="003C4905"/>
    <w:rsid w:val="003C68AB"/>
    <w:rsid w:val="003C6E45"/>
    <w:rsid w:val="003D1588"/>
    <w:rsid w:val="003D222B"/>
    <w:rsid w:val="003D7F4C"/>
    <w:rsid w:val="003E19F6"/>
    <w:rsid w:val="003E1E9A"/>
    <w:rsid w:val="003E4AF0"/>
    <w:rsid w:val="003E4F79"/>
    <w:rsid w:val="003E5272"/>
    <w:rsid w:val="003E543D"/>
    <w:rsid w:val="003E61D0"/>
    <w:rsid w:val="003E774D"/>
    <w:rsid w:val="003F1E48"/>
    <w:rsid w:val="003F3CBC"/>
    <w:rsid w:val="003F40AE"/>
    <w:rsid w:val="003F42CB"/>
    <w:rsid w:val="003F4CCD"/>
    <w:rsid w:val="003F7CD1"/>
    <w:rsid w:val="004000DF"/>
    <w:rsid w:val="004009E5"/>
    <w:rsid w:val="00400CEF"/>
    <w:rsid w:val="00401F1F"/>
    <w:rsid w:val="0041234D"/>
    <w:rsid w:val="004139A1"/>
    <w:rsid w:val="00413C78"/>
    <w:rsid w:val="00414881"/>
    <w:rsid w:val="00414F60"/>
    <w:rsid w:val="00422896"/>
    <w:rsid w:val="00422BD7"/>
    <w:rsid w:val="0042358E"/>
    <w:rsid w:val="004247C0"/>
    <w:rsid w:val="00426DFF"/>
    <w:rsid w:val="00430046"/>
    <w:rsid w:val="0043019E"/>
    <w:rsid w:val="00430E83"/>
    <w:rsid w:val="004317BE"/>
    <w:rsid w:val="00433315"/>
    <w:rsid w:val="004361A2"/>
    <w:rsid w:val="00436E6E"/>
    <w:rsid w:val="004372AF"/>
    <w:rsid w:val="0043783D"/>
    <w:rsid w:val="0044191D"/>
    <w:rsid w:val="00441A06"/>
    <w:rsid w:val="00443DF0"/>
    <w:rsid w:val="00443E92"/>
    <w:rsid w:val="004448A7"/>
    <w:rsid w:val="00445197"/>
    <w:rsid w:val="004456F4"/>
    <w:rsid w:val="00447BE3"/>
    <w:rsid w:val="004509E2"/>
    <w:rsid w:val="004519C2"/>
    <w:rsid w:val="0045466B"/>
    <w:rsid w:val="004550D1"/>
    <w:rsid w:val="004637E1"/>
    <w:rsid w:val="004644B9"/>
    <w:rsid w:val="00464DF6"/>
    <w:rsid w:val="00465838"/>
    <w:rsid w:val="004660AF"/>
    <w:rsid w:val="004662F5"/>
    <w:rsid w:val="0046726F"/>
    <w:rsid w:val="00471BDF"/>
    <w:rsid w:val="004722A8"/>
    <w:rsid w:val="00472E54"/>
    <w:rsid w:val="0047362A"/>
    <w:rsid w:val="004743FD"/>
    <w:rsid w:val="004754A8"/>
    <w:rsid w:val="004755CC"/>
    <w:rsid w:val="00484A49"/>
    <w:rsid w:val="004860F2"/>
    <w:rsid w:val="00486F35"/>
    <w:rsid w:val="00487D9B"/>
    <w:rsid w:val="004901F3"/>
    <w:rsid w:val="00490B91"/>
    <w:rsid w:val="00491467"/>
    <w:rsid w:val="004927C4"/>
    <w:rsid w:val="004935CA"/>
    <w:rsid w:val="00496390"/>
    <w:rsid w:val="004967BC"/>
    <w:rsid w:val="00497205"/>
    <w:rsid w:val="004A1122"/>
    <w:rsid w:val="004A112B"/>
    <w:rsid w:val="004A1FEE"/>
    <w:rsid w:val="004A5815"/>
    <w:rsid w:val="004A7FCA"/>
    <w:rsid w:val="004B230C"/>
    <w:rsid w:val="004B2B4C"/>
    <w:rsid w:val="004B31B2"/>
    <w:rsid w:val="004B37F2"/>
    <w:rsid w:val="004B3CF9"/>
    <w:rsid w:val="004B46AE"/>
    <w:rsid w:val="004B68EB"/>
    <w:rsid w:val="004B6BA6"/>
    <w:rsid w:val="004B77BB"/>
    <w:rsid w:val="004C042B"/>
    <w:rsid w:val="004C35CB"/>
    <w:rsid w:val="004C55DF"/>
    <w:rsid w:val="004C7CC2"/>
    <w:rsid w:val="004C7D01"/>
    <w:rsid w:val="004D1622"/>
    <w:rsid w:val="004D5459"/>
    <w:rsid w:val="004D6844"/>
    <w:rsid w:val="004D686A"/>
    <w:rsid w:val="004D76C2"/>
    <w:rsid w:val="004E00E2"/>
    <w:rsid w:val="004E0F5A"/>
    <w:rsid w:val="004E1D5C"/>
    <w:rsid w:val="004E2E39"/>
    <w:rsid w:val="004E30AF"/>
    <w:rsid w:val="004E38AC"/>
    <w:rsid w:val="004F0D7B"/>
    <w:rsid w:val="004F0DA2"/>
    <w:rsid w:val="004F1F61"/>
    <w:rsid w:val="004F26BA"/>
    <w:rsid w:val="004F4ACA"/>
    <w:rsid w:val="004F4AFE"/>
    <w:rsid w:val="004F503C"/>
    <w:rsid w:val="004F66BB"/>
    <w:rsid w:val="004F695A"/>
    <w:rsid w:val="004F7CE7"/>
    <w:rsid w:val="005004AA"/>
    <w:rsid w:val="00501400"/>
    <w:rsid w:val="005025E4"/>
    <w:rsid w:val="0050598F"/>
    <w:rsid w:val="00507854"/>
    <w:rsid w:val="00507ECB"/>
    <w:rsid w:val="0051439C"/>
    <w:rsid w:val="00517916"/>
    <w:rsid w:val="00526F17"/>
    <w:rsid w:val="00531870"/>
    <w:rsid w:val="00532144"/>
    <w:rsid w:val="00533277"/>
    <w:rsid w:val="00533B1D"/>
    <w:rsid w:val="0054365D"/>
    <w:rsid w:val="00545224"/>
    <w:rsid w:val="00545D1A"/>
    <w:rsid w:val="00547CAD"/>
    <w:rsid w:val="00551946"/>
    <w:rsid w:val="005530B9"/>
    <w:rsid w:val="00553A0D"/>
    <w:rsid w:val="00554CC8"/>
    <w:rsid w:val="00555C91"/>
    <w:rsid w:val="005560E6"/>
    <w:rsid w:val="005567F4"/>
    <w:rsid w:val="00560918"/>
    <w:rsid w:val="0056103F"/>
    <w:rsid w:val="00561E08"/>
    <w:rsid w:val="00563F89"/>
    <w:rsid w:val="00564CA0"/>
    <w:rsid w:val="00566A3A"/>
    <w:rsid w:val="005705C0"/>
    <w:rsid w:val="00571E16"/>
    <w:rsid w:val="00573B4F"/>
    <w:rsid w:val="00574031"/>
    <w:rsid w:val="00575EA2"/>
    <w:rsid w:val="00575EEB"/>
    <w:rsid w:val="00576F55"/>
    <w:rsid w:val="0057700A"/>
    <w:rsid w:val="00577085"/>
    <w:rsid w:val="0058376E"/>
    <w:rsid w:val="0058544C"/>
    <w:rsid w:val="00587C1C"/>
    <w:rsid w:val="00590AF5"/>
    <w:rsid w:val="00591B47"/>
    <w:rsid w:val="0059279B"/>
    <w:rsid w:val="005A1D64"/>
    <w:rsid w:val="005A32E4"/>
    <w:rsid w:val="005B1197"/>
    <w:rsid w:val="005C01FE"/>
    <w:rsid w:val="005C2179"/>
    <w:rsid w:val="005C29C5"/>
    <w:rsid w:val="005C2B90"/>
    <w:rsid w:val="005C3F9C"/>
    <w:rsid w:val="005C4248"/>
    <w:rsid w:val="005C4C35"/>
    <w:rsid w:val="005C7AD9"/>
    <w:rsid w:val="005D0223"/>
    <w:rsid w:val="005D3FD1"/>
    <w:rsid w:val="005D4D8E"/>
    <w:rsid w:val="005D52E5"/>
    <w:rsid w:val="005D5E4B"/>
    <w:rsid w:val="005D63EC"/>
    <w:rsid w:val="005D76C4"/>
    <w:rsid w:val="005E4EE5"/>
    <w:rsid w:val="005E53B9"/>
    <w:rsid w:val="005E5540"/>
    <w:rsid w:val="005E6E0A"/>
    <w:rsid w:val="005E7C54"/>
    <w:rsid w:val="005F0AFB"/>
    <w:rsid w:val="005F4D7C"/>
    <w:rsid w:val="005F6CDF"/>
    <w:rsid w:val="005F730E"/>
    <w:rsid w:val="0060113E"/>
    <w:rsid w:val="00605940"/>
    <w:rsid w:val="00606EAE"/>
    <w:rsid w:val="00613CAC"/>
    <w:rsid w:val="00613CF6"/>
    <w:rsid w:val="00613CF9"/>
    <w:rsid w:val="00614056"/>
    <w:rsid w:val="00614B02"/>
    <w:rsid w:val="00615257"/>
    <w:rsid w:val="00615B15"/>
    <w:rsid w:val="0061726D"/>
    <w:rsid w:val="0062454E"/>
    <w:rsid w:val="00624F10"/>
    <w:rsid w:val="006313F1"/>
    <w:rsid w:val="00632AD7"/>
    <w:rsid w:val="00633831"/>
    <w:rsid w:val="006365CD"/>
    <w:rsid w:val="006430B3"/>
    <w:rsid w:val="00643FE4"/>
    <w:rsid w:val="00645EF5"/>
    <w:rsid w:val="006464A4"/>
    <w:rsid w:val="006478B2"/>
    <w:rsid w:val="00653134"/>
    <w:rsid w:val="006538DC"/>
    <w:rsid w:val="00656494"/>
    <w:rsid w:val="00660933"/>
    <w:rsid w:val="00661603"/>
    <w:rsid w:val="006617A3"/>
    <w:rsid w:val="0066259B"/>
    <w:rsid w:val="00664919"/>
    <w:rsid w:val="00665C8F"/>
    <w:rsid w:val="00667459"/>
    <w:rsid w:val="006675B6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303D"/>
    <w:rsid w:val="0069321D"/>
    <w:rsid w:val="0069366E"/>
    <w:rsid w:val="00696BEC"/>
    <w:rsid w:val="006A0E56"/>
    <w:rsid w:val="006A1129"/>
    <w:rsid w:val="006A1B53"/>
    <w:rsid w:val="006A2741"/>
    <w:rsid w:val="006A2DD9"/>
    <w:rsid w:val="006A3476"/>
    <w:rsid w:val="006A3870"/>
    <w:rsid w:val="006A4AAD"/>
    <w:rsid w:val="006A52D4"/>
    <w:rsid w:val="006A5DA0"/>
    <w:rsid w:val="006A759F"/>
    <w:rsid w:val="006A7AC0"/>
    <w:rsid w:val="006A7FA2"/>
    <w:rsid w:val="006B0197"/>
    <w:rsid w:val="006B1C0F"/>
    <w:rsid w:val="006B3AF1"/>
    <w:rsid w:val="006B3BC9"/>
    <w:rsid w:val="006C2534"/>
    <w:rsid w:val="006C359E"/>
    <w:rsid w:val="006C3C2D"/>
    <w:rsid w:val="006C73B7"/>
    <w:rsid w:val="006D105F"/>
    <w:rsid w:val="006D23F0"/>
    <w:rsid w:val="006D255F"/>
    <w:rsid w:val="006D3D71"/>
    <w:rsid w:val="006D6717"/>
    <w:rsid w:val="006D7F9E"/>
    <w:rsid w:val="006E052B"/>
    <w:rsid w:val="006E093A"/>
    <w:rsid w:val="006E0AE8"/>
    <w:rsid w:val="006E2C3A"/>
    <w:rsid w:val="006E34EA"/>
    <w:rsid w:val="006E3965"/>
    <w:rsid w:val="006E5069"/>
    <w:rsid w:val="006E53E8"/>
    <w:rsid w:val="006E5C85"/>
    <w:rsid w:val="006E5E31"/>
    <w:rsid w:val="006E723D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6FF0"/>
    <w:rsid w:val="006F7823"/>
    <w:rsid w:val="006F7EDB"/>
    <w:rsid w:val="00703C9A"/>
    <w:rsid w:val="00705BAF"/>
    <w:rsid w:val="0070651F"/>
    <w:rsid w:val="007075B7"/>
    <w:rsid w:val="007124D9"/>
    <w:rsid w:val="0071639A"/>
    <w:rsid w:val="007175E8"/>
    <w:rsid w:val="00721A75"/>
    <w:rsid w:val="00722623"/>
    <w:rsid w:val="00723FAA"/>
    <w:rsid w:val="00726C94"/>
    <w:rsid w:val="00727A2C"/>
    <w:rsid w:val="007301D0"/>
    <w:rsid w:val="00731C67"/>
    <w:rsid w:val="0073672A"/>
    <w:rsid w:val="00740527"/>
    <w:rsid w:val="007424AE"/>
    <w:rsid w:val="007431C8"/>
    <w:rsid w:val="0074380A"/>
    <w:rsid w:val="00744473"/>
    <w:rsid w:val="00747D56"/>
    <w:rsid w:val="00751993"/>
    <w:rsid w:val="00751B78"/>
    <w:rsid w:val="0075216B"/>
    <w:rsid w:val="00753A52"/>
    <w:rsid w:val="00753CA7"/>
    <w:rsid w:val="007551FC"/>
    <w:rsid w:val="00755475"/>
    <w:rsid w:val="0075700C"/>
    <w:rsid w:val="007602D3"/>
    <w:rsid w:val="0076126F"/>
    <w:rsid w:val="0076131B"/>
    <w:rsid w:val="00761799"/>
    <w:rsid w:val="007632E2"/>
    <w:rsid w:val="0076537E"/>
    <w:rsid w:val="00767029"/>
    <w:rsid w:val="00767188"/>
    <w:rsid w:val="007675B1"/>
    <w:rsid w:val="00774D10"/>
    <w:rsid w:val="00780C05"/>
    <w:rsid w:val="0078147E"/>
    <w:rsid w:val="007834B0"/>
    <w:rsid w:val="007844C5"/>
    <w:rsid w:val="00785629"/>
    <w:rsid w:val="00797C58"/>
    <w:rsid w:val="007A02F1"/>
    <w:rsid w:val="007A47A3"/>
    <w:rsid w:val="007A7211"/>
    <w:rsid w:val="007B06B1"/>
    <w:rsid w:val="007B263C"/>
    <w:rsid w:val="007B51EC"/>
    <w:rsid w:val="007B6012"/>
    <w:rsid w:val="007B668A"/>
    <w:rsid w:val="007B67EC"/>
    <w:rsid w:val="007B6CD6"/>
    <w:rsid w:val="007B76FB"/>
    <w:rsid w:val="007C0495"/>
    <w:rsid w:val="007C0AB2"/>
    <w:rsid w:val="007C14C3"/>
    <w:rsid w:val="007C2BEA"/>
    <w:rsid w:val="007C5D98"/>
    <w:rsid w:val="007C7B65"/>
    <w:rsid w:val="007D0BEB"/>
    <w:rsid w:val="007D4887"/>
    <w:rsid w:val="007D6DE9"/>
    <w:rsid w:val="007E05C8"/>
    <w:rsid w:val="007E10E9"/>
    <w:rsid w:val="007E34AE"/>
    <w:rsid w:val="007E52AD"/>
    <w:rsid w:val="007E5EE2"/>
    <w:rsid w:val="007E6E3D"/>
    <w:rsid w:val="007F0C0F"/>
    <w:rsid w:val="007F1433"/>
    <w:rsid w:val="007F36A7"/>
    <w:rsid w:val="007F5B74"/>
    <w:rsid w:val="00806835"/>
    <w:rsid w:val="00806B0B"/>
    <w:rsid w:val="008107F4"/>
    <w:rsid w:val="00812FDF"/>
    <w:rsid w:val="00813FD7"/>
    <w:rsid w:val="0081541D"/>
    <w:rsid w:val="008163C6"/>
    <w:rsid w:val="008165D7"/>
    <w:rsid w:val="0082035D"/>
    <w:rsid w:val="00820481"/>
    <w:rsid w:val="00823F69"/>
    <w:rsid w:val="008255AC"/>
    <w:rsid w:val="00826B21"/>
    <w:rsid w:val="00827CDB"/>
    <w:rsid w:val="00830A11"/>
    <w:rsid w:val="00833A0F"/>
    <w:rsid w:val="00834ADC"/>
    <w:rsid w:val="00835BBA"/>
    <w:rsid w:val="00837DAE"/>
    <w:rsid w:val="0084000F"/>
    <w:rsid w:val="008412E4"/>
    <w:rsid w:val="008414B2"/>
    <w:rsid w:val="00841930"/>
    <w:rsid w:val="00841CBA"/>
    <w:rsid w:val="008422BE"/>
    <w:rsid w:val="008428D5"/>
    <w:rsid w:val="00845317"/>
    <w:rsid w:val="00846986"/>
    <w:rsid w:val="00846A8D"/>
    <w:rsid w:val="0085020C"/>
    <w:rsid w:val="008517B5"/>
    <w:rsid w:val="00851E9B"/>
    <w:rsid w:val="0085513A"/>
    <w:rsid w:val="00855DB5"/>
    <w:rsid w:val="008609F7"/>
    <w:rsid w:val="00860A86"/>
    <w:rsid w:val="00864BAB"/>
    <w:rsid w:val="008675CE"/>
    <w:rsid w:val="00871B1B"/>
    <w:rsid w:val="00871F0F"/>
    <w:rsid w:val="00871FA2"/>
    <w:rsid w:val="008733C8"/>
    <w:rsid w:val="00875142"/>
    <w:rsid w:val="00880385"/>
    <w:rsid w:val="00883903"/>
    <w:rsid w:val="00883B50"/>
    <w:rsid w:val="008846B5"/>
    <w:rsid w:val="00884C98"/>
    <w:rsid w:val="00886540"/>
    <w:rsid w:val="00886A4D"/>
    <w:rsid w:val="0088713C"/>
    <w:rsid w:val="008907D5"/>
    <w:rsid w:val="00890848"/>
    <w:rsid w:val="00893EB2"/>
    <w:rsid w:val="008943C4"/>
    <w:rsid w:val="00894F8A"/>
    <w:rsid w:val="008A190F"/>
    <w:rsid w:val="008A20DB"/>
    <w:rsid w:val="008A5522"/>
    <w:rsid w:val="008A567F"/>
    <w:rsid w:val="008A5BBA"/>
    <w:rsid w:val="008A5CF3"/>
    <w:rsid w:val="008A6F5F"/>
    <w:rsid w:val="008A775F"/>
    <w:rsid w:val="008A7DDF"/>
    <w:rsid w:val="008B273A"/>
    <w:rsid w:val="008B38D0"/>
    <w:rsid w:val="008B40AF"/>
    <w:rsid w:val="008B4AC3"/>
    <w:rsid w:val="008B4DDA"/>
    <w:rsid w:val="008B621D"/>
    <w:rsid w:val="008B6F88"/>
    <w:rsid w:val="008C0FE3"/>
    <w:rsid w:val="008C1513"/>
    <w:rsid w:val="008C2027"/>
    <w:rsid w:val="008C53E5"/>
    <w:rsid w:val="008C729E"/>
    <w:rsid w:val="008C767A"/>
    <w:rsid w:val="008D1BDC"/>
    <w:rsid w:val="008D2751"/>
    <w:rsid w:val="008D3C03"/>
    <w:rsid w:val="008D526F"/>
    <w:rsid w:val="008E01D1"/>
    <w:rsid w:val="008E085D"/>
    <w:rsid w:val="008E128D"/>
    <w:rsid w:val="008E2B29"/>
    <w:rsid w:val="008E5F67"/>
    <w:rsid w:val="008E716D"/>
    <w:rsid w:val="009028B6"/>
    <w:rsid w:val="00902B2D"/>
    <w:rsid w:val="00906F4E"/>
    <w:rsid w:val="00907248"/>
    <w:rsid w:val="009073D0"/>
    <w:rsid w:val="00910570"/>
    <w:rsid w:val="009105D1"/>
    <w:rsid w:val="009121D0"/>
    <w:rsid w:val="00912614"/>
    <w:rsid w:val="00912B22"/>
    <w:rsid w:val="009130C1"/>
    <w:rsid w:val="00915143"/>
    <w:rsid w:val="00916492"/>
    <w:rsid w:val="009219E5"/>
    <w:rsid w:val="00921D64"/>
    <w:rsid w:val="009226DA"/>
    <w:rsid w:val="009227FC"/>
    <w:rsid w:val="00925BD7"/>
    <w:rsid w:val="00926D00"/>
    <w:rsid w:val="00930EE0"/>
    <w:rsid w:val="00931E2E"/>
    <w:rsid w:val="00932050"/>
    <w:rsid w:val="00936ABB"/>
    <w:rsid w:val="009379B3"/>
    <w:rsid w:val="009411AA"/>
    <w:rsid w:val="00941A38"/>
    <w:rsid w:val="00941EF2"/>
    <w:rsid w:val="00951144"/>
    <w:rsid w:val="0095181C"/>
    <w:rsid w:val="00952F25"/>
    <w:rsid w:val="0095392A"/>
    <w:rsid w:val="00954CE5"/>
    <w:rsid w:val="009556C6"/>
    <w:rsid w:val="00956405"/>
    <w:rsid w:val="00961D84"/>
    <w:rsid w:val="0096492D"/>
    <w:rsid w:val="00966520"/>
    <w:rsid w:val="00967B32"/>
    <w:rsid w:val="00970319"/>
    <w:rsid w:val="0097306F"/>
    <w:rsid w:val="00974D63"/>
    <w:rsid w:val="0097660C"/>
    <w:rsid w:val="00976B86"/>
    <w:rsid w:val="00982387"/>
    <w:rsid w:val="0098275F"/>
    <w:rsid w:val="0098289D"/>
    <w:rsid w:val="00982E15"/>
    <w:rsid w:val="009852F0"/>
    <w:rsid w:val="00985599"/>
    <w:rsid w:val="00986DFC"/>
    <w:rsid w:val="0098761F"/>
    <w:rsid w:val="00993EB5"/>
    <w:rsid w:val="009954DD"/>
    <w:rsid w:val="009968ED"/>
    <w:rsid w:val="009A0A21"/>
    <w:rsid w:val="009A0D44"/>
    <w:rsid w:val="009A1884"/>
    <w:rsid w:val="009A382B"/>
    <w:rsid w:val="009A3A02"/>
    <w:rsid w:val="009B2DAF"/>
    <w:rsid w:val="009B2F8C"/>
    <w:rsid w:val="009B4DB2"/>
    <w:rsid w:val="009B5130"/>
    <w:rsid w:val="009B517E"/>
    <w:rsid w:val="009B51D1"/>
    <w:rsid w:val="009C037C"/>
    <w:rsid w:val="009C302E"/>
    <w:rsid w:val="009C41B5"/>
    <w:rsid w:val="009C4346"/>
    <w:rsid w:val="009C5A1F"/>
    <w:rsid w:val="009C6951"/>
    <w:rsid w:val="009C6EC6"/>
    <w:rsid w:val="009D1E54"/>
    <w:rsid w:val="009D59B9"/>
    <w:rsid w:val="009D65BA"/>
    <w:rsid w:val="009E08DE"/>
    <w:rsid w:val="009E18CF"/>
    <w:rsid w:val="009E1949"/>
    <w:rsid w:val="009E55F8"/>
    <w:rsid w:val="009E7757"/>
    <w:rsid w:val="009F1486"/>
    <w:rsid w:val="009F1897"/>
    <w:rsid w:val="009F2A5E"/>
    <w:rsid w:val="009F2B31"/>
    <w:rsid w:val="009F2CD7"/>
    <w:rsid w:val="009F4DFA"/>
    <w:rsid w:val="009F676E"/>
    <w:rsid w:val="009F778A"/>
    <w:rsid w:val="00A006E7"/>
    <w:rsid w:val="00A00B92"/>
    <w:rsid w:val="00A0179D"/>
    <w:rsid w:val="00A02B47"/>
    <w:rsid w:val="00A05C4B"/>
    <w:rsid w:val="00A0645F"/>
    <w:rsid w:val="00A075F0"/>
    <w:rsid w:val="00A11BC8"/>
    <w:rsid w:val="00A136C2"/>
    <w:rsid w:val="00A16AA6"/>
    <w:rsid w:val="00A17225"/>
    <w:rsid w:val="00A2018A"/>
    <w:rsid w:val="00A2319A"/>
    <w:rsid w:val="00A256B5"/>
    <w:rsid w:val="00A26D60"/>
    <w:rsid w:val="00A26E45"/>
    <w:rsid w:val="00A27280"/>
    <w:rsid w:val="00A27797"/>
    <w:rsid w:val="00A300B9"/>
    <w:rsid w:val="00A33990"/>
    <w:rsid w:val="00A33A70"/>
    <w:rsid w:val="00A406C0"/>
    <w:rsid w:val="00A410AD"/>
    <w:rsid w:val="00A43B19"/>
    <w:rsid w:val="00A45DDD"/>
    <w:rsid w:val="00A465BE"/>
    <w:rsid w:val="00A50709"/>
    <w:rsid w:val="00A514B5"/>
    <w:rsid w:val="00A520E3"/>
    <w:rsid w:val="00A532EA"/>
    <w:rsid w:val="00A573E9"/>
    <w:rsid w:val="00A623C4"/>
    <w:rsid w:val="00A64D63"/>
    <w:rsid w:val="00A70F7E"/>
    <w:rsid w:val="00A71890"/>
    <w:rsid w:val="00A75C70"/>
    <w:rsid w:val="00A77441"/>
    <w:rsid w:val="00A81760"/>
    <w:rsid w:val="00A8215C"/>
    <w:rsid w:val="00A82820"/>
    <w:rsid w:val="00A83BE4"/>
    <w:rsid w:val="00A857B8"/>
    <w:rsid w:val="00A867C2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A76B9"/>
    <w:rsid w:val="00AB156B"/>
    <w:rsid w:val="00AB3717"/>
    <w:rsid w:val="00AB4AAC"/>
    <w:rsid w:val="00AB53EE"/>
    <w:rsid w:val="00AB7B0E"/>
    <w:rsid w:val="00AC2793"/>
    <w:rsid w:val="00AD365C"/>
    <w:rsid w:val="00AD6D24"/>
    <w:rsid w:val="00AD7565"/>
    <w:rsid w:val="00AE1B2C"/>
    <w:rsid w:val="00AE60CE"/>
    <w:rsid w:val="00AF2D97"/>
    <w:rsid w:val="00AF2EA5"/>
    <w:rsid w:val="00AF3D7E"/>
    <w:rsid w:val="00AF55E4"/>
    <w:rsid w:val="00B00FBE"/>
    <w:rsid w:val="00B04275"/>
    <w:rsid w:val="00B06E41"/>
    <w:rsid w:val="00B07854"/>
    <w:rsid w:val="00B100B8"/>
    <w:rsid w:val="00B10294"/>
    <w:rsid w:val="00B11FD9"/>
    <w:rsid w:val="00B12265"/>
    <w:rsid w:val="00B15E8A"/>
    <w:rsid w:val="00B201A7"/>
    <w:rsid w:val="00B23FEB"/>
    <w:rsid w:val="00B24771"/>
    <w:rsid w:val="00B25566"/>
    <w:rsid w:val="00B264C4"/>
    <w:rsid w:val="00B274F7"/>
    <w:rsid w:val="00B311F8"/>
    <w:rsid w:val="00B36F15"/>
    <w:rsid w:val="00B37AF8"/>
    <w:rsid w:val="00B41C22"/>
    <w:rsid w:val="00B45A3D"/>
    <w:rsid w:val="00B47838"/>
    <w:rsid w:val="00B52000"/>
    <w:rsid w:val="00B540E9"/>
    <w:rsid w:val="00B55C6A"/>
    <w:rsid w:val="00B55C7F"/>
    <w:rsid w:val="00B560AA"/>
    <w:rsid w:val="00B56398"/>
    <w:rsid w:val="00B56763"/>
    <w:rsid w:val="00B56D82"/>
    <w:rsid w:val="00B56FA7"/>
    <w:rsid w:val="00B6070C"/>
    <w:rsid w:val="00B60C10"/>
    <w:rsid w:val="00B63EE8"/>
    <w:rsid w:val="00B711C4"/>
    <w:rsid w:val="00B72E34"/>
    <w:rsid w:val="00B739E1"/>
    <w:rsid w:val="00B74A9B"/>
    <w:rsid w:val="00B754B8"/>
    <w:rsid w:val="00B772B6"/>
    <w:rsid w:val="00B80AF3"/>
    <w:rsid w:val="00B83B31"/>
    <w:rsid w:val="00B85AFD"/>
    <w:rsid w:val="00B86CE3"/>
    <w:rsid w:val="00B87299"/>
    <w:rsid w:val="00B90FC0"/>
    <w:rsid w:val="00B91479"/>
    <w:rsid w:val="00B93EC1"/>
    <w:rsid w:val="00B96B71"/>
    <w:rsid w:val="00BA0D96"/>
    <w:rsid w:val="00BA1533"/>
    <w:rsid w:val="00BA2467"/>
    <w:rsid w:val="00BA5BB3"/>
    <w:rsid w:val="00BA5F48"/>
    <w:rsid w:val="00BA6202"/>
    <w:rsid w:val="00BA6BEC"/>
    <w:rsid w:val="00BA75E1"/>
    <w:rsid w:val="00BA75EC"/>
    <w:rsid w:val="00BB0AB1"/>
    <w:rsid w:val="00BB0C3A"/>
    <w:rsid w:val="00BB1BD6"/>
    <w:rsid w:val="00BB40C6"/>
    <w:rsid w:val="00BB53C9"/>
    <w:rsid w:val="00BB76A8"/>
    <w:rsid w:val="00BC0985"/>
    <w:rsid w:val="00BC2475"/>
    <w:rsid w:val="00BC3DEB"/>
    <w:rsid w:val="00BC5278"/>
    <w:rsid w:val="00BC5933"/>
    <w:rsid w:val="00BD2112"/>
    <w:rsid w:val="00BD2452"/>
    <w:rsid w:val="00BD25CC"/>
    <w:rsid w:val="00BD791F"/>
    <w:rsid w:val="00BE10C1"/>
    <w:rsid w:val="00BE12F7"/>
    <w:rsid w:val="00BE1DAC"/>
    <w:rsid w:val="00BE33CB"/>
    <w:rsid w:val="00BE5444"/>
    <w:rsid w:val="00BE6496"/>
    <w:rsid w:val="00BE7815"/>
    <w:rsid w:val="00BE789B"/>
    <w:rsid w:val="00BF1B24"/>
    <w:rsid w:val="00BF5E91"/>
    <w:rsid w:val="00BF7353"/>
    <w:rsid w:val="00C027B2"/>
    <w:rsid w:val="00C04E3A"/>
    <w:rsid w:val="00C05023"/>
    <w:rsid w:val="00C111D0"/>
    <w:rsid w:val="00C11A7C"/>
    <w:rsid w:val="00C12B07"/>
    <w:rsid w:val="00C14241"/>
    <w:rsid w:val="00C142B4"/>
    <w:rsid w:val="00C1550F"/>
    <w:rsid w:val="00C176AB"/>
    <w:rsid w:val="00C212F6"/>
    <w:rsid w:val="00C21D7C"/>
    <w:rsid w:val="00C223C8"/>
    <w:rsid w:val="00C227B9"/>
    <w:rsid w:val="00C24B4A"/>
    <w:rsid w:val="00C25CD6"/>
    <w:rsid w:val="00C25F41"/>
    <w:rsid w:val="00C266CE"/>
    <w:rsid w:val="00C30BAF"/>
    <w:rsid w:val="00C317A4"/>
    <w:rsid w:val="00C31838"/>
    <w:rsid w:val="00C329C3"/>
    <w:rsid w:val="00C35247"/>
    <w:rsid w:val="00C3664F"/>
    <w:rsid w:val="00C40003"/>
    <w:rsid w:val="00C44189"/>
    <w:rsid w:val="00C462C4"/>
    <w:rsid w:val="00C50A20"/>
    <w:rsid w:val="00C519AB"/>
    <w:rsid w:val="00C51D47"/>
    <w:rsid w:val="00C52078"/>
    <w:rsid w:val="00C53884"/>
    <w:rsid w:val="00C572CA"/>
    <w:rsid w:val="00C57A75"/>
    <w:rsid w:val="00C57C16"/>
    <w:rsid w:val="00C60A62"/>
    <w:rsid w:val="00C60E63"/>
    <w:rsid w:val="00C6217D"/>
    <w:rsid w:val="00C62DCF"/>
    <w:rsid w:val="00C6326E"/>
    <w:rsid w:val="00C643A9"/>
    <w:rsid w:val="00C6585D"/>
    <w:rsid w:val="00C713BB"/>
    <w:rsid w:val="00C76339"/>
    <w:rsid w:val="00C7659D"/>
    <w:rsid w:val="00C7788E"/>
    <w:rsid w:val="00C810B4"/>
    <w:rsid w:val="00C842C5"/>
    <w:rsid w:val="00C84D72"/>
    <w:rsid w:val="00C904F6"/>
    <w:rsid w:val="00C9164A"/>
    <w:rsid w:val="00C918CD"/>
    <w:rsid w:val="00C9298B"/>
    <w:rsid w:val="00C93989"/>
    <w:rsid w:val="00C939F1"/>
    <w:rsid w:val="00C955C7"/>
    <w:rsid w:val="00C97F32"/>
    <w:rsid w:val="00CA0B04"/>
    <w:rsid w:val="00CA0E2A"/>
    <w:rsid w:val="00CA18AC"/>
    <w:rsid w:val="00CA6CE8"/>
    <w:rsid w:val="00CB0247"/>
    <w:rsid w:val="00CB09A3"/>
    <w:rsid w:val="00CB1E2E"/>
    <w:rsid w:val="00CB22CC"/>
    <w:rsid w:val="00CB3180"/>
    <w:rsid w:val="00CB491B"/>
    <w:rsid w:val="00CB6036"/>
    <w:rsid w:val="00CB7144"/>
    <w:rsid w:val="00CB7396"/>
    <w:rsid w:val="00CC1ECC"/>
    <w:rsid w:val="00CC42A3"/>
    <w:rsid w:val="00CC686F"/>
    <w:rsid w:val="00CC7124"/>
    <w:rsid w:val="00CC73B2"/>
    <w:rsid w:val="00CC78C2"/>
    <w:rsid w:val="00CC7CAC"/>
    <w:rsid w:val="00CD14EE"/>
    <w:rsid w:val="00CD1AC0"/>
    <w:rsid w:val="00CD3FB2"/>
    <w:rsid w:val="00CD6083"/>
    <w:rsid w:val="00CD7ABB"/>
    <w:rsid w:val="00CE0E2F"/>
    <w:rsid w:val="00CE1D86"/>
    <w:rsid w:val="00CE6B5B"/>
    <w:rsid w:val="00CF059D"/>
    <w:rsid w:val="00CF05A6"/>
    <w:rsid w:val="00CF13CE"/>
    <w:rsid w:val="00CF4C4F"/>
    <w:rsid w:val="00CF4FA4"/>
    <w:rsid w:val="00CF7ADA"/>
    <w:rsid w:val="00D00913"/>
    <w:rsid w:val="00D01198"/>
    <w:rsid w:val="00D01DD4"/>
    <w:rsid w:val="00D05B4B"/>
    <w:rsid w:val="00D10325"/>
    <w:rsid w:val="00D1172D"/>
    <w:rsid w:val="00D140A4"/>
    <w:rsid w:val="00D15150"/>
    <w:rsid w:val="00D15CBE"/>
    <w:rsid w:val="00D20147"/>
    <w:rsid w:val="00D21679"/>
    <w:rsid w:val="00D22555"/>
    <w:rsid w:val="00D22A8D"/>
    <w:rsid w:val="00D22CFE"/>
    <w:rsid w:val="00D26311"/>
    <w:rsid w:val="00D2689D"/>
    <w:rsid w:val="00D27D09"/>
    <w:rsid w:val="00D30994"/>
    <w:rsid w:val="00D31A2B"/>
    <w:rsid w:val="00D337E1"/>
    <w:rsid w:val="00D37620"/>
    <w:rsid w:val="00D408FA"/>
    <w:rsid w:val="00D433B8"/>
    <w:rsid w:val="00D4355C"/>
    <w:rsid w:val="00D43A23"/>
    <w:rsid w:val="00D44B87"/>
    <w:rsid w:val="00D47E9E"/>
    <w:rsid w:val="00D47F9D"/>
    <w:rsid w:val="00D509A2"/>
    <w:rsid w:val="00D52A90"/>
    <w:rsid w:val="00D53D33"/>
    <w:rsid w:val="00D5499E"/>
    <w:rsid w:val="00D609A8"/>
    <w:rsid w:val="00D63C37"/>
    <w:rsid w:val="00D641D9"/>
    <w:rsid w:val="00D701D1"/>
    <w:rsid w:val="00D7336B"/>
    <w:rsid w:val="00D74381"/>
    <w:rsid w:val="00D75292"/>
    <w:rsid w:val="00D752A6"/>
    <w:rsid w:val="00D778FC"/>
    <w:rsid w:val="00D80F3C"/>
    <w:rsid w:val="00D8526A"/>
    <w:rsid w:val="00D86A65"/>
    <w:rsid w:val="00D873E1"/>
    <w:rsid w:val="00D90D2C"/>
    <w:rsid w:val="00D92681"/>
    <w:rsid w:val="00D9566D"/>
    <w:rsid w:val="00D9638E"/>
    <w:rsid w:val="00D96B32"/>
    <w:rsid w:val="00D97F6C"/>
    <w:rsid w:val="00DA1328"/>
    <w:rsid w:val="00DA2CC7"/>
    <w:rsid w:val="00DA2E7E"/>
    <w:rsid w:val="00DA357C"/>
    <w:rsid w:val="00DA613B"/>
    <w:rsid w:val="00DA640B"/>
    <w:rsid w:val="00DA6567"/>
    <w:rsid w:val="00DA76E5"/>
    <w:rsid w:val="00DB131B"/>
    <w:rsid w:val="00DB13E9"/>
    <w:rsid w:val="00DB6B2D"/>
    <w:rsid w:val="00DB7199"/>
    <w:rsid w:val="00DC032F"/>
    <w:rsid w:val="00DC1C2E"/>
    <w:rsid w:val="00DC4E6F"/>
    <w:rsid w:val="00DC5BEA"/>
    <w:rsid w:val="00DC624F"/>
    <w:rsid w:val="00DD15D2"/>
    <w:rsid w:val="00DD2638"/>
    <w:rsid w:val="00DD4A80"/>
    <w:rsid w:val="00DD61B1"/>
    <w:rsid w:val="00DE657E"/>
    <w:rsid w:val="00DE760A"/>
    <w:rsid w:val="00DF059A"/>
    <w:rsid w:val="00DF1787"/>
    <w:rsid w:val="00DF1DF5"/>
    <w:rsid w:val="00DF312E"/>
    <w:rsid w:val="00DF3A9E"/>
    <w:rsid w:val="00DF4E26"/>
    <w:rsid w:val="00DF530A"/>
    <w:rsid w:val="00DF546F"/>
    <w:rsid w:val="00E02BCC"/>
    <w:rsid w:val="00E03A06"/>
    <w:rsid w:val="00E03BBE"/>
    <w:rsid w:val="00E040C9"/>
    <w:rsid w:val="00E104B3"/>
    <w:rsid w:val="00E112A1"/>
    <w:rsid w:val="00E14802"/>
    <w:rsid w:val="00E14D76"/>
    <w:rsid w:val="00E15C8C"/>
    <w:rsid w:val="00E1744A"/>
    <w:rsid w:val="00E20A09"/>
    <w:rsid w:val="00E21DD9"/>
    <w:rsid w:val="00E23535"/>
    <w:rsid w:val="00E23718"/>
    <w:rsid w:val="00E24605"/>
    <w:rsid w:val="00E26619"/>
    <w:rsid w:val="00E269A0"/>
    <w:rsid w:val="00E27424"/>
    <w:rsid w:val="00E276E6"/>
    <w:rsid w:val="00E27B17"/>
    <w:rsid w:val="00E3010D"/>
    <w:rsid w:val="00E3119F"/>
    <w:rsid w:val="00E3124E"/>
    <w:rsid w:val="00E334B1"/>
    <w:rsid w:val="00E34355"/>
    <w:rsid w:val="00E34B75"/>
    <w:rsid w:val="00E35F43"/>
    <w:rsid w:val="00E374F9"/>
    <w:rsid w:val="00E375F8"/>
    <w:rsid w:val="00E41EBA"/>
    <w:rsid w:val="00E43DCA"/>
    <w:rsid w:val="00E450FF"/>
    <w:rsid w:val="00E45D71"/>
    <w:rsid w:val="00E47A92"/>
    <w:rsid w:val="00E62A4C"/>
    <w:rsid w:val="00E635F5"/>
    <w:rsid w:val="00E63FF0"/>
    <w:rsid w:val="00E6416E"/>
    <w:rsid w:val="00E6425E"/>
    <w:rsid w:val="00E6471A"/>
    <w:rsid w:val="00E66321"/>
    <w:rsid w:val="00E664A3"/>
    <w:rsid w:val="00E73B66"/>
    <w:rsid w:val="00E74D2F"/>
    <w:rsid w:val="00E76C84"/>
    <w:rsid w:val="00E8133E"/>
    <w:rsid w:val="00E825C8"/>
    <w:rsid w:val="00E83643"/>
    <w:rsid w:val="00E85F47"/>
    <w:rsid w:val="00E93393"/>
    <w:rsid w:val="00E93B8B"/>
    <w:rsid w:val="00E954E4"/>
    <w:rsid w:val="00EA466F"/>
    <w:rsid w:val="00EA4CB5"/>
    <w:rsid w:val="00EA6FE6"/>
    <w:rsid w:val="00EB0FFC"/>
    <w:rsid w:val="00EB139B"/>
    <w:rsid w:val="00EB1580"/>
    <w:rsid w:val="00EB4A01"/>
    <w:rsid w:val="00EC068A"/>
    <w:rsid w:val="00EC2C18"/>
    <w:rsid w:val="00EC5603"/>
    <w:rsid w:val="00EC5C43"/>
    <w:rsid w:val="00EC62CA"/>
    <w:rsid w:val="00ED4CE9"/>
    <w:rsid w:val="00ED5D09"/>
    <w:rsid w:val="00ED5EE0"/>
    <w:rsid w:val="00ED6AB7"/>
    <w:rsid w:val="00ED6DA3"/>
    <w:rsid w:val="00EE1184"/>
    <w:rsid w:val="00EE15ED"/>
    <w:rsid w:val="00EE3C6D"/>
    <w:rsid w:val="00EE50D1"/>
    <w:rsid w:val="00EF09A9"/>
    <w:rsid w:val="00EF1A8A"/>
    <w:rsid w:val="00EF4490"/>
    <w:rsid w:val="00EF58A8"/>
    <w:rsid w:val="00EF666A"/>
    <w:rsid w:val="00F000E9"/>
    <w:rsid w:val="00F02EF2"/>
    <w:rsid w:val="00F03BC9"/>
    <w:rsid w:val="00F0507A"/>
    <w:rsid w:val="00F057B6"/>
    <w:rsid w:val="00F05F30"/>
    <w:rsid w:val="00F062E7"/>
    <w:rsid w:val="00F12066"/>
    <w:rsid w:val="00F130CF"/>
    <w:rsid w:val="00F13724"/>
    <w:rsid w:val="00F142BD"/>
    <w:rsid w:val="00F20A32"/>
    <w:rsid w:val="00F22CF3"/>
    <w:rsid w:val="00F25E88"/>
    <w:rsid w:val="00F269AB"/>
    <w:rsid w:val="00F33479"/>
    <w:rsid w:val="00F345CE"/>
    <w:rsid w:val="00F346F8"/>
    <w:rsid w:val="00F36246"/>
    <w:rsid w:val="00F36A09"/>
    <w:rsid w:val="00F40A83"/>
    <w:rsid w:val="00F41827"/>
    <w:rsid w:val="00F4360B"/>
    <w:rsid w:val="00F44625"/>
    <w:rsid w:val="00F46E17"/>
    <w:rsid w:val="00F51A02"/>
    <w:rsid w:val="00F51AA7"/>
    <w:rsid w:val="00F522CE"/>
    <w:rsid w:val="00F530E8"/>
    <w:rsid w:val="00F579F0"/>
    <w:rsid w:val="00F62001"/>
    <w:rsid w:val="00F631A5"/>
    <w:rsid w:val="00F63D94"/>
    <w:rsid w:val="00F64A86"/>
    <w:rsid w:val="00F64C28"/>
    <w:rsid w:val="00F71EEE"/>
    <w:rsid w:val="00F73FE4"/>
    <w:rsid w:val="00F742FB"/>
    <w:rsid w:val="00F77038"/>
    <w:rsid w:val="00F7782D"/>
    <w:rsid w:val="00F77B1C"/>
    <w:rsid w:val="00F8058A"/>
    <w:rsid w:val="00F823F8"/>
    <w:rsid w:val="00F825DE"/>
    <w:rsid w:val="00F843C8"/>
    <w:rsid w:val="00F84654"/>
    <w:rsid w:val="00F84CE7"/>
    <w:rsid w:val="00F950B1"/>
    <w:rsid w:val="00F95765"/>
    <w:rsid w:val="00F96B6F"/>
    <w:rsid w:val="00F96E32"/>
    <w:rsid w:val="00F96F90"/>
    <w:rsid w:val="00F9710A"/>
    <w:rsid w:val="00F9753C"/>
    <w:rsid w:val="00FA138E"/>
    <w:rsid w:val="00FA1AE2"/>
    <w:rsid w:val="00FA3136"/>
    <w:rsid w:val="00FA4125"/>
    <w:rsid w:val="00FA4B68"/>
    <w:rsid w:val="00FA5071"/>
    <w:rsid w:val="00FA6090"/>
    <w:rsid w:val="00FA60BF"/>
    <w:rsid w:val="00FA7E82"/>
    <w:rsid w:val="00FB0933"/>
    <w:rsid w:val="00FB1299"/>
    <w:rsid w:val="00FB3EE9"/>
    <w:rsid w:val="00FB623D"/>
    <w:rsid w:val="00FC1DD0"/>
    <w:rsid w:val="00FC1ED4"/>
    <w:rsid w:val="00FC3A0E"/>
    <w:rsid w:val="00FC5DC6"/>
    <w:rsid w:val="00FC667F"/>
    <w:rsid w:val="00FD0C19"/>
    <w:rsid w:val="00FD2CC9"/>
    <w:rsid w:val="00FD6F85"/>
    <w:rsid w:val="00FD7891"/>
    <w:rsid w:val="00FD7F61"/>
    <w:rsid w:val="00FD7F8E"/>
    <w:rsid w:val="00FE02BC"/>
    <w:rsid w:val="00FE16C3"/>
    <w:rsid w:val="00FE2063"/>
    <w:rsid w:val="00FE3C35"/>
    <w:rsid w:val="00FF422A"/>
    <w:rsid w:val="00FF4BAA"/>
    <w:rsid w:val="00FF6CDF"/>
    <w:rsid w:val="11CD98DC"/>
    <w:rsid w:val="2F8BC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B50C0"/>
  <w15:docId w15:val="{E160752F-AD3F-0F46-B866-B721B6C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C6E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B19A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it-IT"/>
    </w:rPr>
  </w:style>
  <w:style w:type="paragraph" w:styleId="Ttulo3">
    <w:name w:val="heading 3"/>
    <w:basedOn w:val="Normal"/>
    <w:link w:val="Ttulo3Car"/>
    <w:uiPriority w:val="9"/>
    <w:qFormat/>
    <w:rsid w:val="003B19AD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it-I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A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26E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link w:val="SinespaciadoCa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/>
    </w:pPr>
    <w:rPr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B19AD"/>
    <w:rPr>
      <w:rFonts w:ascii="Times New Roman" w:hAnsi="Times New Roman" w:cs="Times New Roman"/>
      <w:b/>
      <w:bCs/>
      <w:sz w:val="36"/>
      <w:szCs w:val="36"/>
      <w:lang w:val="es-ES" w:eastAsia="it-IT"/>
    </w:rPr>
  </w:style>
  <w:style w:type="character" w:customStyle="1" w:styleId="Ttulo3Car">
    <w:name w:val="Título 3 Car"/>
    <w:basedOn w:val="Fuentedeprrafopredeter"/>
    <w:link w:val="Ttulo3"/>
    <w:uiPriority w:val="9"/>
    <w:rsid w:val="003B19AD"/>
    <w:rPr>
      <w:rFonts w:ascii="Times New Roman" w:hAnsi="Times New Roman" w:cs="Times New Roman"/>
      <w:b/>
      <w:bCs/>
      <w:sz w:val="27"/>
      <w:szCs w:val="27"/>
      <w:lang w:val="es-ES" w:eastAsia="it-IT"/>
    </w:rPr>
  </w:style>
  <w:style w:type="character" w:customStyle="1" w:styleId="my-node-place">
    <w:name w:val="my-node-place"/>
    <w:basedOn w:val="Fuentedeprrafopredeter"/>
    <w:rsid w:val="0029187B"/>
  </w:style>
  <w:style w:type="character" w:customStyle="1" w:styleId="my-node-date">
    <w:name w:val="my-node-date"/>
    <w:basedOn w:val="Fuentedeprrafopredeter"/>
    <w:rsid w:val="0029187B"/>
  </w:style>
  <w:style w:type="character" w:customStyle="1" w:styleId="date-display-single">
    <w:name w:val="date-display-single"/>
    <w:basedOn w:val="Fuentedeprrafopredeter"/>
    <w:rsid w:val="0029187B"/>
  </w:style>
  <w:style w:type="character" w:customStyle="1" w:styleId="Ttulo1Car">
    <w:name w:val="Título 1 Car"/>
    <w:basedOn w:val="Fuentedeprrafopredeter"/>
    <w:link w:val="Ttulo1"/>
    <w:uiPriority w:val="9"/>
    <w:rsid w:val="003C6E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echa">
    <w:name w:val="Date"/>
    <w:aliases w:val="data"/>
    <w:basedOn w:val="Normal"/>
    <w:link w:val="FechaCar"/>
    <w:uiPriority w:val="99"/>
    <w:semiHidden/>
    <w:unhideWhenUsed/>
    <w:rsid w:val="00BA0D96"/>
    <w:pPr>
      <w:spacing w:before="100" w:beforeAutospacing="1" w:after="100" w:afterAutospacing="1"/>
    </w:pPr>
    <w:rPr>
      <w:sz w:val="20"/>
      <w:szCs w:val="20"/>
      <w:lang w:eastAsia="it-IT"/>
    </w:rPr>
  </w:style>
  <w:style w:type="character" w:customStyle="1" w:styleId="FechaCar">
    <w:name w:val="Fecha Car"/>
    <w:aliases w:val="data Car"/>
    <w:basedOn w:val="Fuentedeprrafopredeter"/>
    <w:link w:val="Fecha"/>
    <w:uiPriority w:val="99"/>
    <w:semiHidden/>
    <w:rsid w:val="00BA0D96"/>
    <w:rPr>
      <w:rFonts w:ascii="Times New Roman" w:hAnsi="Times New Roman"/>
      <w:sz w:val="20"/>
      <w:szCs w:val="20"/>
      <w:lang w:val="es-ES" w:eastAsia="it-IT"/>
    </w:rPr>
  </w:style>
  <w:style w:type="character" w:styleId="nfasis">
    <w:name w:val="Emphasis"/>
    <w:basedOn w:val="Fuentedeprrafopredeter"/>
    <w:uiPriority w:val="20"/>
    <w:qFormat/>
    <w:rsid w:val="00BA0D96"/>
    <w:rPr>
      <w:i/>
      <w:iCs/>
    </w:rPr>
  </w:style>
  <w:style w:type="paragraph" w:styleId="Revisin">
    <w:name w:val="Revision"/>
    <w:hidden/>
    <w:uiPriority w:val="99"/>
    <w:semiHidden/>
    <w:rsid w:val="0060113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330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6726F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B668A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4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0D564D"/>
  </w:style>
  <w:style w:type="paragraph" w:customStyle="1" w:styleId="xmsonormal">
    <w:name w:val="x_msonormal"/>
    <w:basedOn w:val="Normal"/>
    <w:rsid w:val="0098559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985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mra.com/es-es/sorting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-beta/12380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483D48F5FDB47854DAFDFF663A35C" ma:contentTypeVersion="10" ma:contentTypeDescription="Crear nuevo documento." ma:contentTypeScope="" ma:versionID="f75a5ef32502407a96a66b50b3a01402">
  <xsd:schema xmlns:xsd="http://www.w3.org/2001/XMLSchema" xmlns:xs="http://www.w3.org/2001/XMLSchema" xmlns:p="http://schemas.microsoft.com/office/2006/metadata/properties" xmlns:ns3="0924f50f-2ac5-4c24-a0fc-76719620ebe2" xmlns:ns4="9ec4b4d6-2335-4758-b169-ed6e6173f517" targetNamespace="http://schemas.microsoft.com/office/2006/metadata/properties" ma:root="true" ma:fieldsID="f3b8e576f7f89ca22370a8e491bd6f8c" ns3:_="" ns4:_="">
    <xsd:import namespace="0924f50f-2ac5-4c24-a0fc-76719620ebe2"/>
    <xsd:import namespace="9ec4b4d6-2335-4758-b169-ed6e6173f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f50f-2ac5-4c24-a0fc-76719620e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b4d6-2335-4758-b169-ed6e6173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DB78-2175-3140-9DE3-5A37986E2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AA10B-6957-4123-8578-F8496E19B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BDD8-FA5C-4185-87B0-0C08A154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4f50f-2ac5-4c24-a0fc-76719620ebe2"/>
    <ds:schemaRef ds:uri="9ec4b4d6-2335-4758-b169-ed6e6173f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F7045-046F-4B75-ABAE-93FB4F8AE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1327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Marta Marin</cp:lastModifiedBy>
  <cp:revision>3</cp:revision>
  <cp:lastPrinted>2021-04-18T14:10:00Z</cp:lastPrinted>
  <dcterms:created xsi:type="dcterms:W3CDTF">2022-06-15T06:53:00Z</dcterms:created>
  <dcterms:modified xsi:type="dcterms:W3CDTF">2022-06-15T07:01:00Z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0x0101004DA483D48F5FDB47854DAFDFF663A35C</vt:lpwstr>
  </property>
</Properties>
</file>