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12FB" w14:textId="77777777" w:rsidR="00963B18" w:rsidRPr="00436CBF" w:rsidRDefault="00963B18" w:rsidP="00963B18">
      <w:pPr>
        <w:spacing w:line="288" w:lineRule="auto"/>
        <w:jc w:val="center"/>
        <w:rPr>
          <w:b/>
        </w:rPr>
      </w:pPr>
    </w:p>
    <w:p w14:paraId="00EF21C6" w14:textId="77777777" w:rsidR="00C20509" w:rsidRPr="00436CBF" w:rsidRDefault="00C20509" w:rsidP="00F465E7">
      <w:pPr>
        <w:spacing w:line="288" w:lineRule="auto"/>
        <w:jc w:val="center"/>
        <w:rPr>
          <w:b/>
        </w:rPr>
      </w:pPr>
    </w:p>
    <w:p w14:paraId="7179860D" w14:textId="77777777" w:rsidR="005A5345" w:rsidRPr="00436CBF" w:rsidRDefault="00E301F0" w:rsidP="00E301F0">
      <w:pPr>
        <w:spacing w:line="288" w:lineRule="auto"/>
        <w:jc w:val="center"/>
        <w:rPr>
          <w:b/>
        </w:rPr>
      </w:pPr>
      <w:r w:rsidRPr="00436CBF">
        <w:rPr>
          <w:b/>
        </w:rPr>
        <w:t xml:space="preserve">STADLER y KRONES cierran el círculo de la economía circular en la </w:t>
      </w:r>
    </w:p>
    <w:p w14:paraId="3CF12E36" w14:textId="58EC89F7" w:rsidR="004B709D" w:rsidRPr="00436CBF" w:rsidRDefault="009E7C87" w:rsidP="00E301F0">
      <w:pPr>
        <w:spacing w:line="288" w:lineRule="auto"/>
        <w:jc w:val="center"/>
        <w:rPr>
          <w:b/>
        </w:rPr>
      </w:pPr>
      <w:r w:rsidRPr="00436CBF">
        <w:rPr>
          <w:b/>
        </w:rPr>
        <w:t xml:space="preserve">planta alemana de Kunststoff Recycling Grünstadt </w:t>
      </w:r>
    </w:p>
    <w:p w14:paraId="371136AB" w14:textId="372B2B89" w:rsidR="00E301F0" w:rsidRPr="00436CBF" w:rsidRDefault="00E301F0" w:rsidP="00963B18"/>
    <w:p w14:paraId="6E08A2EF" w14:textId="7BEF4024" w:rsidR="007D6D82" w:rsidRPr="00436CBF" w:rsidRDefault="00081D11" w:rsidP="0019024B">
      <w:pPr>
        <w:numPr>
          <w:ilvl w:val="0"/>
          <w:numId w:val="0"/>
        </w:numPr>
        <w:spacing w:after="240" w:line="288" w:lineRule="auto"/>
      </w:pPr>
      <w:r w:rsidRPr="00436CBF">
        <w:rPr>
          <w:b/>
          <w:bCs/>
        </w:rPr>
        <w:t xml:space="preserve">Altshausen, </w:t>
      </w:r>
      <w:r w:rsidR="00AC330E">
        <w:rPr>
          <w:b/>
          <w:bCs/>
        </w:rPr>
        <w:t>21</w:t>
      </w:r>
      <w:r w:rsidRPr="00436CBF">
        <w:rPr>
          <w:b/>
          <w:bCs/>
        </w:rPr>
        <w:t xml:space="preserve"> de abril de </w:t>
      </w:r>
      <w:r w:rsidRPr="00436CBF">
        <w:rPr>
          <w:b/>
        </w:rPr>
        <w:t>2022</w:t>
      </w:r>
      <w:r w:rsidRPr="00436CBF">
        <w:t xml:space="preserve"> – STADLER y KRONES han </w:t>
      </w:r>
      <w:r w:rsidR="008C5021" w:rsidRPr="00436CBF">
        <w:t>colaborado para</w:t>
      </w:r>
      <w:r w:rsidRPr="00436CBF">
        <w:t xml:space="preserve"> diseñ</w:t>
      </w:r>
      <w:r w:rsidR="008C5021" w:rsidRPr="00436CBF">
        <w:t>ar e</w:t>
      </w:r>
      <w:r w:rsidRPr="00436CBF">
        <w:t xml:space="preserve"> instala</w:t>
      </w:r>
      <w:r w:rsidR="008C5021" w:rsidRPr="00436CBF">
        <w:t>r</w:t>
      </w:r>
      <w:r w:rsidRPr="00436CBF">
        <w:t xml:space="preserve"> una planta de clasificación y lavado nueva para Kunststoff Recycling Grünstadt GmbH (KRG), empresa alemana de reciclaje dedicada al sector del procesado de plástico. La planta de procesado posconsumo de residuos de envases de PEAD y polipropileno (PP) es la primera de este tipo que existe en Alemania y cierra el círculo de la economía circular del plástico gracias al material reciclado de gran calidad que produce y que puede volver a emplearse en las mismas aplicaciones de envases, incluidas las que requieren material apto para uso alimentario. </w:t>
      </w:r>
      <w:r w:rsidR="008C5021" w:rsidRPr="00436CBF">
        <w:t>La planta e</w:t>
      </w:r>
      <w:r w:rsidRPr="00436CBF">
        <w:t xml:space="preserve">stá diseñada para producir unas 30.000 toneladas de material reciclado al año que puede reincorporarse al ciclo de producción. Además, el propio proceso cuenta con ventajas medioambientales debido a la reducción de pérdida de material y consumo de agua, que evita la emisión de hasta 36.100 toneladas de equivalentes de CO2 al año al procesar unas 38.000 toneladas de residuos de plástico. </w:t>
      </w:r>
    </w:p>
    <w:p w14:paraId="5BEC2BFA" w14:textId="5FA8E8D5" w:rsidR="007D6D82" w:rsidRPr="00436CBF" w:rsidRDefault="00074A39" w:rsidP="009E7C87">
      <w:pPr>
        <w:numPr>
          <w:ilvl w:val="0"/>
          <w:numId w:val="0"/>
        </w:numPr>
        <w:spacing w:after="240" w:line="288" w:lineRule="auto"/>
        <w:rPr>
          <w:b/>
          <w:bCs/>
        </w:rPr>
      </w:pPr>
      <w:r w:rsidRPr="00436CBF">
        <w:rPr>
          <w:b/>
          <w:bCs/>
        </w:rPr>
        <w:t>Clasificación de plástico por color: cierre del círculo de la economía circular</w:t>
      </w:r>
    </w:p>
    <w:p w14:paraId="206C9293" w14:textId="57C28801" w:rsidR="009C753B" w:rsidRPr="00436CBF" w:rsidRDefault="00D47E38" w:rsidP="009E7C87">
      <w:pPr>
        <w:numPr>
          <w:ilvl w:val="0"/>
          <w:numId w:val="0"/>
        </w:numPr>
        <w:spacing w:after="240" w:line="288" w:lineRule="auto"/>
      </w:pPr>
      <w:r w:rsidRPr="00436CBF">
        <w:t>Con esta nueva planta, KRG aspira a producir material reciclado de gran calidad, capaz de satisfacer las demandas del sector de las empresas de productos de marca y bienes de consumo inmediato. Esta aspiración no sería posible mediante las prácticas habituales del reciclaje posconsumo de envases de PEAD y PP, que produce material reciclado de baja calidad y color oscuro, que solo puede emplearse e</w:t>
      </w:r>
      <w:r w:rsidR="00506C65" w:rsidRPr="00436CBF">
        <w:t>n</w:t>
      </w:r>
      <w:r w:rsidRPr="00436CBF">
        <w:t xml:space="preserve"> aplicaciones inferiores.</w:t>
      </w:r>
    </w:p>
    <w:p w14:paraId="36C81E1E" w14:textId="2F7873C5" w:rsidR="00F565AE" w:rsidRPr="00436CBF" w:rsidRDefault="00136FC3" w:rsidP="00313463">
      <w:pPr>
        <w:numPr>
          <w:ilvl w:val="0"/>
          <w:numId w:val="0"/>
        </w:numPr>
        <w:spacing w:after="240" w:line="288" w:lineRule="auto"/>
      </w:pPr>
      <w:r w:rsidRPr="00436CBF">
        <w:t>Para lograr el resultado deseado, la línea de clasificación diseñada e instalada por STADLER procesa en primer lugar el material preclasificado procedente de las plantas de envases ligeros. Con una capacidad de unas 10 toneladas/hora, la línea funciona con dos modos diferentes según el material de entrada; una para material de PP y otra para material de PEAD. El material de entrada se analiza para eliminar finos, los metales se separan mediante el uso de un imán ubicado sobre la cinta y un separador de Foucault</w:t>
      </w:r>
      <w:r w:rsidR="0070026F" w:rsidRPr="00436CBF">
        <w:t>,</w:t>
      </w:r>
      <w:r w:rsidRPr="00436CBF">
        <w:t xml:space="preserve"> y el film ligero se extrae con un clasificador por aire. </w:t>
      </w:r>
    </w:p>
    <w:p w14:paraId="6938D9C3" w14:textId="74C0C425" w:rsidR="00313463" w:rsidRPr="00436CBF" w:rsidRDefault="00313463" w:rsidP="00313463">
      <w:pPr>
        <w:numPr>
          <w:ilvl w:val="0"/>
          <w:numId w:val="0"/>
        </w:numPr>
        <w:spacing w:after="240" w:line="288" w:lineRule="auto"/>
      </w:pPr>
      <w:r w:rsidRPr="00436CBF">
        <w:t>Siete clasificador</w:t>
      </w:r>
      <w:r w:rsidR="001549C4" w:rsidRPr="00436CBF">
        <w:t>e</w:t>
      </w:r>
      <w:r w:rsidRPr="00436CBF">
        <w:t>s de infrarrojo cercano (NIR) separan el material restante en 6 fracciones de producto distintas, según su color. Parte del material resultante pasa inmediatamente a dos líneas KRONES, ubicadas en la misma sala, y el resto se embala y guarda para su posterior procesamiento.</w:t>
      </w:r>
    </w:p>
    <w:p w14:paraId="41B4E4A2" w14:textId="50C7A539" w:rsidR="00F565AE" w:rsidRPr="00436CBF" w:rsidRDefault="00652533" w:rsidP="00313463">
      <w:pPr>
        <w:numPr>
          <w:ilvl w:val="0"/>
          <w:numId w:val="0"/>
        </w:numPr>
        <w:spacing w:after="240" w:line="288" w:lineRule="auto"/>
      </w:pPr>
      <w:r w:rsidRPr="00436CBF">
        <w:t>En las líneas KRONES, cada una con una capacidad de 2 toneladas/hora, el material preclasificado se tritura y se enjuaga antes de pas</w:t>
      </w:r>
      <w:r w:rsidR="00500049" w:rsidRPr="00436CBF">
        <w:t>ar</w:t>
      </w:r>
      <w:r w:rsidRPr="00436CBF">
        <w:t xml:space="preserve"> a procesarse en su sistema patentado de lavado en caliente. El enjuague y clasificación final por color y polímero completan el proceso para producir </w:t>
      </w:r>
      <w:r w:rsidR="00990F1D" w:rsidRPr="00436CBF">
        <w:t xml:space="preserve">las </w:t>
      </w:r>
      <w:r w:rsidRPr="00436CBF">
        <w:t xml:space="preserve">escamas de alta calidad totalmente limpias </w:t>
      </w:r>
      <w:r w:rsidR="00990F1D" w:rsidRPr="00436CBF">
        <w:t xml:space="preserve">necesarias </w:t>
      </w:r>
      <w:r w:rsidRPr="00436CBF">
        <w:t>para</w:t>
      </w:r>
      <w:r w:rsidR="00990F1D" w:rsidRPr="00436CBF">
        <w:t xml:space="preserve"> el </w:t>
      </w:r>
      <w:r w:rsidRPr="00436CBF">
        <w:t>recicla</w:t>
      </w:r>
      <w:r w:rsidR="00990F1D" w:rsidRPr="00436CBF">
        <w:t>je y reutilización</w:t>
      </w:r>
      <w:r w:rsidRPr="00436CBF">
        <w:t xml:space="preserve"> en sus aplicaciones de envase originales. </w:t>
      </w:r>
    </w:p>
    <w:p w14:paraId="2C7B3993" w14:textId="22AC843E" w:rsidR="00816C4C" w:rsidRPr="00436CBF" w:rsidRDefault="00816C4C" w:rsidP="00816C4C">
      <w:pPr>
        <w:numPr>
          <w:ilvl w:val="0"/>
          <w:numId w:val="0"/>
        </w:numPr>
        <w:spacing w:after="240" w:line="288" w:lineRule="auto"/>
      </w:pPr>
      <w:r w:rsidRPr="00436CBF">
        <w:t>"Esta planta supone un gran paso adelante en cuanto a calidad del material reciclado, que puede emplearse en aplicaciones complicadas para las que es necesario lograr un olor mínimo e, incluso, una calidad que permit</w:t>
      </w:r>
      <w:r w:rsidR="00B05154" w:rsidRPr="00436CBF">
        <w:t>a el</w:t>
      </w:r>
      <w:r w:rsidRPr="00436CBF">
        <w:t xml:space="preserve"> uso alimentario. Los envases de PEAD y PP </w:t>
      </w:r>
      <w:r w:rsidRPr="00436CBF">
        <w:lastRenderedPageBreak/>
        <w:t xml:space="preserve">pueden reciclarse y volver a emplearse en la misma aplicación de forma que, por ejemplo, un bote de champú de PEAD o un recipiente de margarina de PP </w:t>
      </w:r>
      <w:r w:rsidR="00D9596C" w:rsidRPr="00436CBF">
        <w:t>pod</w:t>
      </w:r>
      <w:r w:rsidRPr="00436CBF">
        <w:t xml:space="preserve">rán </w:t>
      </w:r>
      <w:r w:rsidR="00D9596C" w:rsidRPr="00436CBF">
        <w:t xml:space="preserve">tener </w:t>
      </w:r>
      <w:r w:rsidRPr="00436CBF">
        <w:t>una segunda vida en forma de botella, bote o tapón. Hasta ahora, solo era posible con las botellas de PET", explica Michael Auburger, Jefe de Producto de Soluciones de Reciclaje de KRONES.</w:t>
      </w:r>
    </w:p>
    <w:p w14:paraId="0E5C80D1" w14:textId="3B42D7B5" w:rsidR="00816C4C" w:rsidRPr="00436CBF" w:rsidRDefault="009766E1" w:rsidP="00816C4C">
      <w:pPr>
        <w:numPr>
          <w:ilvl w:val="0"/>
          <w:numId w:val="0"/>
        </w:numPr>
        <w:spacing w:after="240" w:line="288" w:lineRule="auto"/>
        <w:rPr>
          <w:b/>
          <w:bCs/>
        </w:rPr>
      </w:pPr>
      <w:r w:rsidRPr="00436CBF">
        <w:rPr>
          <w:b/>
          <w:bCs/>
        </w:rPr>
        <w:t>Diseño personalizado para el que la colaboración fue fundamental</w:t>
      </w:r>
    </w:p>
    <w:p w14:paraId="0045BD8C" w14:textId="3859685F" w:rsidR="00EC2156" w:rsidRPr="00436CBF" w:rsidRDefault="00A010BD" w:rsidP="00EC2156">
      <w:pPr>
        <w:numPr>
          <w:ilvl w:val="0"/>
          <w:numId w:val="0"/>
        </w:numPr>
        <w:spacing w:after="240" w:line="288" w:lineRule="auto"/>
      </w:pPr>
      <w:r w:rsidRPr="00436CBF">
        <w:t xml:space="preserve">A lo largo de los años, STADLER y KRONES han desarrollado una exitosa colaboración en varios proyectos conjuntos, que ha hecho que acaben uniendo sus fuerzas para aprovechar las ventajas del reciclaje de plástico combinando su experiencia y sus tecnologías respectivas. </w:t>
      </w:r>
    </w:p>
    <w:p w14:paraId="4BB7D34C" w14:textId="361BAB60" w:rsidR="00EC2156" w:rsidRPr="00436CBF" w:rsidRDefault="00EC2156" w:rsidP="00EC2156">
      <w:pPr>
        <w:numPr>
          <w:ilvl w:val="0"/>
          <w:numId w:val="0"/>
        </w:numPr>
        <w:spacing w:after="240" w:line="288" w:lineRule="auto"/>
      </w:pPr>
      <w:r w:rsidRPr="00436CBF">
        <w:t xml:space="preserve">Esta colaboración ha sido especialmente valiosa en este proyecto, en que la línea de clasificación STADLER tiene que funcionar en conjunción con la línea KRONES: "Al estar vinculadas ambas líneas entre sí, sus controles tienen interfaces. Para los miembros del departamento de ingeniería de control era bastante complicado coordinar el intercambio de señales entre las </w:t>
      </w:r>
      <w:r w:rsidRPr="00436CBF">
        <w:rPr>
          <w:color w:val="000000" w:themeColor="text1"/>
        </w:rPr>
        <w:t xml:space="preserve">líneas con respecto a medidas de seguridad y modos de funcionamiento. Mediante reuniones específicas de los especialistas y jefes de proyecto de ambas empresas, </w:t>
      </w:r>
      <w:r w:rsidR="00F150C6" w:rsidRPr="00436CBF">
        <w:rPr>
          <w:color w:val="000000" w:themeColor="text1"/>
        </w:rPr>
        <w:t>también logramos acabar</w:t>
      </w:r>
      <w:r w:rsidRPr="00436CBF">
        <w:rPr>
          <w:color w:val="000000" w:themeColor="text1"/>
        </w:rPr>
        <w:t xml:space="preserve"> con este problema”</w:t>
      </w:r>
      <w:r w:rsidR="00682B47" w:rsidRPr="00436CBF">
        <w:rPr>
          <w:color w:val="000000" w:themeColor="text1"/>
        </w:rPr>
        <w:t>,</w:t>
      </w:r>
      <w:r w:rsidRPr="00436CBF">
        <w:rPr>
          <w:color w:val="000000" w:themeColor="text1"/>
        </w:rPr>
        <w:t xml:space="preserve"> explica </w:t>
      </w:r>
      <w:r w:rsidRPr="00436CBF">
        <w:t>Pascal Locher, Jefe de proyecto de STADLER.</w:t>
      </w:r>
    </w:p>
    <w:p w14:paraId="79665CD2" w14:textId="12B05C5C" w:rsidR="00BE0E91" w:rsidRPr="00436CBF" w:rsidRDefault="00A27D8E" w:rsidP="0047251C">
      <w:pPr>
        <w:numPr>
          <w:ilvl w:val="0"/>
          <w:numId w:val="0"/>
        </w:numPr>
        <w:spacing w:after="240" w:line="288" w:lineRule="auto"/>
      </w:pPr>
      <w:r w:rsidRPr="00436CBF">
        <w:t>La estrategia colaborativa tradicional de STADLER con sus clientes también fue clave para el éxito del proyecto, tal como valora Jörg Berbalk, Director General de KRG: "El trabajo de STADLER durante la instalación, la coordinación, el proceso y la comunicación ha sido y es ejemplar y único. Creemos firmemente en el</w:t>
      </w:r>
      <w:r w:rsidR="002A722A" w:rsidRPr="00436CBF">
        <w:t>lo</w:t>
      </w:r>
      <w:r w:rsidRPr="00436CBF">
        <w:t xml:space="preserve"> y estamos convencidos de que la combinación de STADLER y KRONES es perfecta para el proyecto que tenemos entre manos".</w:t>
      </w:r>
    </w:p>
    <w:p w14:paraId="4A1E896C" w14:textId="77777777" w:rsidR="00113CD8" w:rsidRPr="00436CBF" w:rsidRDefault="00113CD8" w:rsidP="00113CD8">
      <w:pPr>
        <w:rPr>
          <w:b/>
        </w:rPr>
      </w:pPr>
    </w:p>
    <w:p w14:paraId="435BDDD2" w14:textId="2B507ED5" w:rsidR="00B833E7" w:rsidRPr="00436CBF" w:rsidRDefault="00CC29EB" w:rsidP="00113CD8">
      <w:pPr>
        <w:rPr>
          <w:b/>
        </w:rPr>
      </w:pPr>
      <w:r w:rsidRPr="00436CBF">
        <w:rPr>
          <w:b/>
        </w:rPr>
        <w:t>Sobre Krones</w:t>
      </w:r>
    </w:p>
    <w:p w14:paraId="0222EDC3" w14:textId="77777777" w:rsidR="00113CD8" w:rsidRPr="00436CBF" w:rsidRDefault="00113CD8" w:rsidP="00113CD8">
      <w:pPr>
        <w:rPr>
          <w:b/>
        </w:rPr>
      </w:pPr>
    </w:p>
    <w:p w14:paraId="43E3883A" w14:textId="515881CC" w:rsidR="00B833E7" w:rsidRDefault="00CC29EB" w:rsidP="00A4102D">
      <w:pPr>
        <w:spacing w:after="200" w:line="276" w:lineRule="auto"/>
      </w:pPr>
      <w:r w:rsidRPr="00436CBF">
        <w:t>El grupo Krones</w:t>
      </w:r>
      <w:r w:rsidR="006D5528" w:rsidRPr="00436CBF">
        <w:t xml:space="preserve">, cuya central se encuentra en Neutraubling, Alemania, planifica, desarrolla y fabrica máquinas y líneas completas para los campos de tecnología de procesado, llenado y envasado. Krones también ofrece soluciones personalizadas para el reciclaje botella a botella de contenedores de PET. La cartera de productos de House of Krones </w:t>
      </w:r>
      <w:r w:rsidR="00225E3C" w:rsidRPr="00436CBF">
        <w:t>queda rematada por varios productos y servicios de las filiales de Krones, centradas en la digitalización, por ejemplo, decoración digital de envases, intralogística y fabricación interna de válvulas. Cada día, líneas Krones tratan millones de botellas, botes y envases de formas especiales, especialmente en fábricas de cerveza, el sector de refrescos y en productores de vinos espumosos y no espumosos y bebidas alcohólicas, así como en los sectores alimentario y de productos de lujo, además del químico, el cosmético y el farmacéutico.</w:t>
      </w:r>
    </w:p>
    <w:p w14:paraId="4B78590F" w14:textId="20275F9D" w:rsidR="00650099" w:rsidRDefault="00650099">
      <w:pPr>
        <w:numPr>
          <w:ilvl w:val="0"/>
          <w:numId w:val="0"/>
        </w:numPr>
        <w:spacing w:after="200" w:line="276" w:lineRule="auto"/>
      </w:pPr>
      <w:r>
        <w:br w:type="page"/>
      </w:r>
    </w:p>
    <w:p w14:paraId="608CC60D" w14:textId="77777777" w:rsidR="00650099" w:rsidRDefault="00650099" w:rsidP="00FF6768">
      <w:pPr>
        <w:rPr>
          <w:b/>
        </w:rPr>
      </w:pPr>
    </w:p>
    <w:p w14:paraId="5D6FC7CC" w14:textId="0956C33E" w:rsidR="00FF6768" w:rsidRPr="00436CBF" w:rsidRDefault="00FF6768" w:rsidP="00FF6768">
      <w:pPr>
        <w:rPr>
          <w:b/>
        </w:rPr>
      </w:pPr>
      <w:r w:rsidRPr="00436CBF">
        <w:rPr>
          <w:b/>
        </w:rPr>
        <w:t>Sobre STADLER</w:t>
      </w:r>
    </w:p>
    <w:p w14:paraId="2450B23B" w14:textId="77777777" w:rsidR="00FF6768" w:rsidRPr="00436CBF" w:rsidRDefault="00FF6768" w:rsidP="00FF6768">
      <w:pPr>
        <w:spacing w:line="288" w:lineRule="auto"/>
        <w:rPr>
          <w:b/>
        </w:rPr>
      </w:pPr>
    </w:p>
    <w:p w14:paraId="46D24219" w14:textId="77777777" w:rsidR="00FF6768" w:rsidRPr="00436CBF" w:rsidRDefault="00FF6768" w:rsidP="00FF6768">
      <w:pPr>
        <w:spacing w:line="288" w:lineRule="auto"/>
      </w:pPr>
      <w:r w:rsidRPr="00436CBF">
        <w:rPr>
          <w:b/>
        </w:rPr>
        <w:t>STADLER</w:t>
      </w:r>
      <w:r w:rsidRPr="00436CBF">
        <w:rPr>
          <w:b/>
          <w:vertAlign w:val="superscript"/>
        </w:rPr>
        <w:sym w:font="Symbol" w:char="F0D2"/>
      </w:r>
      <w:r w:rsidRPr="00436CBF">
        <w:rPr>
          <w:bCs/>
          <w:vertAlign w:val="superscript"/>
        </w:rPr>
        <w:t xml:space="preserve"> </w:t>
      </w:r>
      <w:r w:rsidRPr="00436CBF">
        <w:rPr>
          <w:bCs/>
        </w:rPr>
        <w:t>es</w:t>
      </w:r>
      <w:r w:rsidRPr="00436CBF">
        <w:t xml:space="preserve"> una empresa que se dedica a la planificación, producción y montaje de sistemas de clasificación y componentes para el sector de recogida de residuos y reciclaje en todo el mundo. Su equipo de más de 450 empleados cualificados ofrece una asistencia técnica integral y personalizada, desde el diseño conceptual hasta la planificación, producción, modernización, optimización, montaje, puesta en marcha, conversiones, desmontaje, mantenimiento y asistencia técnica de componentes de sistemas de reciclaje y clasificación. Su oferta de productos incluye separadores balísticos, cintas transportadoras, cribas giratorias y desetiquetadoras. La compañía también ofrece estructuras de acero y armarios eléctricos para las plantas que instala. Fundada en 1791, la actividad y la estrategia de esta empresa familiar están respaldadas por su filosofía de ofrecer calidad, fiabilidad y satisfacción del cliente, para lo que se esfuerza en ser un buen lugar en el que trabajar y contar con un decidido compromiso social. </w:t>
      </w:r>
    </w:p>
    <w:p w14:paraId="0B3E898F" w14:textId="77777777" w:rsidR="00FF6768" w:rsidRPr="00436CBF" w:rsidRDefault="00FF6768" w:rsidP="00FF6768">
      <w:pPr>
        <w:spacing w:line="288" w:lineRule="auto"/>
      </w:pPr>
    </w:p>
    <w:p w14:paraId="792FE992" w14:textId="77777777" w:rsidR="00FF6768" w:rsidRPr="00436CBF" w:rsidRDefault="00FF6768" w:rsidP="00FF6768">
      <w:pPr>
        <w:spacing w:line="288" w:lineRule="auto"/>
      </w:pPr>
      <w:r w:rsidRPr="00436CBF">
        <w:t xml:space="preserve">Si desea más información, consulte la página </w:t>
      </w:r>
      <w:hyperlink r:id="rId11" w:history="1">
        <w:r w:rsidRPr="00436CBF">
          <w:rPr>
            <w:rStyle w:val="Hipervnculo"/>
          </w:rPr>
          <w:t>www.w-stadler.de/en/index.php</w:t>
        </w:r>
      </w:hyperlink>
      <w:r w:rsidRPr="00436CBF">
        <w:t xml:space="preserve"> </w:t>
      </w:r>
    </w:p>
    <w:p w14:paraId="3E206FD7" w14:textId="77777777" w:rsidR="00FF6768" w:rsidRPr="00436CBF" w:rsidRDefault="00FF6768" w:rsidP="00FF6768">
      <w:pPr>
        <w:pStyle w:val="Sinespaciado"/>
        <w:rPr>
          <w:rFonts w:cstheme="minorHAnsi"/>
        </w:rPr>
      </w:pPr>
    </w:p>
    <w:p w14:paraId="4509A027" w14:textId="77777777" w:rsidR="00FF6768" w:rsidRDefault="00FF6768" w:rsidP="00FF6768">
      <w:pPr>
        <w:pStyle w:val="Sinespaciado"/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Contacto con los Medios:</w:t>
      </w:r>
    </w:p>
    <w:p w14:paraId="1D51D84E" w14:textId="77777777" w:rsidR="00FF6768" w:rsidRDefault="00FF6768" w:rsidP="00FF6768">
      <w:pPr>
        <w:pStyle w:val="Sinespaciado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Nuria Martí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Maria Gebel</w:t>
      </w:r>
    </w:p>
    <w:p w14:paraId="67E3DD88" w14:textId="77777777" w:rsidR="00FF6768" w:rsidRPr="00FF6768" w:rsidRDefault="00FF6768" w:rsidP="00FF6768">
      <w:pPr>
        <w:pStyle w:val="Sinespaciado"/>
        <w:spacing w:line="288" w:lineRule="auto"/>
        <w:rPr>
          <w:rFonts w:ascii="Arial" w:hAnsi="Arial" w:cs="Arial"/>
          <w:lang w:val="en-US"/>
        </w:rPr>
      </w:pPr>
      <w:r w:rsidRPr="00FF6768">
        <w:rPr>
          <w:rFonts w:ascii="Arial" w:hAnsi="Arial" w:cs="Arial"/>
          <w:lang w:val="en-US"/>
        </w:rPr>
        <w:t>Directora</w:t>
      </w:r>
      <w:r w:rsidRPr="00FF6768">
        <w:rPr>
          <w:rFonts w:ascii="Arial" w:hAnsi="Arial" w:cs="Arial"/>
          <w:lang w:val="en-US"/>
        </w:rPr>
        <w:tab/>
      </w:r>
      <w:r w:rsidRPr="00FF6768">
        <w:rPr>
          <w:rFonts w:ascii="Arial" w:hAnsi="Arial" w:cs="Arial"/>
          <w:lang w:val="en-US"/>
        </w:rPr>
        <w:tab/>
      </w:r>
      <w:r w:rsidRPr="00FF6768">
        <w:rPr>
          <w:rFonts w:ascii="Arial" w:hAnsi="Arial" w:cs="Arial"/>
          <w:lang w:val="en-US"/>
        </w:rPr>
        <w:tab/>
      </w:r>
      <w:r w:rsidRPr="00FF6768">
        <w:rPr>
          <w:rFonts w:ascii="Arial" w:hAnsi="Arial" w:cs="Arial"/>
          <w:lang w:val="en-US"/>
        </w:rPr>
        <w:tab/>
      </w:r>
      <w:r w:rsidRPr="00FF6768">
        <w:rPr>
          <w:rFonts w:ascii="Arial" w:hAnsi="Arial" w:cs="Arial"/>
          <w:lang w:val="en-US"/>
        </w:rPr>
        <w:tab/>
      </w:r>
      <w:r w:rsidRPr="00FF6768">
        <w:rPr>
          <w:rFonts w:ascii="Arial" w:hAnsi="Arial" w:cs="Arial"/>
          <w:i/>
          <w:iCs/>
          <w:lang w:val="en-US"/>
        </w:rPr>
        <w:t>Marketing</w:t>
      </w:r>
    </w:p>
    <w:p w14:paraId="2BB6A943" w14:textId="77777777" w:rsidR="00FF6768" w:rsidRPr="00FF6768" w:rsidRDefault="00FF6768" w:rsidP="00FF6768">
      <w:pPr>
        <w:pStyle w:val="Sinespaciado"/>
        <w:spacing w:line="288" w:lineRule="auto"/>
        <w:rPr>
          <w:rFonts w:ascii="Arial" w:hAnsi="Arial" w:cs="Arial"/>
          <w:lang w:val="en-US"/>
        </w:rPr>
      </w:pPr>
      <w:r w:rsidRPr="00FF6768">
        <w:rPr>
          <w:rFonts w:ascii="Arial" w:hAnsi="Arial" w:cs="Arial"/>
          <w:lang w:val="en-US"/>
        </w:rPr>
        <w:t>Alarcón &amp; Harris</w:t>
      </w:r>
      <w:r w:rsidRPr="00FF6768">
        <w:rPr>
          <w:rFonts w:ascii="Arial" w:hAnsi="Arial" w:cs="Arial"/>
          <w:lang w:val="en-US"/>
        </w:rPr>
        <w:tab/>
      </w:r>
      <w:r w:rsidRPr="00FF6768">
        <w:rPr>
          <w:rFonts w:ascii="Arial" w:hAnsi="Arial" w:cs="Arial"/>
          <w:lang w:val="en-US"/>
        </w:rPr>
        <w:tab/>
      </w:r>
      <w:r w:rsidRPr="00FF6768">
        <w:rPr>
          <w:rFonts w:ascii="Arial" w:hAnsi="Arial" w:cs="Arial"/>
          <w:lang w:val="en-US"/>
        </w:rPr>
        <w:tab/>
      </w:r>
      <w:r w:rsidRPr="00FF6768">
        <w:rPr>
          <w:rFonts w:ascii="Arial" w:hAnsi="Arial" w:cs="Arial"/>
          <w:lang w:val="en-US"/>
        </w:rPr>
        <w:tab/>
        <w:t xml:space="preserve">STADLER Anlagenbau GmbH </w:t>
      </w:r>
    </w:p>
    <w:p w14:paraId="198836AD" w14:textId="77777777" w:rsidR="00FF6768" w:rsidRDefault="00FF6768" w:rsidP="00FF6768">
      <w:pPr>
        <w:pStyle w:val="Sinespaciado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Teléfono: +34 91 415 30 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Teléfono: +49 2041 77126-2015</w:t>
      </w:r>
    </w:p>
    <w:p w14:paraId="19A63B54" w14:textId="5B89EA59" w:rsidR="00FF6768" w:rsidRDefault="00FF6768" w:rsidP="00FF6768">
      <w:pPr>
        <w:pStyle w:val="Sinespaciado"/>
        <w:spacing w:line="288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E-mail</w:t>
      </w:r>
      <w:r>
        <w:rPr>
          <w:rFonts w:ascii="Arial" w:hAnsi="Arial" w:cs="Arial"/>
        </w:rPr>
        <w:t xml:space="preserve">: </w:t>
      </w:r>
      <w:hyperlink r:id="rId12" w:history="1">
        <w:r w:rsidRPr="00A95568">
          <w:rPr>
            <w:rStyle w:val="Hipervnculo"/>
            <w:rFonts w:ascii="Arial" w:hAnsi="Arial" w:cs="Arial"/>
          </w:rPr>
          <w:t>nmarti@alarconyharris.com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  <w:i/>
          <w:iCs/>
        </w:rPr>
        <w:t>-mail</w:t>
      </w:r>
      <w:r>
        <w:rPr>
          <w:rFonts w:ascii="Arial" w:hAnsi="Arial" w:cs="Arial"/>
        </w:rPr>
        <w:t xml:space="preserve">: </w:t>
      </w:r>
      <w:hyperlink r:id="rId13" w:history="1">
        <w:r w:rsidRPr="00FF6768">
          <w:rPr>
            <w:rStyle w:val="Hipervnculo"/>
            <w:rFonts w:ascii="Arial" w:hAnsi="Arial" w:cs="Arial"/>
          </w:rPr>
          <w:t>maria.gebel@w-stadler.de</w:t>
        </w:r>
        <w:r>
          <w:rPr>
            <w:rStyle w:val="Hipervnculo"/>
            <w:rFonts w:cs="Arial"/>
          </w:rPr>
          <w:t xml:space="preserve"> </w:t>
        </w:r>
      </w:hyperlink>
      <w:r>
        <w:rPr>
          <w:rFonts w:ascii="Arial" w:hAnsi="Arial" w:cs="Arial"/>
        </w:rPr>
        <w:tab/>
      </w:r>
    </w:p>
    <w:p w14:paraId="193ECD00" w14:textId="77777777" w:rsidR="00FF6768" w:rsidRDefault="00B52F29" w:rsidP="00FF6768">
      <w:hyperlink r:id="rId14" w:history="1">
        <w:r w:rsidR="00FF6768">
          <w:rPr>
            <w:rStyle w:val="Hipervnculo"/>
          </w:rPr>
          <w:t>www.alarconyharris.com</w:t>
        </w:r>
      </w:hyperlink>
      <w:r w:rsidR="00FF6768">
        <w:tab/>
      </w:r>
      <w:r w:rsidR="00FF6768">
        <w:tab/>
      </w:r>
      <w:r w:rsidR="00FF6768">
        <w:tab/>
      </w:r>
      <w:hyperlink w:history="1">
        <w:r w:rsidR="00FF6768">
          <w:rPr>
            <w:rStyle w:val="Hipervnculo"/>
          </w:rPr>
          <w:t xml:space="preserve">www.w-stadler.de </w:t>
        </w:r>
      </w:hyperlink>
    </w:p>
    <w:p w14:paraId="194B376B" w14:textId="77777777" w:rsidR="00FF6768" w:rsidRDefault="00FF6768" w:rsidP="00FF6768">
      <w:pPr>
        <w:spacing w:after="240" w:line="288" w:lineRule="auto"/>
      </w:pPr>
    </w:p>
    <w:p w14:paraId="2E912929" w14:textId="77777777" w:rsidR="00FF6768" w:rsidRPr="00436CBF" w:rsidRDefault="00FF6768" w:rsidP="00A4102D">
      <w:pPr>
        <w:spacing w:after="200" w:line="276" w:lineRule="auto"/>
      </w:pPr>
    </w:p>
    <w:sectPr w:rsidR="00FF6768" w:rsidRPr="00436CBF" w:rsidSect="0084332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38A1" w14:textId="77777777" w:rsidR="00B52F29" w:rsidRDefault="00B52F29" w:rsidP="001C6DA9">
      <w:r>
        <w:separator/>
      </w:r>
    </w:p>
  </w:endnote>
  <w:endnote w:type="continuationSeparator" w:id="0">
    <w:p w14:paraId="0B99CA81" w14:textId="77777777" w:rsidR="00B52F29" w:rsidRDefault="00B52F29" w:rsidP="001C6DA9">
      <w:r>
        <w:continuationSeparator/>
      </w:r>
    </w:p>
  </w:endnote>
  <w:endnote w:type="continuationNotice" w:id="1">
    <w:p w14:paraId="13DC9120" w14:textId="77777777" w:rsidR="00B52F29" w:rsidRDefault="00B52F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7744F9" w14:paraId="03139BFE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1F9222E5" w14:textId="77777777" w:rsidR="007744F9" w:rsidRDefault="007744F9">
          <w:pPr>
            <w:pStyle w:val="Piedepgina"/>
            <w:spacing w:line="276" w:lineRule="auto"/>
            <w:jc w:val="left"/>
          </w:pPr>
          <w:r>
            <w:t>Comunicado de prensa</w:t>
          </w:r>
        </w:p>
      </w:tc>
      <w:tc>
        <w:tcPr>
          <w:tcW w:w="2268" w:type="dxa"/>
          <w:vAlign w:val="center"/>
          <w:hideMark/>
        </w:tcPr>
        <w:p w14:paraId="44516EC7" w14:textId="77777777" w:rsidR="007744F9" w:rsidRDefault="007744F9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ED5D85">
            <w:t>1</w:t>
          </w:r>
          <w:r>
            <w:fldChar w:fldCharType="end"/>
          </w:r>
          <w:r>
            <w:t xml:space="preserve"> </w:t>
          </w:r>
        </w:p>
      </w:tc>
    </w:tr>
  </w:tbl>
  <w:p w14:paraId="22540EA1" w14:textId="77777777" w:rsidR="007744F9" w:rsidRDefault="007744F9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7744F9" w14:paraId="34B0F317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1AB5EFEB" w14:textId="3C13F57E" w:rsidR="007744F9" w:rsidRDefault="00650099">
          <w:pPr>
            <w:pStyle w:val="Piedepgina"/>
            <w:spacing w:line="276" w:lineRule="auto"/>
            <w:jc w:val="left"/>
          </w:pPr>
          <w:fldSimple w:instr=" DOCPROPERTY  Template  \* MERGEFORMAT ">
            <w:r w:rsidR="00B833E7">
              <w:t>Normal</w:t>
            </w:r>
          </w:fldSimple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50C1C50A" w14:textId="77777777" w:rsidR="007744F9" w:rsidRDefault="007744F9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</w:t>
          </w:r>
        </w:p>
      </w:tc>
    </w:tr>
  </w:tbl>
  <w:p w14:paraId="036A86C3" w14:textId="77777777" w:rsidR="007744F9" w:rsidRDefault="007744F9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AB6B" w14:textId="77777777" w:rsidR="00B52F29" w:rsidRDefault="00B52F29" w:rsidP="001C6DA9">
      <w:r>
        <w:separator/>
      </w:r>
    </w:p>
  </w:footnote>
  <w:footnote w:type="continuationSeparator" w:id="0">
    <w:p w14:paraId="18F28F95" w14:textId="77777777" w:rsidR="00B52F29" w:rsidRDefault="00B52F29" w:rsidP="001C6DA9">
      <w:r>
        <w:continuationSeparator/>
      </w:r>
    </w:p>
  </w:footnote>
  <w:footnote w:type="continuationNotice" w:id="1">
    <w:p w14:paraId="04ECDDFC" w14:textId="77777777" w:rsidR="00B52F29" w:rsidRDefault="00B52F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7744F9" w:rsidRPr="001B3555" w14:paraId="1689A2AA" w14:textId="77777777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14:paraId="4C2422C5" w14:textId="77777777" w:rsidR="007744F9" w:rsidRPr="00E808B5" w:rsidRDefault="007744F9" w:rsidP="00FC1C26">
          <w:pPr>
            <w:pStyle w:val="Encabezado"/>
            <w:jc w:val="left"/>
            <w:rPr>
              <w:sz w:val="22"/>
            </w:rPr>
          </w:pPr>
          <w:r>
            <w:t>Comunicado de prensa</w:t>
          </w:r>
        </w:p>
      </w:tc>
      <w:tc>
        <w:tcPr>
          <w:tcW w:w="2269" w:type="dxa"/>
          <w:shd w:val="clear" w:color="auto" w:fill="auto"/>
          <w:vAlign w:val="center"/>
        </w:tcPr>
        <w:p w14:paraId="2156B5D0" w14:textId="77777777" w:rsidR="007744F9" w:rsidRPr="00E808B5" w:rsidRDefault="007744F9" w:rsidP="00FC1C26">
          <w:pPr>
            <w:pStyle w:val="Encabezado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30FB29EB" wp14:editId="2E83F16B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320CC7" w14:textId="77777777" w:rsidR="007744F9" w:rsidRPr="00E808B5" w:rsidRDefault="007744F9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7744F9" w:rsidRPr="00090F88" w14:paraId="04659497" w14:textId="77777777" w:rsidTr="00FC1C26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67CE5CA3" w14:textId="77777777" w:rsidR="007744F9" w:rsidRPr="009E6062" w:rsidRDefault="007744F9" w:rsidP="00FC1C26">
          <w:pPr>
            <w:pStyle w:val="Encabezado"/>
            <w:jc w:val="left"/>
          </w:pPr>
          <w:r>
            <w:t>.</w:t>
          </w:r>
        </w:p>
      </w:tc>
      <w:tc>
        <w:tcPr>
          <w:tcW w:w="2041" w:type="dxa"/>
          <w:shd w:val="clear" w:color="auto" w:fill="auto"/>
          <w:vAlign w:val="center"/>
        </w:tcPr>
        <w:p w14:paraId="72C4D67E" w14:textId="77777777" w:rsidR="007744F9" w:rsidRPr="009E6062" w:rsidRDefault="007744F9" w:rsidP="00FC1C2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16D14F92" wp14:editId="76E64244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8021F39" w14:textId="77777777" w:rsidR="007744F9" w:rsidRDefault="007744F9">
    <w:pPr>
      <w:pStyle w:val="Encabezado"/>
    </w:pPr>
  </w:p>
  <w:p w14:paraId="1474BAA8" w14:textId="77777777" w:rsidR="007744F9" w:rsidRDefault="007744F9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6" type="#_x0000_t75" style="width:12pt;height:12pt" o:bullet="t">
        <v:imagedata r:id="rId1" o:title="BD21300_"/>
      </v:shape>
    </w:pict>
  </w:numPicBullet>
  <w:numPicBullet w:numPicBulletId="1">
    <w:pict>
      <v:shape id="_x0000_i1427" type="#_x0000_t75" style="width:12pt;height:12pt" o:bullet="t">
        <v:imagedata r:id="rId2" o:title="BD14565_"/>
      </v:shape>
    </w:pict>
  </w:numPicBullet>
  <w:numPicBullet w:numPicBulletId="2">
    <w:pict>
      <v:shape id="_x0000_i1428" type="#_x0000_t75" style="width:12pt;height:12pt" o:bullet="t">
        <v:imagedata r:id="rId3" o:title="pfeil"/>
      </v:shape>
    </w:pict>
  </w:numPicBullet>
  <w:numPicBullet w:numPicBulletId="3">
    <w:pict>
      <v:shape id="_x0000_i1429" type="#_x0000_t75" style="width:12pt;height:12pt" o:bullet="t">
        <v:imagedata r:id="rId4" o:title="BD21329_"/>
      </v:shape>
    </w:pict>
  </w:numPicBullet>
  <w:abstractNum w:abstractNumId="0" w15:restartNumberingAfterBreak="0">
    <w:nsid w:val="05CA4F72"/>
    <w:multiLevelType w:val="hybridMultilevel"/>
    <w:tmpl w:val="B10E13D8"/>
    <w:lvl w:ilvl="0" w:tplc="A426F3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7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B584211"/>
    <w:multiLevelType w:val="hybridMultilevel"/>
    <w:tmpl w:val="E9F8796E"/>
    <w:lvl w:ilvl="0" w:tplc="5F56C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5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66116"/>
    <w:multiLevelType w:val="hybridMultilevel"/>
    <w:tmpl w:val="B67E7BD6"/>
    <w:lvl w:ilvl="0" w:tplc="21ECAC8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0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2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4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B8F4105"/>
    <w:multiLevelType w:val="hybridMultilevel"/>
    <w:tmpl w:val="40CC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D389A"/>
    <w:multiLevelType w:val="hybridMultilevel"/>
    <w:tmpl w:val="737860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1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2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A6988"/>
    <w:multiLevelType w:val="hybridMultilevel"/>
    <w:tmpl w:val="6A84CE9C"/>
    <w:lvl w:ilvl="0" w:tplc="E8EAE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5267"/>
    <w:multiLevelType w:val="multilevel"/>
    <w:tmpl w:val="195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 w16cid:durableId="1667442233">
    <w:abstractNumId w:val="11"/>
  </w:num>
  <w:num w:numId="2" w16cid:durableId="649558623">
    <w:abstractNumId w:val="30"/>
  </w:num>
  <w:num w:numId="3" w16cid:durableId="1098141803">
    <w:abstractNumId w:val="19"/>
  </w:num>
  <w:num w:numId="4" w16cid:durableId="2107919761">
    <w:abstractNumId w:val="9"/>
  </w:num>
  <w:num w:numId="5" w16cid:durableId="67000292">
    <w:abstractNumId w:val="6"/>
  </w:num>
  <w:num w:numId="6" w16cid:durableId="1835995909">
    <w:abstractNumId w:val="41"/>
  </w:num>
  <w:num w:numId="7" w16cid:durableId="1843660466">
    <w:abstractNumId w:val="25"/>
  </w:num>
  <w:num w:numId="8" w16cid:durableId="653684801">
    <w:abstractNumId w:val="21"/>
  </w:num>
  <w:num w:numId="9" w16cid:durableId="1596010427">
    <w:abstractNumId w:val="31"/>
  </w:num>
  <w:num w:numId="10" w16cid:durableId="2139254813">
    <w:abstractNumId w:val="2"/>
  </w:num>
  <w:num w:numId="11" w16cid:durableId="660237438">
    <w:abstractNumId w:val="22"/>
  </w:num>
  <w:num w:numId="12" w16cid:durableId="76751437">
    <w:abstractNumId w:val="23"/>
  </w:num>
  <w:num w:numId="13" w16cid:durableId="1210609003">
    <w:abstractNumId w:val="15"/>
  </w:num>
  <w:num w:numId="14" w16cid:durableId="1191410402">
    <w:abstractNumId w:val="37"/>
  </w:num>
  <w:num w:numId="15" w16cid:durableId="400642625">
    <w:abstractNumId w:val="7"/>
  </w:num>
  <w:num w:numId="16" w16cid:durableId="914440092">
    <w:abstractNumId w:val="27"/>
  </w:num>
  <w:num w:numId="17" w16cid:durableId="873083761">
    <w:abstractNumId w:val="33"/>
  </w:num>
  <w:num w:numId="18" w16cid:durableId="176314080">
    <w:abstractNumId w:val="12"/>
  </w:num>
  <w:num w:numId="19" w16cid:durableId="806043660">
    <w:abstractNumId w:val="14"/>
  </w:num>
  <w:num w:numId="20" w16cid:durableId="2054114922">
    <w:abstractNumId w:val="13"/>
  </w:num>
  <w:num w:numId="21" w16cid:durableId="2060131492">
    <w:abstractNumId w:val="5"/>
  </w:num>
  <w:num w:numId="22" w16cid:durableId="1989280973">
    <w:abstractNumId w:val="39"/>
  </w:num>
  <w:num w:numId="23" w16cid:durableId="1610354293">
    <w:abstractNumId w:val="8"/>
  </w:num>
  <w:num w:numId="24" w16cid:durableId="780413503">
    <w:abstractNumId w:val="24"/>
  </w:num>
  <w:num w:numId="25" w16cid:durableId="431820691">
    <w:abstractNumId w:val="4"/>
  </w:num>
  <w:num w:numId="26" w16cid:durableId="153643041">
    <w:abstractNumId w:val="17"/>
  </w:num>
  <w:num w:numId="27" w16cid:durableId="2094818720">
    <w:abstractNumId w:val="16"/>
  </w:num>
  <w:num w:numId="28" w16cid:durableId="1766341829">
    <w:abstractNumId w:val="32"/>
  </w:num>
  <w:num w:numId="29" w16cid:durableId="1865243844">
    <w:abstractNumId w:val="35"/>
  </w:num>
  <w:num w:numId="30" w16cid:durableId="251739682">
    <w:abstractNumId w:val="34"/>
  </w:num>
  <w:num w:numId="31" w16cid:durableId="337536042">
    <w:abstractNumId w:val="1"/>
  </w:num>
  <w:num w:numId="32" w16cid:durableId="2091080997">
    <w:abstractNumId w:val="3"/>
  </w:num>
  <w:num w:numId="33" w16cid:durableId="18118617">
    <w:abstractNumId w:val="26"/>
  </w:num>
  <w:num w:numId="34" w16cid:durableId="1003124290">
    <w:abstractNumId w:val="20"/>
  </w:num>
  <w:num w:numId="35" w16cid:durableId="168759614">
    <w:abstractNumId w:val="36"/>
  </w:num>
  <w:num w:numId="36" w16cid:durableId="1705324250">
    <w:abstractNumId w:val="0"/>
  </w:num>
  <w:num w:numId="37" w16cid:durableId="327445131">
    <w:abstractNumId w:val="10"/>
  </w:num>
  <w:num w:numId="38" w16cid:durableId="2067953535">
    <w:abstractNumId w:val="38"/>
  </w:num>
  <w:num w:numId="39" w16cid:durableId="1900937973">
    <w:abstractNumId w:val="40"/>
  </w:num>
  <w:num w:numId="40" w16cid:durableId="454373801">
    <w:abstractNumId w:val="29"/>
  </w:num>
  <w:num w:numId="41" w16cid:durableId="423887991">
    <w:abstractNumId w:val="18"/>
  </w:num>
  <w:num w:numId="42" w16cid:durableId="825970707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2"/>
    <w:rsid w:val="00000A8D"/>
    <w:rsid w:val="000021F4"/>
    <w:rsid w:val="0000451B"/>
    <w:rsid w:val="000113A3"/>
    <w:rsid w:val="00011994"/>
    <w:rsid w:val="000176E4"/>
    <w:rsid w:val="00020D54"/>
    <w:rsid w:val="00021657"/>
    <w:rsid w:val="00022350"/>
    <w:rsid w:val="00022EA0"/>
    <w:rsid w:val="0003258A"/>
    <w:rsid w:val="00032B21"/>
    <w:rsid w:val="0003536D"/>
    <w:rsid w:val="00035E33"/>
    <w:rsid w:val="000457DE"/>
    <w:rsid w:val="00053918"/>
    <w:rsid w:val="00054B63"/>
    <w:rsid w:val="000556B2"/>
    <w:rsid w:val="00055C84"/>
    <w:rsid w:val="00055DFF"/>
    <w:rsid w:val="00056BBC"/>
    <w:rsid w:val="00060291"/>
    <w:rsid w:val="00061091"/>
    <w:rsid w:val="00061306"/>
    <w:rsid w:val="000644A0"/>
    <w:rsid w:val="0006522A"/>
    <w:rsid w:val="00070E7D"/>
    <w:rsid w:val="00074A39"/>
    <w:rsid w:val="000768A6"/>
    <w:rsid w:val="00081D11"/>
    <w:rsid w:val="00086075"/>
    <w:rsid w:val="000866AC"/>
    <w:rsid w:val="000927A2"/>
    <w:rsid w:val="000A11AD"/>
    <w:rsid w:val="000A5871"/>
    <w:rsid w:val="000A5941"/>
    <w:rsid w:val="000B14E3"/>
    <w:rsid w:val="000B3837"/>
    <w:rsid w:val="000D11DE"/>
    <w:rsid w:val="000D2BEF"/>
    <w:rsid w:val="000D3D68"/>
    <w:rsid w:val="000E3D40"/>
    <w:rsid w:val="000E40BF"/>
    <w:rsid w:val="000E432F"/>
    <w:rsid w:val="000E7F9B"/>
    <w:rsid w:val="000F148C"/>
    <w:rsid w:val="000F6A53"/>
    <w:rsid w:val="000F6D79"/>
    <w:rsid w:val="00100677"/>
    <w:rsid w:val="00105048"/>
    <w:rsid w:val="00106761"/>
    <w:rsid w:val="00110F73"/>
    <w:rsid w:val="00113CD8"/>
    <w:rsid w:val="00120C46"/>
    <w:rsid w:val="00121829"/>
    <w:rsid w:val="00122D43"/>
    <w:rsid w:val="00122D62"/>
    <w:rsid w:val="00126372"/>
    <w:rsid w:val="00130A72"/>
    <w:rsid w:val="001354E4"/>
    <w:rsid w:val="0013559A"/>
    <w:rsid w:val="001356BE"/>
    <w:rsid w:val="00136FC3"/>
    <w:rsid w:val="00137A05"/>
    <w:rsid w:val="001405A8"/>
    <w:rsid w:val="00142B4D"/>
    <w:rsid w:val="001431E7"/>
    <w:rsid w:val="001549C4"/>
    <w:rsid w:val="0015543A"/>
    <w:rsid w:val="00155596"/>
    <w:rsid w:val="00156A38"/>
    <w:rsid w:val="00161062"/>
    <w:rsid w:val="001713AB"/>
    <w:rsid w:val="00171A1E"/>
    <w:rsid w:val="00171E1A"/>
    <w:rsid w:val="00175C19"/>
    <w:rsid w:val="00180536"/>
    <w:rsid w:val="001811CD"/>
    <w:rsid w:val="001850AB"/>
    <w:rsid w:val="00186519"/>
    <w:rsid w:val="00186C3D"/>
    <w:rsid w:val="00187A4A"/>
    <w:rsid w:val="0019024B"/>
    <w:rsid w:val="00191108"/>
    <w:rsid w:val="0019141D"/>
    <w:rsid w:val="00195CAE"/>
    <w:rsid w:val="001975E1"/>
    <w:rsid w:val="001A0374"/>
    <w:rsid w:val="001A1396"/>
    <w:rsid w:val="001A306D"/>
    <w:rsid w:val="001A39E3"/>
    <w:rsid w:val="001B0BEF"/>
    <w:rsid w:val="001B124E"/>
    <w:rsid w:val="001B3555"/>
    <w:rsid w:val="001B358A"/>
    <w:rsid w:val="001B3E13"/>
    <w:rsid w:val="001B5476"/>
    <w:rsid w:val="001B6D14"/>
    <w:rsid w:val="001C022D"/>
    <w:rsid w:val="001C43BB"/>
    <w:rsid w:val="001C6DA9"/>
    <w:rsid w:val="001D04AA"/>
    <w:rsid w:val="001D104F"/>
    <w:rsid w:val="001D1BDD"/>
    <w:rsid w:val="001D7250"/>
    <w:rsid w:val="001E27A2"/>
    <w:rsid w:val="001E3C6B"/>
    <w:rsid w:val="001F58B5"/>
    <w:rsid w:val="00200ADF"/>
    <w:rsid w:val="0020694C"/>
    <w:rsid w:val="00206B8C"/>
    <w:rsid w:val="002074E4"/>
    <w:rsid w:val="0021065F"/>
    <w:rsid w:val="00217173"/>
    <w:rsid w:val="00221E95"/>
    <w:rsid w:val="0022419A"/>
    <w:rsid w:val="00225E3C"/>
    <w:rsid w:val="00227D9B"/>
    <w:rsid w:val="002314D5"/>
    <w:rsid w:val="00231977"/>
    <w:rsid w:val="0023370B"/>
    <w:rsid w:val="002346D7"/>
    <w:rsid w:val="0024103A"/>
    <w:rsid w:val="00241A56"/>
    <w:rsid w:val="00251C47"/>
    <w:rsid w:val="0025314A"/>
    <w:rsid w:val="00254965"/>
    <w:rsid w:val="00255221"/>
    <w:rsid w:val="00261238"/>
    <w:rsid w:val="00262E46"/>
    <w:rsid w:val="00263C6F"/>
    <w:rsid w:val="002646CA"/>
    <w:rsid w:val="00264DCC"/>
    <w:rsid w:val="0026622A"/>
    <w:rsid w:val="00270F25"/>
    <w:rsid w:val="00270F36"/>
    <w:rsid w:val="00274651"/>
    <w:rsid w:val="002750B8"/>
    <w:rsid w:val="0027607D"/>
    <w:rsid w:val="00283563"/>
    <w:rsid w:val="00284561"/>
    <w:rsid w:val="00285686"/>
    <w:rsid w:val="00290514"/>
    <w:rsid w:val="0029167F"/>
    <w:rsid w:val="00291A86"/>
    <w:rsid w:val="00292E12"/>
    <w:rsid w:val="00296074"/>
    <w:rsid w:val="002974A0"/>
    <w:rsid w:val="00297B2D"/>
    <w:rsid w:val="00297C94"/>
    <w:rsid w:val="002A6C8A"/>
    <w:rsid w:val="002A722A"/>
    <w:rsid w:val="002B050E"/>
    <w:rsid w:val="002B4582"/>
    <w:rsid w:val="002B74DF"/>
    <w:rsid w:val="002D509E"/>
    <w:rsid w:val="002E2167"/>
    <w:rsid w:val="002E27EB"/>
    <w:rsid w:val="002E768E"/>
    <w:rsid w:val="002E7836"/>
    <w:rsid w:val="002E7F57"/>
    <w:rsid w:val="002F01D0"/>
    <w:rsid w:val="002F4658"/>
    <w:rsid w:val="00301FAA"/>
    <w:rsid w:val="00307848"/>
    <w:rsid w:val="00307A34"/>
    <w:rsid w:val="00311935"/>
    <w:rsid w:val="003129C5"/>
    <w:rsid w:val="00313463"/>
    <w:rsid w:val="00314FC9"/>
    <w:rsid w:val="0032033D"/>
    <w:rsid w:val="00322C99"/>
    <w:rsid w:val="0032724E"/>
    <w:rsid w:val="003274E0"/>
    <w:rsid w:val="00335291"/>
    <w:rsid w:val="00335B29"/>
    <w:rsid w:val="00335BDF"/>
    <w:rsid w:val="00337617"/>
    <w:rsid w:val="0034087C"/>
    <w:rsid w:val="00340B60"/>
    <w:rsid w:val="003410D1"/>
    <w:rsid w:val="0034502F"/>
    <w:rsid w:val="00347B07"/>
    <w:rsid w:val="003538B3"/>
    <w:rsid w:val="00355B3D"/>
    <w:rsid w:val="0036004D"/>
    <w:rsid w:val="00360C13"/>
    <w:rsid w:val="00360D2D"/>
    <w:rsid w:val="003639C2"/>
    <w:rsid w:val="00370053"/>
    <w:rsid w:val="00370075"/>
    <w:rsid w:val="003709F3"/>
    <w:rsid w:val="003774CD"/>
    <w:rsid w:val="00377E2E"/>
    <w:rsid w:val="003802AC"/>
    <w:rsid w:val="00381365"/>
    <w:rsid w:val="00383FD3"/>
    <w:rsid w:val="00385787"/>
    <w:rsid w:val="00390C90"/>
    <w:rsid w:val="00395709"/>
    <w:rsid w:val="00397E14"/>
    <w:rsid w:val="003A1943"/>
    <w:rsid w:val="003A39E2"/>
    <w:rsid w:val="003A4DA4"/>
    <w:rsid w:val="003B3DE3"/>
    <w:rsid w:val="003B7389"/>
    <w:rsid w:val="003B79A9"/>
    <w:rsid w:val="003C4223"/>
    <w:rsid w:val="003C42F2"/>
    <w:rsid w:val="003D2CBC"/>
    <w:rsid w:val="003D2EF2"/>
    <w:rsid w:val="003D4736"/>
    <w:rsid w:val="003D4A48"/>
    <w:rsid w:val="003D6518"/>
    <w:rsid w:val="003D765A"/>
    <w:rsid w:val="003E0668"/>
    <w:rsid w:val="003E7136"/>
    <w:rsid w:val="003F140B"/>
    <w:rsid w:val="003F1CAB"/>
    <w:rsid w:val="003F3DAC"/>
    <w:rsid w:val="003F480A"/>
    <w:rsid w:val="003F6DA4"/>
    <w:rsid w:val="003F72D9"/>
    <w:rsid w:val="003F7B42"/>
    <w:rsid w:val="004070E6"/>
    <w:rsid w:val="00413D14"/>
    <w:rsid w:val="004140E4"/>
    <w:rsid w:val="00421116"/>
    <w:rsid w:val="00425B85"/>
    <w:rsid w:val="00430600"/>
    <w:rsid w:val="00433F46"/>
    <w:rsid w:val="004363C7"/>
    <w:rsid w:val="00436CBF"/>
    <w:rsid w:val="00437C01"/>
    <w:rsid w:val="004428EF"/>
    <w:rsid w:val="00451845"/>
    <w:rsid w:val="00454C1C"/>
    <w:rsid w:val="00457590"/>
    <w:rsid w:val="00457A2D"/>
    <w:rsid w:val="00461927"/>
    <w:rsid w:val="00462C82"/>
    <w:rsid w:val="00470503"/>
    <w:rsid w:val="0047251C"/>
    <w:rsid w:val="00472637"/>
    <w:rsid w:val="00474152"/>
    <w:rsid w:val="00475713"/>
    <w:rsid w:val="004772F4"/>
    <w:rsid w:val="004842A9"/>
    <w:rsid w:val="004879E9"/>
    <w:rsid w:val="00492A52"/>
    <w:rsid w:val="0049727A"/>
    <w:rsid w:val="004A19BE"/>
    <w:rsid w:val="004A30B2"/>
    <w:rsid w:val="004A41D8"/>
    <w:rsid w:val="004A4F35"/>
    <w:rsid w:val="004A50BA"/>
    <w:rsid w:val="004A6709"/>
    <w:rsid w:val="004A73BF"/>
    <w:rsid w:val="004B0209"/>
    <w:rsid w:val="004B3AB5"/>
    <w:rsid w:val="004B709D"/>
    <w:rsid w:val="004B79B2"/>
    <w:rsid w:val="004C52C8"/>
    <w:rsid w:val="004D7645"/>
    <w:rsid w:val="004D7A9D"/>
    <w:rsid w:val="004E0493"/>
    <w:rsid w:val="004E7A02"/>
    <w:rsid w:val="004F1BF8"/>
    <w:rsid w:val="004F2F67"/>
    <w:rsid w:val="004F3678"/>
    <w:rsid w:val="004F5684"/>
    <w:rsid w:val="004F5833"/>
    <w:rsid w:val="00500049"/>
    <w:rsid w:val="00500E67"/>
    <w:rsid w:val="0050428D"/>
    <w:rsid w:val="00504B84"/>
    <w:rsid w:val="00506C65"/>
    <w:rsid w:val="00510687"/>
    <w:rsid w:val="00512183"/>
    <w:rsid w:val="005158DD"/>
    <w:rsid w:val="0051650E"/>
    <w:rsid w:val="00520843"/>
    <w:rsid w:val="00526175"/>
    <w:rsid w:val="00526E74"/>
    <w:rsid w:val="00527552"/>
    <w:rsid w:val="00531DC5"/>
    <w:rsid w:val="00536386"/>
    <w:rsid w:val="005367A3"/>
    <w:rsid w:val="00544086"/>
    <w:rsid w:val="005505BB"/>
    <w:rsid w:val="00553C37"/>
    <w:rsid w:val="00553EF9"/>
    <w:rsid w:val="00560573"/>
    <w:rsid w:val="00562BA2"/>
    <w:rsid w:val="00562FFE"/>
    <w:rsid w:val="00563844"/>
    <w:rsid w:val="00564C01"/>
    <w:rsid w:val="005667AF"/>
    <w:rsid w:val="00567357"/>
    <w:rsid w:val="00567746"/>
    <w:rsid w:val="00570B15"/>
    <w:rsid w:val="00572182"/>
    <w:rsid w:val="00585F9F"/>
    <w:rsid w:val="00590A91"/>
    <w:rsid w:val="00591663"/>
    <w:rsid w:val="0059443A"/>
    <w:rsid w:val="005951E0"/>
    <w:rsid w:val="005A0546"/>
    <w:rsid w:val="005A5345"/>
    <w:rsid w:val="005B0AEF"/>
    <w:rsid w:val="005B0B0B"/>
    <w:rsid w:val="005B4134"/>
    <w:rsid w:val="005B5DAA"/>
    <w:rsid w:val="005B7936"/>
    <w:rsid w:val="005C02C4"/>
    <w:rsid w:val="005C05FD"/>
    <w:rsid w:val="005C11BA"/>
    <w:rsid w:val="005D1B4C"/>
    <w:rsid w:val="005D472E"/>
    <w:rsid w:val="005D5EBB"/>
    <w:rsid w:val="005D6248"/>
    <w:rsid w:val="005D772A"/>
    <w:rsid w:val="005E3B0D"/>
    <w:rsid w:val="005E42A2"/>
    <w:rsid w:val="005E4BA3"/>
    <w:rsid w:val="005E666C"/>
    <w:rsid w:val="005E72A0"/>
    <w:rsid w:val="005F092B"/>
    <w:rsid w:val="005F6468"/>
    <w:rsid w:val="00603E31"/>
    <w:rsid w:val="006070DD"/>
    <w:rsid w:val="0060795B"/>
    <w:rsid w:val="006131A6"/>
    <w:rsid w:val="00620D7B"/>
    <w:rsid w:val="00621279"/>
    <w:rsid w:val="00621C21"/>
    <w:rsid w:val="00631458"/>
    <w:rsid w:val="0063147A"/>
    <w:rsid w:val="00632CA6"/>
    <w:rsid w:val="00640E7B"/>
    <w:rsid w:val="006414D2"/>
    <w:rsid w:val="00643B0C"/>
    <w:rsid w:val="006478B0"/>
    <w:rsid w:val="00650099"/>
    <w:rsid w:val="006507C4"/>
    <w:rsid w:val="006515D0"/>
    <w:rsid w:val="00652533"/>
    <w:rsid w:val="0065310E"/>
    <w:rsid w:val="006533FA"/>
    <w:rsid w:val="00654F86"/>
    <w:rsid w:val="006562F7"/>
    <w:rsid w:val="0065664C"/>
    <w:rsid w:val="0066075E"/>
    <w:rsid w:val="00663995"/>
    <w:rsid w:val="00667543"/>
    <w:rsid w:val="00673870"/>
    <w:rsid w:val="00674BF5"/>
    <w:rsid w:val="00676353"/>
    <w:rsid w:val="00680590"/>
    <w:rsid w:val="006805A3"/>
    <w:rsid w:val="00682B47"/>
    <w:rsid w:val="00682C9F"/>
    <w:rsid w:val="00690E2F"/>
    <w:rsid w:val="006915A3"/>
    <w:rsid w:val="0069237C"/>
    <w:rsid w:val="00692EDE"/>
    <w:rsid w:val="0069540C"/>
    <w:rsid w:val="00695F35"/>
    <w:rsid w:val="006A086E"/>
    <w:rsid w:val="006A1E17"/>
    <w:rsid w:val="006A2ED8"/>
    <w:rsid w:val="006B6A42"/>
    <w:rsid w:val="006B76A2"/>
    <w:rsid w:val="006B7894"/>
    <w:rsid w:val="006C0E44"/>
    <w:rsid w:val="006C105E"/>
    <w:rsid w:val="006C10B7"/>
    <w:rsid w:val="006C60B4"/>
    <w:rsid w:val="006C77CF"/>
    <w:rsid w:val="006D3503"/>
    <w:rsid w:val="006D36C8"/>
    <w:rsid w:val="006D41AC"/>
    <w:rsid w:val="006D5528"/>
    <w:rsid w:val="006D66B4"/>
    <w:rsid w:val="006D724F"/>
    <w:rsid w:val="006E58D8"/>
    <w:rsid w:val="006F1260"/>
    <w:rsid w:val="006F61A9"/>
    <w:rsid w:val="0070026F"/>
    <w:rsid w:val="0070473B"/>
    <w:rsid w:val="00705410"/>
    <w:rsid w:val="00705B87"/>
    <w:rsid w:val="00706A3A"/>
    <w:rsid w:val="00707835"/>
    <w:rsid w:val="00707C3D"/>
    <w:rsid w:val="007113C9"/>
    <w:rsid w:val="0071270E"/>
    <w:rsid w:val="00712D52"/>
    <w:rsid w:val="00714FFC"/>
    <w:rsid w:val="00721903"/>
    <w:rsid w:val="00725F62"/>
    <w:rsid w:val="00727F4B"/>
    <w:rsid w:val="0073325E"/>
    <w:rsid w:val="00745352"/>
    <w:rsid w:val="00747B27"/>
    <w:rsid w:val="00750883"/>
    <w:rsid w:val="00750C71"/>
    <w:rsid w:val="00752F1E"/>
    <w:rsid w:val="007540AC"/>
    <w:rsid w:val="00754BC1"/>
    <w:rsid w:val="00756160"/>
    <w:rsid w:val="0075720B"/>
    <w:rsid w:val="00757A80"/>
    <w:rsid w:val="00760EC8"/>
    <w:rsid w:val="00762615"/>
    <w:rsid w:val="0077229B"/>
    <w:rsid w:val="00772B5D"/>
    <w:rsid w:val="00772C27"/>
    <w:rsid w:val="00772E70"/>
    <w:rsid w:val="00773469"/>
    <w:rsid w:val="007744F9"/>
    <w:rsid w:val="0078148C"/>
    <w:rsid w:val="00782F22"/>
    <w:rsid w:val="007869DF"/>
    <w:rsid w:val="0079161D"/>
    <w:rsid w:val="0079448E"/>
    <w:rsid w:val="00796AEC"/>
    <w:rsid w:val="007A7262"/>
    <w:rsid w:val="007B07E2"/>
    <w:rsid w:val="007B2D9A"/>
    <w:rsid w:val="007B5243"/>
    <w:rsid w:val="007B72FA"/>
    <w:rsid w:val="007C17EA"/>
    <w:rsid w:val="007C68C7"/>
    <w:rsid w:val="007C7B20"/>
    <w:rsid w:val="007D0AF1"/>
    <w:rsid w:val="007D4E99"/>
    <w:rsid w:val="007D58D6"/>
    <w:rsid w:val="007D6D82"/>
    <w:rsid w:val="007D7199"/>
    <w:rsid w:val="007E0AA4"/>
    <w:rsid w:val="007E0E46"/>
    <w:rsid w:val="007E4AC9"/>
    <w:rsid w:val="007E526F"/>
    <w:rsid w:val="007E5F83"/>
    <w:rsid w:val="007E6559"/>
    <w:rsid w:val="007E668F"/>
    <w:rsid w:val="007F0639"/>
    <w:rsid w:val="007F276B"/>
    <w:rsid w:val="007F2A0E"/>
    <w:rsid w:val="007F6158"/>
    <w:rsid w:val="007F73AC"/>
    <w:rsid w:val="00801897"/>
    <w:rsid w:val="00801EDB"/>
    <w:rsid w:val="00802745"/>
    <w:rsid w:val="008030B7"/>
    <w:rsid w:val="00806590"/>
    <w:rsid w:val="00806748"/>
    <w:rsid w:val="008067B4"/>
    <w:rsid w:val="00807CEF"/>
    <w:rsid w:val="0081247C"/>
    <w:rsid w:val="00815B81"/>
    <w:rsid w:val="00816C4C"/>
    <w:rsid w:val="00822E5B"/>
    <w:rsid w:val="00824794"/>
    <w:rsid w:val="00826DC7"/>
    <w:rsid w:val="00830768"/>
    <w:rsid w:val="008311AA"/>
    <w:rsid w:val="00831AA1"/>
    <w:rsid w:val="0084332E"/>
    <w:rsid w:val="00846172"/>
    <w:rsid w:val="00850561"/>
    <w:rsid w:val="00853C66"/>
    <w:rsid w:val="00855A83"/>
    <w:rsid w:val="008562F8"/>
    <w:rsid w:val="008654EB"/>
    <w:rsid w:val="008668E3"/>
    <w:rsid w:val="008701CC"/>
    <w:rsid w:val="008704C0"/>
    <w:rsid w:val="0087201D"/>
    <w:rsid w:val="008745DE"/>
    <w:rsid w:val="0087709E"/>
    <w:rsid w:val="00880503"/>
    <w:rsid w:val="00881CEC"/>
    <w:rsid w:val="00883656"/>
    <w:rsid w:val="00890406"/>
    <w:rsid w:val="008951D2"/>
    <w:rsid w:val="008A3423"/>
    <w:rsid w:val="008A3A2F"/>
    <w:rsid w:val="008B6C7E"/>
    <w:rsid w:val="008C26CC"/>
    <w:rsid w:val="008C5021"/>
    <w:rsid w:val="008C7B1E"/>
    <w:rsid w:val="008D1491"/>
    <w:rsid w:val="008D295D"/>
    <w:rsid w:val="008D3B16"/>
    <w:rsid w:val="008D410B"/>
    <w:rsid w:val="008D46B4"/>
    <w:rsid w:val="008D543B"/>
    <w:rsid w:val="008D5AD2"/>
    <w:rsid w:val="008D5BA5"/>
    <w:rsid w:val="008D642C"/>
    <w:rsid w:val="008E31BC"/>
    <w:rsid w:val="008E3E9B"/>
    <w:rsid w:val="008E50E5"/>
    <w:rsid w:val="008E658B"/>
    <w:rsid w:val="008F57EB"/>
    <w:rsid w:val="008F6A7D"/>
    <w:rsid w:val="0090069A"/>
    <w:rsid w:val="00903566"/>
    <w:rsid w:val="00903B3D"/>
    <w:rsid w:val="00904261"/>
    <w:rsid w:val="0090744C"/>
    <w:rsid w:val="00911285"/>
    <w:rsid w:val="00911A16"/>
    <w:rsid w:val="00911B88"/>
    <w:rsid w:val="00912EB5"/>
    <w:rsid w:val="00914135"/>
    <w:rsid w:val="00917A76"/>
    <w:rsid w:val="00917D47"/>
    <w:rsid w:val="0092332F"/>
    <w:rsid w:val="009321EB"/>
    <w:rsid w:val="00932D84"/>
    <w:rsid w:val="00943DEF"/>
    <w:rsid w:val="00943EBA"/>
    <w:rsid w:val="009503A4"/>
    <w:rsid w:val="00952ADE"/>
    <w:rsid w:val="009560F1"/>
    <w:rsid w:val="009624B0"/>
    <w:rsid w:val="00963B18"/>
    <w:rsid w:val="009642F2"/>
    <w:rsid w:val="00964D6A"/>
    <w:rsid w:val="00970997"/>
    <w:rsid w:val="00973634"/>
    <w:rsid w:val="00975455"/>
    <w:rsid w:val="009756F9"/>
    <w:rsid w:val="009766E1"/>
    <w:rsid w:val="009769BC"/>
    <w:rsid w:val="00980FDA"/>
    <w:rsid w:val="009875FF"/>
    <w:rsid w:val="00990F1D"/>
    <w:rsid w:val="009913EE"/>
    <w:rsid w:val="00992914"/>
    <w:rsid w:val="00993473"/>
    <w:rsid w:val="00997101"/>
    <w:rsid w:val="00997E92"/>
    <w:rsid w:val="009A2873"/>
    <w:rsid w:val="009A3467"/>
    <w:rsid w:val="009A36DC"/>
    <w:rsid w:val="009A4CA8"/>
    <w:rsid w:val="009A7C16"/>
    <w:rsid w:val="009B1F88"/>
    <w:rsid w:val="009B4E9D"/>
    <w:rsid w:val="009B568E"/>
    <w:rsid w:val="009B5F09"/>
    <w:rsid w:val="009B7246"/>
    <w:rsid w:val="009C3DC1"/>
    <w:rsid w:val="009C4777"/>
    <w:rsid w:val="009C5DB6"/>
    <w:rsid w:val="009C753B"/>
    <w:rsid w:val="009C7CD3"/>
    <w:rsid w:val="009D1486"/>
    <w:rsid w:val="009D2B4C"/>
    <w:rsid w:val="009D2E01"/>
    <w:rsid w:val="009D721F"/>
    <w:rsid w:val="009E055C"/>
    <w:rsid w:val="009E06B1"/>
    <w:rsid w:val="009E12C7"/>
    <w:rsid w:val="009E71DE"/>
    <w:rsid w:val="009E7C87"/>
    <w:rsid w:val="009F042C"/>
    <w:rsid w:val="009F2E9C"/>
    <w:rsid w:val="009F319B"/>
    <w:rsid w:val="009F62D1"/>
    <w:rsid w:val="00A00B24"/>
    <w:rsid w:val="00A010BD"/>
    <w:rsid w:val="00A10F89"/>
    <w:rsid w:val="00A13EFD"/>
    <w:rsid w:val="00A14288"/>
    <w:rsid w:val="00A14FB9"/>
    <w:rsid w:val="00A16176"/>
    <w:rsid w:val="00A17D52"/>
    <w:rsid w:val="00A23D36"/>
    <w:rsid w:val="00A2421B"/>
    <w:rsid w:val="00A245AD"/>
    <w:rsid w:val="00A27D8E"/>
    <w:rsid w:val="00A31A9F"/>
    <w:rsid w:val="00A35EB4"/>
    <w:rsid w:val="00A36648"/>
    <w:rsid w:val="00A4102D"/>
    <w:rsid w:val="00A4407F"/>
    <w:rsid w:val="00A45725"/>
    <w:rsid w:val="00A46CBF"/>
    <w:rsid w:val="00A47B3D"/>
    <w:rsid w:val="00A618F6"/>
    <w:rsid w:val="00A65D28"/>
    <w:rsid w:val="00A66BAF"/>
    <w:rsid w:val="00A7075A"/>
    <w:rsid w:val="00A818B1"/>
    <w:rsid w:val="00A8717B"/>
    <w:rsid w:val="00A91110"/>
    <w:rsid w:val="00A92742"/>
    <w:rsid w:val="00A974B3"/>
    <w:rsid w:val="00AA2561"/>
    <w:rsid w:val="00AA5CD1"/>
    <w:rsid w:val="00AA7D5B"/>
    <w:rsid w:val="00AB23DB"/>
    <w:rsid w:val="00AB5AB1"/>
    <w:rsid w:val="00AB7908"/>
    <w:rsid w:val="00AC2083"/>
    <w:rsid w:val="00AC2555"/>
    <w:rsid w:val="00AC330E"/>
    <w:rsid w:val="00AC7E85"/>
    <w:rsid w:val="00AD2032"/>
    <w:rsid w:val="00AD5C1B"/>
    <w:rsid w:val="00AD5E2D"/>
    <w:rsid w:val="00AE1DCD"/>
    <w:rsid w:val="00AE26D8"/>
    <w:rsid w:val="00AF6398"/>
    <w:rsid w:val="00AF6B56"/>
    <w:rsid w:val="00B020D3"/>
    <w:rsid w:val="00B03BEB"/>
    <w:rsid w:val="00B05154"/>
    <w:rsid w:val="00B061CF"/>
    <w:rsid w:val="00B10DE3"/>
    <w:rsid w:val="00B1343C"/>
    <w:rsid w:val="00B265AE"/>
    <w:rsid w:val="00B27E43"/>
    <w:rsid w:val="00B444FB"/>
    <w:rsid w:val="00B44F45"/>
    <w:rsid w:val="00B4762A"/>
    <w:rsid w:val="00B4763D"/>
    <w:rsid w:val="00B47E88"/>
    <w:rsid w:val="00B5049F"/>
    <w:rsid w:val="00B526FF"/>
    <w:rsid w:val="00B52F29"/>
    <w:rsid w:val="00B564A9"/>
    <w:rsid w:val="00B57EE2"/>
    <w:rsid w:val="00B610C3"/>
    <w:rsid w:val="00B627E0"/>
    <w:rsid w:val="00B653B7"/>
    <w:rsid w:val="00B65EDC"/>
    <w:rsid w:val="00B67DB3"/>
    <w:rsid w:val="00B704C6"/>
    <w:rsid w:val="00B714B7"/>
    <w:rsid w:val="00B71917"/>
    <w:rsid w:val="00B72F19"/>
    <w:rsid w:val="00B7521D"/>
    <w:rsid w:val="00B76B2E"/>
    <w:rsid w:val="00B81ED8"/>
    <w:rsid w:val="00B833E7"/>
    <w:rsid w:val="00B83824"/>
    <w:rsid w:val="00B85463"/>
    <w:rsid w:val="00B8593D"/>
    <w:rsid w:val="00B874BA"/>
    <w:rsid w:val="00B91340"/>
    <w:rsid w:val="00B91396"/>
    <w:rsid w:val="00B92D36"/>
    <w:rsid w:val="00B9300E"/>
    <w:rsid w:val="00B934DE"/>
    <w:rsid w:val="00B9361B"/>
    <w:rsid w:val="00B941A2"/>
    <w:rsid w:val="00B9772B"/>
    <w:rsid w:val="00BA3734"/>
    <w:rsid w:val="00BA44D3"/>
    <w:rsid w:val="00BA5A4A"/>
    <w:rsid w:val="00BB0C67"/>
    <w:rsid w:val="00BB52F0"/>
    <w:rsid w:val="00BB5565"/>
    <w:rsid w:val="00BB7937"/>
    <w:rsid w:val="00BC0F7A"/>
    <w:rsid w:val="00BC2271"/>
    <w:rsid w:val="00BC65FA"/>
    <w:rsid w:val="00BD4268"/>
    <w:rsid w:val="00BE0E91"/>
    <w:rsid w:val="00BE4E70"/>
    <w:rsid w:val="00BF2421"/>
    <w:rsid w:val="00C009D3"/>
    <w:rsid w:val="00C027AF"/>
    <w:rsid w:val="00C03976"/>
    <w:rsid w:val="00C056C8"/>
    <w:rsid w:val="00C20509"/>
    <w:rsid w:val="00C2130F"/>
    <w:rsid w:val="00C236FF"/>
    <w:rsid w:val="00C302E3"/>
    <w:rsid w:val="00C32E88"/>
    <w:rsid w:val="00C34F37"/>
    <w:rsid w:val="00C36B91"/>
    <w:rsid w:val="00C36E1D"/>
    <w:rsid w:val="00C36E4E"/>
    <w:rsid w:val="00C36EBD"/>
    <w:rsid w:val="00C408A5"/>
    <w:rsid w:val="00C41ACF"/>
    <w:rsid w:val="00C429AE"/>
    <w:rsid w:val="00C445A9"/>
    <w:rsid w:val="00C46C5A"/>
    <w:rsid w:val="00C47D9D"/>
    <w:rsid w:val="00C53266"/>
    <w:rsid w:val="00C538DC"/>
    <w:rsid w:val="00C607DB"/>
    <w:rsid w:val="00C61319"/>
    <w:rsid w:val="00C6559E"/>
    <w:rsid w:val="00C65C91"/>
    <w:rsid w:val="00C67B3D"/>
    <w:rsid w:val="00C7159F"/>
    <w:rsid w:val="00C73A1D"/>
    <w:rsid w:val="00C74771"/>
    <w:rsid w:val="00C77F26"/>
    <w:rsid w:val="00C80329"/>
    <w:rsid w:val="00C8310F"/>
    <w:rsid w:val="00C838B0"/>
    <w:rsid w:val="00C90F6D"/>
    <w:rsid w:val="00C9141C"/>
    <w:rsid w:val="00C92034"/>
    <w:rsid w:val="00C94669"/>
    <w:rsid w:val="00C97009"/>
    <w:rsid w:val="00CA0B3E"/>
    <w:rsid w:val="00CA13FC"/>
    <w:rsid w:val="00CA4F46"/>
    <w:rsid w:val="00CA6D56"/>
    <w:rsid w:val="00CA78EA"/>
    <w:rsid w:val="00CB189B"/>
    <w:rsid w:val="00CB2FFB"/>
    <w:rsid w:val="00CB34A9"/>
    <w:rsid w:val="00CB42F0"/>
    <w:rsid w:val="00CB63FF"/>
    <w:rsid w:val="00CC29EB"/>
    <w:rsid w:val="00CC35B1"/>
    <w:rsid w:val="00CC4B69"/>
    <w:rsid w:val="00CD37C8"/>
    <w:rsid w:val="00CD6672"/>
    <w:rsid w:val="00CE2E21"/>
    <w:rsid w:val="00CE4356"/>
    <w:rsid w:val="00CE492C"/>
    <w:rsid w:val="00CE5493"/>
    <w:rsid w:val="00CE66D7"/>
    <w:rsid w:val="00CE6F14"/>
    <w:rsid w:val="00CF1BBA"/>
    <w:rsid w:val="00CF307B"/>
    <w:rsid w:val="00CF633D"/>
    <w:rsid w:val="00CF6A36"/>
    <w:rsid w:val="00D04B2C"/>
    <w:rsid w:val="00D06437"/>
    <w:rsid w:val="00D10DE3"/>
    <w:rsid w:val="00D12304"/>
    <w:rsid w:val="00D155EC"/>
    <w:rsid w:val="00D17697"/>
    <w:rsid w:val="00D20486"/>
    <w:rsid w:val="00D24F69"/>
    <w:rsid w:val="00D30D26"/>
    <w:rsid w:val="00D34E84"/>
    <w:rsid w:val="00D367F7"/>
    <w:rsid w:val="00D43022"/>
    <w:rsid w:val="00D46494"/>
    <w:rsid w:val="00D46881"/>
    <w:rsid w:val="00D47E38"/>
    <w:rsid w:val="00D47FA3"/>
    <w:rsid w:val="00D52C43"/>
    <w:rsid w:val="00D53566"/>
    <w:rsid w:val="00D54B0F"/>
    <w:rsid w:val="00D550EC"/>
    <w:rsid w:val="00D55BBD"/>
    <w:rsid w:val="00D56627"/>
    <w:rsid w:val="00D56BEE"/>
    <w:rsid w:val="00D57A7D"/>
    <w:rsid w:val="00D60EEF"/>
    <w:rsid w:val="00D61306"/>
    <w:rsid w:val="00D67ABE"/>
    <w:rsid w:val="00D7310E"/>
    <w:rsid w:val="00D73F9E"/>
    <w:rsid w:val="00D7486C"/>
    <w:rsid w:val="00D8060E"/>
    <w:rsid w:val="00D84359"/>
    <w:rsid w:val="00D844D7"/>
    <w:rsid w:val="00D849C0"/>
    <w:rsid w:val="00D87E31"/>
    <w:rsid w:val="00D94394"/>
    <w:rsid w:val="00D9596C"/>
    <w:rsid w:val="00D95DE8"/>
    <w:rsid w:val="00DB02D6"/>
    <w:rsid w:val="00DB0FA0"/>
    <w:rsid w:val="00DB43FD"/>
    <w:rsid w:val="00DB5A25"/>
    <w:rsid w:val="00DC246E"/>
    <w:rsid w:val="00DC3403"/>
    <w:rsid w:val="00DD0142"/>
    <w:rsid w:val="00DD61CA"/>
    <w:rsid w:val="00DD71BB"/>
    <w:rsid w:val="00DF21D9"/>
    <w:rsid w:val="00DF54C2"/>
    <w:rsid w:val="00DF5D86"/>
    <w:rsid w:val="00DF6E97"/>
    <w:rsid w:val="00DF7933"/>
    <w:rsid w:val="00E007F4"/>
    <w:rsid w:val="00E0381D"/>
    <w:rsid w:val="00E04B21"/>
    <w:rsid w:val="00E105AD"/>
    <w:rsid w:val="00E12821"/>
    <w:rsid w:val="00E13200"/>
    <w:rsid w:val="00E14A13"/>
    <w:rsid w:val="00E16D61"/>
    <w:rsid w:val="00E20CD0"/>
    <w:rsid w:val="00E23724"/>
    <w:rsid w:val="00E26FDE"/>
    <w:rsid w:val="00E278EB"/>
    <w:rsid w:val="00E301F0"/>
    <w:rsid w:val="00E3076F"/>
    <w:rsid w:val="00E307A7"/>
    <w:rsid w:val="00E319C8"/>
    <w:rsid w:val="00E40303"/>
    <w:rsid w:val="00E43442"/>
    <w:rsid w:val="00E43D6D"/>
    <w:rsid w:val="00E52458"/>
    <w:rsid w:val="00E55516"/>
    <w:rsid w:val="00E61A31"/>
    <w:rsid w:val="00E61CFD"/>
    <w:rsid w:val="00E67A20"/>
    <w:rsid w:val="00E705CF"/>
    <w:rsid w:val="00E808B5"/>
    <w:rsid w:val="00E81619"/>
    <w:rsid w:val="00E85027"/>
    <w:rsid w:val="00E85888"/>
    <w:rsid w:val="00E85AE8"/>
    <w:rsid w:val="00E930E5"/>
    <w:rsid w:val="00E934D2"/>
    <w:rsid w:val="00E945A3"/>
    <w:rsid w:val="00E9765F"/>
    <w:rsid w:val="00E97A18"/>
    <w:rsid w:val="00EA2AE8"/>
    <w:rsid w:val="00EA4200"/>
    <w:rsid w:val="00EB13B6"/>
    <w:rsid w:val="00EB508A"/>
    <w:rsid w:val="00EB61F9"/>
    <w:rsid w:val="00EC12CF"/>
    <w:rsid w:val="00EC201A"/>
    <w:rsid w:val="00EC2156"/>
    <w:rsid w:val="00EC543B"/>
    <w:rsid w:val="00ED093D"/>
    <w:rsid w:val="00ED10D0"/>
    <w:rsid w:val="00ED544C"/>
    <w:rsid w:val="00ED5D85"/>
    <w:rsid w:val="00ED70FA"/>
    <w:rsid w:val="00ED74A5"/>
    <w:rsid w:val="00EE09CD"/>
    <w:rsid w:val="00EE6085"/>
    <w:rsid w:val="00EF5F0A"/>
    <w:rsid w:val="00EF65F3"/>
    <w:rsid w:val="00EF72F8"/>
    <w:rsid w:val="00F03B5E"/>
    <w:rsid w:val="00F042E7"/>
    <w:rsid w:val="00F04DEC"/>
    <w:rsid w:val="00F05D84"/>
    <w:rsid w:val="00F1139D"/>
    <w:rsid w:val="00F12528"/>
    <w:rsid w:val="00F150C6"/>
    <w:rsid w:val="00F23E7D"/>
    <w:rsid w:val="00F26110"/>
    <w:rsid w:val="00F27AC6"/>
    <w:rsid w:val="00F30D08"/>
    <w:rsid w:val="00F334D3"/>
    <w:rsid w:val="00F35D9C"/>
    <w:rsid w:val="00F42505"/>
    <w:rsid w:val="00F42EB8"/>
    <w:rsid w:val="00F43184"/>
    <w:rsid w:val="00F465E7"/>
    <w:rsid w:val="00F54758"/>
    <w:rsid w:val="00F565AE"/>
    <w:rsid w:val="00F56704"/>
    <w:rsid w:val="00F56A4D"/>
    <w:rsid w:val="00F61187"/>
    <w:rsid w:val="00F64252"/>
    <w:rsid w:val="00F671A3"/>
    <w:rsid w:val="00F75D01"/>
    <w:rsid w:val="00F834FE"/>
    <w:rsid w:val="00F85C49"/>
    <w:rsid w:val="00F9106A"/>
    <w:rsid w:val="00F9192C"/>
    <w:rsid w:val="00F94424"/>
    <w:rsid w:val="00F970C4"/>
    <w:rsid w:val="00F9760E"/>
    <w:rsid w:val="00FA1767"/>
    <w:rsid w:val="00FA3226"/>
    <w:rsid w:val="00FA3DA2"/>
    <w:rsid w:val="00FA4F77"/>
    <w:rsid w:val="00FA6AB1"/>
    <w:rsid w:val="00FA7C95"/>
    <w:rsid w:val="00FB0BB8"/>
    <w:rsid w:val="00FB4C62"/>
    <w:rsid w:val="00FB5664"/>
    <w:rsid w:val="00FB72C8"/>
    <w:rsid w:val="00FB76D0"/>
    <w:rsid w:val="00FC1C26"/>
    <w:rsid w:val="00FC348E"/>
    <w:rsid w:val="00FC582A"/>
    <w:rsid w:val="00FC6129"/>
    <w:rsid w:val="00FC719C"/>
    <w:rsid w:val="00FC7255"/>
    <w:rsid w:val="00FD6F0E"/>
    <w:rsid w:val="00FE478D"/>
    <w:rsid w:val="00FE5F0C"/>
    <w:rsid w:val="00FE76BA"/>
    <w:rsid w:val="00FF4CA1"/>
    <w:rsid w:val="00FF6768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A332A"/>
  <w15:docId w15:val="{AACD4E4A-93C5-8345-9A7D-7F91F7FA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68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escripcin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escripcin"/>
    <w:qFormat/>
    <w:rsid w:val="00161062"/>
  </w:style>
  <w:style w:type="paragraph" w:customStyle="1" w:styleId="BildMitte">
    <w:name w:val="Bild_Mitte"/>
    <w:basedOn w:val="Grundtext"/>
    <w:next w:val="Descripcin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278E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007F4"/>
    <w:pPr>
      <w:spacing w:after="0" w:line="240" w:lineRule="auto"/>
    </w:pPr>
    <w:rPr>
      <w:rFonts w:ascii="Arial" w:hAnsi="Arial" w:cs="Arial"/>
      <w:color w:val="000000"/>
      <w:lang w:eastAsia="de-DE"/>
    </w:rPr>
  </w:style>
  <w:style w:type="paragraph" w:customStyle="1" w:styleId="Default">
    <w:name w:val="Default"/>
    <w:basedOn w:val="Normal"/>
    <w:rsid w:val="00C056C8"/>
    <w:pPr>
      <w:numPr>
        <w:ilvl w:val="0"/>
      </w:numPr>
      <w:autoSpaceDE w:val="0"/>
      <w:autoSpaceDN w:val="0"/>
      <w:spacing w:line="240" w:lineRule="auto"/>
    </w:pPr>
    <w:rPr>
      <w:rFonts w:ascii="Verdana" w:eastAsiaTheme="minorHAnsi" w:hAnsi="Verdana" w:cs="Calibri"/>
      <w:sz w:val="24"/>
      <w:szCs w:val="24"/>
    </w:rPr>
  </w:style>
  <w:style w:type="paragraph" w:customStyle="1" w:styleId="PrIText">
    <w:name w:val="PrIText"/>
    <w:rsid w:val="00912EB5"/>
    <w:pPr>
      <w:spacing w:after="0" w:line="320" w:lineRule="exact"/>
    </w:pPr>
    <w:rPr>
      <w:rFonts w:ascii="Times" w:eastAsia="Times New Roman" w:hAnsi="Times" w:cs="Times New Roman"/>
      <w:noProof/>
      <w:szCs w:val="20"/>
      <w:lang w:eastAsia="de-DE"/>
    </w:rPr>
  </w:style>
  <w:style w:type="character" w:styleId="Mencinsinresolver">
    <w:name w:val="Unresolved Mention"/>
    <w:basedOn w:val="Fuentedeprrafopredeter"/>
    <w:uiPriority w:val="99"/>
    <w:semiHidden/>
    <w:unhideWhenUsed/>
    <w:rsid w:val="00912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na.castro@w-stadler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-stadler.de/en/index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B4B7089F995499049F34E6AF05184" ma:contentTypeVersion="13" ma:contentTypeDescription="Opprett et nytt dokument." ma:contentTypeScope="" ma:versionID="1f111b2f90f106383add0fc8993dd14f">
  <xsd:schema xmlns:xsd="http://www.w3.org/2001/XMLSchema" xmlns:xs="http://www.w3.org/2001/XMLSchema" xmlns:p="http://schemas.microsoft.com/office/2006/metadata/properties" xmlns:ns3="82bc02ef-f0eb-418d-b5d8-b957c045f64e" xmlns:ns4="5db0a310-6b01-4b43-9ec0-78b610f0718b" targetNamespace="http://schemas.microsoft.com/office/2006/metadata/properties" ma:root="true" ma:fieldsID="ca158bd3b7d5c2d3e427f924661831c4" ns3:_="" ns4:_="">
    <xsd:import namespace="82bc02ef-f0eb-418d-b5d8-b957c045f64e"/>
    <xsd:import namespace="5db0a310-6b01-4b43-9ec0-78b610f071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02ef-f0eb-418d-b5d8-b957c045f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0a310-6b01-4b43-9ec0-78b610f07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5BBE8-958C-4B69-814E-2B59483C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c02ef-f0eb-418d-b5d8-b957c045f64e"/>
    <ds:schemaRef ds:uri="5db0a310-6b01-4b43-9ec0-78b610f07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55A11-AB94-464D-A4AC-7EAD9D8C8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F765D-EE74-C74B-B9CF-ADA8427AF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B8A0FC-64DB-484E-94F3-F50B578231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6349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Castro-Hempel</dc:creator>
  <cp:keywords/>
  <dc:description/>
  <cp:lastModifiedBy>Marta Marin</cp:lastModifiedBy>
  <cp:revision>4</cp:revision>
  <cp:lastPrinted>2022-04-14T07:36:00Z</cp:lastPrinted>
  <dcterms:created xsi:type="dcterms:W3CDTF">2022-04-20T09:21:00Z</dcterms:created>
  <dcterms:modified xsi:type="dcterms:W3CDTF">2022-04-21T09:37:00Z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0x01010062EB4B7089F995499049F34E6AF05184</vt:lpwstr>
  </property>
</Properties>
</file>