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35DA9" w:rsidRDefault="00B35DA9" w:rsidP="00B35DA9">
      <w:pPr>
        <w:rPr>
          <w:rFonts w:asciiTheme="minorHAnsi" w:hAnsiTheme="minorHAnsi" w:cstheme="minorHAnsi"/>
        </w:rPr>
      </w:pPr>
    </w:p>
    <w:p w14:paraId="6C82675E" w14:textId="6C1D83BE" w:rsidR="00077F48" w:rsidRPr="00BF6FD5" w:rsidRDefault="00077F48" w:rsidP="00B35DA9">
      <w:pPr>
        <w:rPr>
          <w:rFonts w:asciiTheme="minorHAnsi" w:hAnsiTheme="minorHAnsi" w:cstheme="minorHAnsi"/>
          <w:b/>
          <w:bCs/>
          <w:lang w:val="pt-PT"/>
        </w:rPr>
      </w:pPr>
      <w:r w:rsidRPr="00BF6FD5">
        <w:rPr>
          <w:rFonts w:asciiTheme="minorHAnsi" w:hAnsiTheme="minorHAnsi" w:cstheme="minorHAnsi"/>
          <w:b/>
          <w:bCs/>
          <w:lang w:val="pt-PT"/>
        </w:rPr>
        <w:t xml:space="preserve">FOR IMMEDIATE RELEASE     </w:t>
      </w:r>
    </w:p>
    <w:p w14:paraId="22285324" w14:textId="77777777" w:rsidR="005F7855" w:rsidRPr="00BF6FD5" w:rsidRDefault="005F7855" w:rsidP="00B35DA9">
      <w:pPr>
        <w:rPr>
          <w:rFonts w:asciiTheme="minorHAnsi" w:hAnsiTheme="minorHAnsi" w:cstheme="minorHAnsi"/>
          <w:lang w:val="pt-PT"/>
        </w:rPr>
      </w:pPr>
    </w:p>
    <w:p w14:paraId="271A2B70" w14:textId="77777777" w:rsidR="004F0295" w:rsidRDefault="004F0295" w:rsidP="00803FFF">
      <w:pPr>
        <w:spacing w:after="200" w:line="259" w:lineRule="auto"/>
        <w:rPr>
          <w:rFonts w:ascii="Calibri" w:eastAsia="Calibri" w:hAnsi="Calibri" w:cs="Times New Roman"/>
          <w:b/>
          <w:szCs w:val="22"/>
          <w:lang w:val="pt-BR"/>
        </w:rPr>
      </w:pPr>
      <w:bookmarkStart w:id="0" w:name="_Hlk98859976"/>
      <w:r w:rsidRPr="004F0295">
        <w:rPr>
          <w:rFonts w:ascii="Calibri" w:eastAsia="Calibri" w:hAnsi="Calibri" w:cs="Times New Roman"/>
          <w:b/>
          <w:szCs w:val="22"/>
          <w:lang w:val="pt-BR"/>
        </w:rPr>
        <w:t>TOMRA FOOD LANÇA UMA MÁQUINA DE SELEÇÃO PREMIUM COM TECNOLOGIA BSI PARA FRUTAS E VEGETAIS IQF</w:t>
      </w:r>
    </w:p>
    <w:p w14:paraId="56BFB17C" w14:textId="77777777" w:rsidR="004F0295" w:rsidRDefault="004F0295" w:rsidP="00803FFF">
      <w:pPr>
        <w:spacing w:after="200" w:line="259" w:lineRule="auto"/>
        <w:rPr>
          <w:rFonts w:ascii="Calibri" w:eastAsia="Calibri" w:hAnsi="Calibri" w:cs="Times New Roman"/>
          <w:i/>
          <w:szCs w:val="22"/>
          <w:lang w:val="pt-BR"/>
        </w:rPr>
      </w:pPr>
      <w:r w:rsidRPr="004F0295">
        <w:rPr>
          <w:rFonts w:ascii="Calibri" w:eastAsia="Calibri" w:hAnsi="Calibri" w:cs="Times New Roman"/>
          <w:i/>
          <w:szCs w:val="22"/>
          <w:lang w:val="pt-BR"/>
        </w:rPr>
        <w:t>Nesta nova aplicação, a TOMRA 5C realiza verificações de qualidade final na linha com eficiência de classificação superior, maior lucratividade, maior capacidade e os benefícios da análise de big data.</w:t>
      </w:r>
    </w:p>
    <w:p w14:paraId="6140E8FB" w14:textId="25C523DD" w:rsidR="004F0295" w:rsidRPr="004F0295" w:rsidRDefault="00803FFF" w:rsidP="004F0295">
      <w:pPr>
        <w:spacing w:after="200" w:line="259" w:lineRule="auto"/>
        <w:rPr>
          <w:rFonts w:ascii="Calibri" w:eastAsia="Calibri" w:hAnsi="Calibri" w:cs="Times New Roman"/>
          <w:szCs w:val="22"/>
          <w:lang w:val="pt-BR"/>
        </w:rPr>
      </w:pPr>
      <w:r w:rsidRPr="007C3B41">
        <w:rPr>
          <w:rFonts w:ascii="Calibri" w:eastAsia="Calibri" w:hAnsi="Calibri" w:cs="Times New Roman"/>
          <w:b/>
          <w:szCs w:val="22"/>
          <w:lang w:val="pt-BR"/>
        </w:rPr>
        <w:t xml:space="preserve">Leuven, Bélgica, </w:t>
      </w:r>
      <w:r w:rsidR="007C3B41" w:rsidRPr="007C3B41">
        <w:rPr>
          <w:rFonts w:ascii="Calibri" w:eastAsia="Calibri" w:hAnsi="Calibri" w:cs="Times New Roman"/>
          <w:b/>
          <w:szCs w:val="22"/>
          <w:lang w:val="pt-BR"/>
        </w:rPr>
        <w:t>4</w:t>
      </w:r>
      <w:r w:rsidR="004F0295" w:rsidRPr="007C3B41">
        <w:rPr>
          <w:rFonts w:ascii="Calibri" w:eastAsia="Calibri" w:hAnsi="Calibri" w:cs="Times New Roman"/>
          <w:b/>
          <w:szCs w:val="22"/>
          <w:lang w:val="pt-BR"/>
        </w:rPr>
        <w:t xml:space="preserve"> de </w:t>
      </w:r>
      <w:proofErr w:type="gramStart"/>
      <w:r w:rsidR="004F0295" w:rsidRPr="007C3B41">
        <w:rPr>
          <w:rFonts w:ascii="Calibri" w:eastAsia="Calibri" w:hAnsi="Calibri" w:cs="Times New Roman"/>
          <w:b/>
          <w:szCs w:val="22"/>
          <w:lang w:val="pt-BR"/>
        </w:rPr>
        <w:t>Maio</w:t>
      </w:r>
      <w:proofErr w:type="gramEnd"/>
      <w:r w:rsidR="004F0295" w:rsidRPr="007C3B41">
        <w:rPr>
          <w:rFonts w:ascii="Calibri" w:eastAsia="Calibri" w:hAnsi="Calibri" w:cs="Times New Roman"/>
          <w:b/>
          <w:szCs w:val="22"/>
          <w:lang w:val="pt-BR"/>
        </w:rPr>
        <w:t xml:space="preserve"> </w:t>
      </w:r>
      <w:r w:rsidRPr="007C3B41">
        <w:rPr>
          <w:rFonts w:ascii="Calibri" w:eastAsia="Calibri" w:hAnsi="Calibri" w:cs="Times New Roman"/>
          <w:b/>
          <w:szCs w:val="22"/>
          <w:lang w:val="pt-BR"/>
        </w:rPr>
        <w:t xml:space="preserve">de 2022 </w:t>
      </w:r>
      <w:r w:rsidR="004F0295" w:rsidRPr="007C3B41">
        <w:rPr>
          <w:rFonts w:ascii="Calibri" w:eastAsia="Calibri" w:hAnsi="Calibri" w:cs="Times New Roman"/>
          <w:b/>
          <w:szCs w:val="22"/>
          <w:lang w:val="pt-BR"/>
        </w:rPr>
        <w:t>–</w:t>
      </w:r>
      <w:r w:rsidRPr="00803FFF">
        <w:rPr>
          <w:rFonts w:ascii="Calibri" w:eastAsia="Calibri" w:hAnsi="Calibri" w:cs="Times New Roman"/>
          <w:szCs w:val="22"/>
          <w:lang w:val="pt-BR"/>
        </w:rPr>
        <w:t xml:space="preserve"> </w:t>
      </w:r>
      <w:r w:rsidR="004F0295" w:rsidRPr="004F0295">
        <w:rPr>
          <w:rFonts w:ascii="Calibri" w:eastAsia="Calibri" w:hAnsi="Calibri" w:cs="Times New Roman"/>
          <w:szCs w:val="22"/>
          <w:lang w:val="pt-BR"/>
        </w:rPr>
        <w:t>A TOMRA Food lançou a TOMRA 5C, uma máquina de classificação premium, com tecnologia de identificação biométrica exclusiva da empresa, para vegetais congelados. Es</w:t>
      </w:r>
      <w:r w:rsidR="004F0295">
        <w:rPr>
          <w:rFonts w:ascii="Calibri" w:eastAsia="Calibri" w:hAnsi="Calibri" w:cs="Times New Roman"/>
          <w:szCs w:val="22"/>
          <w:lang w:val="pt-BR"/>
        </w:rPr>
        <w:t>sa</w:t>
      </w:r>
      <w:r w:rsidR="004F0295" w:rsidRPr="004F0295">
        <w:rPr>
          <w:rFonts w:ascii="Calibri" w:eastAsia="Calibri" w:hAnsi="Calibri" w:cs="Times New Roman"/>
          <w:szCs w:val="22"/>
          <w:lang w:val="pt-BR"/>
        </w:rPr>
        <w:t xml:space="preserve"> solução foi exibida pela primeira vez na </w:t>
      </w:r>
      <w:proofErr w:type="spellStart"/>
      <w:r w:rsidR="004F0295" w:rsidRPr="004F0295">
        <w:rPr>
          <w:rFonts w:ascii="Calibri" w:eastAsia="Calibri" w:hAnsi="Calibri" w:cs="Times New Roman"/>
          <w:szCs w:val="22"/>
          <w:lang w:val="pt-BR"/>
        </w:rPr>
        <w:t>Fruit</w:t>
      </w:r>
      <w:proofErr w:type="spellEnd"/>
      <w:r w:rsidR="004F0295" w:rsidRPr="004F0295">
        <w:rPr>
          <w:rFonts w:ascii="Calibri" w:eastAsia="Calibri" w:hAnsi="Calibri" w:cs="Times New Roman"/>
          <w:szCs w:val="22"/>
          <w:lang w:val="pt-BR"/>
        </w:rPr>
        <w:t xml:space="preserve"> </w:t>
      </w:r>
      <w:proofErr w:type="spellStart"/>
      <w:r w:rsidR="004F0295" w:rsidRPr="004F0295">
        <w:rPr>
          <w:rFonts w:ascii="Calibri" w:eastAsia="Calibri" w:hAnsi="Calibri" w:cs="Times New Roman"/>
          <w:szCs w:val="22"/>
          <w:lang w:val="pt-BR"/>
        </w:rPr>
        <w:t>Logistics</w:t>
      </w:r>
      <w:proofErr w:type="spellEnd"/>
      <w:r w:rsidR="004F0295" w:rsidRPr="004F0295">
        <w:rPr>
          <w:rFonts w:ascii="Calibri" w:eastAsia="Calibri" w:hAnsi="Calibri" w:cs="Times New Roman"/>
          <w:szCs w:val="22"/>
          <w:lang w:val="pt-BR"/>
        </w:rPr>
        <w:t xml:space="preserve"> Berlin, a feira líder mundial para o setor de frutas e vegetais frescos, onde os visitantes do estande da TOMRA tiveram a oportunidade de testemunhar uma demonstração online ao vivo da </w:t>
      </w:r>
      <w:r w:rsidR="00895D92">
        <w:rPr>
          <w:rFonts w:ascii="Calibri" w:eastAsia="Calibri" w:hAnsi="Calibri" w:cs="Times New Roman"/>
          <w:szCs w:val="22"/>
          <w:lang w:val="pt-BR"/>
        </w:rPr>
        <w:t>TOMRA 5C</w:t>
      </w:r>
      <w:r w:rsidR="004F0295" w:rsidRPr="004F0295">
        <w:rPr>
          <w:rFonts w:ascii="Calibri" w:eastAsia="Calibri" w:hAnsi="Calibri" w:cs="Times New Roman"/>
          <w:szCs w:val="22"/>
          <w:lang w:val="pt-BR"/>
        </w:rPr>
        <w:t xml:space="preserve"> em ação no Centro de Testes da empresa em Leuven, Bélgica.</w:t>
      </w:r>
    </w:p>
    <w:p w14:paraId="1236CAB8" w14:textId="5363E433" w:rsidR="004F0295" w:rsidRPr="004F0295" w:rsidRDefault="004F0295" w:rsidP="004F0295">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 xml:space="preserve">Ao </w:t>
      </w:r>
      <w:r w:rsidR="00895D92">
        <w:rPr>
          <w:rFonts w:ascii="Calibri" w:eastAsia="Calibri" w:hAnsi="Calibri" w:cs="Times New Roman"/>
          <w:szCs w:val="22"/>
          <w:lang w:val="pt-BR"/>
        </w:rPr>
        <w:t xml:space="preserve">posicionar </w:t>
      </w:r>
      <w:r w:rsidRPr="004F0295">
        <w:rPr>
          <w:rFonts w:ascii="Calibri" w:eastAsia="Calibri" w:hAnsi="Calibri" w:cs="Times New Roman"/>
          <w:szCs w:val="22"/>
          <w:lang w:val="pt-BR"/>
        </w:rPr>
        <w:t xml:space="preserve">  </w:t>
      </w:r>
      <w:r w:rsidR="00895D92">
        <w:rPr>
          <w:rFonts w:ascii="Calibri" w:eastAsia="Calibri" w:hAnsi="Calibri" w:cs="Times New Roman"/>
          <w:szCs w:val="22"/>
          <w:lang w:val="pt-BR"/>
        </w:rPr>
        <w:t xml:space="preserve">a </w:t>
      </w:r>
      <w:r w:rsidRPr="004F0295">
        <w:rPr>
          <w:rFonts w:ascii="Calibri" w:eastAsia="Calibri" w:hAnsi="Calibri" w:cs="Times New Roman"/>
          <w:szCs w:val="22"/>
          <w:lang w:val="pt-BR"/>
        </w:rPr>
        <w:t>TOMRA 5C na linha de processamento entre o túnel IQF e o ponto de ensacamento, as verificações finais de segurança alimentar e qualidade do produto podem ser realizadas com precisão incomparável. Quando o produto congelado chega ao fim da linha de ensacamento, a classificadora identifica e remove qualquer material estranho, contaminação cruzada e defeitos do produto difíceis de detectar, como caules e colmos em feijão verde e beladona em ervilhas. Essas possibilidades de identificação reduzem significativamente o risco de reclamações de clientes ou devoluções de produtos, algo que já é um requisito fundamental e um dos mais difíceis de alcançar com frutas e hortaliças orgânicas, que geralmente chegam à linha de processamento acompanhadas de materiais indesejados, como insetos, roedores e vegetais intrusos.</w:t>
      </w:r>
    </w:p>
    <w:p w14:paraId="5B0B9DAE" w14:textId="3A366C71" w:rsidR="004F0295" w:rsidRPr="004F0295" w:rsidRDefault="004F0295" w:rsidP="004F0295">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Além de proteger a reputação da marca, a tecnologia inovadora d</w:t>
      </w:r>
      <w:r w:rsidR="001C61B1">
        <w:rPr>
          <w:rFonts w:ascii="Calibri" w:eastAsia="Calibri" w:hAnsi="Calibri" w:cs="Times New Roman"/>
          <w:szCs w:val="22"/>
          <w:lang w:val="pt-BR"/>
        </w:rPr>
        <w:t>a</w:t>
      </w:r>
      <w:r w:rsidRPr="004F0295">
        <w:rPr>
          <w:rFonts w:ascii="Calibri" w:eastAsia="Calibri" w:hAnsi="Calibri" w:cs="Times New Roman"/>
          <w:szCs w:val="22"/>
          <w:lang w:val="pt-BR"/>
        </w:rPr>
        <w:t xml:space="preserve"> TOMRA 5C oferece muitos outros benefícios operacionais. Comparada com sua antecessora altamente eficiente, a </w:t>
      </w:r>
      <w:proofErr w:type="spellStart"/>
      <w:r w:rsidRPr="004F0295">
        <w:rPr>
          <w:rFonts w:ascii="Calibri" w:eastAsia="Calibri" w:hAnsi="Calibri" w:cs="Times New Roman"/>
          <w:szCs w:val="22"/>
          <w:lang w:val="pt-BR"/>
        </w:rPr>
        <w:t>Nimbus</w:t>
      </w:r>
      <w:proofErr w:type="spellEnd"/>
      <w:r w:rsidRPr="004F0295">
        <w:rPr>
          <w:rFonts w:ascii="Calibri" w:eastAsia="Calibri" w:hAnsi="Calibri" w:cs="Times New Roman"/>
          <w:szCs w:val="22"/>
          <w:lang w:val="pt-BR"/>
        </w:rPr>
        <w:t xml:space="preserve"> BSI, esta nova máquina melhora ainda mais a eficiência e a lucratividade da classificação; é mais fácil trabalhar em condições ideais; possui design mais higiênico que reduz o tempo necessário para limpeza em aproximadamente 35% em relação ao </w:t>
      </w:r>
      <w:proofErr w:type="spellStart"/>
      <w:r w:rsidRPr="004F0295">
        <w:rPr>
          <w:rFonts w:ascii="Calibri" w:eastAsia="Calibri" w:hAnsi="Calibri" w:cs="Times New Roman"/>
          <w:szCs w:val="22"/>
          <w:lang w:val="pt-BR"/>
        </w:rPr>
        <w:t>Nimbus</w:t>
      </w:r>
      <w:proofErr w:type="spellEnd"/>
      <w:r w:rsidRPr="004F0295">
        <w:rPr>
          <w:rFonts w:ascii="Calibri" w:eastAsia="Calibri" w:hAnsi="Calibri" w:cs="Times New Roman"/>
          <w:szCs w:val="22"/>
          <w:lang w:val="pt-BR"/>
        </w:rPr>
        <w:t>; e tem uma capacidade entre 5 e 10% maior.</w:t>
      </w:r>
    </w:p>
    <w:p w14:paraId="67ACF5D3" w14:textId="77777777" w:rsidR="004F0295" w:rsidRPr="004F0295" w:rsidRDefault="004F0295" w:rsidP="004F0295">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O TOMRA 5C foi lançado pela primeira vez em 2020 para classificar frutas secas, mas foi projetado desde o início para ser usado em várias aplicações diferentes, incluindo frutas e legumes IQF. Após testes em um grande processador de vegetais IQF americano e europeu, a TOMRA 5C agora está sendo disponibilizada para as linhas IQF. Sua validação foi realizada durante um período intensivo de seis semanas, durante as quais as máquinas trabalharam em dois ou mais turnos por dia, classificando entre quatro e cinco toneladas de produto por hora. A qualidade de triagem foi avaliada com mais de 20 tipos diferentes de vegetais, misturados e não misturados.</w:t>
      </w:r>
    </w:p>
    <w:p w14:paraId="6AB7F0AA" w14:textId="47AE4656" w:rsidR="004F0295" w:rsidRDefault="004F0295" w:rsidP="004F0295">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Os testes mostraram excelentes resultados mesmo com vegetais que muitas vezes são difíceis de classificar, como couve-flor, mesmo ao localizar materiais estranhos difíceis de detectar, como beladona misturada com ervilhas.</w:t>
      </w:r>
    </w:p>
    <w:p w14:paraId="03CD2F6E" w14:textId="71A14ECC" w:rsidR="001C61B1" w:rsidRDefault="001C61B1" w:rsidP="004F0295">
      <w:pPr>
        <w:spacing w:after="200" w:line="259" w:lineRule="auto"/>
        <w:rPr>
          <w:rFonts w:ascii="Calibri" w:eastAsia="Calibri" w:hAnsi="Calibri" w:cs="Times New Roman"/>
          <w:szCs w:val="22"/>
          <w:lang w:val="pt-BR"/>
        </w:rPr>
      </w:pPr>
    </w:p>
    <w:p w14:paraId="5458DF05" w14:textId="3FBAE9F9" w:rsidR="007C3B41" w:rsidRDefault="007C3B41">
      <w:pPr>
        <w:rPr>
          <w:rFonts w:ascii="Calibri" w:eastAsia="Calibri" w:hAnsi="Calibri" w:cs="Times New Roman"/>
          <w:szCs w:val="22"/>
          <w:lang w:val="pt-BR"/>
        </w:rPr>
      </w:pPr>
      <w:r>
        <w:rPr>
          <w:rFonts w:ascii="Calibri" w:eastAsia="Calibri" w:hAnsi="Calibri" w:cs="Times New Roman"/>
          <w:szCs w:val="22"/>
          <w:lang w:val="pt-BR"/>
        </w:rPr>
        <w:br w:type="page"/>
      </w:r>
    </w:p>
    <w:p w14:paraId="00AECDF4" w14:textId="77777777" w:rsidR="001C61B1" w:rsidRDefault="001C61B1" w:rsidP="004F0295">
      <w:pPr>
        <w:spacing w:after="200" w:line="259" w:lineRule="auto"/>
        <w:rPr>
          <w:rFonts w:ascii="Calibri" w:eastAsia="Calibri" w:hAnsi="Calibri" w:cs="Times New Roman"/>
          <w:szCs w:val="22"/>
          <w:lang w:val="pt-BR"/>
        </w:rPr>
      </w:pPr>
    </w:p>
    <w:p w14:paraId="3DB79FF1" w14:textId="77777777" w:rsidR="004F0295" w:rsidRPr="004F0295" w:rsidRDefault="004F0295" w:rsidP="004F0295">
      <w:pPr>
        <w:spacing w:after="200" w:line="259" w:lineRule="auto"/>
        <w:rPr>
          <w:rFonts w:ascii="Calibri" w:eastAsia="Calibri" w:hAnsi="Calibri" w:cs="Times New Roman"/>
          <w:b/>
          <w:bCs/>
          <w:szCs w:val="22"/>
          <w:lang w:val="pt-BR"/>
        </w:rPr>
      </w:pPr>
      <w:r w:rsidRPr="004F0295">
        <w:rPr>
          <w:rFonts w:ascii="Calibri" w:eastAsia="Calibri" w:hAnsi="Calibri" w:cs="Times New Roman"/>
          <w:b/>
          <w:bCs/>
          <w:szCs w:val="22"/>
          <w:lang w:val="pt-BR"/>
        </w:rPr>
        <w:t>Eficiência e desempenho superiores</w:t>
      </w:r>
    </w:p>
    <w:p w14:paraId="487FAB41" w14:textId="54EB04D0" w:rsidR="004F0295" w:rsidRPr="004F0295" w:rsidRDefault="004F0295" w:rsidP="004F0295">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A precisão de classificação incomparável d</w:t>
      </w:r>
      <w:r w:rsidR="001C61B1">
        <w:rPr>
          <w:rFonts w:ascii="Calibri" w:eastAsia="Calibri" w:hAnsi="Calibri" w:cs="Times New Roman"/>
          <w:szCs w:val="22"/>
          <w:lang w:val="pt-BR"/>
        </w:rPr>
        <w:t>a</w:t>
      </w:r>
      <w:r w:rsidRPr="004F0295">
        <w:rPr>
          <w:rFonts w:ascii="Calibri" w:eastAsia="Calibri" w:hAnsi="Calibri" w:cs="Times New Roman"/>
          <w:szCs w:val="22"/>
          <w:lang w:val="pt-BR"/>
        </w:rPr>
        <w:t xml:space="preserve"> TOMRA 5C é alcançada pela combinação do laser de alta resolução e da tecnologia de identificação de características biométricas (BSI) da TOMRA. Essa combinação significa que todos os objetos que passam pela linha são avaliados não apenas de acordo com sua cor e forma, mas também de acordo com suas características biológicas. Essas imagens de espectro de próxima geração são capazes de ver o interior dos materiais na linha e identificar suas características biométricas exclusivas ou "impressões digitais". O BSI contrasta claramente materiais bons e ruins e pode detectar defeitos menores do que a tecnologia de espectro convencional identifica.</w:t>
      </w:r>
    </w:p>
    <w:p w14:paraId="64D9BA1F" w14:textId="30CD4E00" w:rsidR="004F0295" w:rsidRPr="004F0295" w:rsidRDefault="004F0295" w:rsidP="004F0295">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 xml:space="preserve">A eficiência também é melhor, graças à conectividade com a plataforma de dados baseada em nuvem, TOMRA Insight. Ao acessar os dados </w:t>
      </w:r>
      <w:r w:rsidR="001C61B1">
        <w:rPr>
          <w:rFonts w:ascii="Calibri" w:eastAsia="Calibri" w:hAnsi="Calibri" w:cs="Times New Roman"/>
          <w:szCs w:val="22"/>
          <w:lang w:val="pt-BR"/>
        </w:rPr>
        <w:t xml:space="preserve">em tempo </w:t>
      </w:r>
      <w:proofErr w:type="gramStart"/>
      <w:r w:rsidR="001C61B1">
        <w:rPr>
          <w:rFonts w:ascii="Calibri" w:eastAsia="Calibri" w:hAnsi="Calibri" w:cs="Times New Roman"/>
          <w:szCs w:val="22"/>
          <w:lang w:val="pt-BR"/>
        </w:rPr>
        <w:t xml:space="preserve">real </w:t>
      </w:r>
      <w:r w:rsidRPr="004F0295">
        <w:rPr>
          <w:rFonts w:ascii="Calibri" w:eastAsia="Calibri" w:hAnsi="Calibri" w:cs="Times New Roman"/>
          <w:szCs w:val="22"/>
          <w:lang w:val="pt-BR"/>
        </w:rPr>
        <w:t xml:space="preserve"> da</w:t>
      </w:r>
      <w:proofErr w:type="gramEnd"/>
      <w:r w:rsidRPr="004F0295">
        <w:rPr>
          <w:rFonts w:ascii="Calibri" w:eastAsia="Calibri" w:hAnsi="Calibri" w:cs="Times New Roman"/>
          <w:szCs w:val="22"/>
          <w:lang w:val="pt-BR"/>
        </w:rPr>
        <w:t xml:space="preserve"> </w:t>
      </w:r>
      <w:r w:rsidR="001C61B1">
        <w:rPr>
          <w:rFonts w:ascii="Calibri" w:eastAsia="Calibri" w:hAnsi="Calibri" w:cs="Times New Roman"/>
          <w:szCs w:val="22"/>
          <w:lang w:val="pt-BR"/>
        </w:rPr>
        <w:t xml:space="preserve">máquina TOMRA 5C </w:t>
      </w:r>
      <w:r w:rsidRPr="004F0295">
        <w:rPr>
          <w:rFonts w:ascii="Calibri" w:eastAsia="Calibri" w:hAnsi="Calibri" w:cs="Times New Roman"/>
          <w:szCs w:val="22"/>
          <w:lang w:val="pt-BR"/>
        </w:rPr>
        <w:t>, os operadores podem aplicar melhorias na eficiência da linha quase que instantaneamente. Ao trabalhar com legumes congelados mistos, esta máquina é capaz de garantir que cada saco contenha a mistura perfeita. Além disso, o acesso a dados antigos permite quantificar os padrões de matéria-prima de cada fornecedor e tomar decisões de negócios mais bem informadas.</w:t>
      </w:r>
    </w:p>
    <w:p w14:paraId="2B4FA6B2" w14:textId="4F3623DA" w:rsidR="004F0295" w:rsidRDefault="004F0295" w:rsidP="00803FFF">
      <w:pPr>
        <w:spacing w:after="200" w:line="259" w:lineRule="auto"/>
        <w:rPr>
          <w:rFonts w:ascii="Calibri" w:eastAsia="Calibri" w:hAnsi="Calibri" w:cs="Times New Roman"/>
          <w:szCs w:val="22"/>
          <w:lang w:val="pt-BR"/>
        </w:rPr>
      </w:pPr>
      <w:r w:rsidRPr="004F0295">
        <w:rPr>
          <w:rFonts w:ascii="Calibri" w:eastAsia="Calibri" w:hAnsi="Calibri" w:cs="Times New Roman"/>
          <w:szCs w:val="22"/>
          <w:lang w:val="pt-BR"/>
        </w:rPr>
        <w:t>A operação ideal da TOMRA 5C é suportada por uma função de status que, com apenas um clique do mouse, fornece informações sobre o status da máquina e aciona automaticamente alarmes em caso de falha. A limpeza é mais fácil e o design higiênico da máquina, com superfícies curvas mínimas e fácil acesso, aumenta o tempo de atividade. A operação é facilitada pela interface de usuário comprovada d</w:t>
      </w:r>
      <w:r w:rsidR="00566570">
        <w:rPr>
          <w:rFonts w:ascii="Calibri" w:eastAsia="Calibri" w:hAnsi="Calibri" w:cs="Times New Roman"/>
          <w:szCs w:val="22"/>
          <w:lang w:val="pt-BR"/>
        </w:rPr>
        <w:t>a</w:t>
      </w:r>
      <w:r w:rsidRPr="004F0295">
        <w:rPr>
          <w:rFonts w:ascii="Calibri" w:eastAsia="Calibri" w:hAnsi="Calibri" w:cs="Times New Roman"/>
          <w:szCs w:val="22"/>
          <w:lang w:val="pt-BR"/>
        </w:rPr>
        <w:t xml:space="preserve"> TOMRA ACT. Esta máquina provou ser capaz de suportar as condições adversas típicas dos ambientes IQF e funciona muito bem de -30ºC a 50ºC.</w:t>
      </w:r>
    </w:p>
    <w:bookmarkEnd w:id="0"/>
    <w:p w14:paraId="5CA5B7CD" w14:textId="77777777" w:rsidR="00BF6FD5" w:rsidRDefault="00BF6FD5" w:rsidP="00BF6FD5">
      <w:pPr>
        <w:rPr>
          <w:rFonts w:asciiTheme="minorHAnsi" w:hAnsiTheme="minorHAnsi" w:cstheme="minorHAnsi"/>
          <w:b/>
          <w:szCs w:val="22"/>
          <w:lang w:val="fr-FR"/>
        </w:rPr>
      </w:pPr>
    </w:p>
    <w:p w14:paraId="6AB284C8" w14:textId="02539C74" w:rsidR="00373E9B" w:rsidRPr="00373E9B" w:rsidRDefault="00373E9B" w:rsidP="00BF6FD5">
      <w:pPr>
        <w:rPr>
          <w:rFonts w:asciiTheme="minorHAnsi" w:hAnsiTheme="minorHAnsi" w:cstheme="minorHAnsi"/>
          <w:b/>
          <w:szCs w:val="22"/>
          <w:lang w:val="fr-FR"/>
        </w:rPr>
      </w:pPr>
      <w:r w:rsidRPr="00373E9B">
        <w:rPr>
          <w:rFonts w:asciiTheme="minorHAnsi" w:hAnsiTheme="minorHAnsi" w:cstheme="minorHAnsi"/>
          <w:b/>
          <w:szCs w:val="22"/>
          <w:lang w:val="fr-FR"/>
        </w:rPr>
        <w:t>Sobre TOMRA Food</w:t>
      </w:r>
    </w:p>
    <w:p w14:paraId="57C30FF3" w14:textId="77777777" w:rsidR="00373E9B" w:rsidRPr="00373E9B" w:rsidRDefault="00373E9B" w:rsidP="00373E9B">
      <w:pPr>
        <w:jc w:val="both"/>
        <w:rPr>
          <w:rFonts w:asciiTheme="minorHAnsi" w:hAnsiTheme="minorHAnsi" w:cstheme="minorHAnsi"/>
          <w:szCs w:val="22"/>
          <w:lang w:val="fr-FR"/>
        </w:rPr>
      </w:pPr>
    </w:p>
    <w:p w14:paraId="5D9CDCF9" w14:textId="539A0BC9" w:rsidR="00373E9B" w:rsidRPr="00373E9B" w:rsidRDefault="00373E9B" w:rsidP="00373E9B">
      <w:pPr>
        <w:jc w:val="both"/>
        <w:rPr>
          <w:rFonts w:asciiTheme="minorHAnsi" w:hAnsiTheme="minorHAnsi" w:cstheme="minorHAnsi"/>
          <w:szCs w:val="22"/>
          <w:lang w:val="fr-FR"/>
        </w:rPr>
      </w:pPr>
      <w:r w:rsidRPr="00373E9B">
        <w:rPr>
          <w:rFonts w:asciiTheme="minorHAnsi" w:hAnsiTheme="minorHAnsi" w:cstheme="minorHAnsi"/>
          <w:szCs w:val="22"/>
          <w:lang w:val="fr-FR"/>
        </w:rPr>
        <w:t xml:space="preserve">A TOMRA Food projeta e </w:t>
      </w:r>
      <w:proofErr w:type="spellStart"/>
      <w:r w:rsidRPr="00373E9B">
        <w:rPr>
          <w:rFonts w:asciiTheme="minorHAnsi" w:hAnsiTheme="minorHAnsi" w:cstheme="minorHAnsi"/>
          <w:szCs w:val="22"/>
          <w:lang w:val="fr-FR"/>
        </w:rPr>
        <w:t>fabrica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máquinas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classificação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baseadas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sensores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soluções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integradas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pós-colheita</w:t>
      </w:r>
      <w:proofErr w:type="spellEnd"/>
      <w:r w:rsidRPr="00373E9B">
        <w:rPr>
          <w:rFonts w:asciiTheme="minorHAnsi" w:hAnsiTheme="minorHAnsi" w:cstheme="minorHAnsi"/>
          <w:szCs w:val="22"/>
          <w:lang w:val="fr-FR"/>
        </w:rPr>
        <w:t xml:space="preserve"> para a </w:t>
      </w:r>
      <w:proofErr w:type="spellStart"/>
      <w:r w:rsidRPr="00373E9B">
        <w:rPr>
          <w:rFonts w:asciiTheme="minorHAnsi" w:hAnsiTheme="minorHAnsi" w:cstheme="minorHAnsi"/>
          <w:szCs w:val="22"/>
          <w:lang w:val="fr-FR"/>
        </w:rPr>
        <w:t>indústria</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alimentos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Inovamos</w:t>
      </w:r>
      <w:proofErr w:type="spellEnd"/>
      <w:r w:rsidRPr="00373E9B">
        <w:rPr>
          <w:rFonts w:asciiTheme="minorHAnsi" w:hAnsiTheme="minorHAnsi" w:cstheme="minorHAnsi"/>
          <w:szCs w:val="22"/>
          <w:lang w:val="fr-FR"/>
        </w:rPr>
        <w:t xml:space="preserve"> a </w:t>
      </w:r>
      <w:proofErr w:type="spellStart"/>
      <w:r w:rsidRPr="00373E9B">
        <w:rPr>
          <w:rFonts w:asciiTheme="minorHAnsi" w:hAnsiTheme="minorHAnsi" w:cstheme="minorHAnsi"/>
          <w:szCs w:val="22"/>
          <w:lang w:val="fr-FR"/>
        </w:rPr>
        <w:t>tecnologia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analítica</w:t>
      </w:r>
      <w:proofErr w:type="spellEnd"/>
      <w:r w:rsidRPr="00373E9B">
        <w:rPr>
          <w:rFonts w:asciiTheme="minorHAnsi" w:hAnsiTheme="minorHAnsi" w:cstheme="minorHAnsi"/>
          <w:szCs w:val="22"/>
          <w:lang w:val="fr-FR"/>
        </w:rPr>
        <w:t xml:space="preserve"> mais </w:t>
      </w:r>
      <w:proofErr w:type="spellStart"/>
      <w:r w:rsidRPr="00373E9B">
        <w:rPr>
          <w:rFonts w:asciiTheme="minorHAnsi" w:hAnsiTheme="minorHAnsi" w:cstheme="minorHAnsi"/>
          <w:szCs w:val="22"/>
          <w:lang w:val="fr-FR"/>
        </w:rPr>
        <w:t>avançada</w:t>
      </w:r>
      <w:proofErr w:type="spellEnd"/>
      <w:r w:rsidRPr="00373E9B">
        <w:rPr>
          <w:rFonts w:asciiTheme="minorHAnsi" w:hAnsiTheme="minorHAnsi" w:cstheme="minorHAnsi"/>
          <w:szCs w:val="22"/>
          <w:lang w:val="fr-FR"/>
        </w:rPr>
        <w:t xml:space="preserve"> do </w:t>
      </w:r>
      <w:proofErr w:type="spellStart"/>
      <w:r w:rsidRPr="00373E9B">
        <w:rPr>
          <w:rFonts w:asciiTheme="minorHAnsi" w:hAnsiTheme="minorHAnsi" w:cstheme="minorHAnsi"/>
          <w:szCs w:val="22"/>
          <w:lang w:val="fr-FR"/>
        </w:rPr>
        <w:t>mundo</w:t>
      </w:r>
      <w:proofErr w:type="spellEnd"/>
      <w:r w:rsidRPr="00373E9B">
        <w:rPr>
          <w:rFonts w:asciiTheme="minorHAnsi" w:hAnsiTheme="minorHAnsi" w:cstheme="minorHAnsi"/>
          <w:szCs w:val="22"/>
          <w:lang w:val="fr-FR"/>
        </w:rPr>
        <w:t xml:space="preserve"> e a </w:t>
      </w:r>
      <w:proofErr w:type="spellStart"/>
      <w:r w:rsidRPr="00373E9B">
        <w:rPr>
          <w:rFonts w:asciiTheme="minorHAnsi" w:hAnsiTheme="minorHAnsi" w:cstheme="minorHAnsi"/>
          <w:szCs w:val="22"/>
          <w:lang w:val="fr-FR"/>
        </w:rPr>
        <w:t>aplicamos</w:t>
      </w:r>
      <w:proofErr w:type="spellEnd"/>
      <w:r w:rsidRPr="00373E9B">
        <w:rPr>
          <w:rFonts w:asciiTheme="minorHAnsi" w:hAnsiTheme="minorHAnsi" w:cstheme="minorHAnsi"/>
          <w:szCs w:val="22"/>
          <w:lang w:val="fr-FR"/>
        </w:rPr>
        <w:t xml:space="preserve"> para </w:t>
      </w:r>
      <w:proofErr w:type="spellStart"/>
      <w:r w:rsidRPr="00373E9B">
        <w:rPr>
          <w:rFonts w:asciiTheme="minorHAnsi" w:hAnsiTheme="minorHAnsi" w:cstheme="minorHAnsi"/>
          <w:szCs w:val="22"/>
          <w:lang w:val="fr-FR"/>
        </w:rPr>
        <w:t>classificação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separação</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descascamento</w:t>
      </w:r>
      <w:proofErr w:type="spellEnd"/>
      <w:r w:rsidRPr="00373E9B">
        <w:rPr>
          <w:rFonts w:asciiTheme="minorHAnsi" w:hAnsiTheme="minorHAnsi" w:cstheme="minorHAnsi"/>
          <w:szCs w:val="22"/>
          <w:lang w:val="fr-FR"/>
        </w:rPr>
        <w:t>.</w:t>
      </w:r>
    </w:p>
    <w:p w14:paraId="65D62102" w14:textId="77777777" w:rsidR="00373E9B" w:rsidRPr="00373E9B" w:rsidRDefault="00373E9B" w:rsidP="00373E9B">
      <w:pPr>
        <w:jc w:val="both"/>
        <w:rPr>
          <w:rFonts w:asciiTheme="minorHAnsi" w:hAnsiTheme="minorHAnsi" w:cstheme="minorHAnsi"/>
          <w:szCs w:val="22"/>
          <w:lang w:val="fr-FR"/>
        </w:rPr>
      </w:pPr>
      <w:r w:rsidRPr="00373E9B">
        <w:rPr>
          <w:rFonts w:asciiTheme="minorHAnsi" w:hAnsiTheme="minorHAnsi" w:cstheme="minorHAnsi"/>
          <w:szCs w:val="22"/>
          <w:lang w:val="fr-FR"/>
        </w:rPr>
        <w:t xml:space="preserve">Mais de 12.800 </w:t>
      </w:r>
      <w:proofErr w:type="spellStart"/>
      <w:r w:rsidRPr="00373E9B">
        <w:rPr>
          <w:rFonts w:asciiTheme="minorHAnsi" w:hAnsiTheme="minorHAnsi" w:cstheme="minorHAnsi"/>
          <w:szCs w:val="22"/>
          <w:lang w:val="fr-FR"/>
        </w:rPr>
        <w:t>unidades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estão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instaladas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produtores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embaladores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processadores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alimentos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todo</w:t>
      </w:r>
      <w:proofErr w:type="spellEnd"/>
      <w:r w:rsidRPr="00373E9B">
        <w:rPr>
          <w:rFonts w:asciiTheme="minorHAnsi" w:hAnsiTheme="minorHAnsi" w:cstheme="minorHAnsi"/>
          <w:szCs w:val="22"/>
          <w:lang w:val="fr-FR"/>
        </w:rPr>
        <w:t xml:space="preserve"> o </w:t>
      </w:r>
      <w:proofErr w:type="spellStart"/>
      <w:r w:rsidRPr="00373E9B">
        <w:rPr>
          <w:rFonts w:asciiTheme="minorHAnsi" w:hAnsiTheme="minorHAnsi" w:cstheme="minorHAnsi"/>
          <w:szCs w:val="22"/>
          <w:lang w:val="fr-FR"/>
        </w:rPr>
        <w:t>mundo</w:t>
      </w:r>
      <w:proofErr w:type="spellEnd"/>
      <w:r w:rsidRPr="00373E9B">
        <w:rPr>
          <w:rFonts w:asciiTheme="minorHAnsi" w:hAnsiTheme="minorHAnsi" w:cstheme="minorHAnsi"/>
          <w:szCs w:val="22"/>
          <w:lang w:val="fr-FR"/>
        </w:rPr>
        <w:t xml:space="preserve"> para </w:t>
      </w:r>
      <w:proofErr w:type="spellStart"/>
      <w:r w:rsidRPr="00373E9B">
        <w:rPr>
          <w:rFonts w:asciiTheme="minorHAnsi" w:hAnsiTheme="minorHAnsi" w:cstheme="minorHAnsi"/>
          <w:szCs w:val="22"/>
          <w:lang w:val="fr-FR"/>
        </w:rPr>
        <w:t>confeitaria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frutas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frutas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secas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grãos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sementes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produtos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batata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proteínas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nozes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vegetais</w:t>
      </w:r>
      <w:proofErr w:type="spellEnd"/>
      <w:r w:rsidRPr="00373E9B">
        <w:rPr>
          <w:rFonts w:asciiTheme="minorHAnsi" w:hAnsiTheme="minorHAnsi" w:cstheme="minorHAnsi"/>
          <w:szCs w:val="22"/>
          <w:lang w:val="fr-FR"/>
        </w:rPr>
        <w:t>.</w:t>
      </w:r>
    </w:p>
    <w:p w14:paraId="00F8607B" w14:textId="77777777" w:rsidR="00373E9B" w:rsidRPr="00373E9B" w:rsidRDefault="00373E9B" w:rsidP="00373E9B">
      <w:pPr>
        <w:jc w:val="both"/>
        <w:rPr>
          <w:rFonts w:asciiTheme="minorHAnsi" w:hAnsiTheme="minorHAnsi" w:cstheme="minorHAnsi"/>
          <w:szCs w:val="22"/>
          <w:lang w:val="fr-FR"/>
        </w:rPr>
      </w:pPr>
    </w:p>
    <w:p w14:paraId="62BD40C9" w14:textId="15A89F6A" w:rsidR="00373E9B" w:rsidRPr="00373E9B" w:rsidRDefault="00373E9B" w:rsidP="00373E9B">
      <w:pPr>
        <w:jc w:val="both"/>
        <w:rPr>
          <w:rFonts w:asciiTheme="minorHAnsi" w:hAnsiTheme="minorHAnsi" w:cstheme="minorHAnsi"/>
          <w:szCs w:val="22"/>
          <w:lang w:val="fr-FR"/>
        </w:rPr>
      </w:pPr>
      <w:r w:rsidRPr="00373E9B">
        <w:rPr>
          <w:rFonts w:asciiTheme="minorHAnsi" w:hAnsiTheme="minorHAnsi" w:cstheme="minorHAnsi"/>
          <w:szCs w:val="22"/>
          <w:lang w:val="fr-FR"/>
        </w:rPr>
        <w:t xml:space="preserve">A </w:t>
      </w:r>
      <w:proofErr w:type="spellStart"/>
      <w:r w:rsidRPr="00373E9B">
        <w:rPr>
          <w:rFonts w:asciiTheme="minorHAnsi" w:hAnsiTheme="minorHAnsi" w:cstheme="minorHAnsi"/>
          <w:szCs w:val="22"/>
          <w:lang w:val="fr-FR"/>
        </w:rPr>
        <w:t>missão</w:t>
      </w:r>
      <w:proofErr w:type="spellEnd"/>
      <w:r w:rsidRPr="00373E9B">
        <w:rPr>
          <w:rFonts w:asciiTheme="minorHAnsi" w:hAnsiTheme="minorHAnsi" w:cstheme="minorHAnsi"/>
          <w:szCs w:val="22"/>
          <w:lang w:val="fr-FR"/>
        </w:rPr>
        <w:t xml:space="preserve"> da </w:t>
      </w:r>
      <w:proofErr w:type="spellStart"/>
      <w:r w:rsidRPr="00373E9B">
        <w:rPr>
          <w:rFonts w:asciiTheme="minorHAnsi" w:hAnsiTheme="minorHAnsi" w:cstheme="minorHAnsi"/>
          <w:szCs w:val="22"/>
          <w:lang w:val="fr-FR"/>
        </w:rPr>
        <w:t>empresa</w:t>
      </w:r>
      <w:proofErr w:type="spellEnd"/>
      <w:r w:rsidRPr="00373E9B">
        <w:rPr>
          <w:rFonts w:asciiTheme="minorHAnsi" w:hAnsiTheme="minorHAnsi" w:cstheme="minorHAnsi"/>
          <w:szCs w:val="22"/>
          <w:lang w:val="fr-FR"/>
        </w:rPr>
        <w:t xml:space="preserve"> é </w:t>
      </w:r>
      <w:proofErr w:type="spellStart"/>
      <w:r w:rsidRPr="00373E9B">
        <w:rPr>
          <w:rFonts w:asciiTheme="minorHAnsi" w:hAnsiTheme="minorHAnsi" w:cstheme="minorHAnsi"/>
          <w:szCs w:val="22"/>
          <w:lang w:val="fr-FR"/>
        </w:rPr>
        <w:t>permitir</w:t>
      </w:r>
      <w:proofErr w:type="spellEnd"/>
      <w:r w:rsidRPr="00373E9B">
        <w:rPr>
          <w:rFonts w:asciiTheme="minorHAnsi" w:hAnsiTheme="minorHAnsi" w:cstheme="minorHAnsi"/>
          <w:szCs w:val="22"/>
          <w:lang w:val="fr-FR"/>
        </w:rPr>
        <w:t xml:space="preserve"> que </w:t>
      </w:r>
      <w:proofErr w:type="spellStart"/>
      <w:r w:rsidRPr="00373E9B">
        <w:rPr>
          <w:rFonts w:asciiTheme="minorHAnsi" w:hAnsiTheme="minorHAnsi" w:cstheme="minorHAnsi"/>
          <w:szCs w:val="22"/>
          <w:lang w:val="fr-FR"/>
        </w:rPr>
        <w:t>seus</w:t>
      </w:r>
      <w:proofErr w:type="spellEnd"/>
      <w:r w:rsidRPr="00373E9B">
        <w:rPr>
          <w:rFonts w:asciiTheme="minorHAnsi" w:hAnsiTheme="minorHAnsi" w:cstheme="minorHAnsi"/>
          <w:szCs w:val="22"/>
          <w:lang w:val="fr-FR"/>
        </w:rPr>
        <w:t xml:space="preserve"> clientes </w:t>
      </w:r>
      <w:proofErr w:type="spellStart"/>
      <w:r w:rsidRPr="00373E9B">
        <w:rPr>
          <w:rFonts w:asciiTheme="minorHAnsi" w:hAnsiTheme="minorHAnsi" w:cstheme="minorHAnsi"/>
          <w:szCs w:val="22"/>
          <w:lang w:val="fr-FR"/>
        </w:rPr>
        <w:t>melhorem</w:t>
      </w:r>
      <w:proofErr w:type="spellEnd"/>
      <w:r w:rsidRPr="00373E9B">
        <w:rPr>
          <w:rFonts w:asciiTheme="minorHAnsi" w:hAnsiTheme="minorHAnsi" w:cstheme="minorHAnsi"/>
          <w:szCs w:val="22"/>
          <w:lang w:val="fr-FR"/>
        </w:rPr>
        <w:t xml:space="preserve"> os </w:t>
      </w:r>
      <w:proofErr w:type="spellStart"/>
      <w:r w:rsidRPr="00373E9B">
        <w:rPr>
          <w:rFonts w:asciiTheme="minorHAnsi" w:hAnsiTheme="minorHAnsi" w:cstheme="minorHAnsi"/>
          <w:szCs w:val="22"/>
          <w:lang w:val="fr-FR"/>
        </w:rPr>
        <w:t>retornos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financeiros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ganhem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eficiência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operacional</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garantam</w:t>
      </w:r>
      <w:proofErr w:type="spellEnd"/>
      <w:r w:rsidRPr="00373E9B">
        <w:rPr>
          <w:rFonts w:asciiTheme="minorHAnsi" w:hAnsiTheme="minorHAnsi" w:cstheme="minorHAnsi"/>
          <w:szCs w:val="22"/>
          <w:lang w:val="fr-FR"/>
        </w:rPr>
        <w:t xml:space="preserve"> um </w:t>
      </w:r>
      <w:proofErr w:type="spellStart"/>
      <w:r w:rsidRPr="00373E9B">
        <w:rPr>
          <w:rFonts w:asciiTheme="minorHAnsi" w:hAnsiTheme="minorHAnsi" w:cstheme="minorHAnsi"/>
          <w:szCs w:val="22"/>
          <w:lang w:val="fr-FR"/>
        </w:rPr>
        <w:t>abastecimento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alimentar</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seguro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por</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meio</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tecnologias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inovadoras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utilizáveis</w:t>
      </w:r>
      <w:proofErr w:type="spellEnd"/>
      <w:r w:rsidRPr="00373E9B">
        <w:rPr>
          <w:rFonts w:asciiTheme="minorHAnsi" w:hAnsiTheme="minorHAnsi" w:cstheme="minorHAnsi"/>
          <w:szCs w:val="22"/>
          <w:lang w:val="fr-FR"/>
        </w:rPr>
        <w:t xml:space="preserve">. Para </w:t>
      </w:r>
      <w:proofErr w:type="spellStart"/>
      <w:r w:rsidRPr="00373E9B">
        <w:rPr>
          <w:rFonts w:asciiTheme="minorHAnsi" w:hAnsiTheme="minorHAnsi" w:cstheme="minorHAnsi"/>
          <w:szCs w:val="22"/>
          <w:lang w:val="fr-FR"/>
        </w:rPr>
        <w:t>conseguir</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isso</w:t>
      </w:r>
      <w:proofErr w:type="spellEnd"/>
      <w:r w:rsidRPr="00373E9B">
        <w:rPr>
          <w:rFonts w:asciiTheme="minorHAnsi" w:hAnsiTheme="minorHAnsi" w:cstheme="minorHAnsi"/>
          <w:szCs w:val="22"/>
          <w:lang w:val="fr-FR"/>
        </w:rPr>
        <w:t xml:space="preserve">, a TOMRA Food </w:t>
      </w:r>
      <w:proofErr w:type="spellStart"/>
      <w:r w:rsidRPr="00373E9B">
        <w:rPr>
          <w:rFonts w:asciiTheme="minorHAnsi" w:hAnsiTheme="minorHAnsi" w:cstheme="minorHAnsi"/>
          <w:szCs w:val="22"/>
          <w:lang w:val="fr-FR"/>
        </w:rPr>
        <w:t>opera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centros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excelência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escritórios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regionais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locais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fabricação</w:t>
      </w:r>
      <w:proofErr w:type="spellEnd"/>
      <w:r w:rsidRPr="00373E9B">
        <w:rPr>
          <w:rFonts w:asciiTheme="minorHAnsi" w:hAnsiTheme="minorHAnsi" w:cstheme="minorHAnsi"/>
          <w:szCs w:val="22"/>
          <w:lang w:val="fr-FR"/>
        </w:rPr>
        <w:t xml:space="preserve"> nos </w:t>
      </w:r>
      <w:proofErr w:type="spellStart"/>
      <w:r w:rsidRPr="00373E9B">
        <w:rPr>
          <w:rFonts w:asciiTheme="minorHAnsi" w:hAnsiTheme="minorHAnsi" w:cstheme="minorHAnsi"/>
          <w:szCs w:val="22"/>
          <w:lang w:val="fr-FR"/>
        </w:rPr>
        <w:t>Estados</w:t>
      </w:r>
      <w:proofErr w:type="spellEnd"/>
      <w:r w:rsidRPr="00373E9B">
        <w:rPr>
          <w:rFonts w:asciiTheme="minorHAnsi" w:hAnsiTheme="minorHAnsi" w:cstheme="minorHAnsi"/>
          <w:szCs w:val="22"/>
          <w:lang w:val="fr-FR"/>
        </w:rPr>
        <w:t xml:space="preserve"> Unidos, Europa, </w:t>
      </w:r>
      <w:proofErr w:type="spellStart"/>
      <w:r w:rsidRPr="00373E9B">
        <w:rPr>
          <w:rFonts w:asciiTheme="minorHAnsi" w:hAnsiTheme="minorHAnsi" w:cstheme="minorHAnsi"/>
          <w:szCs w:val="22"/>
          <w:lang w:val="fr-FR"/>
        </w:rPr>
        <w:t>América</w:t>
      </w:r>
      <w:proofErr w:type="spellEnd"/>
      <w:r w:rsidRPr="00373E9B">
        <w:rPr>
          <w:rFonts w:asciiTheme="minorHAnsi" w:hAnsiTheme="minorHAnsi" w:cstheme="minorHAnsi"/>
          <w:szCs w:val="22"/>
          <w:lang w:val="fr-FR"/>
        </w:rPr>
        <w:t xml:space="preserve"> do Sul, </w:t>
      </w:r>
      <w:proofErr w:type="spellStart"/>
      <w:r w:rsidRPr="00373E9B">
        <w:rPr>
          <w:rFonts w:asciiTheme="minorHAnsi" w:hAnsiTheme="minorHAnsi" w:cstheme="minorHAnsi"/>
          <w:szCs w:val="22"/>
          <w:lang w:val="fr-FR"/>
        </w:rPr>
        <w:t>Ásia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África</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Australásia</w:t>
      </w:r>
      <w:proofErr w:type="spellEnd"/>
      <w:r w:rsidRPr="00373E9B">
        <w:rPr>
          <w:rFonts w:asciiTheme="minorHAnsi" w:hAnsiTheme="minorHAnsi" w:cstheme="minorHAnsi"/>
          <w:szCs w:val="22"/>
          <w:lang w:val="fr-FR"/>
        </w:rPr>
        <w:t>.</w:t>
      </w:r>
    </w:p>
    <w:p w14:paraId="0132D1D6" w14:textId="77777777" w:rsidR="00373E9B" w:rsidRPr="00373E9B" w:rsidRDefault="00373E9B" w:rsidP="00373E9B">
      <w:pPr>
        <w:jc w:val="both"/>
        <w:rPr>
          <w:rFonts w:asciiTheme="minorHAnsi" w:hAnsiTheme="minorHAnsi" w:cstheme="minorHAnsi"/>
          <w:szCs w:val="22"/>
          <w:lang w:val="fr-FR"/>
        </w:rPr>
      </w:pPr>
    </w:p>
    <w:p w14:paraId="116B50EA" w14:textId="5866F787" w:rsidR="00373E9B" w:rsidRPr="00373E9B" w:rsidRDefault="00373E9B" w:rsidP="00373E9B">
      <w:pPr>
        <w:jc w:val="both"/>
        <w:rPr>
          <w:rFonts w:asciiTheme="minorHAnsi" w:hAnsiTheme="minorHAnsi" w:cstheme="minorHAnsi"/>
          <w:szCs w:val="22"/>
          <w:lang w:val="fr-FR"/>
        </w:rPr>
      </w:pPr>
      <w:r w:rsidRPr="00373E9B">
        <w:rPr>
          <w:rFonts w:asciiTheme="minorHAnsi" w:hAnsiTheme="minorHAnsi" w:cstheme="minorHAnsi"/>
          <w:szCs w:val="22"/>
          <w:lang w:val="fr-FR"/>
        </w:rPr>
        <w:t xml:space="preserve">A TOMRA Food é </w:t>
      </w:r>
      <w:proofErr w:type="spellStart"/>
      <w:r w:rsidRPr="00373E9B">
        <w:rPr>
          <w:rFonts w:asciiTheme="minorHAnsi" w:hAnsiTheme="minorHAnsi" w:cstheme="minorHAnsi"/>
          <w:szCs w:val="22"/>
          <w:lang w:val="fr-FR"/>
        </w:rPr>
        <w:t>membro</w:t>
      </w:r>
      <w:proofErr w:type="spellEnd"/>
      <w:r w:rsidRPr="00373E9B">
        <w:rPr>
          <w:rFonts w:asciiTheme="minorHAnsi" w:hAnsiTheme="minorHAnsi" w:cstheme="minorHAnsi"/>
          <w:szCs w:val="22"/>
          <w:lang w:val="fr-FR"/>
        </w:rPr>
        <w:t xml:space="preserve"> do Grupo TOMRA que foi </w:t>
      </w:r>
      <w:proofErr w:type="spellStart"/>
      <w:r w:rsidRPr="00373E9B">
        <w:rPr>
          <w:rFonts w:asciiTheme="minorHAnsi" w:hAnsiTheme="minorHAnsi" w:cstheme="minorHAnsi"/>
          <w:szCs w:val="22"/>
          <w:lang w:val="fr-FR"/>
        </w:rPr>
        <w:t>fundado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uma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inovação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1972 que </w:t>
      </w:r>
      <w:proofErr w:type="spellStart"/>
      <w:r w:rsidRPr="00373E9B">
        <w:rPr>
          <w:rFonts w:asciiTheme="minorHAnsi" w:hAnsiTheme="minorHAnsi" w:cstheme="minorHAnsi"/>
          <w:szCs w:val="22"/>
          <w:lang w:val="fr-FR"/>
        </w:rPr>
        <w:t>começou</w:t>
      </w:r>
      <w:proofErr w:type="spellEnd"/>
      <w:r w:rsidRPr="00373E9B">
        <w:rPr>
          <w:rFonts w:asciiTheme="minorHAnsi" w:hAnsiTheme="minorHAnsi" w:cstheme="minorHAnsi"/>
          <w:szCs w:val="22"/>
          <w:lang w:val="fr-FR"/>
        </w:rPr>
        <w:t xml:space="preserve"> com o </w:t>
      </w:r>
      <w:proofErr w:type="spellStart"/>
      <w:r w:rsidRPr="00373E9B">
        <w:rPr>
          <w:rFonts w:asciiTheme="minorHAnsi" w:hAnsiTheme="minorHAnsi" w:cstheme="minorHAnsi"/>
          <w:szCs w:val="22"/>
          <w:lang w:val="fr-FR"/>
        </w:rPr>
        <w:t>projeto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fabricação</w:t>
      </w:r>
      <w:proofErr w:type="spellEnd"/>
      <w:r w:rsidRPr="00373E9B">
        <w:rPr>
          <w:rFonts w:asciiTheme="minorHAnsi" w:hAnsiTheme="minorHAnsi" w:cstheme="minorHAnsi"/>
          <w:szCs w:val="22"/>
          <w:lang w:val="fr-FR"/>
        </w:rPr>
        <w:t xml:space="preserve"> e venda de </w:t>
      </w:r>
      <w:proofErr w:type="spellStart"/>
      <w:r w:rsidRPr="00373E9B">
        <w:rPr>
          <w:rFonts w:asciiTheme="minorHAnsi" w:hAnsiTheme="minorHAnsi" w:cstheme="minorHAnsi"/>
          <w:szCs w:val="22"/>
          <w:lang w:val="fr-FR"/>
        </w:rPr>
        <w:t>máquinas</w:t>
      </w:r>
      <w:proofErr w:type="spellEnd"/>
      <w:r w:rsidRPr="00373E9B">
        <w:rPr>
          <w:rFonts w:asciiTheme="minorHAnsi" w:hAnsiTheme="minorHAnsi" w:cstheme="minorHAnsi"/>
          <w:szCs w:val="22"/>
          <w:lang w:val="fr-FR"/>
        </w:rPr>
        <w:t xml:space="preserve"> de venda reversa (</w:t>
      </w:r>
      <w:proofErr w:type="spellStart"/>
      <w:r w:rsidRPr="00373E9B">
        <w:rPr>
          <w:rFonts w:asciiTheme="minorHAnsi" w:hAnsiTheme="minorHAnsi" w:cstheme="minorHAnsi"/>
          <w:szCs w:val="22"/>
          <w:lang w:val="fr-FR"/>
        </w:rPr>
        <w:t>RVMs</w:t>
      </w:r>
      <w:proofErr w:type="spellEnd"/>
      <w:r w:rsidRPr="00373E9B">
        <w:rPr>
          <w:rFonts w:asciiTheme="minorHAnsi" w:hAnsiTheme="minorHAnsi" w:cstheme="minorHAnsi"/>
          <w:szCs w:val="22"/>
          <w:lang w:val="fr-FR"/>
        </w:rPr>
        <w:t xml:space="preserve">) para coleta </w:t>
      </w:r>
      <w:proofErr w:type="spellStart"/>
      <w:r w:rsidRPr="00373E9B">
        <w:rPr>
          <w:rFonts w:asciiTheme="minorHAnsi" w:hAnsiTheme="minorHAnsi" w:cstheme="minorHAnsi"/>
          <w:szCs w:val="22"/>
          <w:lang w:val="fr-FR"/>
        </w:rPr>
        <w:t>automática</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embalagens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bebidas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usadas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Hoje</w:t>
      </w:r>
      <w:proofErr w:type="spellEnd"/>
      <w:r w:rsidRPr="00373E9B">
        <w:rPr>
          <w:rFonts w:asciiTheme="minorHAnsi" w:hAnsiTheme="minorHAnsi" w:cstheme="minorHAnsi"/>
          <w:szCs w:val="22"/>
          <w:lang w:val="fr-FR"/>
        </w:rPr>
        <w:t xml:space="preserve">, a TOMRA </w:t>
      </w:r>
      <w:proofErr w:type="spellStart"/>
      <w:r w:rsidRPr="00373E9B">
        <w:rPr>
          <w:rFonts w:asciiTheme="minorHAnsi" w:hAnsiTheme="minorHAnsi" w:cstheme="minorHAnsi"/>
          <w:szCs w:val="22"/>
          <w:lang w:val="fr-FR"/>
        </w:rPr>
        <w:t>fornece</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soluções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baseadas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tecnologia</w:t>
      </w:r>
      <w:proofErr w:type="spellEnd"/>
      <w:r w:rsidRPr="00373E9B">
        <w:rPr>
          <w:rFonts w:asciiTheme="minorHAnsi" w:hAnsiTheme="minorHAnsi" w:cstheme="minorHAnsi"/>
          <w:szCs w:val="22"/>
          <w:lang w:val="fr-FR"/>
        </w:rPr>
        <w:t xml:space="preserve"> que </w:t>
      </w:r>
      <w:proofErr w:type="spellStart"/>
      <w:r w:rsidRPr="00373E9B">
        <w:rPr>
          <w:rFonts w:asciiTheme="minorHAnsi" w:hAnsiTheme="minorHAnsi" w:cstheme="minorHAnsi"/>
          <w:szCs w:val="22"/>
          <w:lang w:val="fr-FR"/>
        </w:rPr>
        <w:t>permitem</w:t>
      </w:r>
      <w:proofErr w:type="spellEnd"/>
      <w:r w:rsidRPr="00373E9B">
        <w:rPr>
          <w:rFonts w:asciiTheme="minorHAnsi" w:hAnsiTheme="minorHAnsi" w:cstheme="minorHAnsi"/>
          <w:szCs w:val="22"/>
          <w:lang w:val="fr-FR"/>
        </w:rPr>
        <w:t xml:space="preserve"> a </w:t>
      </w:r>
      <w:proofErr w:type="spellStart"/>
      <w:r w:rsidRPr="00373E9B">
        <w:rPr>
          <w:rFonts w:asciiTheme="minorHAnsi" w:hAnsiTheme="minorHAnsi" w:cstheme="minorHAnsi"/>
          <w:szCs w:val="22"/>
          <w:lang w:val="fr-FR"/>
        </w:rPr>
        <w:t>economia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circular</w:t>
      </w:r>
      <w:proofErr w:type="spellEnd"/>
      <w:r w:rsidRPr="00373E9B">
        <w:rPr>
          <w:rFonts w:asciiTheme="minorHAnsi" w:hAnsiTheme="minorHAnsi" w:cstheme="minorHAnsi"/>
          <w:szCs w:val="22"/>
          <w:lang w:val="fr-FR"/>
        </w:rPr>
        <w:t xml:space="preserve"> com </w:t>
      </w:r>
      <w:proofErr w:type="spellStart"/>
      <w:r w:rsidRPr="00373E9B">
        <w:rPr>
          <w:rFonts w:asciiTheme="minorHAnsi" w:hAnsiTheme="minorHAnsi" w:cstheme="minorHAnsi"/>
          <w:szCs w:val="22"/>
          <w:lang w:val="fr-FR"/>
        </w:rPr>
        <w:t>sistemas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avançados</w:t>
      </w:r>
      <w:proofErr w:type="spellEnd"/>
      <w:r w:rsidRPr="00373E9B">
        <w:rPr>
          <w:rFonts w:asciiTheme="minorHAnsi" w:hAnsiTheme="minorHAnsi" w:cstheme="minorHAnsi"/>
          <w:szCs w:val="22"/>
          <w:lang w:val="fr-FR"/>
        </w:rPr>
        <w:t xml:space="preserve"> de coleta e </w:t>
      </w:r>
      <w:proofErr w:type="spellStart"/>
      <w:r w:rsidRPr="00373E9B">
        <w:rPr>
          <w:rFonts w:asciiTheme="minorHAnsi" w:hAnsiTheme="minorHAnsi" w:cstheme="minorHAnsi"/>
          <w:szCs w:val="22"/>
          <w:lang w:val="fr-FR"/>
        </w:rPr>
        <w:t>classificação</w:t>
      </w:r>
      <w:proofErr w:type="spellEnd"/>
      <w:r w:rsidRPr="00373E9B">
        <w:rPr>
          <w:rFonts w:asciiTheme="minorHAnsi" w:hAnsiTheme="minorHAnsi" w:cstheme="minorHAnsi"/>
          <w:szCs w:val="22"/>
          <w:lang w:val="fr-FR"/>
        </w:rPr>
        <w:t xml:space="preserve">, que </w:t>
      </w:r>
      <w:proofErr w:type="spellStart"/>
      <w:r w:rsidRPr="00373E9B">
        <w:rPr>
          <w:rFonts w:asciiTheme="minorHAnsi" w:hAnsiTheme="minorHAnsi" w:cstheme="minorHAnsi"/>
          <w:szCs w:val="22"/>
          <w:lang w:val="fr-FR"/>
        </w:rPr>
        <w:t>otimizam</w:t>
      </w:r>
      <w:proofErr w:type="spellEnd"/>
      <w:r w:rsidRPr="00373E9B">
        <w:rPr>
          <w:rFonts w:asciiTheme="minorHAnsi" w:hAnsiTheme="minorHAnsi" w:cstheme="minorHAnsi"/>
          <w:szCs w:val="22"/>
          <w:lang w:val="fr-FR"/>
        </w:rPr>
        <w:t xml:space="preserve"> a </w:t>
      </w:r>
      <w:proofErr w:type="spellStart"/>
      <w:r w:rsidRPr="00373E9B">
        <w:rPr>
          <w:rFonts w:asciiTheme="minorHAnsi" w:hAnsiTheme="minorHAnsi" w:cstheme="minorHAnsi"/>
          <w:szCs w:val="22"/>
          <w:lang w:val="fr-FR"/>
        </w:rPr>
        <w:t>recuperação</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recursos</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minimizam</w:t>
      </w:r>
      <w:proofErr w:type="spellEnd"/>
      <w:r w:rsidRPr="00373E9B">
        <w:rPr>
          <w:rFonts w:asciiTheme="minorHAnsi" w:hAnsiTheme="minorHAnsi" w:cstheme="minorHAnsi"/>
          <w:szCs w:val="22"/>
          <w:lang w:val="fr-FR"/>
        </w:rPr>
        <w:t xml:space="preserve"> o </w:t>
      </w:r>
      <w:proofErr w:type="spellStart"/>
      <w:r w:rsidRPr="00373E9B">
        <w:rPr>
          <w:rFonts w:asciiTheme="minorHAnsi" w:hAnsiTheme="minorHAnsi" w:cstheme="minorHAnsi"/>
          <w:szCs w:val="22"/>
          <w:lang w:val="fr-FR"/>
        </w:rPr>
        <w:t>desperdício</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nas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indústrias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alimentos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reciclagem</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mineração</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está</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comprometida</w:t>
      </w:r>
      <w:proofErr w:type="spellEnd"/>
      <w:r w:rsidRPr="00373E9B">
        <w:rPr>
          <w:rFonts w:asciiTheme="minorHAnsi" w:hAnsiTheme="minorHAnsi" w:cstheme="minorHAnsi"/>
          <w:szCs w:val="22"/>
          <w:lang w:val="fr-FR"/>
        </w:rPr>
        <w:t xml:space="preserve"> com a </w:t>
      </w:r>
      <w:proofErr w:type="spellStart"/>
      <w:r w:rsidRPr="00373E9B">
        <w:rPr>
          <w:rFonts w:asciiTheme="minorHAnsi" w:hAnsiTheme="minorHAnsi" w:cstheme="minorHAnsi"/>
          <w:szCs w:val="22"/>
          <w:lang w:val="fr-FR"/>
        </w:rPr>
        <w:t>construção</w:t>
      </w:r>
      <w:proofErr w:type="spellEnd"/>
      <w:r w:rsidRPr="00373E9B">
        <w:rPr>
          <w:rFonts w:asciiTheme="minorHAnsi" w:hAnsiTheme="minorHAnsi" w:cstheme="minorHAnsi"/>
          <w:szCs w:val="22"/>
          <w:lang w:val="fr-FR"/>
        </w:rPr>
        <w:t xml:space="preserve"> de um </w:t>
      </w:r>
      <w:proofErr w:type="spellStart"/>
      <w:r w:rsidRPr="00373E9B">
        <w:rPr>
          <w:rFonts w:asciiTheme="minorHAnsi" w:hAnsiTheme="minorHAnsi" w:cstheme="minorHAnsi"/>
          <w:szCs w:val="22"/>
          <w:lang w:val="fr-FR"/>
        </w:rPr>
        <w:t>futuro</w:t>
      </w:r>
      <w:proofErr w:type="spellEnd"/>
      <w:r w:rsidRPr="00373E9B">
        <w:rPr>
          <w:rFonts w:asciiTheme="minorHAnsi" w:hAnsiTheme="minorHAnsi" w:cstheme="minorHAnsi"/>
          <w:szCs w:val="22"/>
          <w:lang w:val="fr-FR"/>
        </w:rPr>
        <w:t xml:space="preserve"> mais </w:t>
      </w:r>
      <w:proofErr w:type="spellStart"/>
      <w:r w:rsidRPr="00373E9B">
        <w:rPr>
          <w:rFonts w:asciiTheme="minorHAnsi" w:hAnsiTheme="minorHAnsi" w:cstheme="minorHAnsi"/>
          <w:szCs w:val="22"/>
          <w:lang w:val="fr-FR"/>
        </w:rPr>
        <w:t>sustentável</w:t>
      </w:r>
      <w:proofErr w:type="spellEnd"/>
      <w:r w:rsidRPr="00373E9B">
        <w:rPr>
          <w:rFonts w:asciiTheme="minorHAnsi" w:hAnsiTheme="minorHAnsi" w:cstheme="minorHAnsi"/>
          <w:szCs w:val="22"/>
          <w:lang w:val="fr-FR"/>
        </w:rPr>
        <w:t>.</w:t>
      </w:r>
    </w:p>
    <w:p w14:paraId="6CE2EB3A" w14:textId="77777777" w:rsidR="00373E9B" w:rsidRPr="00373E9B" w:rsidRDefault="00373E9B" w:rsidP="00373E9B">
      <w:pPr>
        <w:jc w:val="both"/>
        <w:rPr>
          <w:rFonts w:asciiTheme="minorHAnsi" w:hAnsiTheme="minorHAnsi" w:cstheme="minorHAnsi"/>
          <w:szCs w:val="22"/>
          <w:lang w:val="fr-FR"/>
        </w:rPr>
      </w:pPr>
    </w:p>
    <w:p w14:paraId="5D0BD814" w14:textId="191C472B" w:rsidR="00373E9B" w:rsidRPr="00373E9B" w:rsidRDefault="00373E9B" w:rsidP="00373E9B">
      <w:pPr>
        <w:jc w:val="both"/>
        <w:rPr>
          <w:rFonts w:asciiTheme="minorHAnsi" w:hAnsiTheme="minorHAnsi" w:cstheme="minorHAnsi"/>
          <w:szCs w:val="22"/>
          <w:lang w:val="fr-FR"/>
        </w:rPr>
      </w:pPr>
      <w:r w:rsidRPr="00373E9B">
        <w:rPr>
          <w:rFonts w:asciiTheme="minorHAnsi" w:hAnsiTheme="minorHAnsi" w:cstheme="minorHAnsi"/>
          <w:szCs w:val="22"/>
          <w:lang w:val="fr-FR"/>
        </w:rPr>
        <w:lastRenderedPageBreak/>
        <w:t xml:space="preserve">A TOMRA tem </w:t>
      </w:r>
      <w:proofErr w:type="spellStart"/>
      <w:r w:rsidRPr="00373E9B">
        <w:rPr>
          <w:rFonts w:asciiTheme="minorHAnsi" w:hAnsiTheme="minorHAnsi" w:cstheme="minorHAnsi"/>
          <w:szCs w:val="22"/>
          <w:lang w:val="fr-FR"/>
        </w:rPr>
        <w:t>aproximadamente</w:t>
      </w:r>
      <w:proofErr w:type="spellEnd"/>
      <w:r w:rsidRPr="00373E9B">
        <w:rPr>
          <w:rFonts w:asciiTheme="minorHAnsi" w:hAnsiTheme="minorHAnsi" w:cstheme="minorHAnsi"/>
          <w:szCs w:val="22"/>
          <w:lang w:val="fr-FR"/>
        </w:rPr>
        <w:t xml:space="preserve"> 100.000 </w:t>
      </w:r>
      <w:proofErr w:type="spellStart"/>
      <w:r w:rsidRPr="00373E9B">
        <w:rPr>
          <w:rFonts w:asciiTheme="minorHAnsi" w:hAnsiTheme="minorHAnsi" w:cstheme="minorHAnsi"/>
          <w:szCs w:val="22"/>
          <w:lang w:val="fr-FR"/>
        </w:rPr>
        <w:t>instalações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mais de 80 </w:t>
      </w:r>
      <w:proofErr w:type="spellStart"/>
      <w:r w:rsidRPr="00373E9B">
        <w:rPr>
          <w:rFonts w:asciiTheme="minorHAnsi" w:hAnsiTheme="minorHAnsi" w:cstheme="minorHAnsi"/>
          <w:szCs w:val="22"/>
          <w:lang w:val="fr-FR"/>
        </w:rPr>
        <w:t>mercados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todo</w:t>
      </w:r>
      <w:proofErr w:type="spellEnd"/>
      <w:r w:rsidRPr="00373E9B">
        <w:rPr>
          <w:rFonts w:asciiTheme="minorHAnsi" w:hAnsiTheme="minorHAnsi" w:cstheme="minorHAnsi"/>
          <w:szCs w:val="22"/>
          <w:lang w:val="fr-FR"/>
        </w:rPr>
        <w:t xml:space="preserve"> o </w:t>
      </w:r>
      <w:proofErr w:type="spellStart"/>
      <w:r w:rsidRPr="00373E9B">
        <w:rPr>
          <w:rFonts w:asciiTheme="minorHAnsi" w:hAnsiTheme="minorHAnsi" w:cstheme="minorHAnsi"/>
          <w:szCs w:val="22"/>
          <w:lang w:val="fr-FR"/>
        </w:rPr>
        <w:t>mundo</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teve</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receitas</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totais</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aproximadamente</w:t>
      </w:r>
      <w:proofErr w:type="spellEnd"/>
      <w:r w:rsidRPr="00373E9B">
        <w:rPr>
          <w:rFonts w:asciiTheme="minorHAnsi" w:hAnsiTheme="minorHAnsi" w:cstheme="minorHAnsi"/>
          <w:szCs w:val="22"/>
          <w:lang w:val="fr-FR"/>
        </w:rPr>
        <w:t xml:space="preserve"> 10,9 </w:t>
      </w:r>
      <w:proofErr w:type="spellStart"/>
      <w:r w:rsidRPr="00373E9B">
        <w:rPr>
          <w:rFonts w:asciiTheme="minorHAnsi" w:hAnsiTheme="minorHAnsi" w:cstheme="minorHAnsi"/>
          <w:szCs w:val="22"/>
          <w:lang w:val="fr-FR"/>
        </w:rPr>
        <w:t>bilhões</w:t>
      </w:r>
      <w:proofErr w:type="spellEnd"/>
      <w:r w:rsidRPr="00373E9B">
        <w:rPr>
          <w:rFonts w:asciiTheme="minorHAnsi" w:hAnsiTheme="minorHAnsi" w:cstheme="minorHAnsi"/>
          <w:szCs w:val="22"/>
          <w:lang w:val="fr-FR"/>
        </w:rPr>
        <w:t xml:space="preserve"> de NOK </w:t>
      </w:r>
      <w:proofErr w:type="spellStart"/>
      <w:r w:rsidRPr="00373E9B">
        <w:rPr>
          <w:rFonts w:asciiTheme="minorHAnsi" w:hAnsiTheme="minorHAnsi" w:cstheme="minorHAnsi"/>
          <w:szCs w:val="22"/>
          <w:lang w:val="fr-FR"/>
        </w:rPr>
        <w:t>em</w:t>
      </w:r>
      <w:proofErr w:type="spellEnd"/>
      <w:r w:rsidRPr="00373E9B">
        <w:rPr>
          <w:rFonts w:asciiTheme="minorHAnsi" w:hAnsiTheme="minorHAnsi" w:cstheme="minorHAnsi"/>
          <w:szCs w:val="22"/>
          <w:lang w:val="fr-FR"/>
        </w:rPr>
        <w:t xml:space="preserve"> 2021. O Grupo </w:t>
      </w:r>
      <w:proofErr w:type="spellStart"/>
      <w:r w:rsidRPr="00373E9B">
        <w:rPr>
          <w:rFonts w:asciiTheme="minorHAnsi" w:hAnsiTheme="minorHAnsi" w:cstheme="minorHAnsi"/>
          <w:szCs w:val="22"/>
          <w:lang w:val="fr-FR"/>
        </w:rPr>
        <w:t>emprega</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aproximadamente</w:t>
      </w:r>
      <w:proofErr w:type="spellEnd"/>
      <w:r w:rsidRPr="00373E9B">
        <w:rPr>
          <w:rFonts w:asciiTheme="minorHAnsi" w:hAnsiTheme="minorHAnsi" w:cstheme="minorHAnsi"/>
          <w:szCs w:val="22"/>
          <w:lang w:val="fr-FR"/>
        </w:rPr>
        <w:t xml:space="preserve"> 4.600 </w:t>
      </w:r>
      <w:proofErr w:type="spellStart"/>
      <w:r w:rsidRPr="00373E9B">
        <w:rPr>
          <w:rFonts w:asciiTheme="minorHAnsi" w:hAnsiTheme="minorHAnsi" w:cstheme="minorHAnsi"/>
          <w:szCs w:val="22"/>
          <w:lang w:val="fr-FR"/>
        </w:rPr>
        <w:t>globalmente</w:t>
      </w:r>
      <w:proofErr w:type="spellEnd"/>
      <w:r w:rsidRPr="00373E9B">
        <w:rPr>
          <w:rFonts w:asciiTheme="minorHAnsi" w:hAnsiTheme="minorHAnsi" w:cstheme="minorHAnsi"/>
          <w:szCs w:val="22"/>
          <w:lang w:val="fr-FR"/>
        </w:rPr>
        <w:t xml:space="preserve"> e </w:t>
      </w:r>
      <w:proofErr w:type="spellStart"/>
      <w:r w:rsidRPr="00373E9B">
        <w:rPr>
          <w:rFonts w:asciiTheme="minorHAnsi" w:hAnsiTheme="minorHAnsi" w:cstheme="minorHAnsi"/>
          <w:szCs w:val="22"/>
          <w:lang w:val="fr-FR"/>
        </w:rPr>
        <w:t>está</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publicamente</w:t>
      </w:r>
      <w:proofErr w:type="spellEnd"/>
      <w:r w:rsidRPr="00373E9B">
        <w:rPr>
          <w:rFonts w:asciiTheme="minorHAnsi" w:hAnsiTheme="minorHAnsi" w:cstheme="minorHAnsi"/>
          <w:szCs w:val="22"/>
          <w:lang w:val="fr-FR"/>
        </w:rPr>
        <w:t xml:space="preserve"> </w:t>
      </w:r>
      <w:proofErr w:type="spellStart"/>
      <w:r w:rsidRPr="00373E9B">
        <w:rPr>
          <w:rFonts w:asciiTheme="minorHAnsi" w:hAnsiTheme="minorHAnsi" w:cstheme="minorHAnsi"/>
          <w:szCs w:val="22"/>
          <w:lang w:val="fr-FR"/>
        </w:rPr>
        <w:t>listado</w:t>
      </w:r>
      <w:proofErr w:type="spellEnd"/>
      <w:r w:rsidRPr="00373E9B">
        <w:rPr>
          <w:rFonts w:asciiTheme="minorHAnsi" w:hAnsiTheme="minorHAnsi" w:cstheme="minorHAnsi"/>
          <w:szCs w:val="22"/>
          <w:lang w:val="fr-FR"/>
        </w:rPr>
        <w:t xml:space="preserve"> na </w:t>
      </w:r>
      <w:proofErr w:type="spellStart"/>
      <w:r w:rsidRPr="00373E9B">
        <w:rPr>
          <w:rFonts w:asciiTheme="minorHAnsi" w:hAnsiTheme="minorHAnsi" w:cstheme="minorHAnsi"/>
          <w:szCs w:val="22"/>
          <w:lang w:val="fr-FR"/>
        </w:rPr>
        <w:t>Bolsa</w:t>
      </w:r>
      <w:proofErr w:type="spellEnd"/>
      <w:r w:rsidRPr="00373E9B">
        <w:rPr>
          <w:rFonts w:asciiTheme="minorHAnsi" w:hAnsiTheme="minorHAnsi" w:cstheme="minorHAnsi"/>
          <w:szCs w:val="22"/>
          <w:lang w:val="fr-FR"/>
        </w:rPr>
        <w:t xml:space="preserve"> de </w:t>
      </w:r>
      <w:proofErr w:type="spellStart"/>
      <w:r w:rsidRPr="00373E9B">
        <w:rPr>
          <w:rFonts w:asciiTheme="minorHAnsi" w:hAnsiTheme="minorHAnsi" w:cstheme="minorHAnsi"/>
          <w:szCs w:val="22"/>
          <w:lang w:val="fr-FR"/>
        </w:rPr>
        <w:t>Valores</w:t>
      </w:r>
      <w:proofErr w:type="spellEnd"/>
      <w:r w:rsidRPr="00373E9B">
        <w:rPr>
          <w:rFonts w:asciiTheme="minorHAnsi" w:hAnsiTheme="minorHAnsi" w:cstheme="minorHAnsi"/>
          <w:szCs w:val="22"/>
          <w:lang w:val="fr-FR"/>
        </w:rPr>
        <w:t xml:space="preserve"> de Oslo (</w:t>
      </w:r>
      <w:proofErr w:type="gramStart"/>
      <w:r w:rsidRPr="00373E9B">
        <w:rPr>
          <w:rFonts w:asciiTheme="minorHAnsi" w:hAnsiTheme="minorHAnsi" w:cstheme="minorHAnsi"/>
          <w:szCs w:val="22"/>
          <w:lang w:val="fr-FR"/>
        </w:rPr>
        <w:t>OSE:</w:t>
      </w:r>
      <w:proofErr w:type="gramEnd"/>
      <w:r w:rsidRPr="00373E9B">
        <w:rPr>
          <w:rFonts w:asciiTheme="minorHAnsi" w:hAnsiTheme="minorHAnsi" w:cstheme="minorHAnsi"/>
          <w:szCs w:val="22"/>
          <w:lang w:val="fr-FR"/>
        </w:rPr>
        <w:t xml:space="preserve"> TOM). Para </w:t>
      </w:r>
      <w:proofErr w:type="spellStart"/>
      <w:r w:rsidRPr="00373E9B">
        <w:rPr>
          <w:rFonts w:asciiTheme="minorHAnsi" w:hAnsiTheme="minorHAnsi" w:cstheme="minorHAnsi"/>
          <w:szCs w:val="22"/>
          <w:lang w:val="fr-FR"/>
        </w:rPr>
        <w:t>obter</w:t>
      </w:r>
      <w:proofErr w:type="spellEnd"/>
      <w:r w:rsidRPr="00373E9B">
        <w:rPr>
          <w:rFonts w:asciiTheme="minorHAnsi" w:hAnsiTheme="minorHAnsi" w:cstheme="minorHAnsi"/>
          <w:szCs w:val="22"/>
          <w:lang w:val="fr-FR"/>
        </w:rPr>
        <w:t xml:space="preserve"> mais </w:t>
      </w:r>
      <w:proofErr w:type="spellStart"/>
      <w:r w:rsidRPr="00373E9B">
        <w:rPr>
          <w:rFonts w:asciiTheme="minorHAnsi" w:hAnsiTheme="minorHAnsi" w:cstheme="minorHAnsi"/>
          <w:szCs w:val="22"/>
          <w:lang w:val="fr-FR"/>
        </w:rPr>
        <w:t>informações</w:t>
      </w:r>
      <w:proofErr w:type="spellEnd"/>
      <w:r w:rsidRPr="00373E9B">
        <w:rPr>
          <w:rFonts w:asciiTheme="minorHAnsi" w:hAnsiTheme="minorHAnsi" w:cstheme="minorHAnsi"/>
          <w:szCs w:val="22"/>
          <w:lang w:val="fr-FR"/>
        </w:rPr>
        <w:t xml:space="preserve"> sobre a TOMRA, consulte </w:t>
      </w:r>
      <w:hyperlink r:id="rId11" w:history="1">
        <w:r w:rsidRPr="00373E9B">
          <w:rPr>
            <w:rStyle w:val="Hipervnculo"/>
            <w:rFonts w:asciiTheme="minorHAnsi" w:hAnsiTheme="minorHAnsi" w:cstheme="minorHAnsi"/>
            <w:szCs w:val="22"/>
            <w:lang w:val="fr-FR"/>
          </w:rPr>
          <w:t>www.tomra.com</w:t>
        </w:r>
      </w:hyperlink>
    </w:p>
    <w:p w14:paraId="67964FD3" w14:textId="77777777" w:rsidR="00EE2819" w:rsidRPr="00373E9B" w:rsidRDefault="00EE2819" w:rsidP="00EE2819">
      <w:pPr>
        <w:rPr>
          <w:rFonts w:asciiTheme="minorHAnsi" w:hAnsiTheme="minorHAnsi" w:cstheme="minorHAnsi"/>
          <w:bCs/>
          <w:szCs w:val="22"/>
          <w:lang w:val="fr-FR"/>
        </w:rPr>
      </w:pPr>
    </w:p>
    <w:p w14:paraId="0C814D96" w14:textId="77777777" w:rsidR="00EE2819" w:rsidRPr="008154AF" w:rsidRDefault="00EE2819" w:rsidP="00EE2819">
      <w:pPr>
        <w:rPr>
          <w:rFonts w:asciiTheme="minorHAnsi" w:eastAsia="Times New Roman" w:hAnsiTheme="minorHAnsi" w:cstheme="minorHAnsi"/>
          <w:b/>
          <w:iCs/>
          <w:szCs w:val="22"/>
          <w:lang w:val="pt-BR" w:eastAsia="en-GB"/>
        </w:rPr>
      </w:pPr>
      <w:r w:rsidRPr="008154AF">
        <w:rPr>
          <w:rFonts w:asciiTheme="minorHAnsi" w:eastAsia="Times New Roman" w:hAnsiTheme="minorHAnsi" w:cstheme="minorHAnsi"/>
          <w:b/>
          <w:iCs/>
          <w:szCs w:val="22"/>
          <w:lang w:val="pt-BR" w:eastAsia="en-GB"/>
        </w:rPr>
        <w:t xml:space="preserve">Contato com a media: </w:t>
      </w:r>
    </w:p>
    <w:p w14:paraId="578A379A" w14:textId="77777777" w:rsidR="00EE2819" w:rsidRPr="008154AF" w:rsidRDefault="00EE2819" w:rsidP="00EE2819">
      <w:pPr>
        <w:spacing w:line="100" w:lineRule="atLeast"/>
        <w:rPr>
          <w:rFonts w:asciiTheme="minorHAnsi" w:hAnsiTheme="minorHAnsi" w:cstheme="minorHAnsi"/>
          <w:szCs w:val="22"/>
          <w:lang w:val="pt-BR"/>
        </w:rPr>
      </w:pPr>
      <w:r w:rsidRPr="008154AF">
        <w:rPr>
          <w:rFonts w:asciiTheme="minorHAnsi" w:hAnsiTheme="minorHAnsi" w:cstheme="minorHAnsi"/>
          <w:szCs w:val="22"/>
          <w:lang w:val="pt-BR"/>
        </w:rPr>
        <w:t>Emitido por:</w:t>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t>Em nome de:</w:t>
      </w:r>
    </w:p>
    <w:p w14:paraId="6C83ED0E" w14:textId="77777777" w:rsidR="00EE2819" w:rsidRPr="008154AF" w:rsidRDefault="00EE2819" w:rsidP="00EE2819">
      <w:pPr>
        <w:spacing w:line="100" w:lineRule="atLeast"/>
        <w:rPr>
          <w:rFonts w:asciiTheme="minorHAnsi" w:hAnsiTheme="minorHAnsi" w:cstheme="minorHAnsi"/>
          <w:szCs w:val="22"/>
          <w:lang w:val="es-ES"/>
        </w:rPr>
      </w:pPr>
      <w:r w:rsidRPr="008154AF">
        <w:rPr>
          <w:rFonts w:asciiTheme="minorHAnsi" w:hAnsiTheme="minorHAnsi" w:cstheme="minorHAnsi"/>
          <w:szCs w:val="22"/>
          <w:lang w:val="es-ES"/>
        </w:rPr>
        <w:t>ALARCÓN &amp; HARRIS</w:t>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t xml:space="preserve">TOMRA </w:t>
      </w:r>
      <w:proofErr w:type="spellStart"/>
      <w:r w:rsidRPr="008154AF">
        <w:rPr>
          <w:rFonts w:asciiTheme="minorHAnsi" w:hAnsiTheme="minorHAnsi" w:cstheme="minorHAnsi"/>
          <w:szCs w:val="22"/>
          <w:lang w:val="es-ES"/>
        </w:rPr>
        <w:t>Food</w:t>
      </w:r>
      <w:proofErr w:type="spellEnd"/>
      <w:r w:rsidRPr="008154AF">
        <w:rPr>
          <w:rFonts w:asciiTheme="minorHAnsi" w:hAnsiTheme="minorHAnsi" w:cstheme="minorHAnsi"/>
          <w:szCs w:val="22"/>
          <w:lang w:val="es-ES"/>
        </w:rPr>
        <w:t xml:space="preserve">. </w:t>
      </w:r>
    </w:p>
    <w:p w14:paraId="1C2A1153" w14:textId="77777777" w:rsidR="00EE2819" w:rsidRPr="008154AF" w:rsidRDefault="00EE2819" w:rsidP="00EE2819">
      <w:pPr>
        <w:spacing w:line="100" w:lineRule="atLeast"/>
        <w:rPr>
          <w:rFonts w:asciiTheme="minorHAnsi" w:hAnsiTheme="minorHAnsi" w:cstheme="minorHAnsi"/>
          <w:szCs w:val="22"/>
          <w:lang w:val="es-ES"/>
        </w:rPr>
      </w:pPr>
      <w:r w:rsidRPr="008154AF">
        <w:rPr>
          <w:rFonts w:asciiTheme="minorHAnsi" w:hAnsiTheme="minorHAnsi" w:cstheme="minorHAnsi"/>
          <w:szCs w:val="22"/>
          <w:lang w:val="es-ES"/>
        </w:rPr>
        <w:t>Asesores de Comunicación y Marketing</w:t>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t>João Medeiros</w:t>
      </w:r>
    </w:p>
    <w:p w14:paraId="14E74B89" w14:textId="77777777" w:rsidR="00EE2819" w:rsidRPr="008154AF" w:rsidRDefault="00EE2819" w:rsidP="00EE2819">
      <w:pPr>
        <w:spacing w:line="100" w:lineRule="atLeast"/>
        <w:rPr>
          <w:rFonts w:asciiTheme="minorHAnsi" w:hAnsiTheme="minorHAnsi" w:cstheme="minorHAnsi"/>
          <w:szCs w:val="22"/>
          <w:lang w:val="es-ES"/>
        </w:rPr>
      </w:pPr>
      <w:r w:rsidRPr="008154AF">
        <w:rPr>
          <w:rFonts w:asciiTheme="minorHAnsi" w:hAnsiTheme="minorHAnsi" w:cstheme="minorHAnsi"/>
          <w:szCs w:val="22"/>
          <w:lang w:val="es-ES"/>
        </w:rPr>
        <w:t>Avda. Ramón y Cajal, 27</w:t>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t xml:space="preserve">                 </w:t>
      </w:r>
    </w:p>
    <w:p w14:paraId="08498AF5" w14:textId="77777777" w:rsidR="00EE2819" w:rsidRPr="008154AF" w:rsidRDefault="00EE2819" w:rsidP="00EE2819">
      <w:pPr>
        <w:spacing w:line="100" w:lineRule="atLeast"/>
        <w:rPr>
          <w:rFonts w:asciiTheme="minorHAnsi" w:hAnsiTheme="minorHAnsi" w:cstheme="minorHAnsi"/>
          <w:szCs w:val="22"/>
          <w:lang w:val="es-ES"/>
        </w:rPr>
      </w:pPr>
      <w:r w:rsidRPr="008154AF">
        <w:rPr>
          <w:rFonts w:asciiTheme="minorHAnsi" w:hAnsiTheme="minorHAnsi" w:cstheme="minorHAnsi"/>
          <w:szCs w:val="22"/>
          <w:lang w:val="es-ES"/>
        </w:rPr>
        <w:t>28016 MADRID</w:t>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r w:rsidRPr="008154AF">
        <w:rPr>
          <w:rFonts w:asciiTheme="minorHAnsi" w:hAnsiTheme="minorHAnsi" w:cstheme="minorHAnsi"/>
          <w:szCs w:val="22"/>
          <w:lang w:val="es-ES"/>
        </w:rPr>
        <w:tab/>
      </w:r>
    </w:p>
    <w:p w14:paraId="086497B9" w14:textId="77777777" w:rsidR="00EE2819" w:rsidRPr="008154AF" w:rsidRDefault="00EE2819" w:rsidP="00EE2819">
      <w:pPr>
        <w:rPr>
          <w:rFonts w:asciiTheme="minorHAnsi" w:eastAsia="Times New Roman" w:hAnsiTheme="minorHAnsi" w:cstheme="minorHAnsi"/>
          <w:szCs w:val="22"/>
          <w:lang w:val="pt-BR" w:eastAsia="pt-PT"/>
        </w:rPr>
      </w:pPr>
      <w:proofErr w:type="spellStart"/>
      <w:r w:rsidRPr="008154AF">
        <w:rPr>
          <w:rFonts w:asciiTheme="minorHAnsi" w:hAnsiTheme="minorHAnsi" w:cstheme="minorHAnsi"/>
          <w:szCs w:val="22"/>
          <w:lang w:val="pt-BR"/>
        </w:rPr>
        <w:t>Tel</w:t>
      </w:r>
      <w:proofErr w:type="spellEnd"/>
      <w:r w:rsidRPr="008154AF">
        <w:rPr>
          <w:rFonts w:asciiTheme="minorHAnsi" w:hAnsiTheme="minorHAnsi" w:cstheme="minorHAnsi"/>
          <w:szCs w:val="22"/>
          <w:lang w:val="pt-BR"/>
        </w:rPr>
        <w:t>: (34) 91 415 30 20</w:t>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r>
      <w:r w:rsidRPr="008154AF">
        <w:rPr>
          <w:rFonts w:asciiTheme="minorHAnsi" w:hAnsiTheme="minorHAnsi" w:cstheme="minorHAnsi"/>
          <w:szCs w:val="22"/>
          <w:lang w:val="pt-BR"/>
        </w:rPr>
        <w:tab/>
      </w:r>
      <w:proofErr w:type="spellStart"/>
      <w:r w:rsidRPr="008154AF">
        <w:rPr>
          <w:rFonts w:asciiTheme="minorHAnsi" w:hAnsiTheme="minorHAnsi" w:cstheme="minorHAnsi"/>
          <w:szCs w:val="22"/>
          <w:lang w:val="pt-BR"/>
        </w:rPr>
        <w:t>Tel</w:t>
      </w:r>
      <w:proofErr w:type="spellEnd"/>
      <w:r w:rsidRPr="008154AF">
        <w:rPr>
          <w:rFonts w:asciiTheme="minorHAnsi" w:hAnsiTheme="minorHAnsi" w:cstheme="minorHAnsi"/>
          <w:szCs w:val="22"/>
          <w:lang w:val="pt-BR"/>
        </w:rPr>
        <w:t>: +55 11 96340 0366</w:t>
      </w:r>
    </w:p>
    <w:p w14:paraId="161D48F6" w14:textId="77777777" w:rsidR="00EE2819" w:rsidRPr="008154AF" w:rsidRDefault="00EE2819" w:rsidP="00EE2819">
      <w:pPr>
        <w:spacing w:line="100" w:lineRule="atLeast"/>
        <w:rPr>
          <w:rFonts w:asciiTheme="minorHAnsi" w:hAnsiTheme="minorHAnsi" w:cstheme="minorHAnsi"/>
          <w:szCs w:val="22"/>
          <w:lang w:val="pt-PT"/>
        </w:rPr>
      </w:pPr>
      <w:r w:rsidRPr="008154AF">
        <w:rPr>
          <w:rFonts w:asciiTheme="minorHAnsi" w:hAnsiTheme="minorHAnsi" w:cstheme="minorHAnsi"/>
          <w:szCs w:val="22"/>
          <w:lang w:val="pt-PT"/>
        </w:rPr>
        <w:t xml:space="preserve">E-Mail: </w:t>
      </w:r>
      <w:hyperlink r:id="rId12" w:history="1">
        <w:r w:rsidRPr="008154AF">
          <w:rPr>
            <w:rStyle w:val="Hipervnculo"/>
            <w:rFonts w:asciiTheme="minorHAnsi" w:hAnsiTheme="minorHAnsi" w:cstheme="minorHAnsi"/>
            <w:szCs w:val="22"/>
            <w:lang w:val="pt-PT"/>
          </w:rPr>
          <w:t>nmarti@alarconyharris.com</w:t>
        </w:r>
      </w:hyperlink>
      <w:r w:rsidRPr="008154AF">
        <w:rPr>
          <w:rFonts w:asciiTheme="minorHAnsi" w:hAnsiTheme="minorHAnsi" w:cstheme="minorHAnsi"/>
          <w:szCs w:val="22"/>
          <w:lang w:val="pt-PT"/>
        </w:rPr>
        <w:t xml:space="preserve"> </w:t>
      </w:r>
      <w:r w:rsidRPr="008154AF">
        <w:rPr>
          <w:rFonts w:asciiTheme="minorHAnsi" w:hAnsiTheme="minorHAnsi" w:cstheme="minorHAnsi"/>
          <w:szCs w:val="22"/>
          <w:lang w:val="pt-PT"/>
        </w:rPr>
        <w:tab/>
      </w:r>
      <w:r w:rsidRPr="008154AF">
        <w:rPr>
          <w:rFonts w:asciiTheme="minorHAnsi" w:hAnsiTheme="minorHAnsi" w:cstheme="minorHAnsi"/>
          <w:szCs w:val="22"/>
          <w:lang w:val="pt-PT"/>
        </w:rPr>
        <w:tab/>
      </w:r>
      <w:r w:rsidRPr="008154AF">
        <w:rPr>
          <w:rFonts w:asciiTheme="minorHAnsi" w:hAnsiTheme="minorHAnsi" w:cstheme="minorHAnsi"/>
          <w:szCs w:val="22"/>
          <w:lang w:val="pt-PT"/>
        </w:rPr>
        <w:tab/>
        <w:t xml:space="preserve">E-mail: </w:t>
      </w:r>
      <w:hyperlink r:id="rId13" w:history="1">
        <w:r w:rsidRPr="008154AF">
          <w:rPr>
            <w:rStyle w:val="Hipervnculo"/>
            <w:rFonts w:asciiTheme="minorHAnsi" w:hAnsiTheme="minorHAnsi" w:cstheme="minorHAnsi"/>
            <w:szCs w:val="22"/>
            <w:lang w:val="pt-PT"/>
          </w:rPr>
          <w:t>Joao.Medeiros@tomra.com</w:t>
        </w:r>
      </w:hyperlink>
      <w:r w:rsidRPr="008154AF">
        <w:rPr>
          <w:rFonts w:asciiTheme="minorHAnsi" w:hAnsiTheme="minorHAnsi" w:cstheme="minorHAnsi"/>
          <w:szCs w:val="22"/>
          <w:lang w:val="pt-PT"/>
        </w:rPr>
        <w:t xml:space="preserve"> </w:t>
      </w:r>
    </w:p>
    <w:p w14:paraId="7C84B40B" w14:textId="77777777" w:rsidR="00EE2819" w:rsidRPr="008154AF" w:rsidRDefault="00EE2819" w:rsidP="00EE2819">
      <w:pPr>
        <w:spacing w:line="100" w:lineRule="atLeast"/>
        <w:rPr>
          <w:rFonts w:asciiTheme="minorHAnsi" w:hAnsiTheme="minorHAnsi" w:cstheme="minorHAnsi"/>
          <w:szCs w:val="22"/>
          <w:lang w:val="en-US"/>
        </w:rPr>
      </w:pPr>
      <w:r w:rsidRPr="008154AF">
        <w:rPr>
          <w:rFonts w:asciiTheme="minorHAnsi" w:hAnsiTheme="minorHAnsi" w:cstheme="minorHAnsi"/>
          <w:szCs w:val="22"/>
          <w:lang w:val="en-US"/>
        </w:rPr>
        <w:t xml:space="preserve">Web: </w:t>
      </w:r>
      <w:hyperlink r:id="rId14" w:history="1">
        <w:r w:rsidRPr="008154AF">
          <w:rPr>
            <w:rStyle w:val="Hipervnculo"/>
            <w:rFonts w:asciiTheme="minorHAnsi" w:hAnsiTheme="minorHAnsi" w:cstheme="minorHAnsi"/>
            <w:szCs w:val="22"/>
            <w:lang w:val="en-US"/>
          </w:rPr>
          <w:t>www.alarconyharris.com</w:t>
        </w:r>
      </w:hyperlink>
      <w:r w:rsidRPr="008154AF">
        <w:rPr>
          <w:rFonts w:asciiTheme="minorHAnsi" w:hAnsiTheme="minorHAnsi" w:cstheme="minorHAnsi"/>
          <w:szCs w:val="22"/>
          <w:lang w:val="en-US"/>
        </w:rPr>
        <w:tab/>
      </w:r>
      <w:r w:rsidRPr="008154AF">
        <w:rPr>
          <w:rFonts w:asciiTheme="minorHAnsi" w:hAnsiTheme="minorHAnsi" w:cstheme="minorHAnsi"/>
          <w:szCs w:val="22"/>
          <w:lang w:val="en-US"/>
        </w:rPr>
        <w:tab/>
      </w:r>
      <w:r w:rsidRPr="008154AF">
        <w:rPr>
          <w:rFonts w:asciiTheme="minorHAnsi" w:hAnsiTheme="minorHAnsi" w:cstheme="minorHAnsi"/>
          <w:szCs w:val="22"/>
          <w:lang w:val="en-US"/>
        </w:rPr>
        <w:tab/>
      </w:r>
      <w:r w:rsidRPr="008154AF">
        <w:rPr>
          <w:rFonts w:asciiTheme="minorHAnsi" w:hAnsiTheme="minorHAnsi" w:cstheme="minorHAnsi"/>
          <w:szCs w:val="22"/>
          <w:lang w:val="en-US"/>
        </w:rPr>
        <w:tab/>
        <w:t xml:space="preserve">Web: </w:t>
      </w:r>
      <w:hyperlink r:id="rId15" w:history="1">
        <w:r w:rsidRPr="008154AF">
          <w:rPr>
            <w:rStyle w:val="Hipervnculo"/>
            <w:rFonts w:asciiTheme="minorHAnsi" w:hAnsiTheme="minorHAnsi" w:cstheme="minorHAnsi"/>
            <w:szCs w:val="22"/>
            <w:lang w:val="en-US"/>
          </w:rPr>
          <w:t>https://www.tomra.com/pt-br</w:t>
        </w:r>
      </w:hyperlink>
    </w:p>
    <w:p w14:paraId="09FC106C" w14:textId="77777777" w:rsidR="00EE2819" w:rsidRPr="008154AF" w:rsidRDefault="00EE2819" w:rsidP="00EE2819">
      <w:pPr>
        <w:spacing w:line="255" w:lineRule="atLeast"/>
        <w:rPr>
          <w:rFonts w:asciiTheme="minorHAnsi" w:hAnsiTheme="minorHAnsi" w:cstheme="minorHAnsi"/>
          <w:szCs w:val="22"/>
          <w:lang w:val="en-US"/>
        </w:rPr>
      </w:pPr>
    </w:p>
    <w:p w14:paraId="260EAD9E" w14:textId="77777777" w:rsidR="00EE2819" w:rsidRPr="008154AF" w:rsidRDefault="00EE2819" w:rsidP="00EE2819">
      <w:pPr>
        <w:spacing w:line="0" w:lineRule="atLeast"/>
        <w:rPr>
          <w:rFonts w:asciiTheme="minorHAnsi" w:hAnsiTheme="minorHAnsi" w:cstheme="minorHAnsi"/>
          <w:i/>
          <w:iCs/>
          <w:szCs w:val="22"/>
          <w:lang w:val="en-US"/>
        </w:rPr>
      </w:pPr>
      <w:r w:rsidRPr="008154AF">
        <w:rPr>
          <w:rFonts w:asciiTheme="minorHAnsi" w:hAnsiTheme="minorHAnsi" w:cstheme="minorHAnsi"/>
          <w:i/>
          <w:iCs/>
          <w:szCs w:val="22"/>
          <w:lang w:val="en-US"/>
        </w:rPr>
        <w:t xml:space="preserve"> </w:t>
      </w:r>
    </w:p>
    <w:p w14:paraId="53323C97" w14:textId="77777777" w:rsidR="00EE2819" w:rsidRPr="00EE2819" w:rsidRDefault="00EE2819" w:rsidP="00B35DA9">
      <w:pPr>
        <w:rPr>
          <w:rStyle w:val="Hipervnculo"/>
          <w:rFonts w:asciiTheme="minorHAnsi" w:hAnsiTheme="minorHAnsi" w:cstheme="minorHAnsi"/>
          <w:lang w:val="en-US"/>
        </w:rPr>
      </w:pPr>
    </w:p>
    <w:p w14:paraId="53D9C83B" w14:textId="77777777" w:rsidR="00222094" w:rsidRDefault="00222094" w:rsidP="00B35DA9">
      <w:pPr>
        <w:rPr>
          <w:rStyle w:val="Hipervnculo"/>
          <w:rFonts w:asciiTheme="minorHAnsi" w:hAnsiTheme="minorHAnsi" w:cstheme="minorHAnsi"/>
        </w:rPr>
      </w:pPr>
    </w:p>
    <w:p w14:paraId="0285715A" w14:textId="77777777" w:rsidR="00222094" w:rsidRDefault="00222094" w:rsidP="00B35DA9">
      <w:pPr>
        <w:rPr>
          <w:rStyle w:val="Hipervnculo"/>
          <w:rFonts w:asciiTheme="minorHAnsi" w:hAnsiTheme="minorHAnsi" w:cstheme="minorHAnsi"/>
        </w:rPr>
      </w:pPr>
    </w:p>
    <w:p w14:paraId="171E75E9" w14:textId="77777777" w:rsidR="003C263B" w:rsidRPr="00B35DA9" w:rsidRDefault="003C263B" w:rsidP="00B35DA9">
      <w:pPr>
        <w:rPr>
          <w:rFonts w:asciiTheme="minorHAnsi" w:hAnsiTheme="minorHAnsi" w:cstheme="minorHAnsi"/>
        </w:rPr>
        <w:sectPr w:rsidR="003C263B" w:rsidRPr="00B35DA9" w:rsidSect="0040029D">
          <w:headerReference w:type="default" r:id="rId16"/>
          <w:footerReference w:type="default" r:id="rId17"/>
          <w:pgSz w:w="11900" w:h="16840"/>
          <w:pgMar w:top="1440" w:right="1440" w:bottom="1440" w:left="1440" w:header="708" w:footer="708" w:gutter="0"/>
          <w:cols w:space="708"/>
          <w:docGrid w:linePitch="360"/>
        </w:sectPr>
      </w:pPr>
    </w:p>
    <w:p w14:paraId="5F401ED0" w14:textId="33745808" w:rsidR="00507D9C" w:rsidRPr="00B35DA9" w:rsidRDefault="00507D9C" w:rsidP="00B35DA9">
      <w:pPr>
        <w:rPr>
          <w:rFonts w:asciiTheme="minorHAnsi" w:hAnsiTheme="minorHAnsi" w:cstheme="minorHAnsi"/>
        </w:rPr>
      </w:pPr>
    </w:p>
    <w:p w14:paraId="39EB0301" w14:textId="77777777" w:rsidR="0040029D" w:rsidRPr="00B35DA9" w:rsidRDefault="0040029D" w:rsidP="00B35DA9">
      <w:pPr>
        <w:rPr>
          <w:rFonts w:asciiTheme="minorHAnsi" w:hAnsiTheme="minorHAnsi" w:cstheme="minorHAnsi"/>
        </w:rPr>
        <w:sectPr w:rsidR="0040029D" w:rsidRPr="00B35DA9" w:rsidSect="003C263B">
          <w:footerReference w:type="default" r:id="rId18"/>
          <w:type w:val="continuous"/>
          <w:pgSz w:w="11900" w:h="16840"/>
          <w:pgMar w:top="1440" w:right="1440" w:bottom="1440" w:left="1440" w:header="708" w:footer="708" w:gutter="0"/>
          <w:cols w:num="2" w:space="292"/>
          <w:docGrid w:linePitch="360"/>
        </w:sectPr>
      </w:pPr>
    </w:p>
    <w:p w14:paraId="6877FC7B" w14:textId="77777777" w:rsidR="00BD522D" w:rsidRPr="00B35DA9" w:rsidRDefault="00BD522D" w:rsidP="00222094">
      <w:pPr>
        <w:rPr>
          <w:rFonts w:asciiTheme="minorHAnsi" w:hAnsiTheme="minorHAnsi" w:cstheme="minorHAnsi"/>
        </w:rPr>
      </w:pPr>
    </w:p>
    <w:sectPr w:rsidR="00BD522D" w:rsidRPr="00B35DA9" w:rsidSect="0040029D">
      <w:footerReference w:type="default" r:id="rId1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3376" w14:textId="77777777" w:rsidR="00B26E44" w:rsidRDefault="00B26E44" w:rsidP="00507D9C">
      <w:r>
        <w:separator/>
      </w:r>
    </w:p>
  </w:endnote>
  <w:endnote w:type="continuationSeparator" w:id="0">
    <w:p w14:paraId="438FA7E7" w14:textId="77777777" w:rsidR="00B26E44" w:rsidRDefault="00B26E44"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375F" w14:textId="77777777" w:rsidR="00B26E44" w:rsidRDefault="00B26E44" w:rsidP="00507D9C">
      <w:r>
        <w:separator/>
      </w:r>
    </w:p>
  </w:footnote>
  <w:footnote w:type="continuationSeparator" w:id="0">
    <w:p w14:paraId="4CC547A3" w14:textId="77777777" w:rsidR="00B26E44" w:rsidRDefault="00B26E44"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7216"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B9E8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055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gUAXoenbywAAAA="/>
  </w:docVars>
  <w:rsids>
    <w:rsidRoot w:val="00077F48"/>
    <w:rsid w:val="00032AD3"/>
    <w:rsid w:val="00077F48"/>
    <w:rsid w:val="000837C7"/>
    <w:rsid w:val="000A64BC"/>
    <w:rsid w:val="000A66F4"/>
    <w:rsid w:val="000C7464"/>
    <w:rsid w:val="00120C12"/>
    <w:rsid w:val="00144BF4"/>
    <w:rsid w:val="00144F6B"/>
    <w:rsid w:val="00154649"/>
    <w:rsid w:val="00173538"/>
    <w:rsid w:val="0018153F"/>
    <w:rsid w:val="00197831"/>
    <w:rsid w:val="001A3C21"/>
    <w:rsid w:val="001A5289"/>
    <w:rsid w:val="001C4E54"/>
    <w:rsid w:val="001C61B1"/>
    <w:rsid w:val="00200841"/>
    <w:rsid w:val="00222094"/>
    <w:rsid w:val="00242460"/>
    <w:rsid w:val="00247A68"/>
    <w:rsid w:val="002604EC"/>
    <w:rsid w:val="002830C9"/>
    <w:rsid w:val="0030769F"/>
    <w:rsid w:val="00322BC7"/>
    <w:rsid w:val="00326CF8"/>
    <w:rsid w:val="00346325"/>
    <w:rsid w:val="00357C1B"/>
    <w:rsid w:val="00364B5F"/>
    <w:rsid w:val="00373033"/>
    <w:rsid w:val="00373E9B"/>
    <w:rsid w:val="003A0312"/>
    <w:rsid w:val="003A34B0"/>
    <w:rsid w:val="003C263B"/>
    <w:rsid w:val="003D30C0"/>
    <w:rsid w:val="003F0F54"/>
    <w:rsid w:val="003F7916"/>
    <w:rsid w:val="0040029D"/>
    <w:rsid w:val="004013EE"/>
    <w:rsid w:val="00451C6E"/>
    <w:rsid w:val="00452036"/>
    <w:rsid w:val="00455F4E"/>
    <w:rsid w:val="00474208"/>
    <w:rsid w:val="004B2664"/>
    <w:rsid w:val="004B3796"/>
    <w:rsid w:val="004B5208"/>
    <w:rsid w:val="004E34F4"/>
    <w:rsid w:val="004F0295"/>
    <w:rsid w:val="0050185F"/>
    <w:rsid w:val="00507D9C"/>
    <w:rsid w:val="00530004"/>
    <w:rsid w:val="005302E1"/>
    <w:rsid w:val="00531A7D"/>
    <w:rsid w:val="005418FE"/>
    <w:rsid w:val="00542C99"/>
    <w:rsid w:val="00566570"/>
    <w:rsid w:val="00571BDE"/>
    <w:rsid w:val="00575D2A"/>
    <w:rsid w:val="005B22EC"/>
    <w:rsid w:val="005B2A71"/>
    <w:rsid w:val="005B2AD5"/>
    <w:rsid w:val="005C05E3"/>
    <w:rsid w:val="005D0B54"/>
    <w:rsid w:val="005F7855"/>
    <w:rsid w:val="0060481F"/>
    <w:rsid w:val="00631672"/>
    <w:rsid w:val="00634123"/>
    <w:rsid w:val="006752C7"/>
    <w:rsid w:val="006807FE"/>
    <w:rsid w:val="00692504"/>
    <w:rsid w:val="00705C1D"/>
    <w:rsid w:val="0071165A"/>
    <w:rsid w:val="00726702"/>
    <w:rsid w:val="00743E46"/>
    <w:rsid w:val="00757C21"/>
    <w:rsid w:val="00783570"/>
    <w:rsid w:val="00795E06"/>
    <w:rsid w:val="007962BC"/>
    <w:rsid w:val="007C3B41"/>
    <w:rsid w:val="007F4D30"/>
    <w:rsid w:val="00803FFF"/>
    <w:rsid w:val="008154AF"/>
    <w:rsid w:val="00821CE6"/>
    <w:rsid w:val="00822A04"/>
    <w:rsid w:val="0084102C"/>
    <w:rsid w:val="008678C8"/>
    <w:rsid w:val="00870784"/>
    <w:rsid w:val="00875207"/>
    <w:rsid w:val="00895D92"/>
    <w:rsid w:val="008B5BD0"/>
    <w:rsid w:val="008B5C9C"/>
    <w:rsid w:val="008D0E81"/>
    <w:rsid w:val="008D71CA"/>
    <w:rsid w:val="00900E95"/>
    <w:rsid w:val="00926D4B"/>
    <w:rsid w:val="009671AD"/>
    <w:rsid w:val="00996C77"/>
    <w:rsid w:val="0099775D"/>
    <w:rsid w:val="009B41DF"/>
    <w:rsid w:val="009E790B"/>
    <w:rsid w:val="009F4E2F"/>
    <w:rsid w:val="00A07443"/>
    <w:rsid w:val="00A20BC8"/>
    <w:rsid w:val="00A3328A"/>
    <w:rsid w:val="00A33323"/>
    <w:rsid w:val="00A67C3C"/>
    <w:rsid w:val="00AB6758"/>
    <w:rsid w:val="00AD0146"/>
    <w:rsid w:val="00AD1A26"/>
    <w:rsid w:val="00AF31FA"/>
    <w:rsid w:val="00B073E3"/>
    <w:rsid w:val="00B26E44"/>
    <w:rsid w:val="00B35DA9"/>
    <w:rsid w:val="00B40970"/>
    <w:rsid w:val="00B447E9"/>
    <w:rsid w:val="00B55429"/>
    <w:rsid w:val="00B579E7"/>
    <w:rsid w:val="00B76A7A"/>
    <w:rsid w:val="00B80C98"/>
    <w:rsid w:val="00B82510"/>
    <w:rsid w:val="00B90DAC"/>
    <w:rsid w:val="00B961EB"/>
    <w:rsid w:val="00BA63BD"/>
    <w:rsid w:val="00BD522D"/>
    <w:rsid w:val="00BE1BC8"/>
    <w:rsid w:val="00BF37C7"/>
    <w:rsid w:val="00BF6FD5"/>
    <w:rsid w:val="00C11AC3"/>
    <w:rsid w:val="00C4345B"/>
    <w:rsid w:val="00CA50DB"/>
    <w:rsid w:val="00CC5231"/>
    <w:rsid w:val="00CD624F"/>
    <w:rsid w:val="00CE1F0E"/>
    <w:rsid w:val="00D06E79"/>
    <w:rsid w:val="00D122CD"/>
    <w:rsid w:val="00D1286F"/>
    <w:rsid w:val="00D40B16"/>
    <w:rsid w:val="00D65526"/>
    <w:rsid w:val="00D71866"/>
    <w:rsid w:val="00D77A69"/>
    <w:rsid w:val="00DA6D8A"/>
    <w:rsid w:val="00DF3467"/>
    <w:rsid w:val="00E05681"/>
    <w:rsid w:val="00E06B71"/>
    <w:rsid w:val="00E76E7C"/>
    <w:rsid w:val="00E83C43"/>
    <w:rsid w:val="00E9411C"/>
    <w:rsid w:val="00EB1696"/>
    <w:rsid w:val="00EE2819"/>
    <w:rsid w:val="00EE52C4"/>
    <w:rsid w:val="00EF2A54"/>
    <w:rsid w:val="00EF7C5E"/>
    <w:rsid w:val="00F141DE"/>
    <w:rsid w:val="00F21181"/>
    <w:rsid w:val="00F72FAA"/>
    <w:rsid w:val="00F84C95"/>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002">
      <w:bodyDiv w:val="1"/>
      <w:marLeft w:val="0"/>
      <w:marRight w:val="0"/>
      <w:marTop w:val="0"/>
      <w:marBottom w:val="0"/>
      <w:divBdr>
        <w:top w:val="none" w:sz="0" w:space="0" w:color="auto"/>
        <w:left w:val="none" w:sz="0" w:space="0" w:color="auto"/>
        <w:bottom w:val="none" w:sz="0" w:space="0" w:color="auto"/>
        <w:right w:val="none" w:sz="0" w:space="0" w:color="auto"/>
      </w:divBdr>
      <w:divsChild>
        <w:div w:id="707293820">
          <w:marLeft w:val="0"/>
          <w:marRight w:val="0"/>
          <w:marTop w:val="0"/>
          <w:marBottom w:val="0"/>
          <w:divBdr>
            <w:top w:val="none" w:sz="0" w:space="0" w:color="auto"/>
            <w:left w:val="none" w:sz="0" w:space="0" w:color="auto"/>
            <w:bottom w:val="none" w:sz="0" w:space="0" w:color="auto"/>
            <w:right w:val="none" w:sz="0" w:space="0" w:color="auto"/>
          </w:divBdr>
          <w:divsChild>
            <w:div w:id="456028679">
              <w:marLeft w:val="0"/>
              <w:marRight w:val="0"/>
              <w:marTop w:val="0"/>
              <w:marBottom w:val="0"/>
              <w:divBdr>
                <w:top w:val="none" w:sz="0" w:space="0" w:color="auto"/>
                <w:left w:val="none" w:sz="0" w:space="0" w:color="auto"/>
                <w:bottom w:val="none" w:sz="0" w:space="0" w:color="auto"/>
                <w:right w:val="none" w:sz="0" w:space="0" w:color="auto"/>
              </w:divBdr>
              <w:divsChild>
                <w:div w:id="17127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238708614">
      <w:bodyDiv w:val="1"/>
      <w:marLeft w:val="0"/>
      <w:marRight w:val="0"/>
      <w:marTop w:val="0"/>
      <w:marBottom w:val="0"/>
      <w:divBdr>
        <w:top w:val="none" w:sz="0" w:space="0" w:color="auto"/>
        <w:left w:val="none" w:sz="0" w:space="0" w:color="auto"/>
        <w:bottom w:val="none" w:sz="0" w:space="0" w:color="auto"/>
        <w:right w:val="none" w:sz="0" w:space="0" w:color="auto"/>
      </w:divBdr>
      <w:divsChild>
        <w:div w:id="1827622151">
          <w:marLeft w:val="0"/>
          <w:marRight w:val="0"/>
          <w:marTop w:val="100"/>
          <w:marBottom w:val="0"/>
          <w:divBdr>
            <w:top w:val="none" w:sz="0" w:space="0" w:color="auto"/>
            <w:left w:val="none" w:sz="0" w:space="0" w:color="auto"/>
            <w:bottom w:val="none" w:sz="0" w:space="0" w:color="auto"/>
            <w:right w:val="none" w:sz="0" w:space="0" w:color="auto"/>
          </w:divBdr>
        </w:div>
        <w:div w:id="1644507725">
          <w:marLeft w:val="0"/>
          <w:marRight w:val="0"/>
          <w:marTop w:val="0"/>
          <w:marBottom w:val="0"/>
          <w:divBdr>
            <w:top w:val="none" w:sz="0" w:space="0" w:color="auto"/>
            <w:left w:val="none" w:sz="0" w:space="0" w:color="auto"/>
            <w:bottom w:val="none" w:sz="0" w:space="0" w:color="auto"/>
            <w:right w:val="none" w:sz="0" w:space="0" w:color="auto"/>
          </w:divBdr>
          <w:divsChild>
            <w:div w:id="856965547">
              <w:marLeft w:val="0"/>
              <w:marRight w:val="0"/>
              <w:marTop w:val="0"/>
              <w:marBottom w:val="0"/>
              <w:divBdr>
                <w:top w:val="none" w:sz="0" w:space="0" w:color="auto"/>
                <w:left w:val="none" w:sz="0" w:space="0" w:color="auto"/>
                <w:bottom w:val="none" w:sz="0" w:space="0" w:color="auto"/>
                <w:right w:val="none" w:sz="0" w:space="0" w:color="auto"/>
              </w:divBdr>
              <w:divsChild>
                <w:div w:id="8080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o.Medeiros@tomr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s://www.tomra.com/pt-b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45B03900E99544AA990EE1099D9710" ma:contentTypeVersion="12" ma:contentTypeDescription="Create a new document." ma:contentTypeScope="" ma:versionID="12dc6a5f43a6f78301eb9b714b167776">
  <xsd:schema xmlns:xsd="http://www.w3.org/2001/XMLSchema" xmlns:xs="http://www.w3.org/2001/XMLSchema" xmlns:p="http://schemas.microsoft.com/office/2006/metadata/properties" xmlns:ns2="bc878202-6493-4fca-ac94-81b57c689c49" xmlns:ns3="3a051c07-1de9-4d66-bac9-561f79b25309" targetNamespace="http://schemas.microsoft.com/office/2006/metadata/properties" ma:root="true" ma:fieldsID="818e4d1ffe00ac4d09a13574d82ff170" ns2:_="" ns3:_="">
    <xsd:import namespace="bc878202-6493-4fca-ac94-81b57c689c49"/>
    <xsd:import namespace="3a051c07-1de9-4d66-bac9-561f79b253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8202-6493-4fca-ac94-81b57c689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1c07-1de9-4d66-bac9-561f79b25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2.xml><?xml version="1.0" encoding="utf-8"?>
<ds:datastoreItem xmlns:ds="http://schemas.openxmlformats.org/officeDocument/2006/customXml" ds:itemID="{06072ABC-537D-524F-B969-9D056DA608E5}">
  <ds:schemaRefs>
    <ds:schemaRef ds:uri="http://schemas.openxmlformats.org/officeDocument/2006/bibliography"/>
  </ds:schemaRefs>
</ds:datastoreItem>
</file>

<file path=customXml/itemProps3.xml><?xml version="1.0" encoding="utf-8"?>
<ds:datastoreItem xmlns:ds="http://schemas.openxmlformats.org/officeDocument/2006/customXml" ds:itemID="{59E33E27-7FF7-4DCB-80DB-67DE463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8202-6493-4fca-ac94-81b57c689c49"/>
    <ds:schemaRef ds:uri="3a051c07-1de9-4d66-bac9-561f79b25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9</cp:revision>
  <dcterms:created xsi:type="dcterms:W3CDTF">2022-03-22T15:53:00Z</dcterms:created>
  <dcterms:modified xsi:type="dcterms:W3CDTF">2022-05-03T16:22:00Z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0x0101007C45B03900E99544AA990EE1099D9710</vt:lpwstr>
  </property>
</Properties>
</file>