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12FB" w14:textId="77777777" w:rsidR="00963B18" w:rsidRPr="00747BBD" w:rsidRDefault="00963B18" w:rsidP="00963B18">
      <w:pPr>
        <w:spacing w:line="288" w:lineRule="auto"/>
        <w:jc w:val="center"/>
        <w:rPr>
          <w:b/>
        </w:rPr>
      </w:pPr>
    </w:p>
    <w:p w14:paraId="3C83BFC1" w14:textId="197005CD" w:rsidR="0069474F" w:rsidRPr="00747BBD" w:rsidRDefault="0069474F" w:rsidP="00AB5698">
      <w:pPr>
        <w:spacing w:after="240" w:line="288" w:lineRule="auto"/>
        <w:jc w:val="center"/>
        <w:rPr>
          <w:b/>
        </w:rPr>
      </w:pPr>
      <w:r w:rsidRPr="00747BBD">
        <w:rPr>
          <w:b/>
        </w:rPr>
        <w:t xml:space="preserve">Reciclaje de embalaje flexible: cierre del círculo de la </w:t>
      </w:r>
      <w:r w:rsidR="00004673">
        <w:rPr>
          <w:b/>
        </w:rPr>
        <w:t>E</w:t>
      </w:r>
      <w:r w:rsidRPr="00747BBD">
        <w:rPr>
          <w:b/>
        </w:rPr>
        <w:t xml:space="preserve">conomía </w:t>
      </w:r>
      <w:r w:rsidR="00004673">
        <w:rPr>
          <w:b/>
        </w:rPr>
        <w:t>C</w:t>
      </w:r>
      <w:r w:rsidRPr="00747BBD">
        <w:rPr>
          <w:b/>
        </w:rPr>
        <w:t>ircular</w:t>
      </w:r>
    </w:p>
    <w:p w14:paraId="29600160" w14:textId="39E1D746" w:rsidR="008F7B2E" w:rsidRPr="00747BBD" w:rsidRDefault="00C047D7" w:rsidP="00AB5698">
      <w:pPr>
        <w:spacing w:after="240" w:line="288" w:lineRule="auto"/>
        <w:rPr>
          <w:i/>
        </w:rPr>
      </w:pPr>
      <w:r w:rsidRPr="00747BBD">
        <w:rPr>
          <w:i/>
        </w:rPr>
        <w:t>El embalaje flexible es un producto excelente desde el punto de vista de</w:t>
      </w:r>
      <w:r w:rsidR="00D06A4F" w:rsidRPr="00747BBD">
        <w:rPr>
          <w:i/>
        </w:rPr>
        <w:t>l</w:t>
      </w:r>
      <w:r w:rsidRPr="00747BBD">
        <w:rPr>
          <w:i/>
        </w:rPr>
        <w:t xml:space="preserve"> rendimiento, lo que hace que su uso esté tan extendido</w:t>
      </w:r>
      <w:r w:rsidR="00CE623C">
        <w:rPr>
          <w:i/>
        </w:rPr>
        <w:t>. No obstante</w:t>
      </w:r>
      <w:r w:rsidRPr="00747BBD">
        <w:rPr>
          <w:i/>
        </w:rPr>
        <w:t xml:space="preserve">, supone un problema al final de su vida útil. La solución a este problema es crear una economía circular en la que este material vuelva a reintegrarse en la cadena de producción. </w:t>
      </w:r>
      <w:r w:rsidR="00CE623C">
        <w:rPr>
          <w:i/>
        </w:rPr>
        <w:t>Además</w:t>
      </w:r>
      <w:r w:rsidRPr="00747BBD">
        <w:rPr>
          <w:i/>
        </w:rPr>
        <w:t>, su</w:t>
      </w:r>
      <w:r w:rsidR="00CE623C">
        <w:rPr>
          <w:i/>
        </w:rPr>
        <w:t xml:space="preserve"> correcto</w:t>
      </w:r>
      <w:r w:rsidRPr="00747BBD">
        <w:rPr>
          <w:i/>
        </w:rPr>
        <w:t xml:space="preserve"> reciclaje requiere de una estrategia específica debido a sus características concretas. STADLER, uno de los proveedores más importantes de plant</w:t>
      </w:r>
      <w:r w:rsidR="0081488B" w:rsidRPr="00747BBD">
        <w:rPr>
          <w:i/>
        </w:rPr>
        <w:t>a</w:t>
      </w:r>
      <w:r w:rsidRPr="00747BBD">
        <w:rPr>
          <w:i/>
        </w:rPr>
        <w:t xml:space="preserve">s de clasificación para la industria del reciclaje, ha experimentado un gran aumento de la demanda de plantas de clasificación y </w:t>
      </w:r>
      <w:r w:rsidR="006E1AF4" w:rsidRPr="00747BBD">
        <w:rPr>
          <w:i/>
        </w:rPr>
        <w:t>reciclaje</w:t>
      </w:r>
      <w:r w:rsidRPr="00747BBD">
        <w:rPr>
          <w:i/>
        </w:rPr>
        <w:t xml:space="preserve"> capaces de cerrar este círculo.</w:t>
      </w:r>
    </w:p>
    <w:p w14:paraId="02486AF3" w14:textId="48F88EFA" w:rsidR="006F5BC7" w:rsidRPr="00747BBD" w:rsidRDefault="00081D11" w:rsidP="00AB5698">
      <w:pPr>
        <w:numPr>
          <w:ilvl w:val="0"/>
          <w:numId w:val="0"/>
        </w:numPr>
        <w:spacing w:after="240" w:line="288" w:lineRule="auto"/>
      </w:pPr>
      <w:r w:rsidRPr="00747BBD">
        <w:rPr>
          <w:b/>
          <w:bCs/>
        </w:rPr>
        <w:t xml:space="preserve">Altshausen, </w:t>
      </w:r>
      <w:r w:rsidR="00CA4348" w:rsidRPr="00CA4348">
        <w:rPr>
          <w:b/>
          <w:bCs/>
        </w:rPr>
        <w:t>31</w:t>
      </w:r>
      <w:r w:rsidR="00CE623C" w:rsidRPr="00CA4348">
        <w:rPr>
          <w:b/>
          <w:bCs/>
        </w:rPr>
        <w:t xml:space="preserve"> </w:t>
      </w:r>
      <w:r w:rsidR="00CA4348" w:rsidRPr="00CA4348">
        <w:rPr>
          <w:b/>
          <w:bCs/>
        </w:rPr>
        <w:t>Enero</w:t>
      </w:r>
      <w:r w:rsidRPr="00CA4348">
        <w:rPr>
          <w:b/>
          <w:bCs/>
        </w:rPr>
        <w:t xml:space="preserve"> de 2022</w:t>
      </w:r>
      <w:r w:rsidRPr="00747BBD">
        <w:t xml:space="preserve"> – La presión para resolver el problema que suponen los residuos de embalaje flexible ha aumentado últimamente. La concienciación sobre los residuos de plástico y la reutilización de materiales ha crecido, y los consumidores cada vez son más exigentes en cuanto a estrategias ecológicas de gestión de los residuos generados por el material de embalaje. La legislación </w:t>
      </w:r>
      <w:r w:rsidR="00CE623C">
        <w:t xml:space="preserve">es </w:t>
      </w:r>
      <w:r w:rsidRPr="00747BBD">
        <w:t xml:space="preserve">también </w:t>
      </w:r>
      <w:r w:rsidR="00CE623C">
        <w:t>cada vez más</w:t>
      </w:r>
      <w:r w:rsidRPr="00747BBD">
        <w:t xml:space="preserve"> exigente</w:t>
      </w:r>
      <w:r w:rsidR="00CE623C">
        <w:t xml:space="preserve"> con el objetivo de f</w:t>
      </w:r>
      <w:r w:rsidRPr="00747BBD">
        <w:t xml:space="preserve">omentar que los fabricantes utilicen resina postconsumo (PCR, por sus siglas en inglés) </w:t>
      </w:r>
      <w:r w:rsidR="00CE623C">
        <w:t xml:space="preserve">y no sólo </w:t>
      </w:r>
      <w:r w:rsidRPr="00747BBD">
        <w:t xml:space="preserve">resina virgen. En EE.UU., por ejemplo, la legislación de Nueva Jersey aprobará una ley que exigirá el uso de un 20% </w:t>
      </w:r>
      <w:r w:rsidR="00A9124F">
        <w:t xml:space="preserve">de </w:t>
      </w:r>
      <w:r w:rsidRPr="00747BBD">
        <w:t>PCR en las bolsas de plástico</w:t>
      </w:r>
      <w:r w:rsidR="00A9124F">
        <w:t xml:space="preserve"> y tan solo en el plazo de tres años deberá emplearse</w:t>
      </w:r>
      <w:r w:rsidRPr="00747BBD">
        <w:t xml:space="preserve"> </w:t>
      </w:r>
      <w:r w:rsidR="00A9124F">
        <w:t xml:space="preserve">un </w:t>
      </w:r>
      <w:r w:rsidRPr="00747BBD">
        <w:t>40%. Un proyecto</w:t>
      </w:r>
      <w:r w:rsidR="00A9124F">
        <w:t xml:space="preserve"> de</w:t>
      </w:r>
      <w:r w:rsidRPr="00747BBD">
        <w:t xml:space="preserve"> ley de California </w:t>
      </w:r>
      <w:r w:rsidR="00A9124F">
        <w:t>convierte</w:t>
      </w:r>
      <w:r w:rsidRPr="00747BBD">
        <w:t xml:space="preserve"> a las marcas</w:t>
      </w:r>
      <w:r w:rsidR="00A9124F">
        <w:t xml:space="preserve"> en</w:t>
      </w:r>
      <w:r w:rsidRPr="00747BBD">
        <w:t xml:space="preserve"> únicas responsables de lograr que, en el año 2030, los envases de bebidas estén hechos</w:t>
      </w:r>
      <w:r w:rsidR="00A9124F">
        <w:t>,</w:t>
      </w:r>
      <w:r w:rsidRPr="00747BBD">
        <w:t xml:space="preserve"> en un 50%</w:t>
      </w:r>
      <w:r w:rsidR="00A9124F">
        <w:t>,</w:t>
      </w:r>
      <w:r w:rsidRPr="00747BBD">
        <w:t xml:space="preserve"> con PCR con el objetivo de "hacer que los socios de los productores aseguren material suficiente para cumplir este requisito"</w:t>
      </w:r>
      <w:r w:rsidRPr="00747BBD">
        <w:rPr>
          <w:vertAlign w:val="superscript"/>
        </w:rPr>
        <w:t>1</w:t>
      </w:r>
      <w:r w:rsidRPr="00747BBD">
        <w:t xml:space="preserve">. </w:t>
      </w:r>
      <w:r w:rsidR="00A9124F">
        <w:t xml:space="preserve">Y, </w:t>
      </w:r>
      <w:r w:rsidR="00A9124F" w:rsidRPr="00747BBD">
        <w:t>ante las perspectivas de que la legislación al respecto se vuelva cada vez más exigente</w:t>
      </w:r>
      <w:r w:rsidR="00A9124F">
        <w:t xml:space="preserve">, las </w:t>
      </w:r>
      <w:r w:rsidRPr="00747BBD">
        <w:t xml:space="preserve">grandes marcas internacionales </w:t>
      </w:r>
      <w:r w:rsidR="00A9124F">
        <w:t xml:space="preserve">ya </w:t>
      </w:r>
      <w:r w:rsidRPr="00747BBD">
        <w:t xml:space="preserve">se están autoimponiendo </w:t>
      </w:r>
      <w:r w:rsidR="00A9124F">
        <w:t xml:space="preserve">el empleo de un </w:t>
      </w:r>
      <w:r w:rsidRPr="00747BBD">
        <w:t xml:space="preserve">cierto </w:t>
      </w:r>
      <w:r w:rsidR="00A9124F">
        <w:t>porcentaje</w:t>
      </w:r>
      <w:r w:rsidRPr="00747BBD">
        <w:t xml:space="preserve"> de PCR en sus envases</w:t>
      </w:r>
      <w:r w:rsidR="00FC72D1">
        <w:t>.</w:t>
      </w:r>
      <w:r w:rsidRPr="00747BBD">
        <w:t xml:space="preserve"> </w:t>
      </w:r>
    </w:p>
    <w:p w14:paraId="78990BA2" w14:textId="32288D70" w:rsidR="002710EB" w:rsidRPr="00747BBD" w:rsidRDefault="00540390" w:rsidP="00AB5698">
      <w:pPr>
        <w:numPr>
          <w:ilvl w:val="0"/>
          <w:numId w:val="0"/>
        </w:numPr>
        <w:spacing w:after="240" w:line="288" w:lineRule="auto"/>
      </w:pPr>
      <w:r w:rsidRPr="00747BBD">
        <w:t xml:space="preserve">Debido a la presión existente para crear una economía circular del plástico, el sector del reciclaje está atrayendo inversiones tanto públicas como privadas. </w:t>
      </w:r>
      <w:r w:rsidR="00A9124F">
        <w:t>Así por ejemplo, C</w:t>
      </w:r>
      <w:r w:rsidRPr="00747BBD">
        <w:t>losed Loop Partners, entidad de inversión de Nueva York que financia proyectos de productos, servicios e infraestructuras a la vanguardia del desarrollo de la economía circular, está inmersa en la adquisición de una participación mayoritaria en la empresa Sims Municipal Recycling y prevé ampliar su actividad a otros municipios y otros flujos de material reciclable postconsumo</w:t>
      </w:r>
      <w:r w:rsidRPr="00747BBD">
        <w:rPr>
          <w:vertAlign w:val="superscript"/>
        </w:rPr>
        <w:t>2</w:t>
      </w:r>
      <w:r w:rsidRPr="00747BBD">
        <w:t xml:space="preserve">. </w:t>
      </w:r>
    </w:p>
    <w:p w14:paraId="732ACCE8" w14:textId="112E73EC" w:rsidR="00610FCA" w:rsidRPr="00747BBD" w:rsidRDefault="00610FCA" w:rsidP="00AB5698">
      <w:pPr>
        <w:numPr>
          <w:ilvl w:val="0"/>
          <w:numId w:val="0"/>
        </w:numPr>
        <w:spacing w:after="240" w:line="288" w:lineRule="auto"/>
        <w:rPr>
          <w:b/>
          <w:bCs/>
        </w:rPr>
      </w:pPr>
      <w:r w:rsidRPr="00747BBD">
        <w:rPr>
          <w:b/>
          <w:bCs/>
        </w:rPr>
        <w:t>El reto de reciclar residuos de embalajes flexibles</w:t>
      </w:r>
    </w:p>
    <w:p w14:paraId="72DE6216" w14:textId="22BB61CD" w:rsidR="00FF39B4" w:rsidRPr="00747BBD" w:rsidRDefault="00FF39B4" w:rsidP="00AB5698">
      <w:pPr>
        <w:numPr>
          <w:ilvl w:val="0"/>
          <w:numId w:val="0"/>
        </w:numPr>
        <w:spacing w:after="240" w:line="288" w:lineRule="auto"/>
      </w:pPr>
      <w:r w:rsidRPr="00747BBD">
        <w:t>El reciclaje de embalajes flexibles plantea problemas muy concretos y particulares. Según Enrico Siewert, Director de Producto y Desarrollo de Mercado de STADLER: "El primer problema es la baja densidad aparente de este material, muy ligero y esponjoso. Suele moverse sin parar por las cintas transportadores de la planta de clasificación y acaba enganchándose en cualquier sitio</w:t>
      </w:r>
      <w:r w:rsidR="0068297B">
        <w:t>, lo que</w:t>
      </w:r>
      <w:r w:rsidRPr="00747BBD">
        <w:t xml:space="preserve"> afecta al rendimiento y al mantenimiento de los equipos. Además, este material puede atrapar la humedad, suele absorberla y se necesita mucha energía para limpiarlo".</w:t>
      </w:r>
    </w:p>
    <w:p w14:paraId="27D2EB54" w14:textId="1FD06ADC" w:rsidR="002D5BD9" w:rsidRPr="00747BBD" w:rsidRDefault="0068297B" w:rsidP="00AB5698">
      <w:pPr>
        <w:numPr>
          <w:ilvl w:val="0"/>
          <w:numId w:val="0"/>
        </w:numPr>
        <w:spacing w:after="240" w:line="288" w:lineRule="auto"/>
      </w:pPr>
      <w:r>
        <w:t>E</w:t>
      </w:r>
      <w:r w:rsidR="002D5BD9" w:rsidRPr="00747BBD">
        <w:t>l mayor problema de gran parte de este material es que está compuesto por muchas capas, formadas por polímeros diferentes (EVOH, PE, PP o PET) intercalados entre sí</w:t>
      </w:r>
      <w:r>
        <w:t>, algo necesario</w:t>
      </w:r>
      <w:r w:rsidR="002D5BD9" w:rsidRPr="00747BBD">
        <w:t xml:space="preserve"> para lograr el rendimiento deseado</w:t>
      </w:r>
      <w:r>
        <w:t xml:space="preserve"> en el film</w:t>
      </w:r>
      <w:r w:rsidR="002D5BD9" w:rsidRPr="00747BBD">
        <w:t xml:space="preserve">. </w:t>
      </w:r>
      <w:r>
        <w:t>Como l</w:t>
      </w:r>
      <w:r w:rsidR="002D5BD9" w:rsidRPr="00747BBD">
        <w:t xml:space="preserve">as capas </w:t>
      </w:r>
      <w:r>
        <w:t>s</w:t>
      </w:r>
      <w:r w:rsidR="002D5BD9" w:rsidRPr="00747BBD">
        <w:t xml:space="preserve">e fusionan entre </w:t>
      </w:r>
      <w:r w:rsidR="002D5BD9" w:rsidRPr="00747BBD">
        <w:lastRenderedPageBreak/>
        <w:t xml:space="preserve">sí, </w:t>
      </w:r>
      <w:r>
        <w:t>resulta</w:t>
      </w:r>
      <w:r w:rsidR="002D5BD9" w:rsidRPr="00747BBD">
        <w:t xml:space="preserve"> muy difícil separarlas de forma mecánica. Además, </w:t>
      </w:r>
      <w:r>
        <w:t>los embalajes flexibles ti</w:t>
      </w:r>
      <w:r w:rsidR="002D5BD9" w:rsidRPr="00747BBD">
        <w:t xml:space="preserve">enen distintas temperaturas de fusión, lo que hace que su extrusión sea complicada </w:t>
      </w:r>
      <w:r>
        <w:t>a la hora de emplear</w:t>
      </w:r>
      <w:r w:rsidR="002D5BD9" w:rsidRPr="00747BBD">
        <w:t xml:space="preserve"> este material durante la producción de productos nuevos.</w:t>
      </w:r>
    </w:p>
    <w:p w14:paraId="5F096A39" w14:textId="65D5BEBB" w:rsidR="00D84E1E" w:rsidRPr="00747BBD" w:rsidRDefault="0068297B" w:rsidP="00AB5698">
      <w:pPr>
        <w:numPr>
          <w:ilvl w:val="0"/>
          <w:numId w:val="0"/>
        </w:numPr>
        <w:spacing w:after="240" w:line="288" w:lineRule="auto"/>
      </w:pPr>
      <w:r>
        <w:t>En cuanto a los procesos de reciclaje posibles debe destacarse</w:t>
      </w:r>
      <w:r w:rsidR="00CE7955">
        <w:t xml:space="preserve"> </w:t>
      </w:r>
      <w:r>
        <w:t>que e</w:t>
      </w:r>
      <w:r w:rsidR="00774AAB" w:rsidRPr="00747BBD">
        <w:t>l reciclaje m</w:t>
      </w:r>
      <w:r w:rsidR="00FC72D1">
        <w:t>ecánico</w:t>
      </w:r>
      <w:r w:rsidR="00774AAB" w:rsidRPr="00747BBD">
        <w:t xml:space="preserve"> no puede gestionar fácilmente los materiales con varias capas.</w:t>
      </w:r>
      <w:r>
        <w:t xml:space="preserve"> Por su parte, </w:t>
      </w:r>
      <w:r w:rsidR="00774AAB" w:rsidRPr="00747BBD">
        <w:t>el reciclaje químico puede ser la solución</w:t>
      </w:r>
      <w:r w:rsidRPr="00747BBD">
        <w:t xml:space="preserve"> </w:t>
      </w:r>
      <w:r>
        <w:t>e</w:t>
      </w:r>
      <w:r w:rsidRPr="00747BBD">
        <w:t>n algunos casos</w:t>
      </w:r>
      <w:r w:rsidR="00774AAB" w:rsidRPr="00747BBD">
        <w:t xml:space="preserve">: "se pueden descomponer los hidrocarburos en un aceite que puede refinarse y transformarse en combustible, o volver a convertirse en resina para cerrar el círculo", afirma Enrico Siewert. Sin embargo, este proceso </w:t>
      </w:r>
      <w:r w:rsidR="009B46B2" w:rsidRPr="00747BBD">
        <w:t>está</w:t>
      </w:r>
      <w:r w:rsidR="00774AAB" w:rsidRPr="00747BBD">
        <w:t xml:space="preserve"> </w:t>
      </w:r>
      <w:r>
        <w:t>en sus primeras fases de desarrollo, resulta</w:t>
      </w:r>
      <w:r w:rsidR="00774AAB" w:rsidRPr="00747BBD">
        <w:t xml:space="preserve"> muy caro y presenta importantes </w:t>
      </w:r>
      <w:r>
        <w:t>dificultades para llevarse a cabo</w:t>
      </w:r>
      <w:r w:rsidR="00774AAB" w:rsidRPr="00747BBD">
        <w:t>.</w:t>
      </w:r>
    </w:p>
    <w:p w14:paraId="20A5103E" w14:textId="35C7E96B" w:rsidR="00C752FB" w:rsidRPr="00747BBD" w:rsidRDefault="003D4C88" w:rsidP="00AB5698">
      <w:pPr>
        <w:numPr>
          <w:ilvl w:val="0"/>
          <w:numId w:val="0"/>
        </w:numPr>
        <w:spacing w:after="240" w:line="288" w:lineRule="auto"/>
        <w:rPr>
          <w:b/>
          <w:bCs/>
        </w:rPr>
      </w:pPr>
      <w:r w:rsidRPr="00747BBD">
        <w:rPr>
          <w:b/>
          <w:bCs/>
        </w:rPr>
        <w:t xml:space="preserve">Equipos específicos de clasificación para una tarea complicada </w:t>
      </w:r>
    </w:p>
    <w:p w14:paraId="36B8AC24" w14:textId="433786DB" w:rsidR="00774AAB" w:rsidRPr="00747BBD" w:rsidRDefault="00C07A71" w:rsidP="00AB5698">
      <w:pPr>
        <w:numPr>
          <w:ilvl w:val="0"/>
          <w:numId w:val="0"/>
        </w:numPr>
        <w:spacing w:after="240" w:line="288" w:lineRule="auto"/>
      </w:pPr>
      <w:r>
        <w:t>D</w:t>
      </w:r>
      <w:r w:rsidR="003D4C88" w:rsidRPr="00747BBD">
        <w:t>ebido a</w:t>
      </w:r>
      <w:r w:rsidR="00CE7955">
        <w:t>l</w:t>
      </w:r>
      <w:r w:rsidR="003D4C88" w:rsidRPr="00747BBD">
        <w:t xml:space="preserve"> tamaño y</w:t>
      </w:r>
      <w:r w:rsidR="00CE7955">
        <w:t xml:space="preserve"> su</w:t>
      </w:r>
      <w:r w:rsidR="003D4C88" w:rsidRPr="00747BBD">
        <w:t xml:space="preserve"> comportamiento dentro</w:t>
      </w:r>
      <w:r w:rsidR="00CE7955">
        <w:t xml:space="preserve"> o encima</w:t>
      </w:r>
      <w:r w:rsidR="003D4C88" w:rsidRPr="00747BBD">
        <w:t xml:space="preserve"> de la maquinaria</w:t>
      </w:r>
      <w:r>
        <w:t>, e</w:t>
      </w:r>
      <w:r w:rsidRPr="00747BBD">
        <w:t xml:space="preserve">l material del embalaje flexible requiere </w:t>
      </w:r>
      <w:r>
        <w:t xml:space="preserve">por tanto </w:t>
      </w:r>
      <w:r w:rsidRPr="00747BBD">
        <w:t>del uso de equipos de clasificación muy específicos, como los de STADLER,</w:t>
      </w:r>
    </w:p>
    <w:p w14:paraId="1E51719E" w14:textId="3B1B4027" w:rsidR="00465C25" w:rsidRPr="00747BBD" w:rsidRDefault="003D4C88" w:rsidP="00AB5698">
      <w:pPr>
        <w:numPr>
          <w:ilvl w:val="0"/>
          <w:numId w:val="0"/>
        </w:numPr>
        <w:spacing w:after="240" w:line="288" w:lineRule="auto"/>
      </w:pPr>
      <w:r w:rsidRPr="00747BBD">
        <w:t xml:space="preserve">El proceso empieza </w:t>
      </w:r>
      <w:r w:rsidR="00CE7955">
        <w:t>con la</w:t>
      </w:r>
      <w:r w:rsidRPr="00747BBD">
        <w:t xml:space="preserve"> entra</w:t>
      </w:r>
      <w:r w:rsidR="00CE7955">
        <w:t>da de</w:t>
      </w:r>
      <w:r w:rsidRPr="00747BBD">
        <w:t xml:space="preserve"> material</w:t>
      </w:r>
      <w:r w:rsidR="00CE7955" w:rsidRPr="00CE7955">
        <w:t xml:space="preserve"> </w:t>
      </w:r>
      <w:r w:rsidR="00CE7955" w:rsidRPr="00747BBD">
        <w:t>a la planta de procesado en forma de bala</w:t>
      </w:r>
      <w:r w:rsidR="00CE7955">
        <w:t>. El material</w:t>
      </w:r>
      <w:r w:rsidRPr="00747BBD">
        <w:t>, fabricado en su mayor parte con PE y</w:t>
      </w:r>
      <w:r w:rsidR="00747BBD">
        <w:t xml:space="preserve"> </w:t>
      </w:r>
      <w:r w:rsidRPr="00747BBD">
        <w:t>PP, se tritura</w:t>
      </w:r>
      <w:r w:rsidR="00C07A71">
        <w:t xml:space="preserve"> y e</w:t>
      </w:r>
      <w:r w:rsidRPr="00747BBD">
        <w:t xml:space="preserve">ntra en un separador balístico, donde se divide en dos flujos distintos: 2D y 3D. El material 2D se extiende y pasa por las clasificadoras ópticas, para separar LDPE, PP y HDPE. </w:t>
      </w:r>
    </w:p>
    <w:p w14:paraId="188EA8A9" w14:textId="62E8A49E" w:rsidR="00AD5525" w:rsidRPr="00747BBD" w:rsidRDefault="003B17FA" w:rsidP="00AB5698">
      <w:pPr>
        <w:numPr>
          <w:ilvl w:val="0"/>
          <w:numId w:val="0"/>
        </w:numPr>
        <w:spacing w:after="240" w:line="288" w:lineRule="auto"/>
      </w:pPr>
      <w:r w:rsidRPr="00747BBD">
        <w:t>A continuación, se realiza una separación por densidad, en la que el material ligero de PE y PP flota, y el material más pesado se va al fondo y pasa por un</w:t>
      </w:r>
      <w:r w:rsidR="00FC72D1">
        <w:t>o</w:t>
      </w:r>
      <w:r w:rsidRPr="00747BBD">
        <w:t xml:space="preserve">s </w:t>
      </w:r>
      <w:r w:rsidR="00FC72D1">
        <w:t>pádeles</w:t>
      </w:r>
      <w:r w:rsidRPr="00747BBD">
        <w:t xml:space="preserve">, que lo limpian. El PE y el PP que flota se tritura en trozos pequeños y se limpia con agua caliente </w:t>
      </w:r>
      <w:r w:rsidR="00C07A71">
        <w:t>y/</w:t>
      </w:r>
      <w:r w:rsidRPr="00747BBD">
        <w:t>o fría, en distintos dispositivos de fricción. Este proceso logra una separación muy buena</w:t>
      </w:r>
      <w:r w:rsidR="00C07A71">
        <w:t xml:space="preserve"> de los distinto</w:t>
      </w:r>
      <w:r w:rsidR="00FC72D1">
        <w:t>s</w:t>
      </w:r>
      <w:r w:rsidR="00C07A71">
        <w:t xml:space="preserve"> tipos de material por lo que el</w:t>
      </w:r>
      <w:r w:rsidRPr="00747BBD">
        <w:t xml:space="preserve"> material de salida </w:t>
      </w:r>
      <w:r w:rsidR="00C07A71">
        <w:t xml:space="preserve">está </w:t>
      </w:r>
      <w:r w:rsidRPr="00747BBD">
        <w:t>compuesto en más de un 70 % por PE y PP (el porcentaje varía en gran medida según la pureza del material de entrada). El material vuelve</w:t>
      </w:r>
      <w:r w:rsidR="00C07A71">
        <w:t xml:space="preserve"> entonces</w:t>
      </w:r>
      <w:r w:rsidRPr="00747BBD">
        <w:t xml:space="preserve"> a fundirse y convertirse en resina, que se filtra para eliminar cualquier partícula restante de material extraño, como papel, tierra, aluminio y otros polímeros no adecuados. </w:t>
      </w:r>
    </w:p>
    <w:p w14:paraId="5847AF44" w14:textId="18809078" w:rsidR="00AD5525" w:rsidRPr="00747BBD" w:rsidRDefault="00C07A71" w:rsidP="00AB5698">
      <w:pPr>
        <w:numPr>
          <w:ilvl w:val="0"/>
          <w:numId w:val="0"/>
        </w:numPr>
        <w:spacing w:after="240" w:line="288" w:lineRule="auto"/>
      </w:pPr>
      <w:r>
        <w:t>S</w:t>
      </w:r>
      <w:r w:rsidRPr="00747BBD">
        <w:t xml:space="preserve">i no se separa el material por color al inicio, </w:t>
      </w:r>
      <w:r>
        <w:t>e</w:t>
      </w:r>
      <w:r w:rsidR="00AD5525" w:rsidRPr="00747BBD">
        <w:t xml:space="preserve">l resultado de todo este proceso son </w:t>
      </w:r>
      <w:r w:rsidR="00AD5525" w:rsidRPr="00747BBD">
        <w:rPr>
          <w:i/>
          <w:iCs/>
        </w:rPr>
        <w:t>pellets</w:t>
      </w:r>
      <w:r w:rsidR="00AD5525" w:rsidRPr="00747BBD">
        <w:t xml:space="preserve"> limpios de un color gris claro, compuesto en un 99 % por PE puro. Este material puede utilizarse para fabricar </w:t>
      </w:r>
      <w:r>
        <w:t>productos</w:t>
      </w:r>
      <w:r w:rsidR="00AD5525" w:rsidRPr="00747BBD">
        <w:t xml:space="preserve"> de </w:t>
      </w:r>
      <w:r>
        <w:t>film</w:t>
      </w:r>
      <w:r w:rsidR="00AD5525" w:rsidRPr="00747BBD">
        <w:t xml:space="preserve"> negro, como bolsas de basura. También puede reciclarse químicamente para eliminar el color al final del proceso y obtener una resina prácticamente virgen, </w:t>
      </w:r>
      <w:r w:rsidR="00235DEF" w:rsidRPr="00747BBD">
        <w:t xml:space="preserve">de </w:t>
      </w:r>
      <w:r w:rsidR="00AD5525" w:rsidRPr="00747BBD">
        <w:t>color claro.</w:t>
      </w:r>
    </w:p>
    <w:p w14:paraId="7B7AE89F" w14:textId="3600EE90" w:rsidR="003D4C88" w:rsidRPr="00747BBD" w:rsidRDefault="00465C25" w:rsidP="00AB5698">
      <w:pPr>
        <w:numPr>
          <w:ilvl w:val="0"/>
          <w:numId w:val="0"/>
        </w:numPr>
        <w:spacing w:after="240" w:line="288" w:lineRule="auto"/>
        <w:rPr>
          <w:b/>
          <w:bCs/>
        </w:rPr>
      </w:pPr>
      <w:r w:rsidRPr="00747BBD">
        <w:rPr>
          <w:b/>
          <w:bCs/>
        </w:rPr>
        <w:t xml:space="preserve">Demanda cada vez mayor de soluciones de clasificación de </w:t>
      </w:r>
      <w:r w:rsidR="00BA0F49" w:rsidRPr="00747BBD">
        <w:rPr>
          <w:b/>
          <w:bCs/>
        </w:rPr>
        <w:t xml:space="preserve">material de </w:t>
      </w:r>
      <w:r w:rsidRPr="00747BBD">
        <w:rPr>
          <w:b/>
          <w:bCs/>
        </w:rPr>
        <w:t>embalaje flexible</w:t>
      </w:r>
    </w:p>
    <w:p w14:paraId="5CE00111" w14:textId="7168CA6B" w:rsidR="00807266" w:rsidRPr="00747BBD" w:rsidRDefault="00517031" w:rsidP="00AB5698">
      <w:pPr>
        <w:numPr>
          <w:ilvl w:val="0"/>
          <w:numId w:val="0"/>
        </w:numPr>
        <w:spacing w:after="240" w:line="288" w:lineRule="auto"/>
      </w:pPr>
      <w:r w:rsidRPr="00747BBD">
        <w:t xml:space="preserve">Desde que terminó su primera planta para Integra, en Sofía (Bulgaria) en 2018, STADLER ha experimentado un aumento </w:t>
      </w:r>
      <w:r w:rsidR="00CA4348">
        <w:t>en</w:t>
      </w:r>
      <w:r w:rsidRPr="00747BBD">
        <w:t xml:space="preserve"> la demanda de soluciones de clasificación</w:t>
      </w:r>
      <w:r w:rsidR="00DE65EB">
        <w:t xml:space="preserve"> de</w:t>
      </w:r>
      <w:r w:rsidRPr="00747BBD">
        <w:t xml:space="preserve"> embalaje flexible. Sus separadores balísticos, desetiquetadoras y cintas transportadoras constituyen el corazón de sus plantas de clasificación de </w:t>
      </w:r>
      <w:r w:rsidR="00DE65EB">
        <w:t>film</w:t>
      </w:r>
      <w:r w:rsidRPr="00747BBD">
        <w:t xml:space="preserve">, y </w:t>
      </w:r>
      <w:r w:rsidR="00733C5C" w:rsidRPr="00747BBD">
        <w:t xml:space="preserve">la empresa </w:t>
      </w:r>
      <w:r w:rsidRPr="00747BBD">
        <w:t xml:space="preserve">desarrolla su oferta de forma permanente, teniendo en cuenta los comentarios de sus clientes y creando soluciones para problemas concretos, a medida que hacen acto de presencia. </w:t>
      </w:r>
    </w:p>
    <w:p w14:paraId="1FEADB6D" w14:textId="3C5AA68F" w:rsidR="00D84E1E" w:rsidRPr="00747BBD" w:rsidRDefault="00807266" w:rsidP="00AB5698">
      <w:pPr>
        <w:numPr>
          <w:ilvl w:val="0"/>
          <w:numId w:val="0"/>
        </w:numPr>
        <w:spacing w:after="240" w:line="288" w:lineRule="auto"/>
      </w:pPr>
      <w:r w:rsidRPr="00747BBD">
        <w:t xml:space="preserve">"No dejamos nunca de desarrollar </w:t>
      </w:r>
      <w:r w:rsidR="00DE65EB">
        <w:t>equipos</w:t>
      </w:r>
      <w:r w:rsidRPr="00747BBD">
        <w:t xml:space="preserve"> nuev</w:t>
      </w:r>
      <w:r w:rsidR="00DE65EB">
        <w:t>os</w:t>
      </w:r>
      <w:r w:rsidRPr="00747BBD">
        <w:t xml:space="preserve">, crear nuevas alianzas y analizar formas de tratar este flujo de material tan difícil de reciclar, porque nuestros clientes así lo </w:t>
      </w:r>
      <w:r w:rsidR="00DE65EB">
        <w:t>requieren</w:t>
      </w:r>
      <w:r w:rsidRPr="00747BBD">
        <w:t>", afirma Enrico Siewert. "Estamos afinando nuestro</w:t>
      </w:r>
      <w:r w:rsidR="00EB10CC" w:rsidRPr="00747BBD">
        <w:t>s</w:t>
      </w:r>
      <w:r w:rsidRPr="00747BBD">
        <w:t xml:space="preserve"> sistemas para las plantas de reciclaje químico, que son cada vez más conscientes de que necesitan </w:t>
      </w:r>
      <w:r w:rsidR="00DE65EB">
        <w:t xml:space="preserve">emplear, al inicio del proceso, </w:t>
      </w:r>
      <w:r w:rsidRPr="00747BBD">
        <w:t>sistemas sofisticados para clasificar, cribar y limpiar el material antes de poder descomponerlo químicamente en material reciclado".</w:t>
      </w:r>
    </w:p>
    <w:p w14:paraId="729125BD" w14:textId="375E5F77" w:rsidR="00EA6786" w:rsidRPr="00747BBD" w:rsidRDefault="00EA6786" w:rsidP="00AB5698">
      <w:pPr>
        <w:numPr>
          <w:ilvl w:val="0"/>
          <w:numId w:val="0"/>
        </w:numPr>
        <w:spacing w:after="240" w:line="288" w:lineRule="auto"/>
      </w:pPr>
      <w:r w:rsidRPr="00747BBD">
        <w:t>STADLER participa de forma activa en el diálogo permanente existente entre la industria del reciclaje y las grandes marcas</w:t>
      </w:r>
      <w:r w:rsidR="006F17C8">
        <w:t xml:space="preserve">. La idea es avanzar así en una </w:t>
      </w:r>
      <w:r w:rsidRPr="00747BBD">
        <w:t xml:space="preserve">estrategia más sostenible de "Diseño orientado al reciclaje" que facilite la recuperación de </w:t>
      </w:r>
      <w:r w:rsidR="00DE65EB" w:rsidRPr="00747BBD">
        <w:t xml:space="preserve">los </w:t>
      </w:r>
      <w:r w:rsidR="00DE65EB">
        <w:t xml:space="preserve">materiales de los </w:t>
      </w:r>
      <w:r w:rsidR="00DE65EB" w:rsidRPr="00747BBD">
        <w:t xml:space="preserve">embalajes </w:t>
      </w:r>
      <w:r w:rsidRPr="00747BBD">
        <w:t>al final de su vida útil.</w:t>
      </w:r>
    </w:p>
    <w:p w14:paraId="183D7FEB" w14:textId="1E09BE70" w:rsidR="00807266" w:rsidRPr="00747BBD" w:rsidRDefault="00807266" w:rsidP="00AB5698">
      <w:pPr>
        <w:numPr>
          <w:ilvl w:val="0"/>
          <w:numId w:val="0"/>
        </w:numPr>
        <w:spacing w:after="240" w:line="288" w:lineRule="auto"/>
      </w:pPr>
      <w:r w:rsidRPr="00747BBD">
        <w:t>"Creo que en STADLER s</w:t>
      </w:r>
      <w:r w:rsidR="006F17C8">
        <w:t xml:space="preserve">abemos escuchar y </w:t>
      </w:r>
      <w:r w:rsidRPr="00747BBD">
        <w:t>entend</w:t>
      </w:r>
      <w:r w:rsidR="006F17C8">
        <w:t>er</w:t>
      </w:r>
      <w:r w:rsidRPr="00747BBD">
        <w:t xml:space="preserve"> las necesidades de nuestros clientes. Aportamos </w:t>
      </w:r>
      <w:r w:rsidR="006F17C8">
        <w:t>el</w:t>
      </w:r>
      <w:r w:rsidRPr="00747BBD">
        <w:t xml:space="preserve"> equipo adecuado y</w:t>
      </w:r>
      <w:r w:rsidR="006F17C8">
        <w:t xml:space="preserve"> una amplia</w:t>
      </w:r>
      <w:r w:rsidRPr="00747BBD">
        <w:t xml:space="preserve"> experiencia en el sector</w:t>
      </w:r>
      <w:r w:rsidR="006F17C8">
        <w:t>. Prestamos</w:t>
      </w:r>
      <w:r w:rsidRPr="00747BBD">
        <w:t xml:space="preserve"> atención</w:t>
      </w:r>
      <w:r w:rsidR="006F17C8">
        <w:t xml:space="preserve"> a los detalles</w:t>
      </w:r>
      <w:r w:rsidRPr="00747BBD">
        <w:t>, participamos en</w:t>
      </w:r>
      <w:r w:rsidR="006F17C8">
        <w:t xml:space="preserve"> las discusiones con</w:t>
      </w:r>
      <w:r w:rsidRPr="00747BBD">
        <w:t xml:space="preserve"> la industria y analizamos cualquier tecnología nueva en cuanto aparece</w:t>
      </w:r>
      <w:r w:rsidR="006F17C8">
        <w:t xml:space="preserve">. </w:t>
      </w:r>
      <w:r w:rsidR="00F6462C" w:rsidRPr="00F6462C">
        <w:t>Así, somos capaces de asesorar a nuestros clientes e indicarles cuál será la mejor solución para su actividad, qué tecnologías hay disponibles o en qué secuencia colocar los equipos para transformar los residuos en nuevos productos acabados".</w:t>
      </w:r>
    </w:p>
    <w:p w14:paraId="3FEC2071" w14:textId="3595ECEB" w:rsidR="003B1CFC" w:rsidRPr="00CE623C" w:rsidRDefault="003B1CFC" w:rsidP="00AB5698">
      <w:pPr>
        <w:numPr>
          <w:ilvl w:val="0"/>
          <w:numId w:val="0"/>
        </w:numPr>
        <w:spacing w:after="240" w:line="288" w:lineRule="auto"/>
        <w:rPr>
          <w:sz w:val="20"/>
          <w:szCs w:val="20"/>
          <w:lang w:val="en-GB"/>
        </w:rPr>
      </w:pPr>
      <w:r w:rsidRPr="00CE623C">
        <w:rPr>
          <w:sz w:val="20"/>
          <w:szCs w:val="20"/>
          <w:u w:val="single"/>
          <w:lang w:val="en-GB"/>
        </w:rPr>
        <w:t>Notas</w:t>
      </w:r>
      <w:r w:rsidRPr="00CE623C">
        <w:rPr>
          <w:sz w:val="20"/>
          <w:szCs w:val="20"/>
          <w:lang w:val="en-GB"/>
        </w:rPr>
        <w:t>:</w:t>
      </w:r>
    </w:p>
    <w:p w14:paraId="53AED4B4" w14:textId="7730E435" w:rsidR="003B1CFC" w:rsidRPr="00CE623C" w:rsidRDefault="002710EB" w:rsidP="002710EB">
      <w:pPr>
        <w:numPr>
          <w:ilvl w:val="0"/>
          <w:numId w:val="0"/>
        </w:numPr>
        <w:spacing w:line="288" w:lineRule="auto"/>
        <w:rPr>
          <w:sz w:val="20"/>
          <w:szCs w:val="20"/>
          <w:lang w:val="en-GB"/>
        </w:rPr>
      </w:pPr>
      <w:r w:rsidRPr="00CE623C">
        <w:rPr>
          <w:sz w:val="20"/>
          <w:szCs w:val="20"/>
          <w:lang w:val="en-GB"/>
        </w:rPr>
        <w:t>1. Fuente: Plastic Recycling Update, 12/01/22</w:t>
      </w:r>
    </w:p>
    <w:p w14:paraId="41D2E1CA" w14:textId="21CF9FA9" w:rsidR="00A35EB4" w:rsidRPr="00747BBD" w:rsidRDefault="002710EB" w:rsidP="009227F5">
      <w:pPr>
        <w:numPr>
          <w:ilvl w:val="0"/>
          <w:numId w:val="0"/>
        </w:numPr>
        <w:spacing w:after="240" w:line="288" w:lineRule="auto"/>
        <w:rPr>
          <w:sz w:val="20"/>
          <w:szCs w:val="20"/>
        </w:rPr>
      </w:pPr>
      <w:r w:rsidRPr="00747BBD">
        <w:rPr>
          <w:sz w:val="20"/>
          <w:szCs w:val="20"/>
        </w:rPr>
        <w:t>2. Fuente: Waste Dive, 04/01/22</w:t>
      </w:r>
    </w:p>
    <w:p w14:paraId="352CEC90" w14:textId="177C25CF" w:rsidR="00080C58" w:rsidRPr="00747BBD" w:rsidRDefault="00080C58" w:rsidP="009227F5">
      <w:pPr>
        <w:numPr>
          <w:ilvl w:val="0"/>
          <w:numId w:val="0"/>
        </w:numPr>
        <w:spacing w:after="240" w:line="288" w:lineRule="auto"/>
        <w:rPr>
          <w:sz w:val="20"/>
          <w:szCs w:val="20"/>
        </w:rPr>
      </w:pPr>
    </w:p>
    <w:p w14:paraId="2B9572D7" w14:textId="77777777" w:rsidR="00080C58" w:rsidRPr="00747BBD" w:rsidRDefault="00080C58" w:rsidP="00080C58">
      <w:pPr>
        <w:rPr>
          <w:b/>
        </w:rPr>
      </w:pPr>
      <w:r w:rsidRPr="00747BBD">
        <w:rPr>
          <w:b/>
        </w:rPr>
        <w:t>Sobre STADLER</w:t>
      </w:r>
    </w:p>
    <w:p w14:paraId="1F635A9B" w14:textId="77777777" w:rsidR="00080C58" w:rsidRPr="00747BBD" w:rsidRDefault="00080C58" w:rsidP="00080C58">
      <w:pPr>
        <w:spacing w:line="288" w:lineRule="auto"/>
        <w:rPr>
          <w:b/>
        </w:rPr>
      </w:pPr>
    </w:p>
    <w:p w14:paraId="41979E23" w14:textId="77777777" w:rsidR="00080C58" w:rsidRPr="00747BBD" w:rsidRDefault="00080C58" w:rsidP="00080C58">
      <w:pPr>
        <w:spacing w:line="288" w:lineRule="auto"/>
      </w:pPr>
      <w:r w:rsidRPr="00747BBD">
        <w:rPr>
          <w:bCs/>
        </w:rPr>
        <w:t>STADLER</w:t>
      </w:r>
      <w:r w:rsidRPr="00747BBD">
        <w:rPr>
          <w:bCs/>
          <w:vertAlign w:val="superscript"/>
        </w:rPr>
        <w:sym w:font="Symbol" w:char="F0D2"/>
      </w:r>
      <w:r w:rsidRPr="00747BBD">
        <w:rPr>
          <w:bCs/>
          <w:vertAlign w:val="superscript"/>
        </w:rPr>
        <w:t xml:space="preserve"> </w:t>
      </w:r>
      <w:r w:rsidRPr="00747BBD">
        <w:rPr>
          <w:bCs/>
        </w:rPr>
        <w:t>es</w:t>
      </w:r>
      <w:r w:rsidRPr="00747BBD">
        <w:t xml:space="preserve"> una empresa que se dedica a la planificación, producción y montaje de sistemas de clasificación y componentes para el sector de recogida de residuos y reciclaje en todo el mundo. Su equipo de más de 450 empleados cualificados ofrece una asistencia técnica integral y personalizada, desde el diseño conceptual hasta la planificación, producción, modernización, optimización, montaje, puesta en marcha, conversiones, desmontaje, mantenimiento y asistencia técnica de componentes de sistemas de reciclaje y clasificación. Su oferta de productos incluye separadores balísticos, cintas transportadoras, cribas giratorias y desetiquetadoras. La compañía también ofrece estructuras de acero y armarios eléctricos para las plantas que instala. Fundada en 1791, la actividad y la estrategia de esta empresa familiar están respaldadas por su filosofía de ofrecer calidad, fiabilidad y satisfacción del cliente, para lo que se esfuerza en ser un buen lugar en el que trabajar y contar con un decidido compromiso social. </w:t>
      </w:r>
    </w:p>
    <w:p w14:paraId="709A7689" w14:textId="77777777" w:rsidR="00080C58" w:rsidRPr="00747BBD" w:rsidRDefault="00080C58" w:rsidP="00080C58">
      <w:pPr>
        <w:spacing w:line="288" w:lineRule="auto"/>
      </w:pPr>
    </w:p>
    <w:p w14:paraId="70C24D18" w14:textId="77777777" w:rsidR="00080C58" w:rsidRPr="00747BBD" w:rsidRDefault="00080C58" w:rsidP="00080C58">
      <w:pPr>
        <w:spacing w:line="288" w:lineRule="auto"/>
      </w:pPr>
      <w:r w:rsidRPr="00747BBD">
        <w:t xml:space="preserve">Si desea más información, consulte la página </w:t>
      </w:r>
      <w:hyperlink r:id="rId11" w:history="1">
        <w:r w:rsidRPr="00747BBD">
          <w:rPr>
            <w:rStyle w:val="Hipervnculo"/>
          </w:rPr>
          <w:t>www.w-stadler.de/en/index.php</w:t>
        </w:r>
      </w:hyperlink>
      <w:r w:rsidRPr="00747BBD">
        <w:t xml:space="preserve"> </w:t>
      </w:r>
    </w:p>
    <w:p w14:paraId="69147E23" w14:textId="76DB8B60" w:rsidR="00F6462C" w:rsidRDefault="00F6462C">
      <w:pPr>
        <w:numPr>
          <w:ilvl w:val="0"/>
          <w:numId w:val="0"/>
        </w:numPr>
        <w:spacing w:after="200" w:line="276" w:lineRule="auto"/>
        <w:rPr>
          <w:rFonts w:ascii="Calibri" w:eastAsia="Calibri" w:hAnsi="Calibri" w:cstheme="minorHAnsi"/>
          <w:color w:val="auto"/>
          <w:lang w:eastAsia="en-US"/>
        </w:rPr>
      </w:pPr>
      <w:r>
        <w:rPr>
          <w:rFonts w:cstheme="minorHAnsi"/>
        </w:rPr>
        <w:br w:type="page"/>
      </w:r>
    </w:p>
    <w:p w14:paraId="5F7EE705" w14:textId="77777777" w:rsidR="00080C58" w:rsidRPr="00747BBD" w:rsidRDefault="00080C58" w:rsidP="00080C58">
      <w:pPr>
        <w:pStyle w:val="Sinespaciado"/>
        <w:rPr>
          <w:rFonts w:cstheme="minorHAnsi"/>
        </w:rPr>
      </w:pPr>
    </w:p>
    <w:p w14:paraId="52AC2992" w14:textId="2B528A0A" w:rsidR="00080C58" w:rsidRPr="00747BBD" w:rsidRDefault="00080C58" w:rsidP="00080C58">
      <w:pPr>
        <w:pStyle w:val="Sinespaciado"/>
        <w:spacing w:line="288" w:lineRule="auto"/>
        <w:rPr>
          <w:rFonts w:ascii="Arial" w:hAnsi="Arial" w:cs="Arial"/>
          <w:b/>
        </w:rPr>
      </w:pPr>
      <w:r w:rsidRPr="00747BBD">
        <w:rPr>
          <w:rFonts w:ascii="Arial" w:hAnsi="Arial" w:cs="Arial"/>
          <w:b/>
        </w:rPr>
        <w:t>Contacto con los Medios:</w:t>
      </w:r>
    </w:p>
    <w:p w14:paraId="31C39B29" w14:textId="77777777" w:rsidR="00080C58" w:rsidRPr="00747BBD" w:rsidRDefault="00080C58" w:rsidP="00080C58">
      <w:pPr>
        <w:pStyle w:val="Sinespaciado"/>
        <w:spacing w:line="288" w:lineRule="auto"/>
        <w:rPr>
          <w:rFonts w:ascii="Arial" w:hAnsi="Arial" w:cs="Arial"/>
        </w:rPr>
      </w:pPr>
      <w:r w:rsidRPr="00747BBD">
        <w:rPr>
          <w:rFonts w:ascii="Arial" w:hAnsi="Arial" w:cs="Arial"/>
        </w:rPr>
        <w:t>Nuria Martí</w:t>
      </w:r>
      <w:r w:rsidRPr="00747BBD">
        <w:rPr>
          <w:rFonts w:ascii="Arial" w:hAnsi="Arial" w:cs="Arial"/>
        </w:rPr>
        <w:tab/>
      </w:r>
      <w:r w:rsidRPr="00747BBD">
        <w:rPr>
          <w:rFonts w:ascii="Arial" w:hAnsi="Arial" w:cs="Arial"/>
        </w:rPr>
        <w:tab/>
      </w:r>
      <w:r w:rsidRPr="00747BBD">
        <w:rPr>
          <w:rFonts w:ascii="Arial" w:hAnsi="Arial" w:cs="Arial"/>
        </w:rPr>
        <w:tab/>
      </w:r>
      <w:r w:rsidRPr="00747BBD">
        <w:rPr>
          <w:rFonts w:ascii="Arial" w:hAnsi="Arial" w:cs="Arial"/>
        </w:rPr>
        <w:tab/>
      </w:r>
      <w:r w:rsidRPr="00747BBD">
        <w:rPr>
          <w:rFonts w:ascii="Arial" w:hAnsi="Arial" w:cs="Arial"/>
        </w:rPr>
        <w:tab/>
        <w:t>Marina Castro Hempel</w:t>
      </w:r>
    </w:p>
    <w:p w14:paraId="3824348F" w14:textId="77777777" w:rsidR="00080C58" w:rsidRPr="00004673" w:rsidRDefault="00080C58" w:rsidP="00080C58">
      <w:pPr>
        <w:pStyle w:val="Sinespaciado"/>
        <w:spacing w:line="288" w:lineRule="auto"/>
        <w:rPr>
          <w:rFonts w:ascii="Arial" w:hAnsi="Arial" w:cs="Arial"/>
        </w:rPr>
      </w:pPr>
      <w:r w:rsidRPr="00004673">
        <w:rPr>
          <w:rFonts w:ascii="Arial" w:hAnsi="Arial" w:cs="Arial"/>
        </w:rPr>
        <w:t>Directora</w:t>
      </w:r>
      <w:r w:rsidRPr="00004673">
        <w:rPr>
          <w:rFonts w:ascii="Arial" w:hAnsi="Arial" w:cs="Arial"/>
        </w:rPr>
        <w:tab/>
      </w:r>
      <w:r w:rsidRPr="00004673">
        <w:rPr>
          <w:rFonts w:ascii="Arial" w:hAnsi="Arial" w:cs="Arial"/>
        </w:rPr>
        <w:tab/>
      </w:r>
      <w:r w:rsidRPr="00004673">
        <w:rPr>
          <w:rFonts w:ascii="Arial" w:hAnsi="Arial" w:cs="Arial"/>
        </w:rPr>
        <w:tab/>
      </w:r>
      <w:r w:rsidRPr="00004673">
        <w:rPr>
          <w:rFonts w:ascii="Arial" w:hAnsi="Arial" w:cs="Arial"/>
        </w:rPr>
        <w:tab/>
      </w:r>
      <w:r w:rsidRPr="00004673">
        <w:rPr>
          <w:rFonts w:ascii="Arial" w:hAnsi="Arial" w:cs="Arial"/>
        </w:rPr>
        <w:tab/>
      </w:r>
      <w:r w:rsidRPr="00004673">
        <w:rPr>
          <w:rFonts w:ascii="Arial" w:hAnsi="Arial" w:cs="Arial"/>
          <w:i/>
          <w:iCs/>
        </w:rPr>
        <w:t>Marketing</w:t>
      </w:r>
    </w:p>
    <w:p w14:paraId="6001226C" w14:textId="77777777" w:rsidR="00080C58" w:rsidRPr="00004673" w:rsidRDefault="00080C58" w:rsidP="00080C58">
      <w:pPr>
        <w:pStyle w:val="Sinespaciado"/>
        <w:spacing w:line="288" w:lineRule="auto"/>
        <w:rPr>
          <w:rFonts w:ascii="Arial" w:hAnsi="Arial" w:cs="Arial"/>
        </w:rPr>
      </w:pPr>
      <w:r w:rsidRPr="00004673">
        <w:rPr>
          <w:rFonts w:ascii="Arial" w:hAnsi="Arial" w:cs="Arial"/>
        </w:rPr>
        <w:t>Alarcón &amp; Harris</w:t>
      </w:r>
      <w:r w:rsidRPr="00004673">
        <w:rPr>
          <w:rFonts w:ascii="Arial" w:hAnsi="Arial" w:cs="Arial"/>
        </w:rPr>
        <w:tab/>
      </w:r>
      <w:r w:rsidRPr="00004673">
        <w:rPr>
          <w:rFonts w:ascii="Arial" w:hAnsi="Arial" w:cs="Arial"/>
        </w:rPr>
        <w:tab/>
      </w:r>
      <w:r w:rsidRPr="00004673">
        <w:rPr>
          <w:rFonts w:ascii="Arial" w:hAnsi="Arial" w:cs="Arial"/>
        </w:rPr>
        <w:tab/>
      </w:r>
      <w:r w:rsidRPr="00004673">
        <w:rPr>
          <w:rFonts w:ascii="Arial" w:hAnsi="Arial" w:cs="Arial"/>
        </w:rPr>
        <w:tab/>
        <w:t xml:space="preserve">STADLER Anlagenbau GmbH </w:t>
      </w:r>
    </w:p>
    <w:p w14:paraId="26926639" w14:textId="77777777" w:rsidR="00080C58" w:rsidRPr="00747BBD" w:rsidRDefault="00080C58" w:rsidP="00080C58">
      <w:pPr>
        <w:pStyle w:val="Sinespaciado"/>
        <w:spacing w:line="288" w:lineRule="auto"/>
        <w:rPr>
          <w:rFonts w:ascii="Arial" w:hAnsi="Arial" w:cs="Arial"/>
        </w:rPr>
      </w:pPr>
      <w:r w:rsidRPr="00747BBD">
        <w:rPr>
          <w:rFonts w:ascii="Arial" w:hAnsi="Arial" w:cs="Arial"/>
        </w:rPr>
        <w:t>Teléfono: +34 91 415 30 20</w:t>
      </w:r>
      <w:r w:rsidRPr="00747BBD">
        <w:rPr>
          <w:rFonts w:ascii="Arial" w:hAnsi="Arial" w:cs="Arial"/>
        </w:rPr>
        <w:tab/>
      </w:r>
      <w:r w:rsidRPr="00747BBD">
        <w:rPr>
          <w:rFonts w:ascii="Arial" w:hAnsi="Arial" w:cs="Arial"/>
        </w:rPr>
        <w:tab/>
      </w:r>
      <w:r w:rsidRPr="00747BBD">
        <w:rPr>
          <w:rFonts w:ascii="Arial" w:hAnsi="Arial" w:cs="Arial"/>
        </w:rPr>
        <w:tab/>
        <w:t>Teléfono: +49 7584 9226-1063</w:t>
      </w:r>
    </w:p>
    <w:p w14:paraId="59685C24" w14:textId="77777777" w:rsidR="00080C58" w:rsidRPr="00747BBD" w:rsidRDefault="00080C58" w:rsidP="00080C58">
      <w:pPr>
        <w:pStyle w:val="Sinespaciado"/>
        <w:spacing w:line="288" w:lineRule="auto"/>
        <w:rPr>
          <w:rFonts w:ascii="Arial" w:hAnsi="Arial" w:cs="Arial"/>
        </w:rPr>
      </w:pPr>
      <w:r w:rsidRPr="00747BBD">
        <w:rPr>
          <w:rFonts w:ascii="Arial" w:hAnsi="Arial" w:cs="Arial"/>
          <w:i/>
          <w:iCs/>
        </w:rPr>
        <w:t>E-mail</w:t>
      </w:r>
      <w:r w:rsidRPr="00747BBD">
        <w:rPr>
          <w:rFonts w:ascii="Arial" w:hAnsi="Arial" w:cs="Arial"/>
        </w:rPr>
        <w:t>: nmarti@alarconyharris.com</w:t>
      </w:r>
      <w:r w:rsidRPr="00747BBD">
        <w:rPr>
          <w:rFonts w:ascii="Arial" w:hAnsi="Arial" w:cs="Arial"/>
        </w:rPr>
        <w:tab/>
      </w:r>
      <w:r w:rsidRPr="00747BBD">
        <w:rPr>
          <w:rFonts w:ascii="Arial" w:hAnsi="Arial" w:cs="Arial"/>
        </w:rPr>
        <w:tab/>
        <w:t>E</w:t>
      </w:r>
      <w:r w:rsidRPr="00747BBD">
        <w:rPr>
          <w:rFonts w:ascii="Arial" w:hAnsi="Arial" w:cs="Arial"/>
          <w:i/>
          <w:iCs/>
        </w:rPr>
        <w:t>-mail</w:t>
      </w:r>
      <w:r w:rsidRPr="00747BBD">
        <w:rPr>
          <w:rFonts w:ascii="Arial" w:hAnsi="Arial" w:cs="Arial"/>
        </w:rPr>
        <w:t xml:space="preserve">: </w:t>
      </w:r>
      <w:hyperlink r:id="rId12" w:history="1">
        <w:r w:rsidRPr="00747BBD">
          <w:rPr>
            <w:rStyle w:val="Hipervnculo"/>
            <w:rFonts w:ascii="Arial" w:hAnsi="Arial" w:cs="Arial"/>
            <w:color w:val="auto"/>
          </w:rPr>
          <w:t xml:space="preserve">marina.castro@w-stadler.de </w:t>
        </w:r>
      </w:hyperlink>
      <w:r w:rsidRPr="00747BBD">
        <w:rPr>
          <w:rFonts w:ascii="Arial" w:hAnsi="Arial" w:cs="Arial"/>
        </w:rPr>
        <w:tab/>
      </w:r>
    </w:p>
    <w:p w14:paraId="13A3BD34" w14:textId="77777777" w:rsidR="00080C58" w:rsidRPr="00747BBD" w:rsidRDefault="00596F89" w:rsidP="00080C58">
      <w:hyperlink r:id="rId13" w:history="1">
        <w:r w:rsidR="00080C58" w:rsidRPr="00747BBD">
          <w:rPr>
            <w:rStyle w:val="Hipervnculo"/>
          </w:rPr>
          <w:t>www.alarconyharris.com</w:t>
        </w:r>
      </w:hyperlink>
      <w:r w:rsidR="00080C58" w:rsidRPr="00747BBD">
        <w:tab/>
      </w:r>
      <w:r w:rsidR="00080C58" w:rsidRPr="00747BBD">
        <w:tab/>
      </w:r>
      <w:r w:rsidR="00080C58" w:rsidRPr="00747BBD">
        <w:tab/>
      </w:r>
      <w:hyperlink w:history="1">
        <w:r w:rsidR="00080C58" w:rsidRPr="00747BBD">
          <w:rPr>
            <w:rStyle w:val="Hipervnculo"/>
          </w:rPr>
          <w:t xml:space="preserve">www.w-stadler.de </w:t>
        </w:r>
      </w:hyperlink>
    </w:p>
    <w:p w14:paraId="10C33358" w14:textId="77777777" w:rsidR="00080C58" w:rsidRPr="00747BBD" w:rsidRDefault="00080C58" w:rsidP="009227F5">
      <w:pPr>
        <w:numPr>
          <w:ilvl w:val="0"/>
          <w:numId w:val="0"/>
        </w:numPr>
        <w:spacing w:after="240" w:line="288" w:lineRule="auto"/>
        <w:rPr>
          <w:sz w:val="20"/>
          <w:szCs w:val="20"/>
        </w:rPr>
      </w:pPr>
    </w:p>
    <w:sectPr w:rsidR="00080C58" w:rsidRPr="00747BBD" w:rsidSect="0084332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83B6" w14:textId="77777777" w:rsidR="00596F89" w:rsidRDefault="00596F89" w:rsidP="001C6DA9">
      <w:r>
        <w:separator/>
      </w:r>
    </w:p>
  </w:endnote>
  <w:endnote w:type="continuationSeparator" w:id="0">
    <w:p w14:paraId="1D4F281E" w14:textId="77777777" w:rsidR="00596F89" w:rsidRDefault="00596F89" w:rsidP="001C6DA9">
      <w:r>
        <w:continuationSeparator/>
      </w:r>
    </w:p>
  </w:endnote>
  <w:endnote w:type="continuationNotice" w:id="1">
    <w:p w14:paraId="4B6EAFC9" w14:textId="77777777" w:rsidR="00596F89" w:rsidRDefault="00596F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7744F9" w14:paraId="03139BFE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1F9222E5" w14:textId="77777777" w:rsidR="007744F9" w:rsidRDefault="007744F9">
          <w:pPr>
            <w:pStyle w:val="Piedepgina"/>
            <w:spacing w:line="276" w:lineRule="auto"/>
            <w:jc w:val="left"/>
          </w:pPr>
          <w:r>
            <w:t>Comunicado de prensa</w:t>
          </w:r>
        </w:p>
      </w:tc>
      <w:tc>
        <w:tcPr>
          <w:tcW w:w="2268" w:type="dxa"/>
          <w:vAlign w:val="center"/>
          <w:hideMark/>
        </w:tcPr>
        <w:p w14:paraId="44516EC7" w14:textId="77777777" w:rsidR="007744F9" w:rsidRDefault="007744F9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ED5D85">
            <w:t>1</w:t>
          </w:r>
          <w:r>
            <w:fldChar w:fldCharType="end"/>
          </w:r>
          <w:r>
            <w:t xml:space="preserve"> </w:t>
          </w:r>
        </w:p>
      </w:tc>
    </w:tr>
  </w:tbl>
  <w:p w14:paraId="22540EA1" w14:textId="77777777" w:rsidR="007744F9" w:rsidRDefault="007744F9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7744F9" w14:paraId="34B0F317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1AB5EFEB" w14:textId="284826E7" w:rsidR="007744F9" w:rsidRDefault="00596F89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080C58">
            <w:t>Normal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50C1C50A" w14:textId="77777777" w:rsidR="007744F9" w:rsidRDefault="007744F9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</w:t>
          </w:r>
        </w:p>
      </w:tc>
    </w:tr>
  </w:tbl>
  <w:p w14:paraId="036A86C3" w14:textId="77777777" w:rsidR="007744F9" w:rsidRDefault="007744F9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020D" w14:textId="77777777" w:rsidR="00596F89" w:rsidRDefault="00596F89" w:rsidP="001C6DA9">
      <w:r>
        <w:separator/>
      </w:r>
    </w:p>
  </w:footnote>
  <w:footnote w:type="continuationSeparator" w:id="0">
    <w:p w14:paraId="7006160D" w14:textId="77777777" w:rsidR="00596F89" w:rsidRDefault="00596F89" w:rsidP="001C6DA9">
      <w:r>
        <w:continuationSeparator/>
      </w:r>
    </w:p>
  </w:footnote>
  <w:footnote w:type="continuationNotice" w:id="1">
    <w:p w14:paraId="02E0593F" w14:textId="77777777" w:rsidR="00596F89" w:rsidRDefault="00596F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7744F9" w:rsidRPr="001B3555" w14:paraId="1689A2AA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4C2422C5" w14:textId="77777777" w:rsidR="007744F9" w:rsidRPr="00E808B5" w:rsidRDefault="007744F9" w:rsidP="00FC1C26">
          <w:pPr>
            <w:pStyle w:val="Encabezado"/>
            <w:jc w:val="left"/>
            <w:rPr>
              <w:sz w:val="22"/>
            </w:rPr>
          </w:pPr>
          <w:r>
            <w:t>Comunicado de prensa</w:t>
          </w:r>
        </w:p>
      </w:tc>
      <w:tc>
        <w:tcPr>
          <w:tcW w:w="2269" w:type="dxa"/>
          <w:shd w:val="clear" w:color="auto" w:fill="auto"/>
          <w:vAlign w:val="center"/>
        </w:tcPr>
        <w:p w14:paraId="2156B5D0" w14:textId="77777777" w:rsidR="007744F9" w:rsidRPr="00E808B5" w:rsidRDefault="007744F9" w:rsidP="00FC1C26">
          <w:pPr>
            <w:pStyle w:val="Encabezado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30FB29EB" wp14:editId="2E83F16B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320CC7" w14:textId="77777777" w:rsidR="007744F9" w:rsidRPr="00E808B5" w:rsidRDefault="007744F9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7744F9" w:rsidRPr="00090F88" w14:paraId="04659497" w14:textId="77777777" w:rsidTr="00FC1C26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67CE5CA3" w14:textId="77777777" w:rsidR="007744F9" w:rsidRPr="009E6062" w:rsidRDefault="007744F9" w:rsidP="00FC1C26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14:paraId="72C4D67E" w14:textId="77777777" w:rsidR="007744F9" w:rsidRPr="009E6062" w:rsidRDefault="007744F9" w:rsidP="00FC1C2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16D14F92" wp14:editId="76E64244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021F39" w14:textId="77777777" w:rsidR="007744F9" w:rsidRDefault="007744F9">
    <w:pPr>
      <w:pStyle w:val="Encabezado"/>
    </w:pPr>
  </w:p>
  <w:p w14:paraId="1474BAA8" w14:textId="77777777" w:rsidR="007744F9" w:rsidRDefault="007744F9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BD21300_"/>
      </v:shape>
    </w:pict>
  </w:numPicBullet>
  <w:numPicBullet w:numPicBulletId="1">
    <w:pict>
      <v:shape id="_x0000_i1031" type="#_x0000_t75" style="width:12pt;height:12pt" o:bullet="t">
        <v:imagedata r:id="rId2" o:title="BD14565_"/>
      </v:shape>
    </w:pict>
  </w:numPicBullet>
  <w:numPicBullet w:numPicBulletId="2">
    <w:pict>
      <v:shape id="_x0000_i1032" type="#_x0000_t75" style="width:12pt;height:12pt" o:bullet="t">
        <v:imagedata r:id="rId3" o:title="pfeil"/>
      </v:shape>
    </w:pict>
  </w:numPicBullet>
  <w:numPicBullet w:numPicBulletId="3">
    <w:pict>
      <v:shape id="_x0000_i1033" type="#_x0000_t75" style="width:12pt;height:12pt" o:bullet="t">
        <v:imagedata r:id="rId4" o:title="BD21329_"/>
      </v:shape>
    </w:pict>
  </w:numPicBullet>
  <w:abstractNum w:abstractNumId="0" w15:restartNumberingAfterBreak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B584211"/>
    <w:multiLevelType w:val="hybridMultilevel"/>
    <w:tmpl w:val="E9F8796E"/>
    <w:lvl w:ilvl="0" w:tplc="5F56C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F1B16"/>
    <w:multiLevelType w:val="hybridMultilevel"/>
    <w:tmpl w:val="22265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6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66116"/>
    <w:multiLevelType w:val="hybridMultilevel"/>
    <w:tmpl w:val="B67E7BD6"/>
    <w:lvl w:ilvl="0" w:tplc="21ECAC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1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35901CC5"/>
    <w:multiLevelType w:val="hybridMultilevel"/>
    <w:tmpl w:val="C7221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6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E2D389A"/>
    <w:multiLevelType w:val="hybridMultilevel"/>
    <w:tmpl w:val="737860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3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A6988"/>
    <w:multiLevelType w:val="hybridMultilevel"/>
    <w:tmpl w:val="6A84CE9C"/>
    <w:lvl w:ilvl="0" w:tplc="E8EAE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5267"/>
    <w:multiLevelType w:val="multilevel"/>
    <w:tmpl w:val="195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31"/>
  </w:num>
  <w:num w:numId="3">
    <w:abstractNumId w:val="20"/>
  </w:num>
  <w:num w:numId="4">
    <w:abstractNumId w:val="9"/>
  </w:num>
  <w:num w:numId="5">
    <w:abstractNumId w:val="6"/>
  </w:num>
  <w:num w:numId="6">
    <w:abstractNumId w:val="42"/>
  </w:num>
  <w:num w:numId="7">
    <w:abstractNumId w:val="27"/>
  </w:num>
  <w:num w:numId="8">
    <w:abstractNumId w:val="22"/>
  </w:num>
  <w:num w:numId="9">
    <w:abstractNumId w:val="32"/>
  </w:num>
  <w:num w:numId="10">
    <w:abstractNumId w:val="2"/>
  </w:num>
  <w:num w:numId="11">
    <w:abstractNumId w:val="23"/>
  </w:num>
  <w:num w:numId="12">
    <w:abstractNumId w:val="25"/>
  </w:num>
  <w:num w:numId="13">
    <w:abstractNumId w:val="16"/>
  </w:num>
  <w:num w:numId="14">
    <w:abstractNumId w:val="38"/>
  </w:num>
  <w:num w:numId="15">
    <w:abstractNumId w:val="7"/>
  </w:num>
  <w:num w:numId="16">
    <w:abstractNumId w:val="29"/>
  </w:num>
  <w:num w:numId="17">
    <w:abstractNumId w:val="34"/>
  </w:num>
  <w:num w:numId="18">
    <w:abstractNumId w:val="13"/>
  </w:num>
  <w:num w:numId="19">
    <w:abstractNumId w:val="15"/>
  </w:num>
  <w:num w:numId="20">
    <w:abstractNumId w:val="14"/>
  </w:num>
  <w:num w:numId="21">
    <w:abstractNumId w:val="5"/>
  </w:num>
  <w:num w:numId="22">
    <w:abstractNumId w:val="40"/>
  </w:num>
  <w:num w:numId="23">
    <w:abstractNumId w:val="8"/>
  </w:num>
  <w:num w:numId="24">
    <w:abstractNumId w:val="26"/>
  </w:num>
  <w:num w:numId="25">
    <w:abstractNumId w:val="4"/>
  </w:num>
  <w:num w:numId="26">
    <w:abstractNumId w:val="18"/>
  </w:num>
  <w:num w:numId="27">
    <w:abstractNumId w:val="17"/>
  </w:num>
  <w:num w:numId="28">
    <w:abstractNumId w:val="33"/>
  </w:num>
  <w:num w:numId="29">
    <w:abstractNumId w:val="36"/>
  </w:num>
  <w:num w:numId="30">
    <w:abstractNumId w:val="35"/>
  </w:num>
  <w:num w:numId="31">
    <w:abstractNumId w:val="1"/>
  </w:num>
  <w:num w:numId="32">
    <w:abstractNumId w:val="3"/>
  </w:num>
  <w:num w:numId="33">
    <w:abstractNumId w:val="28"/>
  </w:num>
  <w:num w:numId="34">
    <w:abstractNumId w:val="21"/>
  </w:num>
  <w:num w:numId="35">
    <w:abstractNumId w:val="37"/>
  </w:num>
  <w:num w:numId="36">
    <w:abstractNumId w:val="0"/>
  </w:num>
  <w:num w:numId="37">
    <w:abstractNumId w:val="10"/>
  </w:num>
  <w:num w:numId="38">
    <w:abstractNumId w:val="39"/>
  </w:num>
  <w:num w:numId="39">
    <w:abstractNumId w:val="41"/>
  </w:num>
  <w:num w:numId="40">
    <w:abstractNumId w:val="30"/>
  </w:num>
  <w:num w:numId="41">
    <w:abstractNumId w:val="19"/>
  </w:num>
  <w:num w:numId="42">
    <w:abstractNumId w:val="11"/>
  </w:num>
  <w:num w:numId="4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00A8D"/>
    <w:rsid w:val="000021F4"/>
    <w:rsid w:val="00004673"/>
    <w:rsid w:val="00005B50"/>
    <w:rsid w:val="000113A3"/>
    <w:rsid w:val="00011994"/>
    <w:rsid w:val="000176E4"/>
    <w:rsid w:val="00020D54"/>
    <w:rsid w:val="00021657"/>
    <w:rsid w:val="00022350"/>
    <w:rsid w:val="00022EA0"/>
    <w:rsid w:val="0003258A"/>
    <w:rsid w:val="00032B21"/>
    <w:rsid w:val="0003536D"/>
    <w:rsid w:val="00035E33"/>
    <w:rsid w:val="000457DE"/>
    <w:rsid w:val="00053918"/>
    <w:rsid w:val="00054B63"/>
    <w:rsid w:val="000556B2"/>
    <w:rsid w:val="00055C84"/>
    <w:rsid w:val="00055DFF"/>
    <w:rsid w:val="00056BBC"/>
    <w:rsid w:val="00060291"/>
    <w:rsid w:val="00061091"/>
    <w:rsid w:val="00061306"/>
    <w:rsid w:val="000644A0"/>
    <w:rsid w:val="0006522A"/>
    <w:rsid w:val="00070E7D"/>
    <w:rsid w:val="000768A6"/>
    <w:rsid w:val="00077B10"/>
    <w:rsid w:val="00080C58"/>
    <w:rsid w:val="00081D11"/>
    <w:rsid w:val="00086075"/>
    <w:rsid w:val="000866AC"/>
    <w:rsid w:val="000927A2"/>
    <w:rsid w:val="000949FF"/>
    <w:rsid w:val="000A5871"/>
    <w:rsid w:val="000A5941"/>
    <w:rsid w:val="000B14E3"/>
    <w:rsid w:val="000B3837"/>
    <w:rsid w:val="000D2BEF"/>
    <w:rsid w:val="000D3D68"/>
    <w:rsid w:val="000D51EA"/>
    <w:rsid w:val="000E3D40"/>
    <w:rsid w:val="000E40BF"/>
    <w:rsid w:val="000E432F"/>
    <w:rsid w:val="000E7F9B"/>
    <w:rsid w:val="000F148C"/>
    <w:rsid w:val="000F6A53"/>
    <w:rsid w:val="000F6D79"/>
    <w:rsid w:val="00100677"/>
    <w:rsid w:val="00105048"/>
    <w:rsid w:val="00106761"/>
    <w:rsid w:val="00110F73"/>
    <w:rsid w:val="00120C46"/>
    <w:rsid w:val="00121829"/>
    <w:rsid w:val="00122D43"/>
    <w:rsid w:val="00122D62"/>
    <w:rsid w:val="00126372"/>
    <w:rsid w:val="0012709D"/>
    <w:rsid w:val="00130A72"/>
    <w:rsid w:val="001354E4"/>
    <w:rsid w:val="0013559A"/>
    <w:rsid w:val="001356BE"/>
    <w:rsid w:val="00137A05"/>
    <w:rsid w:val="001405A8"/>
    <w:rsid w:val="001431E7"/>
    <w:rsid w:val="0015543A"/>
    <w:rsid w:val="00155596"/>
    <w:rsid w:val="00156A38"/>
    <w:rsid w:val="00161062"/>
    <w:rsid w:val="001713AB"/>
    <w:rsid w:val="00171A1E"/>
    <w:rsid w:val="00171E1A"/>
    <w:rsid w:val="00175C19"/>
    <w:rsid w:val="00180536"/>
    <w:rsid w:val="001811CD"/>
    <w:rsid w:val="001850AB"/>
    <w:rsid w:val="00186519"/>
    <w:rsid w:val="00186C3D"/>
    <w:rsid w:val="00187A4A"/>
    <w:rsid w:val="001910F1"/>
    <w:rsid w:val="00191108"/>
    <w:rsid w:val="0019141D"/>
    <w:rsid w:val="00195CAE"/>
    <w:rsid w:val="001975E1"/>
    <w:rsid w:val="001A1396"/>
    <w:rsid w:val="001A306D"/>
    <w:rsid w:val="001A39E3"/>
    <w:rsid w:val="001B0BEF"/>
    <w:rsid w:val="001B124E"/>
    <w:rsid w:val="001B3555"/>
    <w:rsid w:val="001B358A"/>
    <w:rsid w:val="001B3E13"/>
    <w:rsid w:val="001B5476"/>
    <w:rsid w:val="001B6D14"/>
    <w:rsid w:val="001C022D"/>
    <w:rsid w:val="001C43BB"/>
    <w:rsid w:val="001C6DA9"/>
    <w:rsid w:val="001D04AA"/>
    <w:rsid w:val="001D104F"/>
    <w:rsid w:val="001D7250"/>
    <w:rsid w:val="001E27A2"/>
    <w:rsid w:val="001E3C6B"/>
    <w:rsid w:val="001F1072"/>
    <w:rsid w:val="001F58B5"/>
    <w:rsid w:val="00200ADF"/>
    <w:rsid w:val="0020694C"/>
    <w:rsid w:val="00206B8C"/>
    <w:rsid w:val="002074E4"/>
    <w:rsid w:val="0021065F"/>
    <w:rsid w:val="00217173"/>
    <w:rsid w:val="00217739"/>
    <w:rsid w:val="00221E95"/>
    <w:rsid w:val="0022419A"/>
    <w:rsid w:val="00227D9B"/>
    <w:rsid w:val="002314D5"/>
    <w:rsid w:val="00231977"/>
    <w:rsid w:val="0023370B"/>
    <w:rsid w:val="002346D7"/>
    <w:rsid w:val="00235DEF"/>
    <w:rsid w:val="0024103A"/>
    <w:rsid w:val="00241A56"/>
    <w:rsid w:val="00251C47"/>
    <w:rsid w:val="0025314A"/>
    <w:rsid w:val="00254965"/>
    <w:rsid w:val="00255221"/>
    <w:rsid w:val="00256635"/>
    <w:rsid w:val="00261238"/>
    <w:rsid w:val="00262E46"/>
    <w:rsid w:val="00263C6F"/>
    <w:rsid w:val="002646CA"/>
    <w:rsid w:val="00264DCC"/>
    <w:rsid w:val="0026622A"/>
    <w:rsid w:val="00270F25"/>
    <w:rsid w:val="00270F36"/>
    <w:rsid w:val="002710EB"/>
    <w:rsid w:val="00274651"/>
    <w:rsid w:val="002750B8"/>
    <w:rsid w:val="0027607D"/>
    <w:rsid w:val="00283563"/>
    <w:rsid w:val="00284561"/>
    <w:rsid w:val="00285686"/>
    <w:rsid w:val="0029167F"/>
    <w:rsid w:val="00291A86"/>
    <w:rsid w:val="00292E12"/>
    <w:rsid w:val="00296074"/>
    <w:rsid w:val="002974A0"/>
    <w:rsid w:val="00297B2D"/>
    <w:rsid w:val="00297C94"/>
    <w:rsid w:val="002A6C8A"/>
    <w:rsid w:val="002B050E"/>
    <w:rsid w:val="002B4582"/>
    <w:rsid w:val="002B74DF"/>
    <w:rsid w:val="002D509E"/>
    <w:rsid w:val="002D5BD9"/>
    <w:rsid w:val="002E2167"/>
    <w:rsid w:val="002E27EB"/>
    <w:rsid w:val="002E5BE9"/>
    <w:rsid w:val="002E768E"/>
    <w:rsid w:val="002E7836"/>
    <w:rsid w:val="002E7F57"/>
    <w:rsid w:val="002F01D0"/>
    <w:rsid w:val="002F4658"/>
    <w:rsid w:val="00301FAA"/>
    <w:rsid w:val="00304F70"/>
    <w:rsid w:val="00307A34"/>
    <w:rsid w:val="00311935"/>
    <w:rsid w:val="003129C5"/>
    <w:rsid w:val="00314FC9"/>
    <w:rsid w:val="0032033D"/>
    <w:rsid w:val="00322C99"/>
    <w:rsid w:val="0032724E"/>
    <w:rsid w:val="003274E0"/>
    <w:rsid w:val="00335291"/>
    <w:rsid w:val="00335B29"/>
    <w:rsid w:val="00335BDF"/>
    <w:rsid w:val="00337617"/>
    <w:rsid w:val="0034087C"/>
    <w:rsid w:val="00340B60"/>
    <w:rsid w:val="003410D1"/>
    <w:rsid w:val="0034502F"/>
    <w:rsid w:val="00347B07"/>
    <w:rsid w:val="003538B3"/>
    <w:rsid w:val="00355B3D"/>
    <w:rsid w:val="0036004D"/>
    <w:rsid w:val="00360C13"/>
    <w:rsid w:val="00360D2D"/>
    <w:rsid w:val="003639C2"/>
    <w:rsid w:val="00370053"/>
    <w:rsid w:val="00370075"/>
    <w:rsid w:val="003709F3"/>
    <w:rsid w:val="003774CD"/>
    <w:rsid w:val="00377E2E"/>
    <w:rsid w:val="003802AC"/>
    <w:rsid w:val="00381365"/>
    <w:rsid w:val="00383FD3"/>
    <w:rsid w:val="00385787"/>
    <w:rsid w:val="00390C90"/>
    <w:rsid w:val="00395709"/>
    <w:rsid w:val="00397BB2"/>
    <w:rsid w:val="00397E14"/>
    <w:rsid w:val="003A1943"/>
    <w:rsid w:val="003A39E2"/>
    <w:rsid w:val="003A4DA4"/>
    <w:rsid w:val="003B17FA"/>
    <w:rsid w:val="003B1CFC"/>
    <w:rsid w:val="003B3DE3"/>
    <w:rsid w:val="003B7389"/>
    <w:rsid w:val="003B79A9"/>
    <w:rsid w:val="003C4223"/>
    <w:rsid w:val="003D2CBC"/>
    <w:rsid w:val="003D2EF2"/>
    <w:rsid w:val="003D4736"/>
    <w:rsid w:val="003D4A48"/>
    <w:rsid w:val="003D4C88"/>
    <w:rsid w:val="003D6518"/>
    <w:rsid w:val="003D765A"/>
    <w:rsid w:val="003E0668"/>
    <w:rsid w:val="003E7136"/>
    <w:rsid w:val="003F140B"/>
    <w:rsid w:val="003F1CAB"/>
    <w:rsid w:val="003F3DAC"/>
    <w:rsid w:val="003F480A"/>
    <w:rsid w:val="003F6DA4"/>
    <w:rsid w:val="003F72D9"/>
    <w:rsid w:val="003F7B42"/>
    <w:rsid w:val="004070E6"/>
    <w:rsid w:val="004140E4"/>
    <w:rsid w:val="00421116"/>
    <w:rsid w:val="00425B85"/>
    <w:rsid w:val="00430600"/>
    <w:rsid w:val="00433F46"/>
    <w:rsid w:val="004363C7"/>
    <w:rsid w:val="00437C01"/>
    <w:rsid w:val="004428EF"/>
    <w:rsid w:val="00454C1C"/>
    <w:rsid w:val="00455326"/>
    <w:rsid w:val="00457590"/>
    <w:rsid w:val="00457A2D"/>
    <w:rsid w:val="00461927"/>
    <w:rsid w:val="00462C82"/>
    <w:rsid w:val="00465C25"/>
    <w:rsid w:val="00470503"/>
    <w:rsid w:val="00470868"/>
    <w:rsid w:val="00472637"/>
    <w:rsid w:val="00474152"/>
    <w:rsid w:val="00475713"/>
    <w:rsid w:val="004772F4"/>
    <w:rsid w:val="004842A9"/>
    <w:rsid w:val="004879E9"/>
    <w:rsid w:val="00492A52"/>
    <w:rsid w:val="0049727A"/>
    <w:rsid w:val="004A19BE"/>
    <w:rsid w:val="004A30B2"/>
    <w:rsid w:val="004A41D8"/>
    <w:rsid w:val="004A4F35"/>
    <w:rsid w:val="004A50BA"/>
    <w:rsid w:val="004A6709"/>
    <w:rsid w:val="004A6C4C"/>
    <w:rsid w:val="004A73BF"/>
    <w:rsid w:val="004B0209"/>
    <w:rsid w:val="004B3AB5"/>
    <w:rsid w:val="004B709D"/>
    <w:rsid w:val="004C52C8"/>
    <w:rsid w:val="004D5405"/>
    <w:rsid w:val="004D7645"/>
    <w:rsid w:val="004D7A9D"/>
    <w:rsid w:val="004E0493"/>
    <w:rsid w:val="004E7A02"/>
    <w:rsid w:val="004F1BF8"/>
    <w:rsid w:val="004F3678"/>
    <w:rsid w:val="004F5833"/>
    <w:rsid w:val="00500E67"/>
    <w:rsid w:val="0050428D"/>
    <w:rsid w:val="00504B84"/>
    <w:rsid w:val="00510687"/>
    <w:rsid w:val="00512183"/>
    <w:rsid w:val="005158DD"/>
    <w:rsid w:val="0051650E"/>
    <w:rsid w:val="00517031"/>
    <w:rsid w:val="00520843"/>
    <w:rsid w:val="00526175"/>
    <w:rsid w:val="00526E74"/>
    <w:rsid w:val="00527552"/>
    <w:rsid w:val="00530E9F"/>
    <w:rsid w:val="00531DC5"/>
    <w:rsid w:val="00536386"/>
    <w:rsid w:val="005367A3"/>
    <w:rsid w:val="00540390"/>
    <w:rsid w:val="00540CA4"/>
    <w:rsid w:val="00542FF9"/>
    <w:rsid w:val="00544086"/>
    <w:rsid w:val="005505BB"/>
    <w:rsid w:val="00553C37"/>
    <w:rsid w:val="00553EF9"/>
    <w:rsid w:val="00554718"/>
    <w:rsid w:val="00560573"/>
    <w:rsid w:val="00562BA2"/>
    <w:rsid w:val="00562FFE"/>
    <w:rsid w:val="00563844"/>
    <w:rsid w:val="00564C01"/>
    <w:rsid w:val="005667AF"/>
    <w:rsid w:val="00567357"/>
    <w:rsid w:val="00567746"/>
    <w:rsid w:val="00570239"/>
    <w:rsid w:val="00570B15"/>
    <w:rsid w:val="00572182"/>
    <w:rsid w:val="00585F9F"/>
    <w:rsid w:val="00590A91"/>
    <w:rsid w:val="00591663"/>
    <w:rsid w:val="00592EE3"/>
    <w:rsid w:val="0059443A"/>
    <w:rsid w:val="005951E0"/>
    <w:rsid w:val="00596F89"/>
    <w:rsid w:val="005A0546"/>
    <w:rsid w:val="005A5345"/>
    <w:rsid w:val="005B0AEF"/>
    <w:rsid w:val="005B0B0B"/>
    <w:rsid w:val="005B394F"/>
    <w:rsid w:val="005B4134"/>
    <w:rsid w:val="005B5DAA"/>
    <w:rsid w:val="005B7936"/>
    <w:rsid w:val="005C05FD"/>
    <w:rsid w:val="005C11BA"/>
    <w:rsid w:val="005C174B"/>
    <w:rsid w:val="005D0850"/>
    <w:rsid w:val="005D1B4C"/>
    <w:rsid w:val="005D472E"/>
    <w:rsid w:val="005D5EBB"/>
    <w:rsid w:val="005D6248"/>
    <w:rsid w:val="005D772A"/>
    <w:rsid w:val="005E0C3D"/>
    <w:rsid w:val="005E3B0D"/>
    <w:rsid w:val="005E42A2"/>
    <w:rsid w:val="005E4BA3"/>
    <w:rsid w:val="005E666C"/>
    <w:rsid w:val="005E72A0"/>
    <w:rsid w:val="005F092B"/>
    <w:rsid w:val="00603E31"/>
    <w:rsid w:val="006070DD"/>
    <w:rsid w:val="0060795B"/>
    <w:rsid w:val="00610FCA"/>
    <w:rsid w:val="006131A6"/>
    <w:rsid w:val="00620D7B"/>
    <w:rsid w:val="00621279"/>
    <w:rsid w:val="00621C21"/>
    <w:rsid w:val="00624E2E"/>
    <w:rsid w:val="00631458"/>
    <w:rsid w:val="0063147A"/>
    <w:rsid w:val="00632CA6"/>
    <w:rsid w:val="006406C7"/>
    <w:rsid w:val="00640E7B"/>
    <w:rsid w:val="006414D2"/>
    <w:rsid w:val="00643B0C"/>
    <w:rsid w:val="006478B0"/>
    <w:rsid w:val="00647D45"/>
    <w:rsid w:val="006507C4"/>
    <w:rsid w:val="006515D0"/>
    <w:rsid w:val="0065310E"/>
    <w:rsid w:val="006533FA"/>
    <w:rsid w:val="00654F86"/>
    <w:rsid w:val="006562F7"/>
    <w:rsid w:val="0065664C"/>
    <w:rsid w:val="0066075E"/>
    <w:rsid w:val="00663995"/>
    <w:rsid w:val="00667543"/>
    <w:rsid w:val="00673870"/>
    <w:rsid w:val="00674BF5"/>
    <w:rsid w:val="00676353"/>
    <w:rsid w:val="00680590"/>
    <w:rsid w:val="0068297B"/>
    <w:rsid w:val="00682C9F"/>
    <w:rsid w:val="00690E2F"/>
    <w:rsid w:val="006915A3"/>
    <w:rsid w:val="0069237C"/>
    <w:rsid w:val="00692EDE"/>
    <w:rsid w:val="0069474F"/>
    <w:rsid w:val="0069540C"/>
    <w:rsid w:val="00695F35"/>
    <w:rsid w:val="006A086E"/>
    <w:rsid w:val="006A1E17"/>
    <w:rsid w:val="006A2ED8"/>
    <w:rsid w:val="006B6A42"/>
    <w:rsid w:val="006B76A2"/>
    <w:rsid w:val="006B7894"/>
    <w:rsid w:val="006C0E44"/>
    <w:rsid w:val="006C105E"/>
    <w:rsid w:val="006C10B7"/>
    <w:rsid w:val="006C60B4"/>
    <w:rsid w:val="006C77CF"/>
    <w:rsid w:val="006D3503"/>
    <w:rsid w:val="006D41AC"/>
    <w:rsid w:val="006D66B4"/>
    <w:rsid w:val="006D724F"/>
    <w:rsid w:val="006E1AF4"/>
    <w:rsid w:val="006E58D8"/>
    <w:rsid w:val="006F1260"/>
    <w:rsid w:val="006F17C8"/>
    <w:rsid w:val="006F225E"/>
    <w:rsid w:val="006F5BC7"/>
    <w:rsid w:val="006F61A9"/>
    <w:rsid w:val="0070473B"/>
    <w:rsid w:val="00705410"/>
    <w:rsid w:val="00705B87"/>
    <w:rsid w:val="00706A3A"/>
    <w:rsid w:val="00707835"/>
    <w:rsid w:val="00707C3D"/>
    <w:rsid w:val="007113C9"/>
    <w:rsid w:val="0071270E"/>
    <w:rsid w:val="00712D52"/>
    <w:rsid w:val="00714FFC"/>
    <w:rsid w:val="00721903"/>
    <w:rsid w:val="00725F62"/>
    <w:rsid w:val="00727F4B"/>
    <w:rsid w:val="0073325E"/>
    <w:rsid w:val="00733C5C"/>
    <w:rsid w:val="00745352"/>
    <w:rsid w:val="00747B27"/>
    <w:rsid w:val="00747BBD"/>
    <w:rsid w:val="00750883"/>
    <w:rsid w:val="00750C71"/>
    <w:rsid w:val="00752F1E"/>
    <w:rsid w:val="007540AC"/>
    <w:rsid w:val="00754BC1"/>
    <w:rsid w:val="00756160"/>
    <w:rsid w:val="0075720B"/>
    <w:rsid w:val="00757A80"/>
    <w:rsid w:val="00760EC8"/>
    <w:rsid w:val="00762615"/>
    <w:rsid w:val="0077229B"/>
    <w:rsid w:val="00772B5D"/>
    <w:rsid w:val="00772C27"/>
    <w:rsid w:val="00772E70"/>
    <w:rsid w:val="00773469"/>
    <w:rsid w:val="007744F9"/>
    <w:rsid w:val="00774AAB"/>
    <w:rsid w:val="00780DCB"/>
    <w:rsid w:val="0078148C"/>
    <w:rsid w:val="00781899"/>
    <w:rsid w:val="00782F22"/>
    <w:rsid w:val="007869DF"/>
    <w:rsid w:val="0079161D"/>
    <w:rsid w:val="0079305F"/>
    <w:rsid w:val="0079448E"/>
    <w:rsid w:val="007A7262"/>
    <w:rsid w:val="007B2D9A"/>
    <w:rsid w:val="007B5243"/>
    <w:rsid w:val="007B72FA"/>
    <w:rsid w:val="007C17EA"/>
    <w:rsid w:val="007C68C7"/>
    <w:rsid w:val="007C7B20"/>
    <w:rsid w:val="007D0AF1"/>
    <w:rsid w:val="007D4E99"/>
    <w:rsid w:val="007D58D6"/>
    <w:rsid w:val="007D6D82"/>
    <w:rsid w:val="007D7199"/>
    <w:rsid w:val="007E0AA4"/>
    <w:rsid w:val="007E0E46"/>
    <w:rsid w:val="007E4AC9"/>
    <w:rsid w:val="007E5F83"/>
    <w:rsid w:val="007E6559"/>
    <w:rsid w:val="007E668F"/>
    <w:rsid w:val="007F0639"/>
    <w:rsid w:val="007F276B"/>
    <w:rsid w:val="007F2A0E"/>
    <w:rsid w:val="007F6158"/>
    <w:rsid w:val="007F73AC"/>
    <w:rsid w:val="007F7D5A"/>
    <w:rsid w:val="00801897"/>
    <w:rsid w:val="00801EDB"/>
    <w:rsid w:val="00802745"/>
    <w:rsid w:val="008030B7"/>
    <w:rsid w:val="00806590"/>
    <w:rsid w:val="00806748"/>
    <w:rsid w:val="008067B4"/>
    <w:rsid w:val="00807266"/>
    <w:rsid w:val="00807CEF"/>
    <w:rsid w:val="00810535"/>
    <w:rsid w:val="0081247C"/>
    <w:rsid w:val="0081488B"/>
    <w:rsid w:val="00815B81"/>
    <w:rsid w:val="00822E5B"/>
    <w:rsid w:val="00824794"/>
    <w:rsid w:val="00826DC7"/>
    <w:rsid w:val="008311AA"/>
    <w:rsid w:val="00831AA1"/>
    <w:rsid w:val="0084332E"/>
    <w:rsid w:val="00846172"/>
    <w:rsid w:val="00850561"/>
    <w:rsid w:val="00853C66"/>
    <w:rsid w:val="00855A83"/>
    <w:rsid w:val="008562F8"/>
    <w:rsid w:val="008654EB"/>
    <w:rsid w:val="008668E3"/>
    <w:rsid w:val="008701CC"/>
    <w:rsid w:val="008704C0"/>
    <w:rsid w:val="0087201D"/>
    <w:rsid w:val="008745DE"/>
    <w:rsid w:val="0087709E"/>
    <w:rsid w:val="00880503"/>
    <w:rsid w:val="00881CEC"/>
    <w:rsid w:val="00883656"/>
    <w:rsid w:val="008951D2"/>
    <w:rsid w:val="008A3423"/>
    <w:rsid w:val="008A3A2F"/>
    <w:rsid w:val="008B6C7E"/>
    <w:rsid w:val="008C26CC"/>
    <w:rsid w:val="008C7B1E"/>
    <w:rsid w:val="008D1491"/>
    <w:rsid w:val="008D295D"/>
    <w:rsid w:val="008D3B16"/>
    <w:rsid w:val="008D410B"/>
    <w:rsid w:val="008D46B4"/>
    <w:rsid w:val="008D543B"/>
    <w:rsid w:val="008D5AD2"/>
    <w:rsid w:val="008D5BA5"/>
    <w:rsid w:val="008D642C"/>
    <w:rsid w:val="008E31BC"/>
    <w:rsid w:val="008E3E9B"/>
    <w:rsid w:val="008E658B"/>
    <w:rsid w:val="008F57EB"/>
    <w:rsid w:val="008F6A7D"/>
    <w:rsid w:val="008F7B2E"/>
    <w:rsid w:val="0090069A"/>
    <w:rsid w:val="00903566"/>
    <w:rsid w:val="00903B3D"/>
    <w:rsid w:val="00904261"/>
    <w:rsid w:val="009057A4"/>
    <w:rsid w:val="0090744C"/>
    <w:rsid w:val="00911285"/>
    <w:rsid w:val="00911A16"/>
    <w:rsid w:val="00911B88"/>
    <w:rsid w:val="00914135"/>
    <w:rsid w:val="00917A76"/>
    <w:rsid w:val="00917D47"/>
    <w:rsid w:val="009227F5"/>
    <w:rsid w:val="0092332F"/>
    <w:rsid w:val="009321EB"/>
    <w:rsid w:val="00932D84"/>
    <w:rsid w:val="00943DEF"/>
    <w:rsid w:val="009503A4"/>
    <w:rsid w:val="00952ADE"/>
    <w:rsid w:val="009560F1"/>
    <w:rsid w:val="009624B0"/>
    <w:rsid w:val="00963B18"/>
    <w:rsid w:val="009642F2"/>
    <w:rsid w:val="00964D6A"/>
    <w:rsid w:val="00970997"/>
    <w:rsid w:val="00973634"/>
    <w:rsid w:val="00975455"/>
    <w:rsid w:val="009756F9"/>
    <w:rsid w:val="00976169"/>
    <w:rsid w:val="009769BC"/>
    <w:rsid w:val="00980FDA"/>
    <w:rsid w:val="009875FF"/>
    <w:rsid w:val="009913EE"/>
    <w:rsid w:val="00992914"/>
    <w:rsid w:val="00993473"/>
    <w:rsid w:val="00997101"/>
    <w:rsid w:val="00997E92"/>
    <w:rsid w:val="009A2873"/>
    <w:rsid w:val="009A3467"/>
    <w:rsid w:val="009A36DC"/>
    <w:rsid w:val="009A4CA8"/>
    <w:rsid w:val="009A7C16"/>
    <w:rsid w:val="009B1F88"/>
    <w:rsid w:val="009B46B2"/>
    <w:rsid w:val="009B4E9D"/>
    <w:rsid w:val="009B568E"/>
    <w:rsid w:val="009B5F09"/>
    <w:rsid w:val="009B7246"/>
    <w:rsid w:val="009C3DC1"/>
    <w:rsid w:val="009C5DB6"/>
    <w:rsid w:val="009C7CD3"/>
    <w:rsid w:val="009D1486"/>
    <w:rsid w:val="009D2B4C"/>
    <w:rsid w:val="009E055C"/>
    <w:rsid w:val="009E06B1"/>
    <w:rsid w:val="009E12C7"/>
    <w:rsid w:val="009E71DE"/>
    <w:rsid w:val="009E7C87"/>
    <w:rsid w:val="009F042C"/>
    <w:rsid w:val="009F2E9C"/>
    <w:rsid w:val="009F319B"/>
    <w:rsid w:val="009F62D1"/>
    <w:rsid w:val="00A00B24"/>
    <w:rsid w:val="00A10F89"/>
    <w:rsid w:val="00A13EFD"/>
    <w:rsid w:val="00A14288"/>
    <w:rsid w:val="00A14FB9"/>
    <w:rsid w:val="00A16176"/>
    <w:rsid w:val="00A17D52"/>
    <w:rsid w:val="00A23D36"/>
    <w:rsid w:val="00A31A9F"/>
    <w:rsid w:val="00A31E7F"/>
    <w:rsid w:val="00A35EB4"/>
    <w:rsid w:val="00A36648"/>
    <w:rsid w:val="00A4407F"/>
    <w:rsid w:val="00A45725"/>
    <w:rsid w:val="00A46CBF"/>
    <w:rsid w:val="00A47B3D"/>
    <w:rsid w:val="00A618F6"/>
    <w:rsid w:val="00A65D28"/>
    <w:rsid w:val="00A66BAF"/>
    <w:rsid w:val="00A7075A"/>
    <w:rsid w:val="00A818B1"/>
    <w:rsid w:val="00A86AEA"/>
    <w:rsid w:val="00A91110"/>
    <w:rsid w:val="00A9124F"/>
    <w:rsid w:val="00A92742"/>
    <w:rsid w:val="00A93B03"/>
    <w:rsid w:val="00A974B3"/>
    <w:rsid w:val="00AA2561"/>
    <w:rsid w:val="00AA5CD1"/>
    <w:rsid w:val="00AA7D5B"/>
    <w:rsid w:val="00AB23DB"/>
    <w:rsid w:val="00AB5698"/>
    <w:rsid w:val="00AB5AB1"/>
    <w:rsid w:val="00AB7908"/>
    <w:rsid w:val="00AC2083"/>
    <w:rsid w:val="00AC2555"/>
    <w:rsid w:val="00AC7E85"/>
    <w:rsid w:val="00AD2032"/>
    <w:rsid w:val="00AD5525"/>
    <w:rsid w:val="00AD5C1B"/>
    <w:rsid w:val="00AD5E2D"/>
    <w:rsid w:val="00AE1DCD"/>
    <w:rsid w:val="00AE26D8"/>
    <w:rsid w:val="00AF6398"/>
    <w:rsid w:val="00AF6B56"/>
    <w:rsid w:val="00B020D3"/>
    <w:rsid w:val="00B03BEB"/>
    <w:rsid w:val="00B061CF"/>
    <w:rsid w:val="00B10DE3"/>
    <w:rsid w:val="00B1343C"/>
    <w:rsid w:val="00B251C9"/>
    <w:rsid w:val="00B265AE"/>
    <w:rsid w:val="00B27E43"/>
    <w:rsid w:val="00B3600F"/>
    <w:rsid w:val="00B444FB"/>
    <w:rsid w:val="00B44F45"/>
    <w:rsid w:val="00B4763D"/>
    <w:rsid w:val="00B47E88"/>
    <w:rsid w:val="00B5049F"/>
    <w:rsid w:val="00B526FF"/>
    <w:rsid w:val="00B564A9"/>
    <w:rsid w:val="00B57EE2"/>
    <w:rsid w:val="00B610C3"/>
    <w:rsid w:val="00B61CEE"/>
    <w:rsid w:val="00B627E0"/>
    <w:rsid w:val="00B653B7"/>
    <w:rsid w:val="00B65EDC"/>
    <w:rsid w:val="00B67DB3"/>
    <w:rsid w:val="00B704C6"/>
    <w:rsid w:val="00B714B7"/>
    <w:rsid w:val="00B71917"/>
    <w:rsid w:val="00B72F19"/>
    <w:rsid w:val="00B7521D"/>
    <w:rsid w:val="00B76B2E"/>
    <w:rsid w:val="00B81ED8"/>
    <w:rsid w:val="00B83824"/>
    <w:rsid w:val="00B85463"/>
    <w:rsid w:val="00B8593D"/>
    <w:rsid w:val="00B86062"/>
    <w:rsid w:val="00B874BA"/>
    <w:rsid w:val="00B91396"/>
    <w:rsid w:val="00B92D36"/>
    <w:rsid w:val="00B9300E"/>
    <w:rsid w:val="00B934DE"/>
    <w:rsid w:val="00B9361B"/>
    <w:rsid w:val="00B941A2"/>
    <w:rsid w:val="00B9772B"/>
    <w:rsid w:val="00BA0F49"/>
    <w:rsid w:val="00BA3734"/>
    <w:rsid w:val="00BA44D3"/>
    <w:rsid w:val="00BA5A4A"/>
    <w:rsid w:val="00BB0C67"/>
    <w:rsid w:val="00BB52F0"/>
    <w:rsid w:val="00BB5565"/>
    <w:rsid w:val="00BB7937"/>
    <w:rsid w:val="00BC0F7A"/>
    <w:rsid w:val="00BC2271"/>
    <w:rsid w:val="00BC65FA"/>
    <w:rsid w:val="00BE4E70"/>
    <w:rsid w:val="00BF2421"/>
    <w:rsid w:val="00C009D3"/>
    <w:rsid w:val="00C027AF"/>
    <w:rsid w:val="00C03976"/>
    <w:rsid w:val="00C047D7"/>
    <w:rsid w:val="00C056C8"/>
    <w:rsid w:val="00C07A71"/>
    <w:rsid w:val="00C1595D"/>
    <w:rsid w:val="00C20509"/>
    <w:rsid w:val="00C2130F"/>
    <w:rsid w:val="00C236FF"/>
    <w:rsid w:val="00C302E3"/>
    <w:rsid w:val="00C32B4A"/>
    <w:rsid w:val="00C32E88"/>
    <w:rsid w:val="00C34F37"/>
    <w:rsid w:val="00C36B91"/>
    <w:rsid w:val="00C36E1D"/>
    <w:rsid w:val="00C36E4E"/>
    <w:rsid w:val="00C36EBD"/>
    <w:rsid w:val="00C408A5"/>
    <w:rsid w:val="00C41ACF"/>
    <w:rsid w:val="00C429AE"/>
    <w:rsid w:val="00C445A9"/>
    <w:rsid w:val="00C46C5A"/>
    <w:rsid w:val="00C47D9D"/>
    <w:rsid w:val="00C53266"/>
    <w:rsid w:val="00C538DC"/>
    <w:rsid w:val="00C607DB"/>
    <w:rsid w:val="00C61319"/>
    <w:rsid w:val="00C6559E"/>
    <w:rsid w:val="00C65C91"/>
    <w:rsid w:val="00C67B3D"/>
    <w:rsid w:val="00C7159F"/>
    <w:rsid w:val="00C73A1D"/>
    <w:rsid w:val="00C74771"/>
    <w:rsid w:val="00C752FB"/>
    <w:rsid w:val="00C77F26"/>
    <w:rsid w:val="00C80329"/>
    <w:rsid w:val="00C8310F"/>
    <w:rsid w:val="00C838B0"/>
    <w:rsid w:val="00C8416E"/>
    <w:rsid w:val="00C90F6D"/>
    <w:rsid w:val="00C9141C"/>
    <w:rsid w:val="00C92034"/>
    <w:rsid w:val="00C94669"/>
    <w:rsid w:val="00CA0B3E"/>
    <w:rsid w:val="00CA13FC"/>
    <w:rsid w:val="00CA4348"/>
    <w:rsid w:val="00CA4F46"/>
    <w:rsid w:val="00CA6D56"/>
    <w:rsid w:val="00CA78EA"/>
    <w:rsid w:val="00CB189B"/>
    <w:rsid w:val="00CB2796"/>
    <w:rsid w:val="00CB2FFB"/>
    <w:rsid w:val="00CB34A9"/>
    <w:rsid w:val="00CB63FF"/>
    <w:rsid w:val="00CC35B1"/>
    <w:rsid w:val="00CC4B69"/>
    <w:rsid w:val="00CD37C8"/>
    <w:rsid w:val="00CD4607"/>
    <w:rsid w:val="00CD6672"/>
    <w:rsid w:val="00CE2E21"/>
    <w:rsid w:val="00CE4356"/>
    <w:rsid w:val="00CE492C"/>
    <w:rsid w:val="00CE5493"/>
    <w:rsid w:val="00CE623C"/>
    <w:rsid w:val="00CE66D7"/>
    <w:rsid w:val="00CE6F14"/>
    <w:rsid w:val="00CE7955"/>
    <w:rsid w:val="00CF1BBA"/>
    <w:rsid w:val="00CF307B"/>
    <w:rsid w:val="00CF633D"/>
    <w:rsid w:val="00CF6A36"/>
    <w:rsid w:val="00D04B2C"/>
    <w:rsid w:val="00D06437"/>
    <w:rsid w:val="00D06A4F"/>
    <w:rsid w:val="00D06ADD"/>
    <w:rsid w:val="00D10DE3"/>
    <w:rsid w:val="00D12304"/>
    <w:rsid w:val="00D155EC"/>
    <w:rsid w:val="00D17697"/>
    <w:rsid w:val="00D20486"/>
    <w:rsid w:val="00D24F69"/>
    <w:rsid w:val="00D30D26"/>
    <w:rsid w:val="00D34E84"/>
    <w:rsid w:val="00D367F7"/>
    <w:rsid w:val="00D43022"/>
    <w:rsid w:val="00D46494"/>
    <w:rsid w:val="00D46881"/>
    <w:rsid w:val="00D47FA3"/>
    <w:rsid w:val="00D52C43"/>
    <w:rsid w:val="00D53566"/>
    <w:rsid w:val="00D54B0F"/>
    <w:rsid w:val="00D550EC"/>
    <w:rsid w:val="00D55BBD"/>
    <w:rsid w:val="00D55BDC"/>
    <w:rsid w:val="00D56BEE"/>
    <w:rsid w:val="00D57A7D"/>
    <w:rsid w:val="00D60EEF"/>
    <w:rsid w:val="00D61306"/>
    <w:rsid w:val="00D67ABE"/>
    <w:rsid w:val="00D702ED"/>
    <w:rsid w:val="00D7310E"/>
    <w:rsid w:val="00D73F9E"/>
    <w:rsid w:val="00D7486C"/>
    <w:rsid w:val="00D76633"/>
    <w:rsid w:val="00D8060E"/>
    <w:rsid w:val="00D84359"/>
    <w:rsid w:val="00D844D7"/>
    <w:rsid w:val="00D849C0"/>
    <w:rsid w:val="00D84E1E"/>
    <w:rsid w:val="00D87E31"/>
    <w:rsid w:val="00D94394"/>
    <w:rsid w:val="00D95DE8"/>
    <w:rsid w:val="00DB02D6"/>
    <w:rsid w:val="00DB0FA0"/>
    <w:rsid w:val="00DB5A25"/>
    <w:rsid w:val="00DC246E"/>
    <w:rsid w:val="00DC3403"/>
    <w:rsid w:val="00DD0142"/>
    <w:rsid w:val="00DD61CA"/>
    <w:rsid w:val="00DE65EB"/>
    <w:rsid w:val="00DF21D9"/>
    <w:rsid w:val="00DF54C2"/>
    <w:rsid w:val="00DF5D86"/>
    <w:rsid w:val="00DF6E97"/>
    <w:rsid w:val="00DF7933"/>
    <w:rsid w:val="00E006F3"/>
    <w:rsid w:val="00E007F4"/>
    <w:rsid w:val="00E0381D"/>
    <w:rsid w:val="00E04B21"/>
    <w:rsid w:val="00E105AD"/>
    <w:rsid w:val="00E12821"/>
    <w:rsid w:val="00E13200"/>
    <w:rsid w:val="00E14A13"/>
    <w:rsid w:val="00E16D61"/>
    <w:rsid w:val="00E205FA"/>
    <w:rsid w:val="00E20CD0"/>
    <w:rsid w:val="00E23724"/>
    <w:rsid w:val="00E26FDE"/>
    <w:rsid w:val="00E278EB"/>
    <w:rsid w:val="00E301F0"/>
    <w:rsid w:val="00E3076F"/>
    <w:rsid w:val="00E307A7"/>
    <w:rsid w:val="00E361DA"/>
    <w:rsid w:val="00E43442"/>
    <w:rsid w:val="00E55516"/>
    <w:rsid w:val="00E61A31"/>
    <w:rsid w:val="00E61CFD"/>
    <w:rsid w:val="00E65784"/>
    <w:rsid w:val="00E67A20"/>
    <w:rsid w:val="00E705CF"/>
    <w:rsid w:val="00E808B5"/>
    <w:rsid w:val="00E81619"/>
    <w:rsid w:val="00E85027"/>
    <w:rsid w:val="00E85888"/>
    <w:rsid w:val="00E85AE8"/>
    <w:rsid w:val="00E930E5"/>
    <w:rsid w:val="00E934D2"/>
    <w:rsid w:val="00E945A3"/>
    <w:rsid w:val="00E9765F"/>
    <w:rsid w:val="00EA2AE8"/>
    <w:rsid w:val="00EA3159"/>
    <w:rsid w:val="00EA4200"/>
    <w:rsid w:val="00EA6786"/>
    <w:rsid w:val="00EB10CC"/>
    <w:rsid w:val="00EB13B6"/>
    <w:rsid w:val="00EB508A"/>
    <w:rsid w:val="00EB61F9"/>
    <w:rsid w:val="00EB7DBF"/>
    <w:rsid w:val="00EC12CF"/>
    <w:rsid w:val="00EC201A"/>
    <w:rsid w:val="00EC3D89"/>
    <w:rsid w:val="00EC543B"/>
    <w:rsid w:val="00ED093D"/>
    <w:rsid w:val="00ED10D0"/>
    <w:rsid w:val="00ED544C"/>
    <w:rsid w:val="00ED5D85"/>
    <w:rsid w:val="00ED70FA"/>
    <w:rsid w:val="00ED73E8"/>
    <w:rsid w:val="00ED74A5"/>
    <w:rsid w:val="00EE09CD"/>
    <w:rsid w:val="00EE6085"/>
    <w:rsid w:val="00EF5F0A"/>
    <w:rsid w:val="00EF65F3"/>
    <w:rsid w:val="00EF72F8"/>
    <w:rsid w:val="00F03B5E"/>
    <w:rsid w:val="00F042E7"/>
    <w:rsid w:val="00F04DEC"/>
    <w:rsid w:val="00F05D84"/>
    <w:rsid w:val="00F1043E"/>
    <w:rsid w:val="00F1139D"/>
    <w:rsid w:val="00F12528"/>
    <w:rsid w:val="00F21A8C"/>
    <w:rsid w:val="00F26110"/>
    <w:rsid w:val="00F27AC6"/>
    <w:rsid w:val="00F334D3"/>
    <w:rsid w:val="00F35D9C"/>
    <w:rsid w:val="00F42505"/>
    <w:rsid w:val="00F42EB8"/>
    <w:rsid w:val="00F431B2"/>
    <w:rsid w:val="00F465E7"/>
    <w:rsid w:val="00F54758"/>
    <w:rsid w:val="00F561A2"/>
    <w:rsid w:val="00F56704"/>
    <w:rsid w:val="00F56A4D"/>
    <w:rsid w:val="00F61187"/>
    <w:rsid w:val="00F64252"/>
    <w:rsid w:val="00F6462C"/>
    <w:rsid w:val="00F671A3"/>
    <w:rsid w:val="00F7097C"/>
    <w:rsid w:val="00F75D01"/>
    <w:rsid w:val="00F834FE"/>
    <w:rsid w:val="00F85C49"/>
    <w:rsid w:val="00F9106A"/>
    <w:rsid w:val="00F94424"/>
    <w:rsid w:val="00F96F67"/>
    <w:rsid w:val="00F970C4"/>
    <w:rsid w:val="00F9760E"/>
    <w:rsid w:val="00FA1767"/>
    <w:rsid w:val="00FA3226"/>
    <w:rsid w:val="00FA3DA2"/>
    <w:rsid w:val="00FA4F77"/>
    <w:rsid w:val="00FA6AB1"/>
    <w:rsid w:val="00FA7C95"/>
    <w:rsid w:val="00FB0BB8"/>
    <w:rsid w:val="00FB4C62"/>
    <w:rsid w:val="00FB5664"/>
    <w:rsid w:val="00FB72C8"/>
    <w:rsid w:val="00FB76D0"/>
    <w:rsid w:val="00FC1C26"/>
    <w:rsid w:val="00FC348E"/>
    <w:rsid w:val="00FC5756"/>
    <w:rsid w:val="00FC582A"/>
    <w:rsid w:val="00FC6129"/>
    <w:rsid w:val="00FC719C"/>
    <w:rsid w:val="00FC7255"/>
    <w:rsid w:val="00FC72D1"/>
    <w:rsid w:val="00FD6F0E"/>
    <w:rsid w:val="00FE478D"/>
    <w:rsid w:val="00FE5F0C"/>
    <w:rsid w:val="00FE76BA"/>
    <w:rsid w:val="00FF39B4"/>
    <w:rsid w:val="00FF4CA1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A332A"/>
  <w15:docId w15:val="{AACD4E4A-93C5-8345-9A7D-7F91F7F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07F4"/>
    <w:pPr>
      <w:spacing w:after="0" w:line="240" w:lineRule="auto"/>
    </w:pPr>
    <w:rPr>
      <w:rFonts w:ascii="Arial" w:hAnsi="Arial" w:cs="Arial"/>
      <w:color w:val="000000"/>
      <w:lang w:eastAsia="de-DE"/>
    </w:rPr>
  </w:style>
  <w:style w:type="paragraph" w:customStyle="1" w:styleId="Default">
    <w:name w:val="Default"/>
    <w:basedOn w:val="Normal"/>
    <w:rsid w:val="00C056C8"/>
    <w:pPr>
      <w:numPr>
        <w:ilvl w:val="0"/>
      </w:numPr>
      <w:autoSpaceDE w:val="0"/>
      <w:autoSpaceDN w:val="0"/>
      <w:spacing w:line="240" w:lineRule="auto"/>
    </w:pPr>
    <w:rPr>
      <w:rFonts w:ascii="Verdana" w:eastAsiaTheme="minorHAnsi" w:hAnsi="Verdan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na.castro@w-stadler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-stadler.de/en/index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B4B7089F995499049F34E6AF05184" ma:contentTypeVersion="13" ma:contentTypeDescription="Opprett et nytt dokument." ma:contentTypeScope="" ma:versionID="1f111b2f90f106383add0fc8993dd14f">
  <xsd:schema xmlns:xsd="http://www.w3.org/2001/XMLSchema" xmlns:xs="http://www.w3.org/2001/XMLSchema" xmlns:p="http://schemas.microsoft.com/office/2006/metadata/properties" xmlns:ns3="82bc02ef-f0eb-418d-b5d8-b957c045f64e" xmlns:ns4="5db0a310-6b01-4b43-9ec0-78b610f0718b" targetNamespace="http://schemas.microsoft.com/office/2006/metadata/properties" ma:root="true" ma:fieldsID="ca158bd3b7d5c2d3e427f924661831c4" ns3:_="" ns4:_="">
    <xsd:import namespace="82bc02ef-f0eb-418d-b5d8-b957c045f64e"/>
    <xsd:import namespace="5db0a310-6b01-4b43-9ec0-78b610f071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02ef-f0eb-418d-b5d8-b957c045f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0a310-6b01-4b43-9ec0-78b610f07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55A11-AB94-464D-A4AC-7EAD9D8C8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F765D-EE74-C74B-B9CF-ADA8427AFB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B8A0FC-64DB-484E-94F3-F50B57823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5BBE8-958C-4B69-814E-2B59483C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c02ef-f0eb-418d-b5d8-b957c045f64e"/>
    <ds:schemaRef ds:uri="5db0a310-6b01-4b43-9ec0-78b610f07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8113</Characters>
  <Application>Microsoft Office Word</Application>
  <DocSecurity>0</DocSecurity>
  <Lines>67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Castro-Hempel</dc:creator>
  <cp:keywords/>
  <dc:description/>
  <cp:lastModifiedBy>Nuria Marti</cp:lastModifiedBy>
  <cp:revision>4</cp:revision>
  <cp:lastPrinted>2017-10-23T13:46:00Z</cp:lastPrinted>
  <dcterms:created xsi:type="dcterms:W3CDTF">2022-01-31T08:14:00Z</dcterms:created>
  <dcterms:modified xsi:type="dcterms:W3CDTF">2022-01-31T09:38:00Z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0x01010062EB4B7089F995499049F34E6AF05184</vt:lpwstr>
  </property>
</Properties>
</file>