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AD228AD" w14:textId="73599C16" w:rsidR="001D7030" w:rsidRPr="00007984" w:rsidRDefault="001D7030" w:rsidP="00751A59">
      <w:pPr>
        <w:jc w:val="center"/>
        <w:rPr>
          <w:b/>
          <w:sz w:val="28"/>
          <w:szCs w:val="28"/>
          <w:lang w:val="es-ES"/>
        </w:rPr>
      </w:pPr>
      <w:r w:rsidRPr="00007984">
        <w:rPr>
          <w:b/>
          <w:sz w:val="28"/>
          <w:szCs w:val="28"/>
          <w:lang w:val="es-ES"/>
        </w:rPr>
        <w:t xml:space="preserve">Un estudio </w:t>
      </w:r>
      <w:r w:rsidR="00281A08">
        <w:rPr>
          <w:b/>
          <w:sz w:val="28"/>
          <w:szCs w:val="28"/>
          <w:lang w:val="es-ES"/>
        </w:rPr>
        <w:t xml:space="preserve">realizado en Francia </w:t>
      </w:r>
      <w:r w:rsidR="00751A59">
        <w:rPr>
          <w:b/>
          <w:sz w:val="28"/>
          <w:szCs w:val="28"/>
          <w:lang w:val="es-ES"/>
        </w:rPr>
        <w:t>durante 3 años</w:t>
      </w:r>
      <w:r w:rsidRPr="00007984">
        <w:rPr>
          <w:b/>
          <w:sz w:val="28"/>
          <w:szCs w:val="28"/>
          <w:lang w:val="es-ES"/>
        </w:rPr>
        <w:t xml:space="preserve"> </w:t>
      </w:r>
      <w:r>
        <w:rPr>
          <w:b/>
          <w:sz w:val="28"/>
          <w:szCs w:val="28"/>
          <w:lang w:val="es-ES"/>
        </w:rPr>
        <w:t>de</w:t>
      </w:r>
      <w:r w:rsidRPr="00007984">
        <w:rPr>
          <w:b/>
          <w:sz w:val="28"/>
          <w:szCs w:val="28"/>
          <w:lang w:val="es-ES"/>
        </w:rPr>
        <w:t xml:space="preserve">muestra </w:t>
      </w:r>
      <w:r w:rsidR="00281A08">
        <w:rPr>
          <w:b/>
          <w:sz w:val="28"/>
          <w:szCs w:val="28"/>
          <w:lang w:val="es-ES"/>
        </w:rPr>
        <w:t xml:space="preserve">que con las cajas automáticas Allison se reduce el </w:t>
      </w:r>
      <w:r w:rsidRPr="00007984">
        <w:rPr>
          <w:b/>
          <w:sz w:val="28"/>
          <w:szCs w:val="28"/>
          <w:lang w:val="es-ES"/>
        </w:rPr>
        <w:t>cost</w:t>
      </w:r>
      <w:r>
        <w:rPr>
          <w:b/>
          <w:sz w:val="28"/>
          <w:szCs w:val="28"/>
          <w:lang w:val="es-ES"/>
        </w:rPr>
        <w:t>e</w:t>
      </w:r>
      <w:r w:rsidRPr="00007984">
        <w:rPr>
          <w:b/>
          <w:sz w:val="28"/>
          <w:szCs w:val="28"/>
          <w:lang w:val="es-ES"/>
        </w:rPr>
        <w:t xml:space="preserve"> total de</w:t>
      </w:r>
      <w:r>
        <w:rPr>
          <w:b/>
          <w:sz w:val="28"/>
          <w:szCs w:val="28"/>
          <w:lang w:val="es-ES"/>
        </w:rPr>
        <w:t xml:space="preserve"> </w:t>
      </w:r>
      <w:r w:rsidRPr="00007984">
        <w:rPr>
          <w:b/>
          <w:sz w:val="28"/>
          <w:szCs w:val="28"/>
          <w:lang w:val="es-ES"/>
        </w:rPr>
        <w:t xml:space="preserve">propiedad </w:t>
      </w:r>
    </w:p>
    <w:p w14:paraId="33CF39CA" w14:textId="381DDB9A" w:rsidR="001D7030" w:rsidRPr="00007984" w:rsidRDefault="002A46D4" w:rsidP="002A46D4">
      <w:pPr>
        <w:rPr>
          <w:i/>
          <w:color w:val="000000" w:themeColor="text1"/>
          <w:lang w:val="es-ES"/>
        </w:rPr>
      </w:pPr>
      <w:r>
        <w:rPr>
          <w:i/>
          <w:color w:val="000000" w:themeColor="text1"/>
          <w:lang w:val="es-ES"/>
        </w:rPr>
        <w:t>Este</w:t>
      </w:r>
      <w:r w:rsidR="001D7030" w:rsidRPr="00007984">
        <w:rPr>
          <w:i/>
          <w:color w:val="000000" w:themeColor="text1"/>
          <w:lang w:val="es-ES"/>
        </w:rPr>
        <w:t xml:space="preserve"> estudio</w:t>
      </w:r>
      <w:r w:rsidR="00B53180">
        <w:rPr>
          <w:i/>
          <w:color w:val="000000" w:themeColor="text1"/>
          <w:lang w:val="es-ES"/>
        </w:rPr>
        <w:t xml:space="preserve"> </w:t>
      </w:r>
      <w:r w:rsidR="00B53180" w:rsidRPr="00007984">
        <w:rPr>
          <w:i/>
          <w:color w:val="000000" w:themeColor="text1"/>
          <w:lang w:val="es-ES"/>
        </w:rPr>
        <w:t>sin precedentes</w:t>
      </w:r>
      <w:r>
        <w:rPr>
          <w:i/>
          <w:color w:val="000000" w:themeColor="text1"/>
          <w:lang w:val="es-ES"/>
        </w:rPr>
        <w:t>, realizado</w:t>
      </w:r>
      <w:r w:rsidR="00751A59">
        <w:rPr>
          <w:i/>
          <w:color w:val="000000" w:themeColor="text1"/>
          <w:lang w:val="es-ES"/>
        </w:rPr>
        <w:t xml:space="preserve"> </w:t>
      </w:r>
      <w:r w:rsidR="00CD492D">
        <w:rPr>
          <w:i/>
          <w:color w:val="000000" w:themeColor="text1"/>
          <w:lang w:val="es-ES"/>
        </w:rPr>
        <w:t xml:space="preserve">en </w:t>
      </w:r>
      <w:r w:rsidR="001D7030" w:rsidRPr="00007984">
        <w:rPr>
          <w:i/>
          <w:color w:val="000000" w:themeColor="text1"/>
          <w:lang w:val="es-ES"/>
        </w:rPr>
        <w:t xml:space="preserve">una flota de </w:t>
      </w:r>
      <w:r w:rsidR="00B53180">
        <w:rPr>
          <w:i/>
          <w:color w:val="000000" w:themeColor="text1"/>
          <w:lang w:val="es-ES"/>
        </w:rPr>
        <w:t>recogida de residuos</w:t>
      </w:r>
      <w:r>
        <w:rPr>
          <w:i/>
          <w:color w:val="000000" w:themeColor="text1"/>
          <w:lang w:val="es-ES"/>
        </w:rPr>
        <w:t>,</w:t>
      </w:r>
      <w:r w:rsidR="00281A08">
        <w:rPr>
          <w:i/>
          <w:color w:val="000000" w:themeColor="text1"/>
          <w:lang w:val="es-ES"/>
        </w:rPr>
        <w:t xml:space="preserve"> demuestra</w:t>
      </w:r>
      <w:r w:rsidR="001D7030" w:rsidRPr="00007984">
        <w:rPr>
          <w:i/>
          <w:color w:val="000000" w:themeColor="text1"/>
          <w:lang w:val="es-ES"/>
        </w:rPr>
        <w:t xml:space="preserve"> </w:t>
      </w:r>
      <w:r w:rsidR="000B533F">
        <w:rPr>
          <w:i/>
          <w:color w:val="000000" w:themeColor="text1"/>
          <w:lang w:val="es-ES"/>
        </w:rPr>
        <w:t xml:space="preserve">que el uso de las cajas automáticas Allison logra </w:t>
      </w:r>
      <w:r w:rsidR="001D7030" w:rsidRPr="00007984">
        <w:rPr>
          <w:i/>
          <w:color w:val="000000" w:themeColor="text1"/>
          <w:lang w:val="es-ES"/>
        </w:rPr>
        <w:t xml:space="preserve">una reducción del 2% </w:t>
      </w:r>
      <w:r w:rsidR="00CD492D">
        <w:rPr>
          <w:i/>
          <w:color w:val="000000" w:themeColor="text1"/>
          <w:lang w:val="es-ES"/>
        </w:rPr>
        <w:t>del</w:t>
      </w:r>
      <w:r w:rsidR="001D7030" w:rsidRPr="00007984">
        <w:rPr>
          <w:i/>
          <w:color w:val="000000" w:themeColor="text1"/>
          <w:lang w:val="es-ES"/>
        </w:rPr>
        <w:t xml:space="preserve"> cos</w:t>
      </w:r>
      <w:r w:rsidR="00CD492D">
        <w:rPr>
          <w:i/>
          <w:color w:val="000000" w:themeColor="text1"/>
          <w:lang w:val="es-ES"/>
        </w:rPr>
        <w:t xml:space="preserve">te </w:t>
      </w:r>
      <w:r w:rsidR="001D7030" w:rsidRPr="00007984">
        <w:rPr>
          <w:i/>
          <w:color w:val="000000" w:themeColor="text1"/>
          <w:lang w:val="es-ES"/>
        </w:rPr>
        <w:t xml:space="preserve">total de propiedad </w:t>
      </w:r>
      <w:r w:rsidR="000B533F">
        <w:rPr>
          <w:i/>
          <w:color w:val="000000" w:themeColor="text1"/>
          <w:lang w:val="es-ES"/>
        </w:rPr>
        <w:t>frente al logrado con</w:t>
      </w:r>
      <w:r w:rsidR="001D7030" w:rsidRPr="00007984">
        <w:rPr>
          <w:i/>
          <w:color w:val="000000" w:themeColor="text1"/>
          <w:lang w:val="es-ES"/>
        </w:rPr>
        <w:t xml:space="preserve"> transmisi</w:t>
      </w:r>
      <w:r w:rsidR="00CD492D">
        <w:rPr>
          <w:i/>
          <w:color w:val="000000" w:themeColor="text1"/>
          <w:lang w:val="es-ES"/>
        </w:rPr>
        <w:t>ones</w:t>
      </w:r>
      <w:r w:rsidR="001D7030" w:rsidRPr="00007984">
        <w:rPr>
          <w:i/>
          <w:color w:val="000000" w:themeColor="text1"/>
          <w:lang w:val="es-ES"/>
        </w:rPr>
        <w:t xml:space="preserve"> manual</w:t>
      </w:r>
      <w:r w:rsidR="00CD492D">
        <w:rPr>
          <w:i/>
          <w:color w:val="000000" w:themeColor="text1"/>
          <w:lang w:val="es-ES"/>
        </w:rPr>
        <w:t>es</w:t>
      </w:r>
      <w:r w:rsidR="001D7030" w:rsidRPr="00007984">
        <w:rPr>
          <w:i/>
          <w:color w:val="000000" w:themeColor="text1"/>
          <w:lang w:val="es-ES"/>
        </w:rPr>
        <w:t xml:space="preserve"> automatizada</w:t>
      </w:r>
      <w:r w:rsidR="00CD492D">
        <w:rPr>
          <w:i/>
          <w:color w:val="000000" w:themeColor="text1"/>
          <w:lang w:val="es-ES"/>
        </w:rPr>
        <w:t>s</w:t>
      </w:r>
      <w:r w:rsidR="00751A59">
        <w:rPr>
          <w:i/>
          <w:color w:val="000000" w:themeColor="text1"/>
          <w:lang w:val="es-ES"/>
        </w:rPr>
        <w:t>.</w:t>
      </w:r>
    </w:p>
    <w:p w14:paraId="1039B65E" w14:textId="0623F62F" w:rsidR="001D7030" w:rsidRPr="00007984" w:rsidRDefault="001D7030" w:rsidP="001D7030">
      <w:pPr>
        <w:rPr>
          <w:rStyle w:val="normaltextrun"/>
          <w:shd w:val="clear" w:color="auto" w:fill="FFFFFF"/>
          <w:lang w:val="es-ES"/>
        </w:rPr>
      </w:pPr>
      <w:r w:rsidRPr="00CD492D">
        <w:rPr>
          <w:rStyle w:val="normaltextrun"/>
          <w:b/>
          <w:bCs/>
          <w:shd w:val="clear" w:color="auto" w:fill="FFFFFF"/>
          <w:lang w:val="es-ES"/>
        </w:rPr>
        <w:t>PARÍS, Francia, -</w:t>
      </w:r>
      <w:r w:rsidRPr="00007984">
        <w:rPr>
          <w:rStyle w:val="normaltextrun"/>
          <w:shd w:val="clear" w:color="auto" w:fill="FFFFFF"/>
          <w:lang w:val="es-ES"/>
        </w:rPr>
        <w:t xml:space="preserve"> Allison </w:t>
      </w:r>
      <w:proofErr w:type="spellStart"/>
      <w:r w:rsidRPr="00007984">
        <w:rPr>
          <w:rStyle w:val="normaltextrun"/>
          <w:shd w:val="clear" w:color="auto" w:fill="FFFFFF"/>
          <w:lang w:val="es-ES"/>
        </w:rPr>
        <w:t>Transmission</w:t>
      </w:r>
      <w:proofErr w:type="spellEnd"/>
      <w:r w:rsidRPr="00007984">
        <w:rPr>
          <w:rStyle w:val="normaltextrun"/>
          <w:shd w:val="clear" w:color="auto" w:fill="FFFFFF"/>
          <w:lang w:val="es-ES"/>
        </w:rPr>
        <w:t>, diseñador y fabricante líder de soluciones de propulsión de vehículos convencionales y el</w:t>
      </w:r>
      <w:r w:rsidR="00AB410E">
        <w:rPr>
          <w:rStyle w:val="normaltextrun"/>
          <w:shd w:val="clear" w:color="auto" w:fill="FFFFFF"/>
          <w:lang w:val="es-ES"/>
        </w:rPr>
        <w:t>éctricos</w:t>
      </w:r>
      <w:r w:rsidR="002A46D4">
        <w:rPr>
          <w:rStyle w:val="normaltextrun"/>
          <w:shd w:val="clear" w:color="auto" w:fill="FFFFFF"/>
          <w:lang w:val="es-ES"/>
        </w:rPr>
        <w:t>,</w:t>
      </w:r>
      <w:r w:rsidR="00281A08">
        <w:rPr>
          <w:rStyle w:val="normaltextrun"/>
          <w:shd w:val="clear" w:color="auto" w:fill="FFFFFF"/>
          <w:lang w:val="es-ES"/>
        </w:rPr>
        <w:t xml:space="preserve"> </w:t>
      </w:r>
      <w:r w:rsidR="000B533F">
        <w:rPr>
          <w:rStyle w:val="normaltextrun"/>
          <w:shd w:val="clear" w:color="auto" w:fill="FFFFFF"/>
          <w:lang w:val="es-ES"/>
        </w:rPr>
        <w:t>así como</w:t>
      </w:r>
      <w:r w:rsidR="00281A08">
        <w:rPr>
          <w:rStyle w:val="normaltextrun"/>
          <w:shd w:val="clear" w:color="auto" w:fill="FFFFFF"/>
          <w:lang w:val="es-ES"/>
        </w:rPr>
        <w:t xml:space="preserve"> </w:t>
      </w:r>
      <w:r w:rsidR="00AB410E">
        <w:rPr>
          <w:rStyle w:val="normaltextrun"/>
          <w:shd w:val="clear" w:color="auto" w:fill="FFFFFF"/>
          <w:lang w:val="es-ES"/>
        </w:rPr>
        <w:t>e</w:t>
      </w:r>
      <w:r w:rsidRPr="00007984">
        <w:rPr>
          <w:rStyle w:val="normaltextrun"/>
          <w:shd w:val="clear" w:color="auto" w:fill="FFFFFF"/>
          <w:lang w:val="es-ES"/>
        </w:rPr>
        <w:t xml:space="preserve">l mayor fabricante mundial de transmisiones </w:t>
      </w:r>
      <w:r w:rsidR="00AB410E">
        <w:rPr>
          <w:rStyle w:val="normaltextrun"/>
          <w:shd w:val="clear" w:color="auto" w:fill="FFFFFF"/>
          <w:lang w:val="es-ES"/>
        </w:rPr>
        <w:t>totalmente</w:t>
      </w:r>
      <w:r w:rsidRPr="00007984">
        <w:rPr>
          <w:rStyle w:val="normaltextrun"/>
          <w:shd w:val="clear" w:color="auto" w:fill="FFFFFF"/>
          <w:lang w:val="es-ES"/>
        </w:rPr>
        <w:t xml:space="preserve"> automáticas de servicio mediano y pesado para vehículos comerciales y de defensa, realizó un estudio </w:t>
      </w:r>
      <w:r w:rsidR="00AB410E">
        <w:rPr>
          <w:rStyle w:val="normaltextrun"/>
          <w:shd w:val="clear" w:color="auto" w:fill="FFFFFF"/>
          <w:lang w:val="es-ES"/>
        </w:rPr>
        <w:t>durante</w:t>
      </w:r>
      <w:r w:rsidRPr="00007984">
        <w:rPr>
          <w:rStyle w:val="normaltextrun"/>
          <w:shd w:val="clear" w:color="auto" w:fill="FFFFFF"/>
          <w:lang w:val="es-ES"/>
        </w:rPr>
        <w:t xml:space="preserve"> </w:t>
      </w:r>
      <w:r w:rsidR="000B533F">
        <w:rPr>
          <w:rStyle w:val="normaltextrun"/>
          <w:shd w:val="clear" w:color="auto" w:fill="FFFFFF"/>
          <w:lang w:val="es-ES"/>
        </w:rPr>
        <w:t>3</w:t>
      </w:r>
      <w:r w:rsidRPr="00007984">
        <w:rPr>
          <w:rStyle w:val="normaltextrun"/>
          <w:shd w:val="clear" w:color="auto" w:fill="FFFFFF"/>
          <w:lang w:val="es-ES"/>
        </w:rPr>
        <w:t xml:space="preserve"> años para calcular el cost</w:t>
      </w:r>
      <w:r w:rsidR="00AB410E">
        <w:rPr>
          <w:rStyle w:val="normaltextrun"/>
          <w:shd w:val="clear" w:color="auto" w:fill="FFFFFF"/>
          <w:lang w:val="es-ES"/>
        </w:rPr>
        <w:t>e</w:t>
      </w:r>
      <w:r w:rsidRPr="00007984">
        <w:rPr>
          <w:rStyle w:val="normaltextrun"/>
          <w:shd w:val="clear" w:color="auto" w:fill="FFFFFF"/>
          <w:lang w:val="es-ES"/>
        </w:rPr>
        <w:t xml:space="preserve"> total de propiedad (TCO</w:t>
      </w:r>
      <w:r w:rsidR="00281A08">
        <w:rPr>
          <w:rStyle w:val="normaltextrun"/>
          <w:shd w:val="clear" w:color="auto" w:fill="FFFFFF"/>
          <w:lang w:val="es-ES"/>
        </w:rPr>
        <w:t xml:space="preserve"> </w:t>
      </w:r>
      <w:r w:rsidR="00281A08" w:rsidRPr="00281A08">
        <w:rPr>
          <w:rStyle w:val="normaltextrun"/>
          <w:shd w:val="clear" w:color="auto" w:fill="FFFFFF"/>
          <w:lang w:val="es-ES"/>
        </w:rPr>
        <w:t>por sus siglas en inglés</w:t>
      </w:r>
      <w:r w:rsidR="007B292D">
        <w:rPr>
          <w:rStyle w:val="normaltextrun"/>
          <w:shd w:val="clear" w:color="auto" w:fill="FFFFFF"/>
          <w:lang w:val="es-ES"/>
        </w:rPr>
        <w:t>,</w:t>
      </w:r>
      <w:r w:rsidR="00281A08" w:rsidRPr="00281A08">
        <w:rPr>
          <w:rStyle w:val="normaltextrun"/>
          <w:shd w:val="clear" w:color="auto" w:fill="FFFFFF"/>
          <w:lang w:val="es-ES"/>
        </w:rPr>
        <w:t xml:space="preserve"> Total </w:t>
      </w:r>
      <w:proofErr w:type="spellStart"/>
      <w:r w:rsidR="00281A08" w:rsidRPr="00281A08">
        <w:rPr>
          <w:rStyle w:val="normaltextrun"/>
          <w:shd w:val="clear" w:color="auto" w:fill="FFFFFF"/>
          <w:lang w:val="es-ES"/>
        </w:rPr>
        <w:t>Cost</w:t>
      </w:r>
      <w:proofErr w:type="spellEnd"/>
      <w:r w:rsidR="00281A08" w:rsidRPr="00281A08">
        <w:rPr>
          <w:rStyle w:val="normaltextrun"/>
          <w:shd w:val="clear" w:color="auto" w:fill="FFFFFF"/>
          <w:lang w:val="es-ES"/>
        </w:rPr>
        <w:t xml:space="preserve"> </w:t>
      </w:r>
      <w:proofErr w:type="spellStart"/>
      <w:r w:rsidR="00281A08" w:rsidRPr="00281A08">
        <w:rPr>
          <w:rStyle w:val="normaltextrun"/>
          <w:shd w:val="clear" w:color="auto" w:fill="FFFFFF"/>
          <w:lang w:val="es-ES"/>
        </w:rPr>
        <w:t>of</w:t>
      </w:r>
      <w:proofErr w:type="spellEnd"/>
      <w:r w:rsidR="00281A08" w:rsidRPr="00281A08">
        <w:rPr>
          <w:rStyle w:val="normaltextrun"/>
          <w:shd w:val="clear" w:color="auto" w:fill="FFFFFF"/>
          <w:lang w:val="es-ES"/>
        </w:rPr>
        <w:t xml:space="preserve"> </w:t>
      </w:r>
      <w:proofErr w:type="spellStart"/>
      <w:r w:rsidR="00281A08" w:rsidRPr="00281A08">
        <w:rPr>
          <w:rStyle w:val="normaltextrun"/>
          <w:shd w:val="clear" w:color="auto" w:fill="FFFFFF"/>
          <w:lang w:val="es-ES"/>
        </w:rPr>
        <w:t>Ownership</w:t>
      </w:r>
      <w:proofErr w:type="spellEnd"/>
      <w:r w:rsidRPr="00007984">
        <w:rPr>
          <w:rStyle w:val="normaltextrun"/>
          <w:shd w:val="clear" w:color="auto" w:fill="FFFFFF"/>
          <w:lang w:val="es-ES"/>
        </w:rPr>
        <w:t>).</w:t>
      </w:r>
    </w:p>
    <w:p w14:paraId="64EBF648" w14:textId="77777777" w:rsidR="007B292D" w:rsidRDefault="007B292D" w:rsidP="007B292D">
      <w:pPr>
        <w:rPr>
          <w:lang w:val="es-ES"/>
        </w:rPr>
      </w:pPr>
      <w:r w:rsidRPr="00007984">
        <w:rPr>
          <w:lang w:val="es-ES"/>
        </w:rPr>
        <w:t xml:space="preserve">Allison Transmission llevó a cabo este estudio de TCO a gran escala </w:t>
      </w:r>
      <w:r>
        <w:rPr>
          <w:lang w:val="es-ES"/>
        </w:rPr>
        <w:t xml:space="preserve">y </w:t>
      </w:r>
      <w:r w:rsidRPr="00007984">
        <w:rPr>
          <w:lang w:val="es-ES"/>
        </w:rPr>
        <w:t xml:space="preserve">en </w:t>
      </w:r>
      <w:r>
        <w:rPr>
          <w:lang w:val="es-ES"/>
        </w:rPr>
        <w:t>colaboración</w:t>
      </w:r>
      <w:r w:rsidRPr="00007984">
        <w:rPr>
          <w:lang w:val="es-ES"/>
        </w:rPr>
        <w:t xml:space="preserve"> con la flota </w:t>
      </w:r>
      <w:proofErr w:type="spellStart"/>
      <w:r w:rsidRPr="00007984">
        <w:rPr>
          <w:lang w:val="es-ES"/>
        </w:rPr>
        <w:t>Poly-Environment</w:t>
      </w:r>
      <w:proofErr w:type="spellEnd"/>
      <w:r w:rsidRPr="00007984">
        <w:rPr>
          <w:lang w:val="es-ES"/>
        </w:rPr>
        <w:t xml:space="preserve"> del grupo </w:t>
      </w:r>
      <w:proofErr w:type="spellStart"/>
      <w:r w:rsidRPr="00007984">
        <w:rPr>
          <w:lang w:val="es-ES"/>
        </w:rPr>
        <w:t>Derichebourg</w:t>
      </w:r>
      <w:proofErr w:type="spellEnd"/>
      <w:r w:rsidRPr="00007984">
        <w:rPr>
          <w:lang w:val="es-ES"/>
        </w:rPr>
        <w:t>, operador global de servicios internacionales para el medio ambiente, las empresas y las comunidades, presente en 10 países</w:t>
      </w:r>
      <w:r>
        <w:rPr>
          <w:lang w:val="es-ES"/>
        </w:rPr>
        <w:t xml:space="preserve"> y</w:t>
      </w:r>
      <w:r w:rsidRPr="00007984">
        <w:rPr>
          <w:lang w:val="es-ES"/>
        </w:rPr>
        <w:t xml:space="preserve"> con más de 42.000 empleados.</w:t>
      </w:r>
    </w:p>
    <w:p w14:paraId="26C988B2" w14:textId="7E837D6D" w:rsidR="00281A08" w:rsidRDefault="00281A08" w:rsidP="001D7030">
      <w:pPr>
        <w:rPr>
          <w:lang w:val="es-ES"/>
        </w:rPr>
      </w:pPr>
      <w:r>
        <w:rPr>
          <w:lang w:val="es-ES"/>
        </w:rPr>
        <w:t>Para ello s</w:t>
      </w:r>
      <w:r w:rsidR="001D7030" w:rsidRPr="00007984">
        <w:rPr>
          <w:lang w:val="es-ES"/>
        </w:rPr>
        <w:t>e reco</w:t>
      </w:r>
      <w:r w:rsidR="00AB410E">
        <w:rPr>
          <w:lang w:val="es-ES"/>
        </w:rPr>
        <w:t>gieron</w:t>
      </w:r>
      <w:r w:rsidR="001D7030" w:rsidRPr="00007984">
        <w:rPr>
          <w:lang w:val="es-ES"/>
        </w:rPr>
        <w:t xml:space="preserve"> datos operativos durante 12 meses y</w:t>
      </w:r>
      <w:r w:rsidR="000214DA">
        <w:rPr>
          <w:lang w:val="es-ES"/>
        </w:rPr>
        <w:t xml:space="preserve"> </w:t>
      </w:r>
      <w:r>
        <w:rPr>
          <w:lang w:val="es-ES"/>
        </w:rPr>
        <w:t xml:space="preserve">datos </w:t>
      </w:r>
      <w:r w:rsidR="001D7030" w:rsidRPr="00007984">
        <w:rPr>
          <w:lang w:val="es-ES"/>
        </w:rPr>
        <w:t>de mantenimiento durante 3 años</w:t>
      </w:r>
      <w:r>
        <w:rPr>
          <w:lang w:val="es-ES"/>
        </w:rPr>
        <w:t xml:space="preserve"> provenientes de </w:t>
      </w:r>
      <w:r w:rsidR="001D7030" w:rsidRPr="00007984">
        <w:rPr>
          <w:lang w:val="es-ES"/>
        </w:rPr>
        <w:t>19 vehículos de recogida de residuos de la flota</w:t>
      </w:r>
      <w:r w:rsidR="007B292D">
        <w:rPr>
          <w:lang w:val="es-ES"/>
        </w:rPr>
        <w:t xml:space="preserve"> francesa</w:t>
      </w:r>
      <w:r w:rsidR="001D7030" w:rsidRPr="00007984">
        <w:rPr>
          <w:lang w:val="es-ES"/>
        </w:rPr>
        <w:t xml:space="preserve"> </w:t>
      </w:r>
      <w:proofErr w:type="spellStart"/>
      <w:r w:rsidR="001D7030" w:rsidRPr="00007984">
        <w:rPr>
          <w:lang w:val="es-ES"/>
        </w:rPr>
        <w:t>Poly-Environment</w:t>
      </w:r>
      <w:proofErr w:type="spellEnd"/>
      <w:r w:rsidR="001D7030" w:rsidRPr="00007984">
        <w:rPr>
          <w:lang w:val="es-ES"/>
        </w:rPr>
        <w:t xml:space="preserve"> del grupo </w:t>
      </w:r>
      <w:proofErr w:type="spellStart"/>
      <w:r w:rsidR="001D7030" w:rsidRPr="00007984">
        <w:rPr>
          <w:lang w:val="es-ES"/>
        </w:rPr>
        <w:t>Derichebourg</w:t>
      </w:r>
      <w:proofErr w:type="spellEnd"/>
      <w:r w:rsidR="001D7030" w:rsidRPr="00007984">
        <w:rPr>
          <w:lang w:val="es-ES"/>
        </w:rPr>
        <w:t xml:space="preserve">. </w:t>
      </w:r>
    </w:p>
    <w:p w14:paraId="6A1227C6" w14:textId="3D95669A" w:rsidR="007B292D" w:rsidRDefault="001D7030" w:rsidP="001D7030">
      <w:pPr>
        <w:rPr>
          <w:lang w:val="es-ES"/>
        </w:rPr>
      </w:pPr>
      <w:r w:rsidRPr="00007984">
        <w:rPr>
          <w:lang w:val="es-ES"/>
        </w:rPr>
        <w:t>Este estudio</w:t>
      </w:r>
      <w:r w:rsidR="00CD492D">
        <w:rPr>
          <w:lang w:val="es-ES"/>
        </w:rPr>
        <w:t xml:space="preserve"> permitió</w:t>
      </w:r>
      <w:r w:rsidRPr="00007984">
        <w:rPr>
          <w:lang w:val="es-ES"/>
        </w:rPr>
        <w:t xml:space="preserve"> calcular el TCO de los vehículos</w:t>
      </w:r>
      <w:r w:rsidR="007B292D">
        <w:rPr>
          <w:lang w:val="es-ES"/>
        </w:rPr>
        <w:t xml:space="preserve"> equipados</w:t>
      </w:r>
      <w:r w:rsidR="000214DA">
        <w:rPr>
          <w:lang w:val="es-ES"/>
        </w:rPr>
        <w:t xml:space="preserve"> con</w:t>
      </w:r>
      <w:r w:rsidRPr="00007984">
        <w:rPr>
          <w:lang w:val="es-ES"/>
        </w:rPr>
        <w:t xml:space="preserve"> transmisión totalmente automática Allison </w:t>
      </w:r>
      <w:r w:rsidR="000D0420">
        <w:rPr>
          <w:lang w:val="es-ES"/>
        </w:rPr>
        <w:t>y de los que equipaban</w:t>
      </w:r>
      <w:r w:rsidRPr="00007984">
        <w:rPr>
          <w:lang w:val="es-ES"/>
        </w:rPr>
        <w:t xml:space="preserve"> una transmisión manual automatizada durante toda su vida útil (7 años</w:t>
      </w:r>
      <w:r w:rsidR="000D0420">
        <w:rPr>
          <w:lang w:val="es-ES"/>
        </w:rPr>
        <w:t>)</w:t>
      </w:r>
      <w:r w:rsidRPr="00007984">
        <w:rPr>
          <w:lang w:val="es-ES"/>
        </w:rPr>
        <w:t>.</w:t>
      </w:r>
    </w:p>
    <w:p w14:paraId="77C7B69A" w14:textId="3D49C94A" w:rsidR="007B292D" w:rsidRDefault="001D7030" w:rsidP="001D7030">
      <w:pPr>
        <w:rPr>
          <w:lang w:val="es-ES"/>
        </w:rPr>
      </w:pPr>
      <w:r w:rsidRPr="00007984">
        <w:rPr>
          <w:lang w:val="es-ES"/>
        </w:rPr>
        <w:t>Según los</w:t>
      </w:r>
      <w:r w:rsidR="007B292D">
        <w:rPr>
          <w:lang w:val="es-ES"/>
        </w:rPr>
        <w:t xml:space="preserve"> resultados</w:t>
      </w:r>
      <w:r w:rsidRPr="00007984">
        <w:rPr>
          <w:lang w:val="es-ES"/>
        </w:rPr>
        <w:t xml:space="preserve"> del estudio, las transmisiones totalmente automáticas Allison reducen el TCO </w:t>
      </w:r>
      <w:r w:rsidR="008B71E1">
        <w:rPr>
          <w:lang w:val="es-ES"/>
        </w:rPr>
        <w:t>un</w:t>
      </w:r>
      <w:r w:rsidRPr="00007984">
        <w:rPr>
          <w:lang w:val="es-ES"/>
        </w:rPr>
        <w:t xml:space="preserve"> 2% en comparación con </w:t>
      </w:r>
      <w:r w:rsidR="000214DA">
        <w:rPr>
          <w:lang w:val="es-ES"/>
        </w:rPr>
        <w:t>el uso de</w:t>
      </w:r>
      <w:r w:rsidRPr="00007984">
        <w:rPr>
          <w:lang w:val="es-ES"/>
        </w:rPr>
        <w:t xml:space="preserve"> </w:t>
      </w:r>
      <w:r w:rsidR="007B292D">
        <w:rPr>
          <w:lang w:val="es-ES"/>
        </w:rPr>
        <w:t xml:space="preserve">las </w:t>
      </w:r>
      <w:r w:rsidRPr="00007984">
        <w:rPr>
          <w:lang w:val="es-ES"/>
        </w:rPr>
        <w:t>AMT, a pesar</w:t>
      </w:r>
      <w:r w:rsidR="000D0420">
        <w:rPr>
          <w:lang w:val="es-ES"/>
        </w:rPr>
        <w:t xml:space="preserve"> de que </w:t>
      </w:r>
      <w:r w:rsidR="005451E7">
        <w:rPr>
          <w:lang w:val="es-ES"/>
        </w:rPr>
        <w:t xml:space="preserve">los </w:t>
      </w:r>
      <w:r w:rsidRPr="00007984">
        <w:rPr>
          <w:lang w:val="es-ES"/>
        </w:rPr>
        <w:t>ciclo</w:t>
      </w:r>
      <w:r w:rsidR="005451E7">
        <w:rPr>
          <w:lang w:val="es-ES"/>
        </w:rPr>
        <w:t>s</w:t>
      </w:r>
      <w:r w:rsidRPr="00007984">
        <w:rPr>
          <w:lang w:val="es-ES"/>
        </w:rPr>
        <w:t xml:space="preserve"> de trabajo de los camiones equipados con Allison</w:t>
      </w:r>
      <w:r w:rsidR="000D0420" w:rsidRPr="000D0420">
        <w:rPr>
          <w:lang w:val="es-ES"/>
        </w:rPr>
        <w:t xml:space="preserve"> </w:t>
      </w:r>
      <w:r w:rsidR="000D0420">
        <w:rPr>
          <w:lang w:val="es-ES"/>
        </w:rPr>
        <w:t>eran</w:t>
      </w:r>
      <w:r w:rsidR="007B292D">
        <w:rPr>
          <w:lang w:val="es-ES"/>
        </w:rPr>
        <w:t xml:space="preserve"> mucho más</w:t>
      </w:r>
      <w:r w:rsidR="000D0420" w:rsidRPr="00007984">
        <w:rPr>
          <w:lang w:val="es-ES"/>
        </w:rPr>
        <w:t xml:space="preserve"> </w:t>
      </w:r>
      <w:r w:rsidR="000D0420">
        <w:rPr>
          <w:lang w:val="es-ES"/>
        </w:rPr>
        <w:t>intens</w:t>
      </w:r>
      <w:r w:rsidR="007B292D">
        <w:rPr>
          <w:lang w:val="es-ES"/>
        </w:rPr>
        <w:t>ivos</w:t>
      </w:r>
      <w:r w:rsidRPr="00007984">
        <w:rPr>
          <w:lang w:val="es-ES"/>
        </w:rPr>
        <w:t>.</w:t>
      </w:r>
    </w:p>
    <w:p w14:paraId="52BC017C" w14:textId="61475595" w:rsidR="00C30C7C" w:rsidRPr="00C30C7C" w:rsidRDefault="00C30C7C" w:rsidP="001D7030">
      <w:pPr>
        <w:rPr>
          <w:color w:val="000000" w:themeColor="text1"/>
          <w:lang w:val="es-ES"/>
        </w:rPr>
      </w:pPr>
      <w:r w:rsidRPr="00007984">
        <w:rPr>
          <w:color w:val="000000" w:themeColor="text1"/>
          <w:lang w:val="es-ES"/>
        </w:rPr>
        <w:t xml:space="preserve">El cálculo del TCO no incluye otras ventajas para </w:t>
      </w:r>
      <w:r>
        <w:rPr>
          <w:color w:val="000000" w:themeColor="text1"/>
          <w:lang w:val="es-ES"/>
        </w:rPr>
        <w:t>las</w:t>
      </w:r>
      <w:r w:rsidRPr="00007984">
        <w:rPr>
          <w:color w:val="000000" w:themeColor="text1"/>
          <w:lang w:val="es-ES"/>
        </w:rPr>
        <w:t xml:space="preserve"> flota</w:t>
      </w:r>
      <w:r>
        <w:rPr>
          <w:color w:val="000000" w:themeColor="text1"/>
          <w:lang w:val="es-ES"/>
        </w:rPr>
        <w:t>s más</w:t>
      </w:r>
      <w:r w:rsidRPr="00007984">
        <w:rPr>
          <w:color w:val="000000" w:themeColor="text1"/>
          <w:lang w:val="es-ES"/>
        </w:rPr>
        <w:t xml:space="preserve"> </w:t>
      </w:r>
      <w:r>
        <w:rPr>
          <w:color w:val="000000" w:themeColor="text1"/>
          <w:lang w:val="es-ES"/>
        </w:rPr>
        <w:t>difíciles</w:t>
      </w:r>
      <w:r w:rsidRPr="00007984">
        <w:rPr>
          <w:color w:val="000000" w:themeColor="text1"/>
          <w:lang w:val="es-ES"/>
        </w:rPr>
        <w:t xml:space="preserve"> de evaluar, como la facilidad de</w:t>
      </w:r>
      <w:r>
        <w:rPr>
          <w:color w:val="000000" w:themeColor="text1"/>
          <w:lang w:val="es-ES"/>
        </w:rPr>
        <w:t xml:space="preserve"> manejo,</w:t>
      </w:r>
      <w:r w:rsidRPr="00007984">
        <w:rPr>
          <w:color w:val="000000" w:themeColor="text1"/>
          <w:lang w:val="es-ES"/>
        </w:rPr>
        <w:t xml:space="preserve"> que reduce la rotación de conductor</w:t>
      </w:r>
      <w:r>
        <w:rPr>
          <w:color w:val="000000" w:themeColor="text1"/>
          <w:lang w:val="es-ES"/>
        </w:rPr>
        <w:t>es</w:t>
      </w:r>
      <w:r w:rsidRPr="00007984">
        <w:rPr>
          <w:color w:val="000000" w:themeColor="text1"/>
          <w:lang w:val="es-ES"/>
        </w:rPr>
        <w:t xml:space="preserve">, una conducción más suave, un control más preciso del camión y </w:t>
      </w:r>
      <w:r>
        <w:rPr>
          <w:color w:val="000000" w:themeColor="text1"/>
          <w:lang w:val="es-ES"/>
        </w:rPr>
        <w:t xml:space="preserve">una fácil </w:t>
      </w:r>
      <w:r w:rsidRPr="00007984">
        <w:rPr>
          <w:color w:val="000000" w:themeColor="text1"/>
          <w:lang w:val="es-ES"/>
        </w:rPr>
        <w:t>maniobrabilidad en calles estrechas que</w:t>
      </w:r>
      <w:r>
        <w:rPr>
          <w:color w:val="000000" w:themeColor="text1"/>
          <w:lang w:val="es-ES"/>
        </w:rPr>
        <w:t xml:space="preserve"> se traduce</w:t>
      </w:r>
      <w:r w:rsidRPr="00007984">
        <w:rPr>
          <w:color w:val="000000" w:themeColor="text1"/>
          <w:lang w:val="es-ES"/>
        </w:rPr>
        <w:t xml:space="preserve"> en “menos </w:t>
      </w:r>
      <w:r>
        <w:rPr>
          <w:color w:val="000000" w:themeColor="text1"/>
          <w:lang w:val="es-ES"/>
        </w:rPr>
        <w:t>retrovisores</w:t>
      </w:r>
      <w:r w:rsidRPr="00007984">
        <w:rPr>
          <w:color w:val="000000" w:themeColor="text1"/>
          <w:lang w:val="es-ES"/>
        </w:rPr>
        <w:t xml:space="preserve"> rotos” y mayor productividad al cargar más peso en un solo turno de trabajo.</w:t>
      </w:r>
    </w:p>
    <w:p w14:paraId="13CD2777" w14:textId="6027F3FA" w:rsidR="000D0420" w:rsidRDefault="000D0420" w:rsidP="001D7030">
      <w:pPr>
        <w:rPr>
          <w:lang w:val="es-ES"/>
        </w:rPr>
      </w:pPr>
      <w:r w:rsidRPr="00007984">
        <w:rPr>
          <w:lang w:val="es-ES"/>
        </w:rPr>
        <w:t xml:space="preserve">La diferencia en el TCO radica en las ventajas de las transmisiones Allison, </w:t>
      </w:r>
      <w:r>
        <w:rPr>
          <w:lang w:val="es-ES"/>
        </w:rPr>
        <w:t>que se traducen en</w:t>
      </w:r>
      <w:r w:rsidRPr="00007984">
        <w:rPr>
          <w:lang w:val="es-ES"/>
        </w:rPr>
        <w:t xml:space="preserve"> cost</w:t>
      </w:r>
      <w:r>
        <w:rPr>
          <w:lang w:val="es-ES"/>
        </w:rPr>
        <w:t>e</w:t>
      </w:r>
      <w:r w:rsidRPr="00007984">
        <w:rPr>
          <w:lang w:val="es-ES"/>
        </w:rPr>
        <w:t xml:space="preserve">s de mantenimiento significativamente más bajos y un máximo tiempo de actividad, </w:t>
      </w:r>
      <w:r>
        <w:rPr>
          <w:lang w:val="es-ES"/>
        </w:rPr>
        <w:t>junto con un</w:t>
      </w:r>
      <w:r w:rsidRPr="00007984">
        <w:rPr>
          <w:lang w:val="es-ES"/>
        </w:rPr>
        <w:t xml:space="preserve"> controla</w:t>
      </w:r>
      <w:r>
        <w:rPr>
          <w:lang w:val="es-ES"/>
        </w:rPr>
        <w:t>do</w:t>
      </w:r>
      <w:r w:rsidRPr="00007984">
        <w:rPr>
          <w:lang w:val="es-ES"/>
        </w:rPr>
        <w:t xml:space="preserve"> consumo de combustible.</w:t>
      </w:r>
    </w:p>
    <w:p w14:paraId="4BE3ED71" w14:textId="6600A1BD" w:rsidR="000D0420" w:rsidRPr="00007984" w:rsidRDefault="000D0420" w:rsidP="000D0420">
      <w:pPr>
        <w:rPr>
          <w:lang w:val="es-ES"/>
        </w:rPr>
      </w:pPr>
      <w:r w:rsidRPr="00007984">
        <w:rPr>
          <w:lang w:val="es-ES"/>
        </w:rPr>
        <w:t xml:space="preserve">“Equipamos la mayoría de nuestros vehículos de </w:t>
      </w:r>
      <w:r>
        <w:rPr>
          <w:lang w:val="es-ES"/>
        </w:rPr>
        <w:t>recogida de residuos</w:t>
      </w:r>
      <w:r w:rsidRPr="00007984">
        <w:rPr>
          <w:lang w:val="es-ES"/>
        </w:rPr>
        <w:t xml:space="preserve"> con transmisiones Allison.</w:t>
      </w:r>
      <w:r>
        <w:rPr>
          <w:lang w:val="es-ES"/>
        </w:rPr>
        <w:t xml:space="preserve"> Estas cajas ap</w:t>
      </w:r>
      <w:r w:rsidRPr="00007984">
        <w:rPr>
          <w:lang w:val="es-ES"/>
        </w:rPr>
        <w:t xml:space="preserve">ortan ventajas </w:t>
      </w:r>
      <w:r>
        <w:rPr>
          <w:lang w:val="es-ES"/>
        </w:rPr>
        <w:t xml:space="preserve">en términos </w:t>
      </w:r>
      <w:r w:rsidRPr="00007984">
        <w:rPr>
          <w:lang w:val="es-ES"/>
        </w:rPr>
        <w:t xml:space="preserve">de manejo, </w:t>
      </w:r>
      <w:r>
        <w:rPr>
          <w:lang w:val="es-ES"/>
        </w:rPr>
        <w:t>fiabilidad</w:t>
      </w:r>
      <w:r w:rsidRPr="00007984">
        <w:rPr>
          <w:lang w:val="es-ES"/>
        </w:rPr>
        <w:t xml:space="preserve"> y </w:t>
      </w:r>
      <w:r>
        <w:rPr>
          <w:lang w:val="es-ES"/>
        </w:rPr>
        <w:t>rendimiento</w:t>
      </w:r>
      <w:r w:rsidRPr="00007984">
        <w:rPr>
          <w:lang w:val="es-ES"/>
        </w:rPr>
        <w:t xml:space="preserve">. Como propietarios de una gran flota, también queríamos conocer con precisión su </w:t>
      </w:r>
      <w:r w:rsidRPr="005277F4">
        <w:rPr>
          <w:lang w:val="es-ES"/>
        </w:rPr>
        <w:t xml:space="preserve">impacto económico. Un punto especialmente importante para </w:t>
      </w:r>
      <w:proofErr w:type="spellStart"/>
      <w:r w:rsidRPr="005277F4">
        <w:rPr>
          <w:lang w:val="es-ES"/>
        </w:rPr>
        <w:t>Poly-Environment</w:t>
      </w:r>
      <w:proofErr w:type="spellEnd"/>
      <w:r w:rsidRPr="005277F4">
        <w:rPr>
          <w:lang w:val="es-ES"/>
        </w:rPr>
        <w:t xml:space="preserve"> es la posibilidad de que el equipo de electrificación externo</w:t>
      </w:r>
      <w:r w:rsidRPr="00007984">
        <w:rPr>
          <w:lang w:val="es-ES"/>
        </w:rPr>
        <w:t xml:space="preserve"> se pueda conectar a la plataforma PTO (toma de fuerza) d</w:t>
      </w:r>
      <w:r>
        <w:rPr>
          <w:lang w:val="es-ES"/>
        </w:rPr>
        <w:t xml:space="preserve">e las </w:t>
      </w:r>
      <w:r>
        <w:rPr>
          <w:lang w:val="es-ES"/>
        </w:rPr>
        <w:lastRenderedPageBreak/>
        <w:t>automáticas</w:t>
      </w:r>
      <w:r w:rsidRPr="00007984">
        <w:rPr>
          <w:lang w:val="es-ES"/>
        </w:rPr>
        <w:t xml:space="preserve"> Allison. Este sistema externo reduce </w:t>
      </w:r>
      <w:r>
        <w:rPr>
          <w:lang w:val="es-ES"/>
        </w:rPr>
        <w:t>significativamente</w:t>
      </w:r>
      <w:r w:rsidRPr="00007984">
        <w:rPr>
          <w:lang w:val="es-ES"/>
        </w:rPr>
        <w:t xml:space="preserve"> las emisiones de gases de efecto invernadero", </w:t>
      </w:r>
      <w:r>
        <w:rPr>
          <w:lang w:val="es-ES"/>
        </w:rPr>
        <w:t>afirma</w:t>
      </w:r>
      <w:r w:rsidRPr="00007984">
        <w:rPr>
          <w:lang w:val="es-ES"/>
        </w:rPr>
        <w:t xml:space="preserve"> Emmanuel Brun, director general adjunto de </w:t>
      </w:r>
      <w:proofErr w:type="spellStart"/>
      <w:r w:rsidRPr="00007984">
        <w:rPr>
          <w:lang w:val="es-ES"/>
        </w:rPr>
        <w:t>Poly-Environnement</w:t>
      </w:r>
      <w:proofErr w:type="spellEnd"/>
      <w:r w:rsidRPr="00007984">
        <w:rPr>
          <w:lang w:val="es-ES"/>
        </w:rPr>
        <w:t>.</w:t>
      </w:r>
    </w:p>
    <w:p w14:paraId="54CE92FE" w14:textId="6B30F631" w:rsidR="000D0420" w:rsidRDefault="000D0420" w:rsidP="000D0420">
      <w:pPr>
        <w:rPr>
          <w:b/>
          <w:bCs/>
          <w:color w:val="000000" w:themeColor="text1"/>
          <w:lang w:val="es-ES"/>
        </w:rPr>
      </w:pPr>
      <w:r w:rsidRPr="000D0420">
        <w:rPr>
          <w:b/>
          <w:bCs/>
          <w:color w:val="000000" w:themeColor="text1"/>
          <w:lang w:val="es-ES"/>
        </w:rPr>
        <w:t>Desarrollo del estudio</w:t>
      </w:r>
    </w:p>
    <w:p w14:paraId="24536F44" w14:textId="4B85FCB1" w:rsidR="000B533F" w:rsidRPr="005D42E9" w:rsidRDefault="001D7030" w:rsidP="000B533F">
      <w:pPr>
        <w:rPr>
          <w:color w:val="000000" w:themeColor="text1"/>
          <w:lang w:val="es-ES"/>
        </w:rPr>
      </w:pPr>
      <w:r w:rsidRPr="005D42E9">
        <w:rPr>
          <w:color w:val="000000" w:themeColor="text1"/>
          <w:lang w:val="es-ES"/>
        </w:rPr>
        <w:t xml:space="preserve">El </w:t>
      </w:r>
      <w:r w:rsidR="00A638D6" w:rsidRPr="005D42E9">
        <w:rPr>
          <w:color w:val="000000" w:themeColor="text1"/>
          <w:lang w:val="es-ES"/>
        </w:rPr>
        <w:t>objetivo</w:t>
      </w:r>
      <w:r w:rsidRPr="005D42E9">
        <w:rPr>
          <w:color w:val="000000" w:themeColor="text1"/>
          <w:lang w:val="es-ES"/>
        </w:rPr>
        <w:t xml:space="preserve"> del estudio fue definir el impacto de la</w:t>
      </w:r>
      <w:r w:rsidR="00A638D6" w:rsidRPr="005D42E9">
        <w:rPr>
          <w:color w:val="000000" w:themeColor="text1"/>
          <w:lang w:val="es-ES"/>
        </w:rPr>
        <w:t>s</w:t>
      </w:r>
      <w:r w:rsidRPr="005D42E9">
        <w:rPr>
          <w:color w:val="000000" w:themeColor="text1"/>
          <w:lang w:val="es-ES"/>
        </w:rPr>
        <w:t xml:space="preserve"> transmisi</w:t>
      </w:r>
      <w:r w:rsidR="00A638D6" w:rsidRPr="005D42E9">
        <w:rPr>
          <w:color w:val="000000" w:themeColor="text1"/>
          <w:lang w:val="es-ES"/>
        </w:rPr>
        <w:t>ones</w:t>
      </w:r>
      <w:r w:rsidRPr="005D42E9">
        <w:rPr>
          <w:color w:val="000000" w:themeColor="text1"/>
          <w:lang w:val="es-ES"/>
        </w:rPr>
        <w:t xml:space="preserve"> totalmente automática</w:t>
      </w:r>
      <w:r w:rsidR="00A638D6" w:rsidRPr="005D42E9">
        <w:rPr>
          <w:color w:val="000000" w:themeColor="text1"/>
          <w:lang w:val="es-ES"/>
        </w:rPr>
        <w:t>s</w:t>
      </w:r>
      <w:r w:rsidRPr="005D42E9">
        <w:rPr>
          <w:color w:val="000000" w:themeColor="text1"/>
          <w:lang w:val="es-ES"/>
        </w:rPr>
        <w:t xml:space="preserve"> Allison en el TCO de una flota, en comparación con</w:t>
      </w:r>
      <w:r w:rsidR="000214DA" w:rsidRPr="005D42E9">
        <w:rPr>
          <w:color w:val="000000" w:themeColor="text1"/>
          <w:lang w:val="es-ES"/>
        </w:rPr>
        <w:t xml:space="preserve"> las</w:t>
      </w:r>
      <w:r w:rsidRPr="005D42E9">
        <w:rPr>
          <w:color w:val="000000" w:themeColor="text1"/>
          <w:lang w:val="es-ES"/>
        </w:rPr>
        <w:t xml:space="preserve"> transmisi</w:t>
      </w:r>
      <w:r w:rsidR="000214DA" w:rsidRPr="005D42E9">
        <w:rPr>
          <w:color w:val="000000" w:themeColor="text1"/>
          <w:lang w:val="es-ES"/>
        </w:rPr>
        <w:t>ones</w:t>
      </w:r>
      <w:r w:rsidRPr="005D42E9">
        <w:rPr>
          <w:color w:val="000000" w:themeColor="text1"/>
          <w:lang w:val="es-ES"/>
        </w:rPr>
        <w:t xml:space="preserve"> manual</w:t>
      </w:r>
      <w:r w:rsidR="000214DA" w:rsidRPr="005D42E9">
        <w:rPr>
          <w:color w:val="000000" w:themeColor="text1"/>
          <w:lang w:val="es-ES"/>
        </w:rPr>
        <w:t>es</w:t>
      </w:r>
      <w:r w:rsidRPr="005D42E9">
        <w:rPr>
          <w:color w:val="000000" w:themeColor="text1"/>
          <w:lang w:val="es-ES"/>
        </w:rPr>
        <w:t xml:space="preserve"> automatizada</w:t>
      </w:r>
      <w:r w:rsidR="000214DA" w:rsidRPr="005D42E9">
        <w:rPr>
          <w:color w:val="000000" w:themeColor="text1"/>
          <w:lang w:val="es-ES"/>
        </w:rPr>
        <w:t>s</w:t>
      </w:r>
      <w:r w:rsidR="002A46D4">
        <w:rPr>
          <w:color w:val="000000" w:themeColor="text1"/>
          <w:lang w:val="es-ES"/>
        </w:rPr>
        <w:t>,</w:t>
      </w:r>
      <w:r w:rsidR="000D0420" w:rsidRPr="005D42E9">
        <w:rPr>
          <w:color w:val="000000" w:themeColor="text1"/>
          <w:lang w:val="es-ES"/>
        </w:rPr>
        <w:t xml:space="preserve"> de forma que l</w:t>
      </w:r>
      <w:r w:rsidRPr="005D42E9">
        <w:rPr>
          <w:color w:val="000000" w:themeColor="text1"/>
          <w:lang w:val="es-ES"/>
        </w:rPr>
        <w:t xml:space="preserve">as flotas de </w:t>
      </w:r>
      <w:r w:rsidR="00A638D6" w:rsidRPr="005D42E9">
        <w:rPr>
          <w:color w:val="000000" w:themeColor="text1"/>
          <w:lang w:val="es-ES"/>
        </w:rPr>
        <w:t>recogida de residuos</w:t>
      </w:r>
      <w:r w:rsidRPr="005D42E9">
        <w:rPr>
          <w:color w:val="000000" w:themeColor="text1"/>
          <w:lang w:val="es-ES"/>
        </w:rPr>
        <w:t xml:space="preserve"> </w:t>
      </w:r>
      <w:r w:rsidR="000214DA" w:rsidRPr="005D42E9">
        <w:rPr>
          <w:color w:val="000000" w:themeColor="text1"/>
          <w:lang w:val="es-ES"/>
        </w:rPr>
        <w:t xml:space="preserve">puedan </w:t>
      </w:r>
      <w:r w:rsidRPr="005D42E9">
        <w:rPr>
          <w:color w:val="000000" w:themeColor="text1"/>
          <w:lang w:val="es-ES"/>
        </w:rPr>
        <w:t>tom</w:t>
      </w:r>
      <w:r w:rsidR="000214DA" w:rsidRPr="005D42E9">
        <w:rPr>
          <w:color w:val="000000" w:themeColor="text1"/>
          <w:lang w:val="es-ES"/>
        </w:rPr>
        <w:t>ar de manera constatada</w:t>
      </w:r>
      <w:r w:rsidRPr="005D42E9">
        <w:rPr>
          <w:color w:val="000000" w:themeColor="text1"/>
          <w:lang w:val="es-ES"/>
        </w:rPr>
        <w:t xml:space="preserve"> las mejores decisiones</w:t>
      </w:r>
      <w:r w:rsidR="000214DA" w:rsidRPr="005D42E9">
        <w:rPr>
          <w:color w:val="000000" w:themeColor="text1"/>
          <w:lang w:val="es-ES"/>
        </w:rPr>
        <w:t>.</w:t>
      </w:r>
      <w:r w:rsidRPr="005D42E9">
        <w:rPr>
          <w:color w:val="000000" w:themeColor="text1"/>
          <w:lang w:val="es-ES"/>
        </w:rPr>
        <w:t xml:space="preserve"> </w:t>
      </w:r>
    </w:p>
    <w:p w14:paraId="78B0AAA0" w14:textId="1FC344E1" w:rsidR="000B533F" w:rsidRDefault="000B533F" w:rsidP="000B533F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>Para ello s</w:t>
      </w:r>
      <w:r w:rsidRPr="00007984">
        <w:rPr>
          <w:color w:val="000000" w:themeColor="text1"/>
          <w:lang w:val="es-ES"/>
        </w:rPr>
        <w:t>e calcul</w:t>
      </w:r>
      <w:r>
        <w:rPr>
          <w:color w:val="000000" w:themeColor="text1"/>
          <w:lang w:val="es-ES"/>
        </w:rPr>
        <w:t>aron los</w:t>
      </w:r>
      <w:r w:rsidRPr="00007984">
        <w:rPr>
          <w:color w:val="000000" w:themeColor="text1"/>
          <w:lang w:val="es-ES"/>
        </w:rPr>
        <w:t xml:space="preserve"> TCO para hacer </w:t>
      </w:r>
      <w:r>
        <w:rPr>
          <w:color w:val="000000" w:themeColor="text1"/>
          <w:lang w:val="es-ES"/>
        </w:rPr>
        <w:t>una</w:t>
      </w:r>
      <w:r w:rsidRPr="00007984">
        <w:rPr>
          <w:color w:val="000000" w:themeColor="text1"/>
          <w:lang w:val="es-ES"/>
        </w:rPr>
        <w:t xml:space="preserve"> comparación más completa del retorno de la inversión al comprar un camión de </w:t>
      </w:r>
      <w:r>
        <w:rPr>
          <w:color w:val="000000" w:themeColor="text1"/>
          <w:lang w:val="es-ES"/>
        </w:rPr>
        <w:t>recogida de residuos</w:t>
      </w:r>
      <w:r w:rsidRPr="00007984">
        <w:rPr>
          <w:color w:val="000000" w:themeColor="text1"/>
          <w:lang w:val="es-ES"/>
        </w:rPr>
        <w:t xml:space="preserve">. </w:t>
      </w:r>
    </w:p>
    <w:p w14:paraId="2B7ABE8B" w14:textId="1378BD7A" w:rsidR="000D0420" w:rsidRDefault="000B533F" w:rsidP="001D7030">
      <w:pPr>
        <w:rPr>
          <w:color w:val="000000" w:themeColor="text1"/>
          <w:lang w:val="es-ES"/>
        </w:rPr>
      </w:pPr>
      <w:r w:rsidRPr="00007984">
        <w:rPr>
          <w:lang w:val="es-ES"/>
        </w:rPr>
        <w:t>E</w:t>
      </w:r>
      <w:r>
        <w:rPr>
          <w:lang w:val="es-ES"/>
        </w:rPr>
        <w:t xml:space="preserve">l estudio se hizo </w:t>
      </w:r>
      <w:r w:rsidR="002A46D4">
        <w:rPr>
          <w:lang w:val="es-ES"/>
        </w:rPr>
        <w:t>con</w:t>
      </w:r>
      <w:r w:rsidRPr="00007984">
        <w:rPr>
          <w:lang w:val="es-ES"/>
        </w:rPr>
        <w:t xml:space="preserve"> una flota </w:t>
      </w:r>
      <w:r>
        <w:rPr>
          <w:lang w:val="es-ES"/>
        </w:rPr>
        <w:t xml:space="preserve">real y </w:t>
      </w:r>
      <w:r w:rsidR="002A46D4">
        <w:rPr>
          <w:lang w:val="es-ES"/>
        </w:rPr>
        <w:t>analizando los resultados de una</w:t>
      </w:r>
      <w:r w:rsidRPr="00007984">
        <w:rPr>
          <w:lang w:val="es-ES"/>
        </w:rPr>
        <w:t xml:space="preserve"> actividad real</w:t>
      </w:r>
      <w:r>
        <w:rPr>
          <w:lang w:val="es-ES"/>
        </w:rPr>
        <w:t xml:space="preserve">. Los vehículos, </w:t>
      </w:r>
      <w:r w:rsidRPr="00007984">
        <w:rPr>
          <w:lang w:val="es-ES"/>
        </w:rPr>
        <w:t xml:space="preserve">de diferentes marcas, </w:t>
      </w:r>
      <w:r>
        <w:rPr>
          <w:lang w:val="es-ES"/>
        </w:rPr>
        <w:t>contaban con</w:t>
      </w:r>
      <w:r w:rsidRPr="00007984">
        <w:rPr>
          <w:lang w:val="es-ES"/>
        </w:rPr>
        <w:t xml:space="preserve"> carrocerías</w:t>
      </w:r>
      <w:r>
        <w:rPr>
          <w:lang w:val="es-ES"/>
        </w:rPr>
        <w:t xml:space="preserve"> </w:t>
      </w:r>
      <w:r w:rsidRPr="00007984">
        <w:rPr>
          <w:lang w:val="es-ES"/>
        </w:rPr>
        <w:t xml:space="preserve">idénticas, </w:t>
      </w:r>
      <w:r>
        <w:rPr>
          <w:lang w:val="es-ES"/>
        </w:rPr>
        <w:t>tenían</w:t>
      </w:r>
      <w:r w:rsidRPr="00007984">
        <w:rPr>
          <w:lang w:val="es-ES"/>
        </w:rPr>
        <w:t xml:space="preserve"> la misma antigüedad, y </w:t>
      </w:r>
      <w:r>
        <w:rPr>
          <w:lang w:val="es-ES"/>
        </w:rPr>
        <w:t xml:space="preserve">llevaban a cabo una </w:t>
      </w:r>
      <w:r w:rsidRPr="00007984">
        <w:rPr>
          <w:lang w:val="es-ES"/>
        </w:rPr>
        <w:t xml:space="preserve">recogida de </w:t>
      </w:r>
      <w:r>
        <w:rPr>
          <w:lang w:val="es-ES"/>
        </w:rPr>
        <w:t>residuos heterogénea</w:t>
      </w:r>
      <w:r w:rsidRPr="00007984">
        <w:rPr>
          <w:lang w:val="es-ES"/>
        </w:rPr>
        <w:t xml:space="preserve"> en función de la </w:t>
      </w:r>
      <w:r>
        <w:rPr>
          <w:lang w:val="es-ES"/>
        </w:rPr>
        <w:t>aplicación</w:t>
      </w:r>
      <w:r w:rsidRPr="00007984">
        <w:rPr>
          <w:lang w:val="es-ES"/>
        </w:rPr>
        <w:t xml:space="preserve"> </w:t>
      </w:r>
      <w:r>
        <w:rPr>
          <w:lang w:val="es-ES"/>
        </w:rPr>
        <w:t>del vehículo</w:t>
      </w:r>
      <w:r w:rsidRPr="00007984">
        <w:rPr>
          <w:lang w:val="es-ES"/>
        </w:rPr>
        <w:t>.</w:t>
      </w:r>
      <w:r>
        <w:rPr>
          <w:lang w:val="es-ES"/>
        </w:rPr>
        <w:t xml:space="preserve"> </w:t>
      </w:r>
      <w:r w:rsidRPr="00007984">
        <w:rPr>
          <w:lang w:val="es-ES"/>
        </w:rPr>
        <w:t xml:space="preserve">El área de estudio se centró en los suburbios del norte de París, Francia, un área de más de 250.000 habitantes. </w:t>
      </w:r>
      <w:r w:rsidR="000D0420" w:rsidRPr="00007984">
        <w:rPr>
          <w:lang w:val="es-ES"/>
        </w:rPr>
        <w:t>Los ciclos</w:t>
      </w:r>
      <w:r w:rsidR="000D0420">
        <w:rPr>
          <w:lang w:val="es-ES"/>
        </w:rPr>
        <w:t xml:space="preserve"> </w:t>
      </w:r>
      <w:r w:rsidR="000D0420" w:rsidRPr="00007984">
        <w:rPr>
          <w:lang w:val="es-ES"/>
        </w:rPr>
        <w:t xml:space="preserve">de parada y arranque de los camiones </w:t>
      </w:r>
      <w:r w:rsidR="000D0420">
        <w:rPr>
          <w:lang w:val="es-ES"/>
        </w:rPr>
        <w:t>incluían el realizar</w:t>
      </w:r>
      <w:r w:rsidR="000D0420" w:rsidRPr="00007984">
        <w:rPr>
          <w:lang w:val="es-ES"/>
        </w:rPr>
        <w:t xml:space="preserve"> más de 1</w:t>
      </w:r>
      <w:r w:rsidR="000D0420">
        <w:rPr>
          <w:lang w:val="es-ES"/>
        </w:rPr>
        <w:t>.</w:t>
      </w:r>
      <w:r w:rsidR="000D0420" w:rsidRPr="00007984">
        <w:rPr>
          <w:lang w:val="es-ES"/>
        </w:rPr>
        <w:t>100 reco</w:t>
      </w:r>
      <w:r w:rsidR="000D0420">
        <w:rPr>
          <w:lang w:val="es-ES"/>
        </w:rPr>
        <w:t>gidas</w:t>
      </w:r>
      <w:r w:rsidR="000D0420" w:rsidRPr="00007984">
        <w:rPr>
          <w:lang w:val="es-ES"/>
        </w:rPr>
        <w:t xml:space="preserve"> de contenedores </w:t>
      </w:r>
      <w:r w:rsidR="000D0420">
        <w:rPr>
          <w:lang w:val="es-ES"/>
        </w:rPr>
        <w:t xml:space="preserve">al </w:t>
      </w:r>
      <w:r w:rsidR="000D0420" w:rsidRPr="00007984">
        <w:rPr>
          <w:lang w:val="es-ES"/>
        </w:rPr>
        <w:t xml:space="preserve">día. </w:t>
      </w:r>
    </w:p>
    <w:p w14:paraId="7A502CD5" w14:textId="2F163B4C" w:rsidR="00D74C59" w:rsidRPr="00007984" w:rsidRDefault="00D74C59" w:rsidP="00D74C59">
      <w:pPr>
        <w:rPr>
          <w:lang w:val="es-ES"/>
        </w:rPr>
      </w:pPr>
      <w:r>
        <w:rPr>
          <w:lang w:val="es-ES"/>
        </w:rPr>
        <w:t>En total s</w:t>
      </w:r>
      <w:r w:rsidR="001D7030" w:rsidRPr="00007984">
        <w:rPr>
          <w:lang w:val="es-ES"/>
        </w:rPr>
        <w:t xml:space="preserve">e rastrearon </w:t>
      </w:r>
      <w:r w:rsidR="000D0420">
        <w:rPr>
          <w:lang w:val="es-ES"/>
        </w:rPr>
        <w:t>19</w:t>
      </w:r>
      <w:r w:rsidR="001D7030" w:rsidRPr="00007984">
        <w:rPr>
          <w:lang w:val="es-ES"/>
        </w:rPr>
        <w:t xml:space="preserve"> vehículos, </w:t>
      </w:r>
      <w:r w:rsidR="000D0420">
        <w:rPr>
          <w:lang w:val="es-ES"/>
        </w:rPr>
        <w:t>7</w:t>
      </w:r>
      <w:r w:rsidR="001D7030" w:rsidRPr="00007984">
        <w:rPr>
          <w:lang w:val="es-ES"/>
        </w:rPr>
        <w:t xml:space="preserve"> con transmisi</w:t>
      </w:r>
      <w:r w:rsidR="00465FC3">
        <w:rPr>
          <w:lang w:val="es-ES"/>
        </w:rPr>
        <w:t>ones</w:t>
      </w:r>
      <w:r w:rsidR="001D7030" w:rsidRPr="00007984">
        <w:rPr>
          <w:lang w:val="es-ES"/>
        </w:rPr>
        <w:t xml:space="preserve"> totalmente automática</w:t>
      </w:r>
      <w:r w:rsidR="00465FC3">
        <w:rPr>
          <w:lang w:val="es-ES"/>
        </w:rPr>
        <w:t>s</w:t>
      </w:r>
      <w:r w:rsidR="001D7030" w:rsidRPr="00007984">
        <w:rPr>
          <w:lang w:val="es-ES"/>
        </w:rPr>
        <w:t xml:space="preserve"> Allison y 12 con AMT. </w:t>
      </w:r>
      <w:r>
        <w:rPr>
          <w:lang w:val="es-ES"/>
        </w:rPr>
        <w:t>Es importante resaltar que e</w:t>
      </w:r>
      <w:r w:rsidR="000D0420">
        <w:rPr>
          <w:lang w:val="es-ES"/>
        </w:rPr>
        <w:t>stos vehículos h</w:t>
      </w:r>
      <w:r w:rsidR="001D7030" w:rsidRPr="00007984">
        <w:rPr>
          <w:lang w:val="es-ES"/>
        </w:rPr>
        <w:t>abían estado operando en esta área durante 28 meses antes de este estudio.</w:t>
      </w:r>
      <w:r w:rsidRPr="00D74C59">
        <w:rPr>
          <w:lang w:val="es-ES"/>
        </w:rPr>
        <w:t xml:space="preserve"> </w:t>
      </w:r>
      <w:r w:rsidRPr="00007984">
        <w:rPr>
          <w:lang w:val="es-ES"/>
        </w:rPr>
        <w:t xml:space="preserve">Durante 12 meses se recopilaron todos los datos estándar de </w:t>
      </w:r>
      <w:proofErr w:type="spellStart"/>
      <w:r w:rsidRPr="00007984">
        <w:rPr>
          <w:lang w:val="es-ES"/>
        </w:rPr>
        <w:t>Poly-Environment</w:t>
      </w:r>
      <w:proofErr w:type="spellEnd"/>
      <w:r w:rsidRPr="00007984">
        <w:rPr>
          <w:lang w:val="es-ES"/>
        </w:rPr>
        <w:t xml:space="preserve"> (más de 9.600 turnos).</w:t>
      </w:r>
    </w:p>
    <w:p w14:paraId="7477C5C9" w14:textId="3575FEB6" w:rsidR="001D7030" w:rsidRDefault="001D7030" w:rsidP="001D7030">
      <w:pPr>
        <w:rPr>
          <w:lang w:val="es-ES"/>
        </w:rPr>
      </w:pPr>
      <w:r w:rsidRPr="00007984">
        <w:rPr>
          <w:lang w:val="es-ES"/>
        </w:rPr>
        <w:t xml:space="preserve">“Los resultados garantizan </w:t>
      </w:r>
      <w:r w:rsidR="00465FC3">
        <w:rPr>
          <w:lang w:val="es-ES"/>
        </w:rPr>
        <w:t xml:space="preserve">una </w:t>
      </w:r>
      <w:r w:rsidRPr="00007984">
        <w:rPr>
          <w:lang w:val="es-ES"/>
        </w:rPr>
        <w:t>neutralidad</w:t>
      </w:r>
      <w:r w:rsidR="00465FC3">
        <w:rPr>
          <w:lang w:val="es-ES"/>
        </w:rPr>
        <w:t xml:space="preserve"> </w:t>
      </w:r>
      <w:r w:rsidR="00465FC3" w:rsidRPr="00007984">
        <w:rPr>
          <w:lang w:val="es-ES"/>
        </w:rPr>
        <w:t>total</w:t>
      </w:r>
      <w:r w:rsidRPr="00007984">
        <w:rPr>
          <w:lang w:val="es-ES"/>
        </w:rPr>
        <w:t xml:space="preserve"> porque no se han modificado las rutas </w:t>
      </w:r>
      <w:r w:rsidR="00F8719B">
        <w:rPr>
          <w:lang w:val="es-ES"/>
        </w:rPr>
        <w:t xml:space="preserve">de </w:t>
      </w:r>
      <w:r w:rsidRPr="00007984">
        <w:rPr>
          <w:lang w:val="es-ES"/>
        </w:rPr>
        <w:t xml:space="preserve">los vehículos </w:t>
      </w:r>
      <w:r w:rsidR="000D0420">
        <w:rPr>
          <w:lang w:val="es-ES"/>
        </w:rPr>
        <w:t>ni</w:t>
      </w:r>
      <w:r w:rsidRPr="00007984">
        <w:rPr>
          <w:lang w:val="es-ES"/>
        </w:rPr>
        <w:t xml:space="preserve"> </w:t>
      </w:r>
      <w:r w:rsidR="00F8719B">
        <w:rPr>
          <w:lang w:val="es-ES"/>
        </w:rPr>
        <w:t xml:space="preserve">sus </w:t>
      </w:r>
      <w:r w:rsidRPr="00007984">
        <w:rPr>
          <w:lang w:val="es-ES"/>
        </w:rPr>
        <w:t>conductores habituales. Para el mantenimiento, pudimos reco</w:t>
      </w:r>
      <w:r w:rsidR="00F8719B">
        <w:rPr>
          <w:lang w:val="es-ES"/>
        </w:rPr>
        <w:t>ger datos reales durante</w:t>
      </w:r>
      <w:r w:rsidRPr="00007984">
        <w:rPr>
          <w:lang w:val="es-ES"/>
        </w:rPr>
        <w:t xml:space="preserve"> 40 meses (incluidos 28 meses antes del estudio)”, </w:t>
      </w:r>
      <w:r w:rsidR="000D0420">
        <w:rPr>
          <w:lang w:val="es-ES"/>
        </w:rPr>
        <w:t>afirma</w:t>
      </w:r>
      <w:r w:rsidRPr="00007984">
        <w:rPr>
          <w:lang w:val="es-ES"/>
        </w:rPr>
        <w:t xml:space="preserve"> Michel Dos </w:t>
      </w:r>
      <w:proofErr w:type="spellStart"/>
      <w:r w:rsidRPr="00007984">
        <w:rPr>
          <w:lang w:val="es-ES"/>
        </w:rPr>
        <w:t>Anjos</w:t>
      </w:r>
      <w:proofErr w:type="spellEnd"/>
      <w:r w:rsidRPr="00007984">
        <w:rPr>
          <w:lang w:val="es-ES"/>
        </w:rPr>
        <w:t xml:space="preserve">, </w:t>
      </w:r>
      <w:proofErr w:type="gramStart"/>
      <w:r w:rsidR="00F8719B">
        <w:rPr>
          <w:lang w:val="es-ES"/>
        </w:rPr>
        <w:t>Director</w:t>
      </w:r>
      <w:r w:rsidRPr="00007984">
        <w:rPr>
          <w:lang w:val="es-ES"/>
        </w:rPr>
        <w:t xml:space="preserve"> Técnico</w:t>
      </w:r>
      <w:proofErr w:type="gramEnd"/>
      <w:r w:rsidR="00F8719B">
        <w:rPr>
          <w:lang w:val="es-ES"/>
        </w:rPr>
        <w:t xml:space="preserve"> </w:t>
      </w:r>
      <w:r w:rsidRPr="00007984">
        <w:rPr>
          <w:lang w:val="es-ES"/>
        </w:rPr>
        <w:t xml:space="preserve">de </w:t>
      </w:r>
      <w:proofErr w:type="spellStart"/>
      <w:r w:rsidRPr="00007984">
        <w:rPr>
          <w:lang w:val="es-ES"/>
        </w:rPr>
        <w:t>Poly-Environment</w:t>
      </w:r>
      <w:proofErr w:type="spellEnd"/>
      <w:r w:rsidRPr="00007984">
        <w:rPr>
          <w:lang w:val="es-ES"/>
        </w:rPr>
        <w:t>.</w:t>
      </w:r>
    </w:p>
    <w:p w14:paraId="22AF213C" w14:textId="7729A5E7" w:rsidR="00D74C59" w:rsidRPr="00D74C59" w:rsidRDefault="00D74C59" w:rsidP="001D7030">
      <w:pPr>
        <w:rPr>
          <w:b/>
          <w:bCs/>
          <w:lang w:val="es-ES"/>
        </w:rPr>
      </w:pPr>
      <w:r w:rsidRPr="00D74C59">
        <w:rPr>
          <w:b/>
          <w:bCs/>
          <w:lang w:val="es-ES"/>
        </w:rPr>
        <w:t>¿Y el consumo de combustible</w:t>
      </w:r>
      <w:r>
        <w:rPr>
          <w:b/>
          <w:bCs/>
          <w:lang w:val="es-ES"/>
        </w:rPr>
        <w:t xml:space="preserve"> y el trabajo realizado</w:t>
      </w:r>
      <w:r w:rsidRPr="00D74C59">
        <w:rPr>
          <w:b/>
          <w:bCs/>
          <w:lang w:val="es-ES"/>
        </w:rPr>
        <w:t>?</w:t>
      </w:r>
    </w:p>
    <w:p w14:paraId="55C183E5" w14:textId="77777777" w:rsidR="005D42E9" w:rsidRDefault="001D7030" w:rsidP="001D7030">
      <w:pPr>
        <w:rPr>
          <w:lang w:val="es-ES"/>
        </w:rPr>
      </w:pPr>
      <w:r w:rsidRPr="00007984">
        <w:rPr>
          <w:lang w:val="es-ES"/>
        </w:rPr>
        <w:t>“Además de este estudio</w:t>
      </w:r>
      <w:r w:rsidR="00D74C59">
        <w:rPr>
          <w:lang w:val="es-ES"/>
        </w:rPr>
        <w:t xml:space="preserve"> inicial</w:t>
      </w:r>
      <w:r w:rsidRPr="00007984">
        <w:rPr>
          <w:lang w:val="es-ES"/>
        </w:rPr>
        <w:t xml:space="preserve">, también queríamos comparar el consumo de combustible entre </w:t>
      </w:r>
      <w:r w:rsidR="00D74C59">
        <w:rPr>
          <w:lang w:val="es-ES"/>
        </w:rPr>
        <w:t>2</w:t>
      </w:r>
      <w:r w:rsidRPr="00007984">
        <w:rPr>
          <w:lang w:val="es-ES"/>
        </w:rPr>
        <w:t xml:space="preserve"> vehículos equipados con transmisi</w:t>
      </w:r>
      <w:r w:rsidR="0069598F">
        <w:rPr>
          <w:lang w:val="es-ES"/>
        </w:rPr>
        <w:t>ones</w:t>
      </w:r>
      <w:r w:rsidRPr="00007984">
        <w:rPr>
          <w:lang w:val="es-ES"/>
        </w:rPr>
        <w:t xml:space="preserve"> totalmente automática</w:t>
      </w:r>
      <w:r w:rsidR="0069598F">
        <w:rPr>
          <w:lang w:val="es-ES"/>
        </w:rPr>
        <w:t>s</w:t>
      </w:r>
      <w:r w:rsidRPr="00007984">
        <w:rPr>
          <w:lang w:val="es-ES"/>
        </w:rPr>
        <w:t xml:space="preserve"> Allison y </w:t>
      </w:r>
      <w:r w:rsidR="00D74C59">
        <w:rPr>
          <w:lang w:val="es-ES"/>
        </w:rPr>
        <w:t>2</w:t>
      </w:r>
      <w:r w:rsidRPr="00007984">
        <w:rPr>
          <w:lang w:val="es-ES"/>
        </w:rPr>
        <w:t xml:space="preserve"> vehículos equipados con </w:t>
      </w:r>
      <w:r w:rsidR="00D74C59">
        <w:rPr>
          <w:lang w:val="es-ES"/>
        </w:rPr>
        <w:t>cajas manuales automatizadas</w:t>
      </w:r>
      <w:r w:rsidR="005D42E9">
        <w:rPr>
          <w:lang w:val="es-ES"/>
        </w:rPr>
        <w:t>”, explica</w:t>
      </w:r>
      <w:r w:rsidR="005D42E9" w:rsidRPr="00007984">
        <w:rPr>
          <w:lang w:val="es-ES"/>
        </w:rPr>
        <w:t xml:space="preserve"> Brun.</w:t>
      </w:r>
    </w:p>
    <w:p w14:paraId="15F50615" w14:textId="7BEDDA61" w:rsidR="001D7030" w:rsidRPr="00007984" w:rsidRDefault="005D42E9" w:rsidP="001D7030">
      <w:pPr>
        <w:rPr>
          <w:lang w:val="es-ES"/>
        </w:rPr>
      </w:pPr>
      <w:r>
        <w:rPr>
          <w:lang w:val="es-ES"/>
        </w:rPr>
        <w:t>“</w:t>
      </w:r>
      <w:r w:rsidR="00D74C59">
        <w:rPr>
          <w:lang w:val="es-ES"/>
        </w:rPr>
        <w:t>Se estudiaron e</w:t>
      </w:r>
      <w:r w:rsidR="001D7030" w:rsidRPr="00007984">
        <w:rPr>
          <w:lang w:val="es-ES"/>
        </w:rPr>
        <w:t xml:space="preserve">stos </w:t>
      </w:r>
      <w:r w:rsidR="00D74C59">
        <w:rPr>
          <w:lang w:val="es-ES"/>
        </w:rPr>
        <w:t>4</w:t>
      </w:r>
      <w:r w:rsidR="001D7030" w:rsidRPr="00007984">
        <w:rPr>
          <w:lang w:val="es-ES"/>
        </w:rPr>
        <w:t xml:space="preserve"> vehículos durante un mes</w:t>
      </w:r>
      <w:r w:rsidR="00D74C59">
        <w:rPr>
          <w:lang w:val="es-ES"/>
        </w:rPr>
        <w:t xml:space="preserve"> empleando a</w:t>
      </w:r>
      <w:r w:rsidR="001D7030" w:rsidRPr="00007984">
        <w:rPr>
          <w:lang w:val="es-ES"/>
        </w:rPr>
        <w:t xml:space="preserve"> </w:t>
      </w:r>
      <w:r w:rsidR="001E6E65">
        <w:rPr>
          <w:lang w:val="es-ES"/>
        </w:rPr>
        <w:t>sus</w:t>
      </w:r>
      <w:r w:rsidR="001D7030" w:rsidRPr="00007984">
        <w:rPr>
          <w:lang w:val="es-ES"/>
        </w:rPr>
        <w:t xml:space="preserve"> conductores habituales, en trayectos</w:t>
      </w:r>
      <w:r w:rsidR="00F8719B">
        <w:rPr>
          <w:lang w:val="es-ES"/>
        </w:rPr>
        <w:t xml:space="preserve"> y rutas</w:t>
      </w:r>
      <w:r w:rsidR="001D7030" w:rsidRPr="00007984">
        <w:rPr>
          <w:lang w:val="es-ES"/>
        </w:rPr>
        <w:t xml:space="preserve"> idénticos, </w:t>
      </w:r>
      <w:r w:rsidR="00D74C59">
        <w:rPr>
          <w:lang w:val="es-ES"/>
        </w:rPr>
        <w:t xml:space="preserve">y con </w:t>
      </w:r>
      <w:r w:rsidR="00F8719B">
        <w:rPr>
          <w:lang w:val="es-ES"/>
        </w:rPr>
        <w:t xml:space="preserve">el </w:t>
      </w:r>
      <w:r w:rsidR="001D7030" w:rsidRPr="00007984">
        <w:rPr>
          <w:lang w:val="es-ES"/>
        </w:rPr>
        <w:t>mism</w:t>
      </w:r>
      <w:r w:rsidR="00F8719B">
        <w:rPr>
          <w:lang w:val="es-ES"/>
        </w:rPr>
        <w:t>o</w:t>
      </w:r>
      <w:r w:rsidR="00D74C59">
        <w:rPr>
          <w:lang w:val="es-ES"/>
        </w:rPr>
        <w:t xml:space="preserve"> volumen y </w:t>
      </w:r>
      <w:r w:rsidR="001D7030" w:rsidRPr="00007984">
        <w:rPr>
          <w:lang w:val="es-ES"/>
        </w:rPr>
        <w:t>tipo de residuos recogidos. Se midió que el consumo de combustible de los vehículos equipados con Allison</w:t>
      </w:r>
      <w:r w:rsidR="00D74C59">
        <w:rPr>
          <w:lang w:val="es-ES"/>
        </w:rPr>
        <w:t xml:space="preserve"> y se pudo ver que </w:t>
      </w:r>
      <w:r w:rsidR="001D7030" w:rsidRPr="00007984">
        <w:rPr>
          <w:lang w:val="es-ES"/>
        </w:rPr>
        <w:t>estaba</w:t>
      </w:r>
      <w:r w:rsidR="001E6E65">
        <w:rPr>
          <w:lang w:val="es-ES"/>
        </w:rPr>
        <w:t>n</w:t>
      </w:r>
      <w:r w:rsidR="001D7030" w:rsidRPr="00007984">
        <w:rPr>
          <w:lang w:val="es-ES"/>
        </w:rPr>
        <w:t xml:space="preserve"> casi un 1% por debajo de los AMT en esta prueba", </w:t>
      </w:r>
      <w:r>
        <w:rPr>
          <w:lang w:val="es-ES"/>
        </w:rPr>
        <w:t>afirma Brun</w:t>
      </w:r>
    </w:p>
    <w:p w14:paraId="69BE071D" w14:textId="7A5D99F1" w:rsidR="001D7030" w:rsidRPr="00007984" w:rsidRDefault="005D42E9" w:rsidP="001D7030">
      <w:pPr>
        <w:rPr>
          <w:lang w:val="es-ES"/>
        </w:rPr>
      </w:pPr>
      <w:r>
        <w:rPr>
          <w:lang w:val="es-ES"/>
        </w:rPr>
        <w:t>Además, d</w:t>
      </w:r>
      <w:r w:rsidR="001D7030" w:rsidRPr="00007984">
        <w:rPr>
          <w:lang w:val="es-ES"/>
        </w:rPr>
        <w:t>urante los 12 meses de recolección</w:t>
      </w:r>
      <w:r w:rsidR="00D74C59">
        <w:rPr>
          <w:lang w:val="es-ES"/>
        </w:rPr>
        <w:t xml:space="preserve"> de datos</w:t>
      </w:r>
      <w:r w:rsidR="001D7030" w:rsidRPr="00007984">
        <w:rPr>
          <w:lang w:val="es-ES"/>
        </w:rPr>
        <w:t>, los vehículos equipados con transmisiones completamente automáticas Allison reco</w:t>
      </w:r>
      <w:r w:rsidR="001E6E65">
        <w:rPr>
          <w:lang w:val="es-ES"/>
        </w:rPr>
        <w:t>gieron</w:t>
      </w:r>
      <w:r w:rsidR="001D7030" w:rsidRPr="00007984">
        <w:rPr>
          <w:lang w:val="es-ES"/>
        </w:rPr>
        <w:t xml:space="preserve"> un</w:t>
      </w:r>
      <w:r w:rsidR="00D74C59">
        <w:rPr>
          <w:lang w:val="es-ES"/>
        </w:rPr>
        <w:t xml:space="preserve"> 9% más de</w:t>
      </w:r>
      <w:r w:rsidR="001D7030" w:rsidRPr="00007984">
        <w:rPr>
          <w:lang w:val="es-ES"/>
        </w:rPr>
        <w:t xml:space="preserve"> carga </w:t>
      </w:r>
      <w:r w:rsidR="001E6E65">
        <w:rPr>
          <w:lang w:val="es-ES"/>
        </w:rPr>
        <w:t>media</w:t>
      </w:r>
      <w:r w:rsidR="001D7030" w:rsidRPr="00007984">
        <w:rPr>
          <w:lang w:val="es-ES"/>
        </w:rPr>
        <w:t xml:space="preserve"> por turno que los vehículos equipados con</w:t>
      </w:r>
      <w:r w:rsidR="00D74C59">
        <w:rPr>
          <w:lang w:val="es-ES"/>
        </w:rPr>
        <w:t xml:space="preserve"> la caja automatizada</w:t>
      </w:r>
      <w:r w:rsidR="001D7030" w:rsidRPr="00007984">
        <w:rPr>
          <w:lang w:val="es-ES"/>
        </w:rPr>
        <w:t>.</w:t>
      </w:r>
    </w:p>
    <w:p w14:paraId="09B74B72" w14:textId="47AE2F17" w:rsidR="001D7030" w:rsidRDefault="001D7030" w:rsidP="001D7030">
      <w:pPr>
        <w:rPr>
          <w:lang w:val="es-ES"/>
        </w:rPr>
      </w:pPr>
      <w:r w:rsidRPr="00007984">
        <w:rPr>
          <w:lang w:val="es-ES"/>
        </w:rPr>
        <w:lastRenderedPageBreak/>
        <w:t xml:space="preserve">“Después de analizar los datos, </w:t>
      </w:r>
      <w:r w:rsidR="00D74C59">
        <w:rPr>
          <w:lang w:val="es-ES"/>
        </w:rPr>
        <w:t xml:space="preserve">y </w:t>
      </w:r>
      <w:r w:rsidR="00D74C59" w:rsidRPr="00007984">
        <w:rPr>
          <w:lang w:val="es-ES"/>
        </w:rPr>
        <w:t xml:space="preserve">a pesar de </w:t>
      </w:r>
      <w:r w:rsidR="00D74C59">
        <w:rPr>
          <w:lang w:val="es-ES"/>
        </w:rPr>
        <w:t xml:space="preserve">operar bajo </w:t>
      </w:r>
      <w:r w:rsidR="00D74C59" w:rsidRPr="00007984">
        <w:rPr>
          <w:lang w:val="es-ES"/>
        </w:rPr>
        <w:t xml:space="preserve">condiciones mucho más </w:t>
      </w:r>
      <w:r w:rsidR="00D74C59">
        <w:rPr>
          <w:lang w:val="es-ES"/>
        </w:rPr>
        <w:t>exigentes,</w:t>
      </w:r>
      <w:r w:rsidR="00D74C59" w:rsidRPr="00007984">
        <w:rPr>
          <w:lang w:val="es-ES"/>
        </w:rPr>
        <w:t xml:space="preserve"> </w:t>
      </w:r>
      <w:r w:rsidRPr="00007984">
        <w:rPr>
          <w:lang w:val="es-ES"/>
        </w:rPr>
        <w:t xml:space="preserve">las </w:t>
      </w:r>
      <w:r w:rsidR="006125E5">
        <w:rPr>
          <w:lang w:val="es-ES"/>
        </w:rPr>
        <w:t xml:space="preserve">automáticas </w:t>
      </w:r>
      <w:r w:rsidRPr="00007984">
        <w:rPr>
          <w:lang w:val="es-ES"/>
        </w:rPr>
        <w:t>Allison</w:t>
      </w:r>
      <w:r w:rsidR="00D74C59">
        <w:rPr>
          <w:lang w:val="es-ES"/>
        </w:rPr>
        <w:t xml:space="preserve"> han logrado ofrecer un mejor coste total de propiedad</w:t>
      </w:r>
      <w:r w:rsidRPr="00007984">
        <w:rPr>
          <w:lang w:val="es-ES"/>
        </w:rPr>
        <w:t>. Esto es posible gracias a</w:t>
      </w:r>
      <w:r w:rsidR="00D74C59">
        <w:rPr>
          <w:lang w:val="es-ES"/>
        </w:rPr>
        <w:t xml:space="preserve"> </w:t>
      </w:r>
      <w:r w:rsidR="00BF12E3">
        <w:rPr>
          <w:lang w:val="es-ES"/>
        </w:rPr>
        <w:t>su</w:t>
      </w:r>
      <w:r w:rsidR="00BF12E3" w:rsidRPr="00007984">
        <w:rPr>
          <w:lang w:val="es-ES"/>
        </w:rPr>
        <w:t>s reducidos costes</w:t>
      </w:r>
      <w:r w:rsidRPr="00007984">
        <w:rPr>
          <w:lang w:val="es-ES"/>
        </w:rPr>
        <w:t xml:space="preserve"> de mantenimiento, que limitan el tiempo de inactividad y </w:t>
      </w:r>
      <w:r w:rsidR="00D74C59">
        <w:rPr>
          <w:lang w:val="es-ES"/>
        </w:rPr>
        <w:t>su controlado</w:t>
      </w:r>
      <w:r w:rsidRPr="00007984">
        <w:rPr>
          <w:lang w:val="es-ES"/>
        </w:rPr>
        <w:t xml:space="preserve"> consumo. </w:t>
      </w:r>
      <w:r w:rsidR="00D74C59">
        <w:rPr>
          <w:lang w:val="es-ES"/>
        </w:rPr>
        <w:t>N</w:t>
      </w:r>
      <w:r w:rsidRPr="00007984">
        <w:rPr>
          <w:lang w:val="es-ES"/>
        </w:rPr>
        <w:t>uestro próximo paso</w:t>
      </w:r>
      <w:r w:rsidR="00D74C59">
        <w:rPr>
          <w:lang w:val="es-ES"/>
        </w:rPr>
        <w:t xml:space="preserve"> es</w:t>
      </w:r>
      <w:r w:rsidRPr="00007984">
        <w:rPr>
          <w:lang w:val="es-ES"/>
        </w:rPr>
        <w:t xml:space="preserve"> centraremos en calcular el impacto exacto de la productividad de Allison</w:t>
      </w:r>
      <w:r w:rsidR="006125E5">
        <w:rPr>
          <w:lang w:val="es-ES"/>
        </w:rPr>
        <w:t xml:space="preserve"> con </w:t>
      </w:r>
      <w:r w:rsidR="001E6E65">
        <w:rPr>
          <w:lang w:val="es-ES"/>
        </w:rPr>
        <w:t>una</w:t>
      </w:r>
      <w:r w:rsidRPr="00007984">
        <w:rPr>
          <w:lang w:val="es-ES"/>
        </w:rPr>
        <w:t xml:space="preserve"> carga </w:t>
      </w:r>
      <w:r w:rsidR="001E6E65">
        <w:rPr>
          <w:lang w:val="es-ES"/>
        </w:rPr>
        <w:t>media</w:t>
      </w:r>
      <w:r w:rsidRPr="00007984">
        <w:rPr>
          <w:lang w:val="es-ES"/>
        </w:rPr>
        <w:t xml:space="preserve"> más alta por camión. </w:t>
      </w:r>
      <w:r w:rsidR="001E6E65">
        <w:rPr>
          <w:lang w:val="es-ES"/>
        </w:rPr>
        <w:t>Ofreceremos</w:t>
      </w:r>
      <w:r w:rsidRPr="00007984">
        <w:rPr>
          <w:lang w:val="es-ES"/>
        </w:rPr>
        <w:t xml:space="preserve"> más información sobre la reducción de "litros</w:t>
      </w:r>
      <w:r w:rsidR="00D74C59">
        <w:rPr>
          <w:lang w:val="es-ES"/>
        </w:rPr>
        <w:t xml:space="preserve"> por </w:t>
      </w:r>
      <w:r w:rsidRPr="00007984">
        <w:rPr>
          <w:lang w:val="es-ES"/>
        </w:rPr>
        <w:t>tonelada", que es la métrica adecuada para el consumo de camiones de</w:t>
      </w:r>
      <w:r w:rsidR="001E6E65">
        <w:rPr>
          <w:lang w:val="es-ES"/>
        </w:rPr>
        <w:t xml:space="preserve"> recogida de residuos</w:t>
      </w:r>
      <w:r w:rsidRPr="00007984">
        <w:rPr>
          <w:lang w:val="es-ES"/>
        </w:rPr>
        <w:t xml:space="preserve">", </w:t>
      </w:r>
      <w:r w:rsidR="001E6E65">
        <w:rPr>
          <w:lang w:val="es-ES"/>
        </w:rPr>
        <w:t>afirmó</w:t>
      </w:r>
      <w:r w:rsidRPr="00007984">
        <w:rPr>
          <w:lang w:val="es-ES"/>
        </w:rPr>
        <w:t xml:space="preserve"> Stéphane Gonnand, </w:t>
      </w:r>
      <w:proofErr w:type="gramStart"/>
      <w:r w:rsidR="001E6E65">
        <w:rPr>
          <w:lang w:val="es-ES"/>
        </w:rPr>
        <w:t>Director</w:t>
      </w:r>
      <w:proofErr w:type="gramEnd"/>
      <w:r w:rsidRPr="00007984">
        <w:rPr>
          <w:lang w:val="es-ES"/>
        </w:rPr>
        <w:t xml:space="preserve"> de Desarrollo de Allison Transmission Francia.</w:t>
      </w:r>
    </w:p>
    <w:p w14:paraId="767A6620" w14:textId="77777777" w:rsidR="006A400C" w:rsidRDefault="006A400C" w:rsidP="00A31A53">
      <w:pPr>
        <w:shd w:val="clear" w:color="auto" w:fill="FFFFFF"/>
        <w:spacing w:after="0"/>
        <w:rPr>
          <w:rFonts w:cs="Arial"/>
          <w:b/>
          <w:bCs/>
          <w:sz w:val="20"/>
          <w:szCs w:val="20"/>
          <w:lang w:val="es-ES" w:eastAsia="es-ES"/>
        </w:rPr>
      </w:pPr>
    </w:p>
    <w:p w14:paraId="4267F94B" w14:textId="3CA08E28" w:rsidR="00A31A53" w:rsidRPr="00981B1C" w:rsidRDefault="00A31A53" w:rsidP="00A31A53">
      <w:pPr>
        <w:shd w:val="clear" w:color="auto" w:fill="FFFFFF"/>
        <w:spacing w:after="0"/>
        <w:rPr>
          <w:rFonts w:cs="Arial"/>
          <w:b/>
          <w:bCs/>
          <w:sz w:val="20"/>
          <w:szCs w:val="20"/>
          <w:lang w:val="es-ES" w:eastAsia="es-ES"/>
        </w:rPr>
      </w:pPr>
      <w:r w:rsidRPr="00981B1C">
        <w:rPr>
          <w:rFonts w:cs="Arial"/>
          <w:b/>
          <w:bCs/>
          <w:sz w:val="20"/>
          <w:szCs w:val="20"/>
          <w:lang w:val="es-ES" w:eastAsia="es-ES"/>
        </w:rPr>
        <w:t>Acerca de Allison Transmission</w:t>
      </w:r>
    </w:p>
    <w:p w14:paraId="29D38C29" w14:textId="77777777" w:rsidR="00A31A53" w:rsidRPr="00742E59" w:rsidRDefault="00A31A53" w:rsidP="00A31A53">
      <w:pPr>
        <w:spacing w:after="0"/>
        <w:jc w:val="both"/>
        <w:rPr>
          <w:rFonts w:cs="Arial"/>
          <w:sz w:val="20"/>
          <w:szCs w:val="20"/>
          <w:lang w:val="es-ES"/>
        </w:rPr>
      </w:pPr>
      <w:r w:rsidRPr="00742E59">
        <w:rPr>
          <w:rFonts w:cs="Arial"/>
          <w:sz w:val="20"/>
          <w:szCs w:val="20"/>
          <w:lang w:val="es-ES"/>
        </w:rPr>
        <w:t>Allison Transmission (NYSE: ALSN) es líder en diseño y fabricación de soluciones de propulsión para vehículos comerciales y de defensa; el mayor fabricante global de transmisiones totalmente automáticas de servicio mediano y pesado, y líder en sistemas de propulsión eléctricos que</w:t>
      </w:r>
      <w:r w:rsidRPr="00742E59">
        <w:rPr>
          <w:rFonts w:cs="Arial"/>
          <w:i/>
          <w:iCs/>
          <w:sz w:val="20"/>
          <w:szCs w:val="20"/>
          <w:lang w:val="es-ES"/>
        </w:rPr>
        <w:t xml:space="preserve"> </w:t>
      </w:r>
      <w:r w:rsidRPr="0049333E">
        <w:rPr>
          <w:rFonts w:cs="Arial"/>
          <w:i/>
          <w:iCs/>
          <w:sz w:val="20"/>
          <w:szCs w:val="20"/>
          <w:lang w:val="es-ES"/>
        </w:rPr>
        <w:t>mejoran la forma en la que trabajamos</w:t>
      </w:r>
      <w:r w:rsidRPr="00742E59">
        <w:rPr>
          <w:rFonts w:cs="Arial"/>
          <w:sz w:val="20"/>
          <w:szCs w:val="20"/>
          <w:lang w:val="es-ES"/>
        </w:rPr>
        <w:t>. Los productos Allison se utilizan en una amplia variedad de aplicaciones, incluidos camiones que circulan en carreteras (distribución, recogida de residuos, construcción, bomberos y servicios de emergencias), autobuses (escolares, de tránsito y autocares), auto caravanas, vehículos y equipos</w:t>
      </w:r>
      <w:r w:rsidRPr="00742E59">
        <w:rPr>
          <w:rFonts w:cs="Arial"/>
          <w:color w:val="FF0000"/>
          <w:sz w:val="20"/>
          <w:szCs w:val="20"/>
          <w:lang w:val="es-ES"/>
        </w:rPr>
        <w:t xml:space="preserve"> </w:t>
      </w:r>
      <w:r w:rsidRPr="00742E59">
        <w:rPr>
          <w:rFonts w:cs="Arial"/>
          <w:sz w:val="20"/>
          <w:szCs w:val="20"/>
          <w:lang w:val="es-ES"/>
        </w:rPr>
        <w:t>todo terreno (energía, minería y aplicaciones de construcción) así como vehículos de defensa (tácticos con ruedas y orugas). Fundada en 1915, la empresa tiene su sede en Indianápolis, Indiana, EE. UU. Con presencia en más de 150 países, Allison tiene sedes regionales en Países Bajos, China y Brasil, plantas de producción en EE. UU., Hungría e India y equipos de ingeniería globales, incluidos centros de ingeniería eléctrica en Indianápolis, Indiana, Auburn Hills, Michigan (EE. UU) y Londres (Reino Unido). Allison cuenta con una red de más de 1.400 distribuidores independientes y agentes en todo el mundo. Para obtener más información, visite allisontransmission.com.</w:t>
      </w:r>
    </w:p>
    <w:p w14:paraId="03E231F6" w14:textId="77777777" w:rsidR="000B533F" w:rsidRDefault="000B533F" w:rsidP="00A31A53">
      <w:pPr>
        <w:rPr>
          <w:rFonts w:cs="Arial"/>
          <w:b/>
          <w:bCs/>
          <w:color w:val="222222"/>
          <w:lang w:eastAsia="es-ES"/>
        </w:rPr>
      </w:pPr>
    </w:p>
    <w:p w14:paraId="3C0A320A" w14:textId="7B1586D2" w:rsidR="00A31A53" w:rsidRPr="00A31A53" w:rsidRDefault="00A31A53" w:rsidP="00A31A53">
      <w:pPr>
        <w:rPr>
          <w:rFonts w:cs="Arial"/>
          <w:b/>
          <w:bCs/>
          <w:color w:val="222222"/>
          <w:lang w:eastAsia="es-ES"/>
        </w:rPr>
      </w:pPr>
      <w:proofErr w:type="spellStart"/>
      <w:r w:rsidRPr="00A31A53">
        <w:rPr>
          <w:rFonts w:cs="Arial"/>
          <w:b/>
          <w:bCs/>
          <w:color w:val="222222"/>
          <w:lang w:eastAsia="es-ES"/>
        </w:rPr>
        <w:t>Contactos</w:t>
      </w:r>
      <w:proofErr w:type="spellEnd"/>
      <w:r w:rsidRPr="00A31A53">
        <w:rPr>
          <w:rFonts w:cs="Arial"/>
          <w:b/>
          <w:bCs/>
          <w:color w:val="222222"/>
          <w:lang w:eastAsia="es-ES"/>
        </w:rPr>
        <w:t xml:space="preserve"> de prensa</w:t>
      </w:r>
    </w:p>
    <w:tbl>
      <w:tblPr>
        <w:tblW w:w="0" w:type="auto"/>
        <w:tblCellSpacing w:w="15" w:type="dxa"/>
        <w:shd w:val="clear" w:color="auto" w:fill="FFFFFF"/>
        <w:tblLook w:val="04A0" w:firstRow="1" w:lastRow="0" w:firstColumn="1" w:lastColumn="0" w:noHBand="0" w:noVBand="1"/>
      </w:tblPr>
      <w:tblGrid>
        <w:gridCol w:w="4502"/>
        <w:gridCol w:w="4524"/>
      </w:tblGrid>
      <w:tr w:rsidR="00A31A53" w:rsidRPr="005277F4" w14:paraId="4721A4C4" w14:textId="77777777" w:rsidTr="00990AAD">
        <w:trPr>
          <w:tblCellSpacing w:w="15" w:type="dxa"/>
        </w:trPr>
        <w:tc>
          <w:tcPr>
            <w:tcW w:w="4457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C75E08" w14:textId="77777777" w:rsidR="00A31A53" w:rsidRPr="00981B1C" w:rsidRDefault="00A31A53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val="es-ES" w:eastAsia="es-ES"/>
              </w:rPr>
            </w:pPr>
            <w:r w:rsidRPr="00981B1C">
              <w:rPr>
                <w:rFonts w:cs="Arial"/>
                <w:color w:val="222222"/>
                <w:sz w:val="20"/>
                <w:szCs w:val="20"/>
                <w:lang w:val="es-ES" w:eastAsia="es-ES"/>
              </w:rPr>
              <w:t>Nuria Martí</w:t>
            </w:r>
          </w:p>
          <w:p w14:paraId="066F1048" w14:textId="77777777" w:rsidR="00A31A53" w:rsidRPr="00981B1C" w:rsidRDefault="00A31A53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val="es-ES" w:eastAsia="es-ES"/>
              </w:rPr>
            </w:pPr>
            <w:r w:rsidRPr="00981B1C">
              <w:rPr>
                <w:rFonts w:cs="Arial"/>
                <w:color w:val="222222"/>
                <w:sz w:val="20"/>
                <w:szCs w:val="20"/>
                <w:lang w:val="es-ES" w:eastAsia="es-ES"/>
              </w:rPr>
              <w:t>Alarcón &amp; Harris</w:t>
            </w:r>
          </w:p>
          <w:p w14:paraId="6DD0568C" w14:textId="77777777" w:rsidR="00A31A53" w:rsidRPr="00981B1C" w:rsidRDefault="00A31A53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val="es-ES" w:eastAsia="es-ES"/>
              </w:rPr>
            </w:pPr>
            <w:r w:rsidRPr="00981B1C">
              <w:rPr>
                <w:rFonts w:cs="Arial"/>
                <w:color w:val="222222"/>
                <w:sz w:val="20"/>
                <w:szCs w:val="20"/>
                <w:lang w:val="es-ES" w:eastAsia="es-ES"/>
              </w:rPr>
              <w:t>Asesores de Comunicación y Marketing</w:t>
            </w:r>
          </w:p>
          <w:p w14:paraId="6C952222" w14:textId="77777777" w:rsidR="00A31A53" w:rsidRPr="00F00412" w:rsidRDefault="0038080C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val="nb-NO" w:eastAsia="es-ES"/>
              </w:rPr>
            </w:pPr>
            <w:hyperlink r:id="rId10" w:tgtFrame="_blank" w:history="1">
              <w:r w:rsidR="00A31A53" w:rsidRPr="00F00412">
                <w:rPr>
                  <w:rStyle w:val="Hipervnculo"/>
                  <w:rFonts w:ascii="Arial" w:hAnsi="Arial" w:cs="Arial"/>
                  <w:color w:val="1155CC"/>
                  <w:sz w:val="20"/>
                  <w:szCs w:val="20"/>
                  <w:lang w:val="nb-NO" w:eastAsia="es-ES"/>
                </w:rPr>
                <w:t>nmarti@alarconyharris.com</w:t>
              </w:r>
            </w:hyperlink>
          </w:p>
          <w:p w14:paraId="304B5422" w14:textId="77777777" w:rsidR="00A31A53" w:rsidRPr="00F00412" w:rsidRDefault="00A31A53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val="nb-NO" w:eastAsia="es-ES"/>
              </w:rPr>
            </w:pPr>
            <w:r w:rsidRPr="00F00412">
              <w:rPr>
                <w:rFonts w:cs="Arial"/>
                <w:color w:val="222222"/>
                <w:sz w:val="20"/>
                <w:szCs w:val="20"/>
                <w:lang w:val="nb-NO" w:eastAsia="es-ES"/>
              </w:rPr>
              <w:t>Tel.: +34 91 415 30 20</w:t>
            </w:r>
          </w:p>
          <w:p w14:paraId="54E777D7" w14:textId="77777777" w:rsidR="00A31A53" w:rsidRPr="00981B1C" w:rsidRDefault="00A31A53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val="es-ES" w:eastAsia="es-ES"/>
              </w:rPr>
            </w:pPr>
            <w:r w:rsidRPr="00F00412">
              <w:rPr>
                <w:rFonts w:cs="Arial"/>
                <w:color w:val="222222"/>
                <w:sz w:val="20"/>
                <w:szCs w:val="20"/>
                <w:lang w:val="nb-NO" w:eastAsia="es-ES"/>
              </w:rPr>
              <w:t xml:space="preserve">Avda. </w:t>
            </w:r>
            <w:r w:rsidRPr="00981B1C">
              <w:rPr>
                <w:rFonts w:cs="Arial"/>
                <w:color w:val="222222"/>
                <w:sz w:val="20"/>
                <w:szCs w:val="20"/>
                <w:lang w:val="es-ES" w:eastAsia="es-ES"/>
              </w:rPr>
              <w:t>Ramón y Cajal, 27</w:t>
            </w:r>
          </w:p>
          <w:p w14:paraId="4EED44A0" w14:textId="77777777" w:rsidR="00A31A53" w:rsidRPr="00942794" w:rsidRDefault="00A31A53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eastAsia="es-ES"/>
              </w:rPr>
            </w:pPr>
            <w:r w:rsidRPr="00942794">
              <w:rPr>
                <w:rFonts w:cs="Arial"/>
                <w:color w:val="222222"/>
                <w:sz w:val="20"/>
                <w:szCs w:val="20"/>
                <w:lang w:eastAsia="es-ES"/>
              </w:rPr>
              <w:t>28016 Madrid</w:t>
            </w:r>
          </w:p>
        </w:tc>
        <w:tc>
          <w:tcPr>
            <w:tcW w:w="4479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6E9FF0" w14:textId="77777777" w:rsidR="00A31A53" w:rsidRPr="00981B1C" w:rsidRDefault="00A31A53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val="es-ES" w:eastAsia="es-ES"/>
              </w:rPr>
            </w:pPr>
            <w:r w:rsidRPr="00981B1C">
              <w:rPr>
                <w:rFonts w:cs="Arial"/>
                <w:color w:val="222222"/>
                <w:sz w:val="20"/>
                <w:szCs w:val="20"/>
                <w:lang w:val="es-ES" w:eastAsia="es-ES"/>
              </w:rPr>
              <w:t>Miranda Jansen</w:t>
            </w:r>
          </w:p>
          <w:p w14:paraId="51FAB704" w14:textId="77777777" w:rsidR="00A31A53" w:rsidRPr="00981B1C" w:rsidRDefault="00A31A53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val="es-ES" w:eastAsia="es-ES"/>
              </w:rPr>
            </w:pPr>
            <w:r w:rsidRPr="00981B1C">
              <w:rPr>
                <w:rFonts w:cs="Arial"/>
                <w:color w:val="222222"/>
                <w:sz w:val="20"/>
                <w:szCs w:val="20"/>
                <w:lang w:val="es-ES" w:eastAsia="es-ES"/>
              </w:rPr>
              <w:t>Allison Transmission</w:t>
            </w:r>
          </w:p>
          <w:p w14:paraId="1A4C05F9" w14:textId="77777777" w:rsidR="00A31A53" w:rsidRPr="00981B1C" w:rsidRDefault="00A31A53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val="es-ES" w:eastAsia="es-ES"/>
              </w:rPr>
            </w:pPr>
            <w:r w:rsidRPr="00981B1C">
              <w:rPr>
                <w:rFonts w:cs="Arial"/>
                <w:color w:val="222222"/>
                <w:sz w:val="20"/>
                <w:szCs w:val="20"/>
                <w:lang w:val="es-ES" w:eastAsia="es-ES"/>
              </w:rPr>
              <w:t>Comunicación y Marketing</w:t>
            </w:r>
          </w:p>
          <w:p w14:paraId="718DDC0C" w14:textId="77777777" w:rsidR="00A31A53" w:rsidRPr="00981B1C" w:rsidRDefault="0038080C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val="es-ES" w:eastAsia="es-ES"/>
              </w:rPr>
            </w:pPr>
            <w:hyperlink r:id="rId11" w:tgtFrame="_blank" w:history="1">
              <w:r w:rsidR="00A31A53" w:rsidRPr="00981B1C">
                <w:rPr>
                  <w:rStyle w:val="Hipervnculo"/>
                  <w:rFonts w:ascii="Arial" w:hAnsi="Arial" w:cs="Arial"/>
                  <w:color w:val="1155CC"/>
                  <w:sz w:val="20"/>
                  <w:szCs w:val="20"/>
                  <w:lang w:val="es-ES" w:eastAsia="es-ES"/>
                </w:rPr>
                <w:t>miranda.jansen@allisontransmission.com</w:t>
              </w:r>
            </w:hyperlink>
          </w:p>
          <w:p w14:paraId="6A3FBA35" w14:textId="77777777" w:rsidR="00A31A53" w:rsidRPr="00981B1C" w:rsidRDefault="00A31A53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val="es-ES" w:eastAsia="es-ES"/>
              </w:rPr>
            </w:pPr>
            <w:r w:rsidRPr="00981B1C">
              <w:rPr>
                <w:rFonts w:cs="Arial"/>
                <w:color w:val="222222"/>
                <w:sz w:val="20"/>
                <w:szCs w:val="20"/>
                <w:lang w:val="es-ES" w:eastAsia="es-ES"/>
              </w:rPr>
              <w:t>Tel.: +31 (0)78 6422 174</w:t>
            </w:r>
          </w:p>
          <w:p w14:paraId="29D77B37" w14:textId="77777777" w:rsidR="00A31A53" w:rsidRPr="00981B1C" w:rsidRDefault="00A31A53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val="es-ES" w:eastAsia="es-ES"/>
              </w:rPr>
            </w:pPr>
            <w:proofErr w:type="spellStart"/>
            <w:r w:rsidRPr="00981B1C">
              <w:rPr>
                <w:rFonts w:cs="Arial"/>
                <w:color w:val="222222"/>
                <w:sz w:val="20"/>
                <w:szCs w:val="20"/>
                <w:lang w:val="es-ES" w:eastAsia="es-ES"/>
              </w:rPr>
              <w:t>Baanhoek</w:t>
            </w:r>
            <w:proofErr w:type="spellEnd"/>
            <w:r w:rsidRPr="00981B1C">
              <w:rPr>
                <w:rFonts w:cs="Arial"/>
                <w:color w:val="222222"/>
                <w:sz w:val="20"/>
                <w:szCs w:val="20"/>
                <w:lang w:val="es-ES" w:eastAsia="es-ES"/>
              </w:rPr>
              <w:t xml:space="preserve"> 188</w:t>
            </w:r>
          </w:p>
          <w:p w14:paraId="4A9EBF67" w14:textId="77777777" w:rsidR="00A31A53" w:rsidRPr="00981B1C" w:rsidRDefault="00A31A53" w:rsidP="00990AAD">
            <w:pPr>
              <w:spacing w:after="0" w:line="240" w:lineRule="auto"/>
              <w:rPr>
                <w:rFonts w:cs="Arial"/>
                <w:color w:val="222222"/>
                <w:sz w:val="20"/>
                <w:szCs w:val="20"/>
                <w:lang w:val="es-ES" w:eastAsia="es-ES"/>
              </w:rPr>
            </w:pPr>
            <w:r w:rsidRPr="00981B1C">
              <w:rPr>
                <w:rFonts w:cs="Arial"/>
                <w:color w:val="222222"/>
                <w:sz w:val="20"/>
                <w:szCs w:val="20"/>
                <w:lang w:val="es-ES" w:eastAsia="es-ES"/>
              </w:rPr>
              <w:t xml:space="preserve">3361 GN </w:t>
            </w:r>
            <w:proofErr w:type="spellStart"/>
            <w:r w:rsidRPr="00981B1C">
              <w:rPr>
                <w:rFonts w:cs="Arial"/>
                <w:color w:val="222222"/>
                <w:sz w:val="20"/>
                <w:szCs w:val="20"/>
                <w:lang w:val="es-ES" w:eastAsia="es-ES"/>
              </w:rPr>
              <w:t>Sliedrecht</w:t>
            </w:r>
            <w:proofErr w:type="spellEnd"/>
            <w:r w:rsidRPr="00981B1C">
              <w:rPr>
                <w:rFonts w:cs="Arial"/>
                <w:color w:val="222222"/>
                <w:sz w:val="20"/>
                <w:szCs w:val="20"/>
                <w:lang w:val="es-ES" w:eastAsia="es-ES"/>
              </w:rPr>
              <w:t>, Países Bajos</w:t>
            </w:r>
          </w:p>
        </w:tc>
      </w:tr>
    </w:tbl>
    <w:p w14:paraId="7D5323FA" w14:textId="77777777" w:rsidR="000B533F" w:rsidRDefault="000B533F" w:rsidP="000B533F">
      <w:pPr>
        <w:spacing w:before="100" w:beforeAutospacing="1" w:after="100" w:afterAutospacing="1"/>
        <w:rPr>
          <w:b/>
          <w:bCs/>
          <w:lang w:val="en-US"/>
        </w:rPr>
      </w:pPr>
      <w:proofErr w:type="spellStart"/>
      <w:r w:rsidRPr="00C9550D">
        <w:rPr>
          <w:b/>
          <w:bCs/>
          <w:lang w:val="en-US"/>
        </w:rPr>
        <w:t>Im</w:t>
      </w:r>
      <w:r>
        <w:rPr>
          <w:b/>
          <w:bCs/>
          <w:lang w:val="en-US"/>
        </w:rPr>
        <w:t>ágenes</w:t>
      </w:r>
      <w:proofErr w:type="spellEnd"/>
    </w:p>
    <w:tbl>
      <w:tblPr>
        <w:tblW w:w="9776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953"/>
      </w:tblGrid>
      <w:tr w:rsidR="000B533F" w:rsidRPr="005277F4" w14:paraId="17B85899" w14:textId="77777777" w:rsidTr="005D42E9">
        <w:trPr>
          <w:trHeight w:val="7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009BEBE" w14:textId="77777777" w:rsidR="005277F4" w:rsidRDefault="005277F4" w:rsidP="0052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Roman" w:hAnsi="Times Roman" w:cs="Times Roman"/>
                <w:color w:val="000000"/>
              </w:rPr>
            </w:pPr>
          </w:p>
          <w:p w14:paraId="0B80D032" w14:textId="77777777" w:rsidR="000B533F" w:rsidRDefault="000B533F" w:rsidP="0052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Roman" w:hAnsi="Times Roman" w:cs="Times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F563B64" wp14:editId="01C13BA4">
                  <wp:extent cx="1800225" cy="118551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81" t="37647" r="75963" b="43702"/>
                          <a:stretch/>
                        </pic:blipFill>
                        <pic:spPr bwMode="auto">
                          <a:xfrm>
                            <a:off x="0" y="0"/>
                            <a:ext cx="1812559" cy="119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7D36B3" w14:textId="2CE8BEC8" w:rsidR="006A400C" w:rsidRPr="00863B49" w:rsidRDefault="006A400C" w:rsidP="0052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Roman" w:hAnsi="Times Roman" w:cs="Times Roman"/>
                <w:color w:val="000000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2A825A0" w14:textId="3F682FCE" w:rsidR="000B533F" w:rsidRPr="000B533F" w:rsidRDefault="000B533F" w:rsidP="005277F4">
            <w:pPr>
              <w:spacing w:after="0" w:line="240" w:lineRule="auto"/>
              <w:rPr>
                <w:rFonts w:ascii="Times Roman" w:hAnsi="Times Roman" w:cs="Times Roman"/>
                <w:color w:val="000000"/>
                <w:lang w:val="es-ES" w:eastAsia="en-US"/>
              </w:rPr>
            </w:pPr>
            <w:r>
              <w:rPr>
                <w:lang w:val="es-ES"/>
              </w:rPr>
              <w:t>El estudio, llevado a cabo con 19 de los que 7</w:t>
            </w:r>
            <w:r w:rsidRPr="00007984">
              <w:rPr>
                <w:lang w:val="es-ES"/>
              </w:rPr>
              <w:t xml:space="preserve"> </w:t>
            </w:r>
            <w:r>
              <w:rPr>
                <w:lang w:val="es-ES"/>
              </w:rPr>
              <w:t>equipaban Allison y 12 cajas manuales automatizadas demostró que con Allison se logra un 2% menos coste total de propiedad</w:t>
            </w:r>
            <w:r w:rsidR="00C30C7C">
              <w:rPr>
                <w:lang w:val="es-ES"/>
              </w:rPr>
              <w:t>.</w:t>
            </w:r>
            <w:r>
              <w:rPr>
                <w:lang w:val="es-ES"/>
              </w:rPr>
              <w:t xml:space="preserve"> </w:t>
            </w:r>
          </w:p>
        </w:tc>
      </w:tr>
      <w:tr w:rsidR="00C30C7C" w:rsidRPr="005277F4" w14:paraId="1939C54D" w14:textId="77777777" w:rsidTr="005D42E9">
        <w:trPr>
          <w:trHeight w:val="7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0AA0E7" w14:textId="285BFAA2" w:rsidR="00C30C7C" w:rsidRPr="005277F4" w:rsidRDefault="004E0966" w:rsidP="0052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lastRenderedPageBreak/>
              <w:drawing>
                <wp:inline distT="0" distB="0" distL="0" distR="0" wp14:anchorId="6BAAE185" wp14:editId="7D357558">
                  <wp:extent cx="1604418" cy="138112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474" cy="138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2127242" w14:textId="77777777" w:rsidR="005277F4" w:rsidRDefault="005277F4" w:rsidP="005277F4">
            <w:pPr>
              <w:spacing w:after="0" w:line="240" w:lineRule="auto"/>
              <w:rPr>
                <w:lang w:val="es-ES"/>
              </w:rPr>
            </w:pPr>
          </w:p>
          <w:p w14:paraId="19683A02" w14:textId="7B06770F" w:rsidR="00C30C7C" w:rsidRPr="00007984" w:rsidRDefault="00C30C7C" w:rsidP="005277F4">
            <w:p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“Se estudiaron e</w:t>
            </w:r>
            <w:r w:rsidRPr="00007984">
              <w:rPr>
                <w:lang w:val="es-ES"/>
              </w:rPr>
              <w:t xml:space="preserve">stos </w:t>
            </w:r>
            <w:r>
              <w:rPr>
                <w:lang w:val="es-ES"/>
              </w:rPr>
              <w:t>4</w:t>
            </w:r>
            <w:r w:rsidRPr="00007984">
              <w:rPr>
                <w:lang w:val="es-ES"/>
              </w:rPr>
              <w:t xml:space="preserve"> vehículos durante un mes</w:t>
            </w:r>
            <w:r>
              <w:rPr>
                <w:lang w:val="es-ES"/>
              </w:rPr>
              <w:t xml:space="preserve"> empleando a</w:t>
            </w:r>
            <w:r w:rsidRPr="00007984">
              <w:rPr>
                <w:lang w:val="es-ES"/>
              </w:rPr>
              <w:t xml:space="preserve"> </w:t>
            </w:r>
            <w:r>
              <w:rPr>
                <w:lang w:val="es-ES"/>
              </w:rPr>
              <w:t>sus</w:t>
            </w:r>
            <w:r w:rsidRPr="00007984">
              <w:rPr>
                <w:lang w:val="es-ES"/>
              </w:rPr>
              <w:t xml:space="preserve"> conductores habituales, en trayectos</w:t>
            </w:r>
            <w:r>
              <w:rPr>
                <w:lang w:val="es-ES"/>
              </w:rPr>
              <w:t xml:space="preserve"> y rutas</w:t>
            </w:r>
            <w:r w:rsidRPr="00007984">
              <w:rPr>
                <w:lang w:val="es-ES"/>
              </w:rPr>
              <w:t xml:space="preserve"> idénticos, </w:t>
            </w:r>
            <w:r>
              <w:rPr>
                <w:lang w:val="es-ES"/>
              </w:rPr>
              <w:t xml:space="preserve">y con el </w:t>
            </w:r>
            <w:r w:rsidRPr="00007984">
              <w:rPr>
                <w:lang w:val="es-ES"/>
              </w:rPr>
              <w:t>mism</w:t>
            </w:r>
            <w:r>
              <w:rPr>
                <w:lang w:val="es-ES"/>
              </w:rPr>
              <w:t xml:space="preserve">o volumen y </w:t>
            </w:r>
            <w:r w:rsidRPr="00007984">
              <w:rPr>
                <w:lang w:val="es-ES"/>
              </w:rPr>
              <w:t>tipo de residuos recogidos. Se midió que el consumo de combustible de los vehículos equipados con Allison</w:t>
            </w:r>
            <w:r>
              <w:rPr>
                <w:lang w:val="es-ES"/>
              </w:rPr>
              <w:t xml:space="preserve"> y se pudo ver que </w:t>
            </w:r>
            <w:r w:rsidRPr="00007984">
              <w:rPr>
                <w:lang w:val="es-ES"/>
              </w:rPr>
              <w:t>estaba</w:t>
            </w:r>
            <w:r>
              <w:rPr>
                <w:lang w:val="es-ES"/>
              </w:rPr>
              <w:t>n</w:t>
            </w:r>
            <w:r w:rsidRPr="00007984">
              <w:rPr>
                <w:lang w:val="es-ES"/>
              </w:rPr>
              <w:t xml:space="preserve"> casi un 1% por debajo de los AMT en esta prueba", </w:t>
            </w:r>
            <w:r>
              <w:rPr>
                <w:lang w:val="es-ES"/>
              </w:rPr>
              <w:t xml:space="preserve">afirma Brun, </w:t>
            </w:r>
            <w:r w:rsidRPr="00007984">
              <w:rPr>
                <w:lang w:val="es-ES"/>
              </w:rPr>
              <w:t xml:space="preserve">director general adjunto de </w:t>
            </w:r>
            <w:proofErr w:type="spellStart"/>
            <w:r w:rsidRPr="00007984">
              <w:rPr>
                <w:lang w:val="es-ES"/>
              </w:rPr>
              <w:t>Poly-Environnement</w:t>
            </w:r>
            <w:proofErr w:type="spellEnd"/>
            <w:r w:rsidRPr="00007984">
              <w:rPr>
                <w:lang w:val="es-ES"/>
              </w:rPr>
              <w:t>.</w:t>
            </w:r>
          </w:p>
          <w:p w14:paraId="0BCB81A8" w14:textId="77777777" w:rsidR="00C30C7C" w:rsidRDefault="00C30C7C" w:rsidP="005277F4">
            <w:pPr>
              <w:spacing w:after="0" w:line="240" w:lineRule="auto"/>
              <w:rPr>
                <w:lang w:val="es-ES"/>
              </w:rPr>
            </w:pPr>
          </w:p>
        </w:tc>
      </w:tr>
      <w:tr w:rsidR="00C30C7C" w:rsidRPr="005277F4" w14:paraId="58E30CA0" w14:textId="77777777" w:rsidTr="005D42E9">
        <w:trPr>
          <w:trHeight w:val="7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F301665" w14:textId="77777777" w:rsidR="006A400C" w:rsidRDefault="006A400C" w:rsidP="0052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val="es-ES"/>
              </w:rPr>
            </w:pPr>
          </w:p>
          <w:p w14:paraId="0BF764F5" w14:textId="1E618B77" w:rsidR="00C30C7C" w:rsidRDefault="005277F4" w:rsidP="0052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3727CBFA" wp14:editId="0CC8F98F">
                  <wp:extent cx="1637665" cy="2461895"/>
                  <wp:effectExtent l="0" t="0" r="635" b="0"/>
                  <wp:docPr id="5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 rotWithShape="1">
                          <a:blip r:embed="rId14"/>
                          <a:srcRect l="30525" t="14756" r="31385" b="13668"/>
                          <a:stretch/>
                        </pic:blipFill>
                        <pic:spPr bwMode="auto">
                          <a:xfrm>
                            <a:off x="0" y="0"/>
                            <a:ext cx="1637665" cy="2461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82143B" w14:textId="6D19A5B8" w:rsidR="006A400C" w:rsidRPr="005277F4" w:rsidRDefault="006A400C" w:rsidP="005277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val="es-ES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40EE8D0" w14:textId="77777777" w:rsidR="005277F4" w:rsidRDefault="005277F4" w:rsidP="005277F4">
            <w:pPr>
              <w:spacing w:after="0" w:line="240" w:lineRule="auto"/>
              <w:rPr>
                <w:lang w:val="es-ES"/>
              </w:rPr>
            </w:pPr>
          </w:p>
          <w:p w14:paraId="09400992" w14:textId="10D1A698" w:rsidR="005277F4" w:rsidRDefault="005277F4" w:rsidP="005277F4">
            <w:pPr>
              <w:spacing w:after="0" w:line="240" w:lineRule="auto"/>
              <w:rPr>
                <w:lang w:val="es-ES"/>
              </w:rPr>
            </w:pPr>
            <w:r w:rsidRPr="00007984">
              <w:rPr>
                <w:lang w:val="es-ES"/>
              </w:rPr>
              <w:t xml:space="preserve">“Después de analizar los datos, </w:t>
            </w:r>
            <w:r>
              <w:rPr>
                <w:lang w:val="es-ES"/>
              </w:rPr>
              <w:t xml:space="preserve">y </w:t>
            </w:r>
            <w:r w:rsidRPr="00007984">
              <w:rPr>
                <w:lang w:val="es-ES"/>
              </w:rPr>
              <w:t xml:space="preserve">a pesar de </w:t>
            </w:r>
            <w:r>
              <w:rPr>
                <w:lang w:val="es-ES"/>
              </w:rPr>
              <w:t xml:space="preserve">operar bajo </w:t>
            </w:r>
            <w:r w:rsidRPr="00007984">
              <w:rPr>
                <w:lang w:val="es-ES"/>
              </w:rPr>
              <w:t xml:space="preserve">condiciones mucho más </w:t>
            </w:r>
            <w:r>
              <w:rPr>
                <w:lang w:val="es-ES"/>
              </w:rPr>
              <w:t>exigentes,</w:t>
            </w:r>
            <w:r w:rsidRPr="00007984">
              <w:rPr>
                <w:lang w:val="es-ES"/>
              </w:rPr>
              <w:t xml:space="preserve"> las </w:t>
            </w:r>
            <w:r>
              <w:rPr>
                <w:lang w:val="es-ES"/>
              </w:rPr>
              <w:t xml:space="preserve">automáticas </w:t>
            </w:r>
            <w:r w:rsidRPr="00007984">
              <w:rPr>
                <w:lang w:val="es-ES"/>
              </w:rPr>
              <w:t>Allison</w:t>
            </w:r>
            <w:r>
              <w:rPr>
                <w:lang w:val="es-ES"/>
              </w:rPr>
              <w:t xml:space="preserve"> han logrado ofrecer un mejor coste total de propiedad</w:t>
            </w:r>
            <w:r w:rsidRPr="00007984">
              <w:rPr>
                <w:lang w:val="es-ES"/>
              </w:rPr>
              <w:t>. Esto es posible gracias a</w:t>
            </w:r>
            <w:r>
              <w:rPr>
                <w:lang w:val="es-ES"/>
              </w:rPr>
              <w:t xml:space="preserve"> </w:t>
            </w:r>
            <w:r w:rsidR="001807D6">
              <w:rPr>
                <w:lang w:val="es-ES"/>
              </w:rPr>
              <w:t>su</w:t>
            </w:r>
            <w:r w:rsidR="001807D6" w:rsidRPr="00007984">
              <w:rPr>
                <w:lang w:val="es-ES"/>
              </w:rPr>
              <w:t>s reducidos costes</w:t>
            </w:r>
            <w:r w:rsidRPr="00007984">
              <w:rPr>
                <w:lang w:val="es-ES"/>
              </w:rPr>
              <w:t xml:space="preserve"> de mantenimiento, que limitan el tiempo de inactividad y </w:t>
            </w:r>
            <w:r>
              <w:rPr>
                <w:lang w:val="es-ES"/>
              </w:rPr>
              <w:t>su controlado</w:t>
            </w:r>
            <w:r w:rsidRPr="00007984">
              <w:rPr>
                <w:lang w:val="es-ES"/>
              </w:rPr>
              <w:t xml:space="preserve"> consumo. </w:t>
            </w:r>
            <w:r>
              <w:rPr>
                <w:lang w:val="es-ES"/>
              </w:rPr>
              <w:t>N</w:t>
            </w:r>
            <w:r w:rsidRPr="00007984">
              <w:rPr>
                <w:lang w:val="es-ES"/>
              </w:rPr>
              <w:t>uestro próximo paso</w:t>
            </w:r>
            <w:r>
              <w:rPr>
                <w:lang w:val="es-ES"/>
              </w:rPr>
              <w:t xml:space="preserve"> es</w:t>
            </w:r>
            <w:r w:rsidRPr="00007984">
              <w:rPr>
                <w:lang w:val="es-ES"/>
              </w:rPr>
              <w:t xml:space="preserve"> centraremos en calcular el impacto exacto de la productividad de Allison</w:t>
            </w:r>
            <w:r>
              <w:rPr>
                <w:lang w:val="es-ES"/>
              </w:rPr>
              <w:t xml:space="preserve"> con una</w:t>
            </w:r>
            <w:r w:rsidRPr="00007984">
              <w:rPr>
                <w:lang w:val="es-ES"/>
              </w:rPr>
              <w:t xml:space="preserve"> carga </w:t>
            </w:r>
            <w:r>
              <w:rPr>
                <w:lang w:val="es-ES"/>
              </w:rPr>
              <w:t>media</w:t>
            </w:r>
            <w:r w:rsidRPr="00007984">
              <w:rPr>
                <w:lang w:val="es-ES"/>
              </w:rPr>
              <w:t xml:space="preserve"> más alta por camión. </w:t>
            </w:r>
            <w:r>
              <w:rPr>
                <w:lang w:val="es-ES"/>
              </w:rPr>
              <w:t>Ofreceremos</w:t>
            </w:r>
            <w:r w:rsidRPr="00007984">
              <w:rPr>
                <w:lang w:val="es-ES"/>
              </w:rPr>
              <w:t xml:space="preserve"> más información sobre la reducción de "litros</w:t>
            </w:r>
            <w:r>
              <w:rPr>
                <w:lang w:val="es-ES"/>
              </w:rPr>
              <w:t xml:space="preserve"> por </w:t>
            </w:r>
            <w:r w:rsidRPr="00007984">
              <w:rPr>
                <w:lang w:val="es-ES"/>
              </w:rPr>
              <w:t>tonelada", que es la métrica adecuada para el consumo de camiones de</w:t>
            </w:r>
            <w:r>
              <w:rPr>
                <w:lang w:val="es-ES"/>
              </w:rPr>
              <w:t xml:space="preserve"> recogida de residuos</w:t>
            </w:r>
            <w:r w:rsidRPr="00007984">
              <w:rPr>
                <w:lang w:val="es-ES"/>
              </w:rPr>
              <w:t xml:space="preserve">", </w:t>
            </w:r>
            <w:r>
              <w:rPr>
                <w:lang w:val="es-ES"/>
              </w:rPr>
              <w:t>afirmó</w:t>
            </w:r>
            <w:r w:rsidRPr="00007984">
              <w:rPr>
                <w:lang w:val="es-ES"/>
              </w:rPr>
              <w:t xml:space="preserve"> Stéphane Gonnand, </w:t>
            </w:r>
            <w:proofErr w:type="gramStart"/>
            <w:r>
              <w:rPr>
                <w:lang w:val="es-ES"/>
              </w:rPr>
              <w:t>Director</w:t>
            </w:r>
            <w:proofErr w:type="gramEnd"/>
            <w:r w:rsidRPr="00007984">
              <w:rPr>
                <w:lang w:val="es-ES"/>
              </w:rPr>
              <w:t xml:space="preserve"> de Desarrollo de Allison Transmission Francia.</w:t>
            </w:r>
          </w:p>
          <w:p w14:paraId="464ED235" w14:textId="77777777" w:rsidR="00C30C7C" w:rsidRDefault="00C30C7C" w:rsidP="005277F4">
            <w:pPr>
              <w:spacing w:after="0" w:line="240" w:lineRule="auto"/>
              <w:rPr>
                <w:lang w:val="es-ES"/>
              </w:rPr>
            </w:pPr>
          </w:p>
        </w:tc>
      </w:tr>
    </w:tbl>
    <w:p w14:paraId="55B4349C" w14:textId="77777777" w:rsidR="000B533F" w:rsidRPr="00F1471A" w:rsidRDefault="000B533F" w:rsidP="00C24C3A">
      <w:pPr>
        <w:tabs>
          <w:tab w:val="left" w:pos="0"/>
          <w:tab w:val="left" w:pos="2088"/>
        </w:tabs>
        <w:spacing w:after="0"/>
        <w:rPr>
          <w:rFonts w:cs="Arial"/>
          <w:sz w:val="20"/>
          <w:szCs w:val="20"/>
          <w:lang w:val="es-ES"/>
        </w:rPr>
      </w:pPr>
    </w:p>
    <w:sectPr w:rsidR="000B533F" w:rsidRPr="00F1471A" w:rsidSect="00C24C3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361" w:right="1418" w:bottom="136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5BC1D" w14:textId="77777777" w:rsidR="0038080C" w:rsidRDefault="0038080C">
      <w:pPr>
        <w:spacing w:after="0" w:line="240" w:lineRule="auto"/>
      </w:pPr>
      <w:r>
        <w:separator/>
      </w:r>
    </w:p>
  </w:endnote>
  <w:endnote w:type="continuationSeparator" w:id="0">
    <w:p w14:paraId="4EDBE6C7" w14:textId="77777777" w:rsidR="0038080C" w:rsidRDefault="003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poA">
    <w:altName w:val="Calibri"/>
    <w:charset w:val="00"/>
    <w:family w:val="auto"/>
    <w:pitch w:val="variable"/>
    <w:sig w:usb0="800000AF" w:usb1="1000204A" w:usb2="00000000" w:usb3="00000000" w:csb0="00000001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35DEC" w14:textId="77777777" w:rsidR="00A019BA" w:rsidRDefault="00A019BA" w:rsidP="0027456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E6E885" w14:textId="77777777" w:rsidR="00A019BA" w:rsidRDefault="00A019BA" w:rsidP="00E52D4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2C076" w14:textId="6D29C90D" w:rsidR="00A019BA" w:rsidRDefault="00A019BA" w:rsidP="0027456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F3211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F9E6540" w14:textId="77777777" w:rsidR="00A019BA" w:rsidRDefault="00A019BA" w:rsidP="00E52D45">
    <w:pPr>
      <w:pStyle w:val="Piedepgina"/>
      <w:ind w:right="360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B3898" w14:textId="77777777" w:rsidR="00226114" w:rsidRDefault="002261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8844C" w14:textId="77777777" w:rsidR="0038080C" w:rsidRDefault="0038080C">
      <w:pPr>
        <w:spacing w:after="0" w:line="240" w:lineRule="auto"/>
      </w:pPr>
      <w:r>
        <w:separator/>
      </w:r>
    </w:p>
  </w:footnote>
  <w:footnote w:type="continuationSeparator" w:id="0">
    <w:p w14:paraId="2581AD01" w14:textId="77777777" w:rsidR="0038080C" w:rsidRDefault="00380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47F8C" w14:textId="77777777" w:rsidR="00226114" w:rsidRDefault="0022611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3279" w14:textId="66A5FCFC" w:rsidR="00A019BA" w:rsidRDefault="00A31A53">
    <w:pPr>
      <w:pStyle w:val="Encabezado"/>
      <w:rPr>
        <w:rFonts w:ascii="Times New Roman" w:hAnsi="Times New Roman"/>
        <w:sz w:val="28"/>
        <w:szCs w:val="28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251658240" behindDoc="1" locked="0" layoutInCell="1" allowOverlap="1" wp14:anchorId="683EF8AB" wp14:editId="03B9A536">
              <wp:simplePos x="0" y="0"/>
              <wp:positionH relativeFrom="column">
                <wp:posOffset>2633345</wp:posOffset>
              </wp:positionH>
              <wp:positionV relativeFrom="paragraph">
                <wp:posOffset>19050</wp:posOffset>
              </wp:positionV>
              <wp:extent cx="3551555" cy="3848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1555" cy="384810"/>
                      </a:xfrm>
                      <a:prstGeom prst="rect">
                        <a:avLst/>
                      </a:prstGeom>
                      <a:solidFill>
                        <a:srgbClr val="B3B3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8B2E0C" w14:textId="5101ED26" w:rsidR="00A019BA" w:rsidRDefault="00A31A53">
                          <w:pPr>
                            <w:jc w:val="center"/>
                            <w:rPr>
                              <w:rFonts w:cs="Arial"/>
                              <w:color w:val="FFFFFF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color w:val="FFFFFF"/>
                              <w:sz w:val="40"/>
                              <w:szCs w:val="40"/>
                            </w:rPr>
                            <w:t>Comunicado de prensa</w:t>
                          </w:r>
                          <w:r w:rsidR="00A019BA">
                            <w:rPr>
                              <w:rFonts w:cs="Arial"/>
                              <w:color w:val="FFFFFF"/>
                              <w:sz w:val="40"/>
                              <w:szCs w:val="40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3EF8A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7.35pt;margin-top:1.5pt;width:279.65pt;height:30.3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" fillcolor="#b3b3b3" stroked="f">
              <v:textbox inset="0,0,0,0">
                <w:txbxContent>
                  <w:p w14:paraId="048B2E0C" w14:textId="5101ED26" w:rsidR="00A019BA" w:rsidRDefault="00A31A53">
                    <w:pPr>
                      <w:jc w:val="center"/>
                      <w:rPr>
                        <w:rFonts w:cs="Arial"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cs="Arial"/>
                        <w:color w:val="FFFFFF"/>
                        <w:sz w:val="40"/>
                        <w:szCs w:val="40"/>
                      </w:rPr>
                      <w:t>Comunicado de prensa</w:t>
                    </w:r>
                    <w:r w:rsidR="00A019BA">
                      <w:rPr>
                        <w:rFonts w:cs="Arial"/>
                        <w:color w:val="FFFFFF"/>
                        <w:sz w:val="40"/>
                        <w:szCs w:val="40"/>
                      </w:rPr>
                      <w:t xml:space="preserve"> Release</w:t>
                    </w:r>
                  </w:p>
                </w:txbxContent>
              </v:textbox>
            </v:shape>
          </w:pict>
        </mc:Fallback>
      </mc:AlternateContent>
    </w:r>
    <w:r w:rsidR="00BC2D88" w:rsidRPr="003823D5">
      <w:rPr>
        <w:noProof/>
        <w:lang w:val="en-US" w:eastAsia="en-US"/>
      </w:rPr>
      <w:drawing>
        <wp:inline distT="0" distB="0" distL="0" distR="0" wp14:anchorId="423B0CF6" wp14:editId="01E28459">
          <wp:extent cx="1612900" cy="53975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47" t="19643"/>
                  <a:stretch>
                    <a:fillRect/>
                  </a:stretch>
                </pic:blipFill>
                <pic:spPr bwMode="auto">
                  <a:xfrm>
                    <a:off x="0" y="0"/>
                    <a:ext cx="161290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722400" w14:textId="77777777" w:rsidR="00A019BA" w:rsidRDefault="00A019BA">
    <w:pPr>
      <w:pStyle w:val="Encabezado"/>
      <w:rPr>
        <w:rFonts w:ascii="Times New Roman" w:hAnsi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C4B32" w14:textId="77777777" w:rsidR="00226114" w:rsidRDefault="002261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D72FB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BD93379"/>
    <w:multiLevelType w:val="hybridMultilevel"/>
    <w:tmpl w:val="E9B209BC"/>
    <w:lvl w:ilvl="0" w:tplc="FFFFFFFF">
      <w:start w:val="1"/>
      <w:numFmt w:val="bullet"/>
      <w:lvlRestart w:val="0"/>
      <w:pStyle w:val="DCSubhead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54B71"/>
    <w:multiLevelType w:val="hybridMultilevel"/>
    <w:tmpl w:val="D4067A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51383"/>
    <w:multiLevelType w:val="hybridMultilevel"/>
    <w:tmpl w:val="5D8C4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B5AFE"/>
    <w:multiLevelType w:val="hybridMultilevel"/>
    <w:tmpl w:val="72385B02"/>
    <w:lvl w:ilvl="0" w:tplc="5A7EF9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125B0"/>
    <w:multiLevelType w:val="hybridMultilevel"/>
    <w:tmpl w:val="035AF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0"/>
  <w:activeWritingStyle w:appName="MSWord" w:lang="pt-BR" w:vendorID="64" w:dllVersion="4096" w:nlCheck="1" w:checkStyle="0"/>
  <w:activeWritingStyle w:appName="MSWord" w:lang="de-DE" w:vendorID="64" w:dllVersion="4096" w:nlCheck="1" w:checkStyle="0"/>
  <w:activeWritingStyle w:appName="MSWord" w:lang="es-E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proofState w:spelling="clean" w:grammar="clean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DD3"/>
    <w:rsid w:val="00004DF2"/>
    <w:rsid w:val="00006E8C"/>
    <w:rsid w:val="00007706"/>
    <w:rsid w:val="00007D05"/>
    <w:rsid w:val="000117E9"/>
    <w:rsid w:val="00012036"/>
    <w:rsid w:val="00012895"/>
    <w:rsid w:val="00012E73"/>
    <w:rsid w:val="0001431C"/>
    <w:rsid w:val="0001650F"/>
    <w:rsid w:val="000175FA"/>
    <w:rsid w:val="000214DA"/>
    <w:rsid w:val="0002210C"/>
    <w:rsid w:val="00023E59"/>
    <w:rsid w:val="00024AE8"/>
    <w:rsid w:val="00024D8B"/>
    <w:rsid w:val="00031483"/>
    <w:rsid w:val="00031E87"/>
    <w:rsid w:val="00033F78"/>
    <w:rsid w:val="000352F3"/>
    <w:rsid w:val="000377B7"/>
    <w:rsid w:val="00037B0D"/>
    <w:rsid w:val="000440DA"/>
    <w:rsid w:val="000442AE"/>
    <w:rsid w:val="00045AEB"/>
    <w:rsid w:val="00046FB4"/>
    <w:rsid w:val="00051620"/>
    <w:rsid w:val="000518D4"/>
    <w:rsid w:val="00051927"/>
    <w:rsid w:val="0005196A"/>
    <w:rsid w:val="00052DB8"/>
    <w:rsid w:val="000532BC"/>
    <w:rsid w:val="00054005"/>
    <w:rsid w:val="00054411"/>
    <w:rsid w:val="00056A8F"/>
    <w:rsid w:val="00063AC4"/>
    <w:rsid w:val="000659E4"/>
    <w:rsid w:val="00066398"/>
    <w:rsid w:val="0006775B"/>
    <w:rsid w:val="0006790A"/>
    <w:rsid w:val="00067C30"/>
    <w:rsid w:val="00072C1B"/>
    <w:rsid w:val="00073761"/>
    <w:rsid w:val="000740E2"/>
    <w:rsid w:val="00075219"/>
    <w:rsid w:val="00075AFA"/>
    <w:rsid w:val="0007788B"/>
    <w:rsid w:val="00077CFA"/>
    <w:rsid w:val="000808E4"/>
    <w:rsid w:val="00083E4D"/>
    <w:rsid w:val="000849B4"/>
    <w:rsid w:val="00084DD3"/>
    <w:rsid w:val="00085A6E"/>
    <w:rsid w:val="00086D96"/>
    <w:rsid w:val="00093EC3"/>
    <w:rsid w:val="000A0965"/>
    <w:rsid w:val="000A1C77"/>
    <w:rsid w:val="000A1F42"/>
    <w:rsid w:val="000A3893"/>
    <w:rsid w:val="000B441B"/>
    <w:rsid w:val="000B533F"/>
    <w:rsid w:val="000B5568"/>
    <w:rsid w:val="000B7881"/>
    <w:rsid w:val="000C3A4B"/>
    <w:rsid w:val="000C4E28"/>
    <w:rsid w:val="000C5939"/>
    <w:rsid w:val="000C5C24"/>
    <w:rsid w:val="000C5CAB"/>
    <w:rsid w:val="000C68EE"/>
    <w:rsid w:val="000D0420"/>
    <w:rsid w:val="000D15C9"/>
    <w:rsid w:val="000D1BA5"/>
    <w:rsid w:val="000D2F7F"/>
    <w:rsid w:val="000D42C9"/>
    <w:rsid w:val="000D6DBE"/>
    <w:rsid w:val="000D7D34"/>
    <w:rsid w:val="000E2DCD"/>
    <w:rsid w:val="000E4EF3"/>
    <w:rsid w:val="000F1B66"/>
    <w:rsid w:val="000F2693"/>
    <w:rsid w:val="000F3211"/>
    <w:rsid w:val="000F3BBC"/>
    <w:rsid w:val="000F5373"/>
    <w:rsid w:val="000F6A7E"/>
    <w:rsid w:val="00100160"/>
    <w:rsid w:val="00101762"/>
    <w:rsid w:val="00101EED"/>
    <w:rsid w:val="0010533D"/>
    <w:rsid w:val="00113D25"/>
    <w:rsid w:val="00113DB2"/>
    <w:rsid w:val="00114CB7"/>
    <w:rsid w:val="001155E7"/>
    <w:rsid w:val="0011750C"/>
    <w:rsid w:val="00117C8E"/>
    <w:rsid w:val="00124FED"/>
    <w:rsid w:val="001273F2"/>
    <w:rsid w:val="00130DE8"/>
    <w:rsid w:val="00132607"/>
    <w:rsid w:val="0013284E"/>
    <w:rsid w:val="00136B8F"/>
    <w:rsid w:val="00144EE5"/>
    <w:rsid w:val="00145561"/>
    <w:rsid w:val="0014723F"/>
    <w:rsid w:val="00151A70"/>
    <w:rsid w:val="00152D05"/>
    <w:rsid w:val="0015396B"/>
    <w:rsid w:val="00154C48"/>
    <w:rsid w:val="00156479"/>
    <w:rsid w:val="00157193"/>
    <w:rsid w:val="0016007E"/>
    <w:rsid w:val="001600F6"/>
    <w:rsid w:val="00162656"/>
    <w:rsid w:val="0016378E"/>
    <w:rsid w:val="00165BF2"/>
    <w:rsid w:val="001674FB"/>
    <w:rsid w:val="00167C06"/>
    <w:rsid w:val="00171516"/>
    <w:rsid w:val="00172988"/>
    <w:rsid w:val="001733B4"/>
    <w:rsid w:val="001739A0"/>
    <w:rsid w:val="00175304"/>
    <w:rsid w:val="0017696D"/>
    <w:rsid w:val="001807D6"/>
    <w:rsid w:val="001815F4"/>
    <w:rsid w:val="00184EE1"/>
    <w:rsid w:val="00187D86"/>
    <w:rsid w:val="00192727"/>
    <w:rsid w:val="001927E9"/>
    <w:rsid w:val="00195F9B"/>
    <w:rsid w:val="00197031"/>
    <w:rsid w:val="0019708A"/>
    <w:rsid w:val="001A0FDC"/>
    <w:rsid w:val="001A1164"/>
    <w:rsid w:val="001A125D"/>
    <w:rsid w:val="001A3876"/>
    <w:rsid w:val="001A4E02"/>
    <w:rsid w:val="001A78B9"/>
    <w:rsid w:val="001B4116"/>
    <w:rsid w:val="001B514C"/>
    <w:rsid w:val="001B598D"/>
    <w:rsid w:val="001B6972"/>
    <w:rsid w:val="001C0C3A"/>
    <w:rsid w:val="001C56D1"/>
    <w:rsid w:val="001C5C75"/>
    <w:rsid w:val="001C6CC9"/>
    <w:rsid w:val="001D4B2B"/>
    <w:rsid w:val="001D64A0"/>
    <w:rsid w:val="001D7030"/>
    <w:rsid w:val="001D7526"/>
    <w:rsid w:val="001E06AB"/>
    <w:rsid w:val="001E315C"/>
    <w:rsid w:val="001E3385"/>
    <w:rsid w:val="001E4652"/>
    <w:rsid w:val="001E495D"/>
    <w:rsid w:val="001E4CA8"/>
    <w:rsid w:val="001E5A04"/>
    <w:rsid w:val="001E5F43"/>
    <w:rsid w:val="001E6E65"/>
    <w:rsid w:val="001E7BF4"/>
    <w:rsid w:val="001F1683"/>
    <w:rsid w:val="002006F9"/>
    <w:rsid w:val="00202A65"/>
    <w:rsid w:val="00204604"/>
    <w:rsid w:val="00205367"/>
    <w:rsid w:val="002055CA"/>
    <w:rsid w:val="00206F18"/>
    <w:rsid w:val="00210137"/>
    <w:rsid w:val="00210427"/>
    <w:rsid w:val="00211676"/>
    <w:rsid w:val="00212399"/>
    <w:rsid w:val="00212EA1"/>
    <w:rsid w:val="00216827"/>
    <w:rsid w:val="00216C0B"/>
    <w:rsid w:val="002173FA"/>
    <w:rsid w:val="00217B2C"/>
    <w:rsid w:val="00220B0A"/>
    <w:rsid w:val="002222B3"/>
    <w:rsid w:val="00223BC5"/>
    <w:rsid w:val="00223C4E"/>
    <w:rsid w:val="002243D7"/>
    <w:rsid w:val="00224A1E"/>
    <w:rsid w:val="00226114"/>
    <w:rsid w:val="002317ED"/>
    <w:rsid w:val="00235ADF"/>
    <w:rsid w:val="00246059"/>
    <w:rsid w:val="002540A8"/>
    <w:rsid w:val="00254112"/>
    <w:rsid w:val="00254239"/>
    <w:rsid w:val="002543F1"/>
    <w:rsid w:val="00254CBE"/>
    <w:rsid w:val="0025579E"/>
    <w:rsid w:val="00257272"/>
    <w:rsid w:val="00263699"/>
    <w:rsid w:val="00266874"/>
    <w:rsid w:val="002700B2"/>
    <w:rsid w:val="00270207"/>
    <w:rsid w:val="00270F4D"/>
    <w:rsid w:val="00273F3A"/>
    <w:rsid w:val="00274138"/>
    <w:rsid w:val="0027441C"/>
    <w:rsid w:val="00274548"/>
    <w:rsid w:val="0027456D"/>
    <w:rsid w:val="00276CA6"/>
    <w:rsid w:val="00281A08"/>
    <w:rsid w:val="002821A4"/>
    <w:rsid w:val="00282DF0"/>
    <w:rsid w:val="00284480"/>
    <w:rsid w:val="00285CE3"/>
    <w:rsid w:val="00286311"/>
    <w:rsid w:val="0028728D"/>
    <w:rsid w:val="00290B58"/>
    <w:rsid w:val="00291C40"/>
    <w:rsid w:val="0029280A"/>
    <w:rsid w:val="00293D9D"/>
    <w:rsid w:val="002967D0"/>
    <w:rsid w:val="002A46D4"/>
    <w:rsid w:val="002A5EC5"/>
    <w:rsid w:val="002A6617"/>
    <w:rsid w:val="002A6881"/>
    <w:rsid w:val="002A6F6F"/>
    <w:rsid w:val="002B5233"/>
    <w:rsid w:val="002C1EEC"/>
    <w:rsid w:val="002C4741"/>
    <w:rsid w:val="002C6B58"/>
    <w:rsid w:val="002C7059"/>
    <w:rsid w:val="002C787B"/>
    <w:rsid w:val="002D13C9"/>
    <w:rsid w:val="002D15C3"/>
    <w:rsid w:val="002D25AC"/>
    <w:rsid w:val="002D48A7"/>
    <w:rsid w:val="002D545F"/>
    <w:rsid w:val="002D5E7C"/>
    <w:rsid w:val="002D6C4B"/>
    <w:rsid w:val="002D7CAD"/>
    <w:rsid w:val="002E21FD"/>
    <w:rsid w:val="002E482E"/>
    <w:rsid w:val="002E6767"/>
    <w:rsid w:val="002E70E5"/>
    <w:rsid w:val="002E7E05"/>
    <w:rsid w:val="002F08AF"/>
    <w:rsid w:val="002F5DD0"/>
    <w:rsid w:val="002F61E5"/>
    <w:rsid w:val="002F6AF4"/>
    <w:rsid w:val="00300592"/>
    <w:rsid w:val="00300824"/>
    <w:rsid w:val="00303E15"/>
    <w:rsid w:val="003047FC"/>
    <w:rsid w:val="0030564C"/>
    <w:rsid w:val="00305D07"/>
    <w:rsid w:val="00312C3B"/>
    <w:rsid w:val="00313164"/>
    <w:rsid w:val="0031356D"/>
    <w:rsid w:val="003144D2"/>
    <w:rsid w:val="0031508A"/>
    <w:rsid w:val="003155C5"/>
    <w:rsid w:val="003157BD"/>
    <w:rsid w:val="00316B29"/>
    <w:rsid w:val="00317F8B"/>
    <w:rsid w:val="00322B77"/>
    <w:rsid w:val="003257E4"/>
    <w:rsid w:val="00327130"/>
    <w:rsid w:val="00331111"/>
    <w:rsid w:val="003318F5"/>
    <w:rsid w:val="00332183"/>
    <w:rsid w:val="00332468"/>
    <w:rsid w:val="0033295E"/>
    <w:rsid w:val="0033531E"/>
    <w:rsid w:val="00340843"/>
    <w:rsid w:val="003440F9"/>
    <w:rsid w:val="00345400"/>
    <w:rsid w:val="00345B0F"/>
    <w:rsid w:val="00351866"/>
    <w:rsid w:val="003522D2"/>
    <w:rsid w:val="00356E62"/>
    <w:rsid w:val="00356F96"/>
    <w:rsid w:val="003571F3"/>
    <w:rsid w:val="00357CE2"/>
    <w:rsid w:val="003613FC"/>
    <w:rsid w:val="00362166"/>
    <w:rsid w:val="00365E4C"/>
    <w:rsid w:val="003662EF"/>
    <w:rsid w:val="00366EFD"/>
    <w:rsid w:val="003677AB"/>
    <w:rsid w:val="003722E7"/>
    <w:rsid w:val="003738E8"/>
    <w:rsid w:val="00373FB0"/>
    <w:rsid w:val="003807A1"/>
    <w:rsid w:val="0038080C"/>
    <w:rsid w:val="00380D49"/>
    <w:rsid w:val="003823D5"/>
    <w:rsid w:val="00383589"/>
    <w:rsid w:val="003860BE"/>
    <w:rsid w:val="0039277B"/>
    <w:rsid w:val="003934ED"/>
    <w:rsid w:val="003947CD"/>
    <w:rsid w:val="003A0DFA"/>
    <w:rsid w:val="003A1A6A"/>
    <w:rsid w:val="003A3927"/>
    <w:rsid w:val="003B02D8"/>
    <w:rsid w:val="003B1FEA"/>
    <w:rsid w:val="003C02CB"/>
    <w:rsid w:val="003C1C75"/>
    <w:rsid w:val="003C20EF"/>
    <w:rsid w:val="003C61FC"/>
    <w:rsid w:val="003C6B4D"/>
    <w:rsid w:val="003C6D64"/>
    <w:rsid w:val="003D15BE"/>
    <w:rsid w:val="003D2695"/>
    <w:rsid w:val="003D2A61"/>
    <w:rsid w:val="003D2BD6"/>
    <w:rsid w:val="003D383D"/>
    <w:rsid w:val="003E0C21"/>
    <w:rsid w:val="003E5B17"/>
    <w:rsid w:val="003E729B"/>
    <w:rsid w:val="003F1B23"/>
    <w:rsid w:val="003F2A1E"/>
    <w:rsid w:val="003F7D7F"/>
    <w:rsid w:val="0040084A"/>
    <w:rsid w:val="00403512"/>
    <w:rsid w:val="00406440"/>
    <w:rsid w:val="00410143"/>
    <w:rsid w:val="00417161"/>
    <w:rsid w:val="00417230"/>
    <w:rsid w:val="00420E3C"/>
    <w:rsid w:val="00421B74"/>
    <w:rsid w:val="00421D48"/>
    <w:rsid w:val="00425067"/>
    <w:rsid w:val="0042763C"/>
    <w:rsid w:val="00432A8E"/>
    <w:rsid w:val="00432EEC"/>
    <w:rsid w:val="0043357D"/>
    <w:rsid w:val="00436A28"/>
    <w:rsid w:val="004415B1"/>
    <w:rsid w:val="004473FB"/>
    <w:rsid w:val="004505D5"/>
    <w:rsid w:val="00450AFE"/>
    <w:rsid w:val="00451341"/>
    <w:rsid w:val="00451A01"/>
    <w:rsid w:val="004535A5"/>
    <w:rsid w:val="0045578F"/>
    <w:rsid w:val="0045594D"/>
    <w:rsid w:val="00465FC3"/>
    <w:rsid w:val="00470545"/>
    <w:rsid w:val="00473414"/>
    <w:rsid w:val="00473B69"/>
    <w:rsid w:val="0047583E"/>
    <w:rsid w:val="00475887"/>
    <w:rsid w:val="00475BBE"/>
    <w:rsid w:val="004809DE"/>
    <w:rsid w:val="004829BC"/>
    <w:rsid w:val="004853EE"/>
    <w:rsid w:val="0049000F"/>
    <w:rsid w:val="0049119E"/>
    <w:rsid w:val="0049125D"/>
    <w:rsid w:val="0049333E"/>
    <w:rsid w:val="0049399C"/>
    <w:rsid w:val="00497C7A"/>
    <w:rsid w:val="004A0B22"/>
    <w:rsid w:val="004A2D1A"/>
    <w:rsid w:val="004A4E08"/>
    <w:rsid w:val="004A5B49"/>
    <w:rsid w:val="004B1483"/>
    <w:rsid w:val="004B1716"/>
    <w:rsid w:val="004B3770"/>
    <w:rsid w:val="004B46E8"/>
    <w:rsid w:val="004B529C"/>
    <w:rsid w:val="004B5911"/>
    <w:rsid w:val="004B65B4"/>
    <w:rsid w:val="004B7F01"/>
    <w:rsid w:val="004C1082"/>
    <w:rsid w:val="004C127E"/>
    <w:rsid w:val="004C322A"/>
    <w:rsid w:val="004C4EB6"/>
    <w:rsid w:val="004D1CF9"/>
    <w:rsid w:val="004D32FF"/>
    <w:rsid w:val="004D3F49"/>
    <w:rsid w:val="004D506C"/>
    <w:rsid w:val="004D6612"/>
    <w:rsid w:val="004E0139"/>
    <w:rsid w:val="004E0966"/>
    <w:rsid w:val="004E3F5B"/>
    <w:rsid w:val="004E3F6A"/>
    <w:rsid w:val="004E51AE"/>
    <w:rsid w:val="004E68BC"/>
    <w:rsid w:val="004E7C24"/>
    <w:rsid w:val="004E7F5F"/>
    <w:rsid w:val="004F5C89"/>
    <w:rsid w:val="004F6232"/>
    <w:rsid w:val="004F696A"/>
    <w:rsid w:val="004F6E2D"/>
    <w:rsid w:val="004F75BD"/>
    <w:rsid w:val="00506A6E"/>
    <w:rsid w:val="00506FBC"/>
    <w:rsid w:val="005103AC"/>
    <w:rsid w:val="005117F2"/>
    <w:rsid w:val="00511ACE"/>
    <w:rsid w:val="005179D4"/>
    <w:rsid w:val="005218DD"/>
    <w:rsid w:val="00522828"/>
    <w:rsid w:val="00522A55"/>
    <w:rsid w:val="00523D0E"/>
    <w:rsid w:val="00523DF8"/>
    <w:rsid w:val="00525877"/>
    <w:rsid w:val="0052747C"/>
    <w:rsid w:val="005277F4"/>
    <w:rsid w:val="00531316"/>
    <w:rsid w:val="0053450F"/>
    <w:rsid w:val="0053456B"/>
    <w:rsid w:val="005358C3"/>
    <w:rsid w:val="00535C4D"/>
    <w:rsid w:val="0054117D"/>
    <w:rsid w:val="005421B2"/>
    <w:rsid w:val="0054360A"/>
    <w:rsid w:val="00544654"/>
    <w:rsid w:val="005451E7"/>
    <w:rsid w:val="0054704F"/>
    <w:rsid w:val="0055008C"/>
    <w:rsid w:val="00555D14"/>
    <w:rsid w:val="00557012"/>
    <w:rsid w:val="005577FB"/>
    <w:rsid w:val="00560ACA"/>
    <w:rsid w:val="005631B3"/>
    <w:rsid w:val="005631D4"/>
    <w:rsid w:val="00563CA8"/>
    <w:rsid w:val="005655C7"/>
    <w:rsid w:val="00570614"/>
    <w:rsid w:val="00574581"/>
    <w:rsid w:val="00574789"/>
    <w:rsid w:val="00574971"/>
    <w:rsid w:val="00574EE1"/>
    <w:rsid w:val="005820EF"/>
    <w:rsid w:val="0058282B"/>
    <w:rsid w:val="005854E2"/>
    <w:rsid w:val="005911BC"/>
    <w:rsid w:val="00592990"/>
    <w:rsid w:val="00594F9D"/>
    <w:rsid w:val="00597F4B"/>
    <w:rsid w:val="005A527E"/>
    <w:rsid w:val="005A54F7"/>
    <w:rsid w:val="005A71D6"/>
    <w:rsid w:val="005A7534"/>
    <w:rsid w:val="005B0024"/>
    <w:rsid w:val="005B5DF3"/>
    <w:rsid w:val="005B6BEB"/>
    <w:rsid w:val="005B7CBA"/>
    <w:rsid w:val="005C1E7F"/>
    <w:rsid w:val="005C20D8"/>
    <w:rsid w:val="005C2E30"/>
    <w:rsid w:val="005C30EC"/>
    <w:rsid w:val="005C30F3"/>
    <w:rsid w:val="005D2E32"/>
    <w:rsid w:val="005D2E49"/>
    <w:rsid w:val="005D3B38"/>
    <w:rsid w:val="005D3C59"/>
    <w:rsid w:val="005D40CA"/>
    <w:rsid w:val="005D42E9"/>
    <w:rsid w:val="005D5937"/>
    <w:rsid w:val="005D6A70"/>
    <w:rsid w:val="005E0201"/>
    <w:rsid w:val="005E064B"/>
    <w:rsid w:val="005E16CE"/>
    <w:rsid w:val="005E411F"/>
    <w:rsid w:val="005E4B90"/>
    <w:rsid w:val="005F3CB4"/>
    <w:rsid w:val="006021C9"/>
    <w:rsid w:val="00602C08"/>
    <w:rsid w:val="006071DC"/>
    <w:rsid w:val="006109C0"/>
    <w:rsid w:val="00610A50"/>
    <w:rsid w:val="006125E5"/>
    <w:rsid w:val="00615420"/>
    <w:rsid w:val="00620FA3"/>
    <w:rsid w:val="0062163E"/>
    <w:rsid w:val="0062400F"/>
    <w:rsid w:val="006269DA"/>
    <w:rsid w:val="00631EBB"/>
    <w:rsid w:val="006401F0"/>
    <w:rsid w:val="006410FC"/>
    <w:rsid w:val="00642B7B"/>
    <w:rsid w:val="00642BFA"/>
    <w:rsid w:val="00643070"/>
    <w:rsid w:val="00645659"/>
    <w:rsid w:val="00645F1B"/>
    <w:rsid w:val="00645F71"/>
    <w:rsid w:val="006505D6"/>
    <w:rsid w:val="0065314F"/>
    <w:rsid w:val="00653CC0"/>
    <w:rsid w:val="00655475"/>
    <w:rsid w:val="00656550"/>
    <w:rsid w:val="006575F3"/>
    <w:rsid w:val="00657A77"/>
    <w:rsid w:val="00660301"/>
    <w:rsid w:val="00661951"/>
    <w:rsid w:val="006621FF"/>
    <w:rsid w:val="006623D9"/>
    <w:rsid w:val="00662884"/>
    <w:rsid w:val="00665563"/>
    <w:rsid w:val="00667627"/>
    <w:rsid w:val="00670CFC"/>
    <w:rsid w:val="00674D28"/>
    <w:rsid w:val="00675747"/>
    <w:rsid w:val="006760F0"/>
    <w:rsid w:val="00676493"/>
    <w:rsid w:val="00676B65"/>
    <w:rsid w:val="00676D88"/>
    <w:rsid w:val="00677625"/>
    <w:rsid w:val="00683563"/>
    <w:rsid w:val="00683837"/>
    <w:rsid w:val="00685EB9"/>
    <w:rsid w:val="006875EB"/>
    <w:rsid w:val="00690D2F"/>
    <w:rsid w:val="0069404D"/>
    <w:rsid w:val="006952D5"/>
    <w:rsid w:val="0069598F"/>
    <w:rsid w:val="006961BD"/>
    <w:rsid w:val="00696C0F"/>
    <w:rsid w:val="006979DE"/>
    <w:rsid w:val="006A068E"/>
    <w:rsid w:val="006A325A"/>
    <w:rsid w:val="006A400C"/>
    <w:rsid w:val="006A48A4"/>
    <w:rsid w:val="006A53DB"/>
    <w:rsid w:val="006B3C78"/>
    <w:rsid w:val="006B4161"/>
    <w:rsid w:val="006B5BD6"/>
    <w:rsid w:val="006B6E7E"/>
    <w:rsid w:val="006C0F22"/>
    <w:rsid w:val="006C18D9"/>
    <w:rsid w:val="006C1EB7"/>
    <w:rsid w:val="006C2B84"/>
    <w:rsid w:val="006D5A24"/>
    <w:rsid w:val="006D6460"/>
    <w:rsid w:val="006E025A"/>
    <w:rsid w:val="006E2160"/>
    <w:rsid w:val="006E2597"/>
    <w:rsid w:val="006E6952"/>
    <w:rsid w:val="006F4ABF"/>
    <w:rsid w:val="007011EC"/>
    <w:rsid w:val="007029CB"/>
    <w:rsid w:val="007036A2"/>
    <w:rsid w:val="007036B0"/>
    <w:rsid w:val="00706D97"/>
    <w:rsid w:val="00712996"/>
    <w:rsid w:val="007152AE"/>
    <w:rsid w:val="00716632"/>
    <w:rsid w:val="00717518"/>
    <w:rsid w:val="00721646"/>
    <w:rsid w:val="0072616E"/>
    <w:rsid w:val="0072706A"/>
    <w:rsid w:val="00731941"/>
    <w:rsid w:val="0073256C"/>
    <w:rsid w:val="00733560"/>
    <w:rsid w:val="00734203"/>
    <w:rsid w:val="0073704E"/>
    <w:rsid w:val="0074391B"/>
    <w:rsid w:val="007452B0"/>
    <w:rsid w:val="00745A08"/>
    <w:rsid w:val="007465DE"/>
    <w:rsid w:val="0074782F"/>
    <w:rsid w:val="00750F76"/>
    <w:rsid w:val="00751A59"/>
    <w:rsid w:val="00753568"/>
    <w:rsid w:val="00756EA8"/>
    <w:rsid w:val="00757009"/>
    <w:rsid w:val="007576E6"/>
    <w:rsid w:val="007612C1"/>
    <w:rsid w:val="007617A7"/>
    <w:rsid w:val="00765E23"/>
    <w:rsid w:val="00767F85"/>
    <w:rsid w:val="00770AE9"/>
    <w:rsid w:val="00770E82"/>
    <w:rsid w:val="007711E5"/>
    <w:rsid w:val="0077525C"/>
    <w:rsid w:val="007767D5"/>
    <w:rsid w:val="0077696E"/>
    <w:rsid w:val="00776A9E"/>
    <w:rsid w:val="00782A97"/>
    <w:rsid w:val="00786468"/>
    <w:rsid w:val="007872AE"/>
    <w:rsid w:val="00790E13"/>
    <w:rsid w:val="00791810"/>
    <w:rsid w:val="00794D71"/>
    <w:rsid w:val="007A1771"/>
    <w:rsid w:val="007A2A3B"/>
    <w:rsid w:val="007A2D1B"/>
    <w:rsid w:val="007B060E"/>
    <w:rsid w:val="007B292D"/>
    <w:rsid w:val="007B431B"/>
    <w:rsid w:val="007B6C8C"/>
    <w:rsid w:val="007C3232"/>
    <w:rsid w:val="007C3388"/>
    <w:rsid w:val="007C6D84"/>
    <w:rsid w:val="007C72D8"/>
    <w:rsid w:val="007C7E12"/>
    <w:rsid w:val="007D0F2C"/>
    <w:rsid w:val="007D3204"/>
    <w:rsid w:val="007D648A"/>
    <w:rsid w:val="007D76CE"/>
    <w:rsid w:val="007E3B39"/>
    <w:rsid w:val="007E3E64"/>
    <w:rsid w:val="007E45EA"/>
    <w:rsid w:val="007E4C47"/>
    <w:rsid w:val="007E6BBA"/>
    <w:rsid w:val="007F1ED2"/>
    <w:rsid w:val="007F3819"/>
    <w:rsid w:val="007F74C5"/>
    <w:rsid w:val="007F7E81"/>
    <w:rsid w:val="008016E7"/>
    <w:rsid w:val="00802082"/>
    <w:rsid w:val="00802149"/>
    <w:rsid w:val="0080323C"/>
    <w:rsid w:val="00804FA2"/>
    <w:rsid w:val="00807A6E"/>
    <w:rsid w:val="008111A4"/>
    <w:rsid w:val="0081562B"/>
    <w:rsid w:val="008201A9"/>
    <w:rsid w:val="00821A68"/>
    <w:rsid w:val="008320C9"/>
    <w:rsid w:val="00833E59"/>
    <w:rsid w:val="00834294"/>
    <w:rsid w:val="00834649"/>
    <w:rsid w:val="00836B43"/>
    <w:rsid w:val="00836F69"/>
    <w:rsid w:val="00837EF1"/>
    <w:rsid w:val="00842825"/>
    <w:rsid w:val="00842AB1"/>
    <w:rsid w:val="00844A2A"/>
    <w:rsid w:val="00844E71"/>
    <w:rsid w:val="008456C4"/>
    <w:rsid w:val="00845D1F"/>
    <w:rsid w:val="00852D83"/>
    <w:rsid w:val="008573CF"/>
    <w:rsid w:val="00860094"/>
    <w:rsid w:val="00863B49"/>
    <w:rsid w:val="0087132E"/>
    <w:rsid w:val="0087598E"/>
    <w:rsid w:val="00880729"/>
    <w:rsid w:val="0088246C"/>
    <w:rsid w:val="00884B40"/>
    <w:rsid w:val="00884FAF"/>
    <w:rsid w:val="008924A6"/>
    <w:rsid w:val="008924B0"/>
    <w:rsid w:val="00892502"/>
    <w:rsid w:val="008926F0"/>
    <w:rsid w:val="0089271A"/>
    <w:rsid w:val="00894DC7"/>
    <w:rsid w:val="008965F5"/>
    <w:rsid w:val="00896619"/>
    <w:rsid w:val="008976C4"/>
    <w:rsid w:val="008A0275"/>
    <w:rsid w:val="008A1FDD"/>
    <w:rsid w:val="008B117F"/>
    <w:rsid w:val="008B1DD8"/>
    <w:rsid w:val="008B5704"/>
    <w:rsid w:val="008B593F"/>
    <w:rsid w:val="008B61A6"/>
    <w:rsid w:val="008B71E1"/>
    <w:rsid w:val="008C0E53"/>
    <w:rsid w:val="008C3699"/>
    <w:rsid w:val="008C4F20"/>
    <w:rsid w:val="008C5DF1"/>
    <w:rsid w:val="008D0E45"/>
    <w:rsid w:val="008D28D4"/>
    <w:rsid w:val="008D2D30"/>
    <w:rsid w:val="008D3019"/>
    <w:rsid w:val="008D6D4A"/>
    <w:rsid w:val="008E2639"/>
    <w:rsid w:val="008E6267"/>
    <w:rsid w:val="008F1104"/>
    <w:rsid w:val="008F2F32"/>
    <w:rsid w:val="008F5384"/>
    <w:rsid w:val="008F5FB9"/>
    <w:rsid w:val="008F6988"/>
    <w:rsid w:val="009047ED"/>
    <w:rsid w:val="00904DA0"/>
    <w:rsid w:val="009053FB"/>
    <w:rsid w:val="00911B9C"/>
    <w:rsid w:val="00912C3D"/>
    <w:rsid w:val="00913858"/>
    <w:rsid w:val="0091510B"/>
    <w:rsid w:val="0091629B"/>
    <w:rsid w:val="0091694D"/>
    <w:rsid w:val="0091695A"/>
    <w:rsid w:val="009169E9"/>
    <w:rsid w:val="009203F0"/>
    <w:rsid w:val="00922138"/>
    <w:rsid w:val="00924BD5"/>
    <w:rsid w:val="00925BA4"/>
    <w:rsid w:val="00925C22"/>
    <w:rsid w:val="00926D22"/>
    <w:rsid w:val="00930726"/>
    <w:rsid w:val="00933845"/>
    <w:rsid w:val="009338E6"/>
    <w:rsid w:val="00933C54"/>
    <w:rsid w:val="00935BE3"/>
    <w:rsid w:val="0093671F"/>
    <w:rsid w:val="00940766"/>
    <w:rsid w:val="00941945"/>
    <w:rsid w:val="0094510E"/>
    <w:rsid w:val="00946366"/>
    <w:rsid w:val="00946AC7"/>
    <w:rsid w:val="00951C15"/>
    <w:rsid w:val="00957C35"/>
    <w:rsid w:val="009609DB"/>
    <w:rsid w:val="00961B6F"/>
    <w:rsid w:val="00964D6A"/>
    <w:rsid w:val="00967E0F"/>
    <w:rsid w:val="0097411B"/>
    <w:rsid w:val="00974BCF"/>
    <w:rsid w:val="00974EB3"/>
    <w:rsid w:val="00976D5A"/>
    <w:rsid w:val="00977284"/>
    <w:rsid w:val="00980381"/>
    <w:rsid w:val="00981B1C"/>
    <w:rsid w:val="00982AD3"/>
    <w:rsid w:val="00983A6D"/>
    <w:rsid w:val="00985102"/>
    <w:rsid w:val="00986E4C"/>
    <w:rsid w:val="009877CC"/>
    <w:rsid w:val="00991F74"/>
    <w:rsid w:val="009956CF"/>
    <w:rsid w:val="009A02F2"/>
    <w:rsid w:val="009A080B"/>
    <w:rsid w:val="009A1807"/>
    <w:rsid w:val="009A35EF"/>
    <w:rsid w:val="009A3BB5"/>
    <w:rsid w:val="009B0CB3"/>
    <w:rsid w:val="009B51FE"/>
    <w:rsid w:val="009B609B"/>
    <w:rsid w:val="009C2CCA"/>
    <w:rsid w:val="009C2DE6"/>
    <w:rsid w:val="009C3302"/>
    <w:rsid w:val="009C40F0"/>
    <w:rsid w:val="009C511E"/>
    <w:rsid w:val="009D202C"/>
    <w:rsid w:val="009D3A0C"/>
    <w:rsid w:val="009D3C40"/>
    <w:rsid w:val="009D4451"/>
    <w:rsid w:val="009D4DFC"/>
    <w:rsid w:val="009D6A0A"/>
    <w:rsid w:val="009E1AC7"/>
    <w:rsid w:val="009E325A"/>
    <w:rsid w:val="009F09BD"/>
    <w:rsid w:val="009F1AA5"/>
    <w:rsid w:val="009F26EA"/>
    <w:rsid w:val="009F2772"/>
    <w:rsid w:val="009F5EC3"/>
    <w:rsid w:val="00A008CF"/>
    <w:rsid w:val="00A019BA"/>
    <w:rsid w:val="00A05793"/>
    <w:rsid w:val="00A1007A"/>
    <w:rsid w:val="00A104D6"/>
    <w:rsid w:val="00A138F9"/>
    <w:rsid w:val="00A160E4"/>
    <w:rsid w:val="00A169DC"/>
    <w:rsid w:val="00A20403"/>
    <w:rsid w:val="00A2108E"/>
    <w:rsid w:val="00A2248A"/>
    <w:rsid w:val="00A22CD3"/>
    <w:rsid w:val="00A31A53"/>
    <w:rsid w:val="00A31AC8"/>
    <w:rsid w:val="00A346F9"/>
    <w:rsid w:val="00A354D7"/>
    <w:rsid w:val="00A36BCF"/>
    <w:rsid w:val="00A37EFE"/>
    <w:rsid w:val="00A40AFB"/>
    <w:rsid w:val="00A46B42"/>
    <w:rsid w:val="00A46BBA"/>
    <w:rsid w:val="00A46EEC"/>
    <w:rsid w:val="00A500CA"/>
    <w:rsid w:val="00A57D54"/>
    <w:rsid w:val="00A57E33"/>
    <w:rsid w:val="00A60229"/>
    <w:rsid w:val="00A6103D"/>
    <w:rsid w:val="00A611ED"/>
    <w:rsid w:val="00A61398"/>
    <w:rsid w:val="00A629CC"/>
    <w:rsid w:val="00A638D6"/>
    <w:rsid w:val="00A63EED"/>
    <w:rsid w:val="00A64489"/>
    <w:rsid w:val="00A66699"/>
    <w:rsid w:val="00A70E07"/>
    <w:rsid w:val="00A74B8A"/>
    <w:rsid w:val="00A76FA7"/>
    <w:rsid w:val="00A82475"/>
    <w:rsid w:val="00A82EE7"/>
    <w:rsid w:val="00A842D5"/>
    <w:rsid w:val="00A84374"/>
    <w:rsid w:val="00A86D36"/>
    <w:rsid w:val="00A87D7C"/>
    <w:rsid w:val="00A92015"/>
    <w:rsid w:val="00A94EFB"/>
    <w:rsid w:val="00A95E2B"/>
    <w:rsid w:val="00AA1B4B"/>
    <w:rsid w:val="00AA1D66"/>
    <w:rsid w:val="00AA3A7D"/>
    <w:rsid w:val="00AA5B63"/>
    <w:rsid w:val="00AA7BBD"/>
    <w:rsid w:val="00AB37D1"/>
    <w:rsid w:val="00AB410E"/>
    <w:rsid w:val="00AB6249"/>
    <w:rsid w:val="00AB645C"/>
    <w:rsid w:val="00AB6BAF"/>
    <w:rsid w:val="00AC45DE"/>
    <w:rsid w:val="00AC4C18"/>
    <w:rsid w:val="00AC55E8"/>
    <w:rsid w:val="00AC5992"/>
    <w:rsid w:val="00AC71D3"/>
    <w:rsid w:val="00AD0759"/>
    <w:rsid w:val="00AD0E89"/>
    <w:rsid w:val="00AD3437"/>
    <w:rsid w:val="00AD5AC6"/>
    <w:rsid w:val="00AD63F2"/>
    <w:rsid w:val="00AD6419"/>
    <w:rsid w:val="00AE16BD"/>
    <w:rsid w:val="00AE2191"/>
    <w:rsid w:val="00AE487E"/>
    <w:rsid w:val="00AF1881"/>
    <w:rsid w:val="00AF51AE"/>
    <w:rsid w:val="00B04951"/>
    <w:rsid w:val="00B068EF"/>
    <w:rsid w:val="00B06AFB"/>
    <w:rsid w:val="00B06EE6"/>
    <w:rsid w:val="00B07FFE"/>
    <w:rsid w:val="00B10248"/>
    <w:rsid w:val="00B1059B"/>
    <w:rsid w:val="00B10E82"/>
    <w:rsid w:val="00B134CA"/>
    <w:rsid w:val="00B211A1"/>
    <w:rsid w:val="00B24449"/>
    <w:rsid w:val="00B249C6"/>
    <w:rsid w:val="00B24CC4"/>
    <w:rsid w:val="00B24EC0"/>
    <w:rsid w:val="00B27BDF"/>
    <w:rsid w:val="00B33C85"/>
    <w:rsid w:val="00B362FE"/>
    <w:rsid w:val="00B36CB9"/>
    <w:rsid w:val="00B3745E"/>
    <w:rsid w:val="00B4025D"/>
    <w:rsid w:val="00B40EE4"/>
    <w:rsid w:val="00B40F74"/>
    <w:rsid w:val="00B418C3"/>
    <w:rsid w:val="00B44161"/>
    <w:rsid w:val="00B44182"/>
    <w:rsid w:val="00B46A1B"/>
    <w:rsid w:val="00B50C2A"/>
    <w:rsid w:val="00B5282A"/>
    <w:rsid w:val="00B53180"/>
    <w:rsid w:val="00B56BFE"/>
    <w:rsid w:val="00B57B20"/>
    <w:rsid w:val="00B57FEB"/>
    <w:rsid w:val="00B60814"/>
    <w:rsid w:val="00B60E64"/>
    <w:rsid w:val="00B64F28"/>
    <w:rsid w:val="00B718E4"/>
    <w:rsid w:val="00B806D7"/>
    <w:rsid w:val="00B81C4D"/>
    <w:rsid w:val="00B81FE1"/>
    <w:rsid w:val="00B83821"/>
    <w:rsid w:val="00B83A67"/>
    <w:rsid w:val="00B84770"/>
    <w:rsid w:val="00B866C3"/>
    <w:rsid w:val="00B87BD4"/>
    <w:rsid w:val="00B923A4"/>
    <w:rsid w:val="00BA45FF"/>
    <w:rsid w:val="00BA760E"/>
    <w:rsid w:val="00BA7ED7"/>
    <w:rsid w:val="00BB2AAC"/>
    <w:rsid w:val="00BB4C20"/>
    <w:rsid w:val="00BB79C6"/>
    <w:rsid w:val="00BB7F57"/>
    <w:rsid w:val="00BC0530"/>
    <w:rsid w:val="00BC15A7"/>
    <w:rsid w:val="00BC1F54"/>
    <w:rsid w:val="00BC2D88"/>
    <w:rsid w:val="00BC39A3"/>
    <w:rsid w:val="00BC5632"/>
    <w:rsid w:val="00BC5880"/>
    <w:rsid w:val="00BD1689"/>
    <w:rsid w:val="00BD3CD9"/>
    <w:rsid w:val="00BD47CB"/>
    <w:rsid w:val="00BD497C"/>
    <w:rsid w:val="00BD559D"/>
    <w:rsid w:val="00BD5612"/>
    <w:rsid w:val="00BD663E"/>
    <w:rsid w:val="00BD6FEB"/>
    <w:rsid w:val="00BE2A46"/>
    <w:rsid w:val="00BE4B1D"/>
    <w:rsid w:val="00BE7B95"/>
    <w:rsid w:val="00BF019D"/>
    <w:rsid w:val="00BF12E3"/>
    <w:rsid w:val="00BF13B8"/>
    <w:rsid w:val="00BF1822"/>
    <w:rsid w:val="00BF3447"/>
    <w:rsid w:val="00BF4681"/>
    <w:rsid w:val="00BF6C07"/>
    <w:rsid w:val="00BF73D8"/>
    <w:rsid w:val="00C03681"/>
    <w:rsid w:val="00C044AB"/>
    <w:rsid w:val="00C06F9D"/>
    <w:rsid w:val="00C077B2"/>
    <w:rsid w:val="00C10642"/>
    <w:rsid w:val="00C10D85"/>
    <w:rsid w:val="00C10ED1"/>
    <w:rsid w:val="00C11311"/>
    <w:rsid w:val="00C119C8"/>
    <w:rsid w:val="00C13ADF"/>
    <w:rsid w:val="00C16F76"/>
    <w:rsid w:val="00C21393"/>
    <w:rsid w:val="00C22932"/>
    <w:rsid w:val="00C24C3A"/>
    <w:rsid w:val="00C2520C"/>
    <w:rsid w:val="00C25A89"/>
    <w:rsid w:val="00C26155"/>
    <w:rsid w:val="00C30C4E"/>
    <w:rsid w:val="00C30C7C"/>
    <w:rsid w:val="00C30D39"/>
    <w:rsid w:val="00C32FB2"/>
    <w:rsid w:val="00C33261"/>
    <w:rsid w:val="00C35506"/>
    <w:rsid w:val="00C3583B"/>
    <w:rsid w:val="00C359DE"/>
    <w:rsid w:val="00C3654D"/>
    <w:rsid w:val="00C36E34"/>
    <w:rsid w:val="00C374AB"/>
    <w:rsid w:val="00C3770B"/>
    <w:rsid w:val="00C4127A"/>
    <w:rsid w:val="00C42A1A"/>
    <w:rsid w:val="00C44706"/>
    <w:rsid w:val="00C45931"/>
    <w:rsid w:val="00C462C2"/>
    <w:rsid w:val="00C46D0C"/>
    <w:rsid w:val="00C4744C"/>
    <w:rsid w:val="00C50D10"/>
    <w:rsid w:val="00C51437"/>
    <w:rsid w:val="00C520E7"/>
    <w:rsid w:val="00C53342"/>
    <w:rsid w:val="00C54C45"/>
    <w:rsid w:val="00C57B99"/>
    <w:rsid w:val="00C6343C"/>
    <w:rsid w:val="00C644AF"/>
    <w:rsid w:val="00C65DF4"/>
    <w:rsid w:val="00C748C1"/>
    <w:rsid w:val="00C75936"/>
    <w:rsid w:val="00C75DA8"/>
    <w:rsid w:val="00C76F60"/>
    <w:rsid w:val="00C8260A"/>
    <w:rsid w:val="00C84741"/>
    <w:rsid w:val="00C86031"/>
    <w:rsid w:val="00C874F1"/>
    <w:rsid w:val="00C91189"/>
    <w:rsid w:val="00C93261"/>
    <w:rsid w:val="00C93FD9"/>
    <w:rsid w:val="00C96369"/>
    <w:rsid w:val="00CA1B4F"/>
    <w:rsid w:val="00CA3EE2"/>
    <w:rsid w:val="00CA5212"/>
    <w:rsid w:val="00CA5FBA"/>
    <w:rsid w:val="00CA6EB8"/>
    <w:rsid w:val="00CB2D31"/>
    <w:rsid w:val="00CB3E92"/>
    <w:rsid w:val="00CC33F4"/>
    <w:rsid w:val="00CC3912"/>
    <w:rsid w:val="00CC4E59"/>
    <w:rsid w:val="00CC526C"/>
    <w:rsid w:val="00CD156E"/>
    <w:rsid w:val="00CD3A05"/>
    <w:rsid w:val="00CD492D"/>
    <w:rsid w:val="00CD63E9"/>
    <w:rsid w:val="00CD7992"/>
    <w:rsid w:val="00CE0A71"/>
    <w:rsid w:val="00CE2A65"/>
    <w:rsid w:val="00CE3418"/>
    <w:rsid w:val="00CE3D82"/>
    <w:rsid w:val="00CF14EA"/>
    <w:rsid w:val="00CF32E3"/>
    <w:rsid w:val="00CF4F1E"/>
    <w:rsid w:val="00CF6BDB"/>
    <w:rsid w:val="00CF7863"/>
    <w:rsid w:val="00CF788A"/>
    <w:rsid w:val="00D027EC"/>
    <w:rsid w:val="00D05337"/>
    <w:rsid w:val="00D06426"/>
    <w:rsid w:val="00D0652B"/>
    <w:rsid w:val="00D06929"/>
    <w:rsid w:val="00D11FAC"/>
    <w:rsid w:val="00D125CF"/>
    <w:rsid w:val="00D15283"/>
    <w:rsid w:val="00D15817"/>
    <w:rsid w:val="00D22F9E"/>
    <w:rsid w:val="00D25F1B"/>
    <w:rsid w:val="00D27813"/>
    <w:rsid w:val="00D33B9B"/>
    <w:rsid w:val="00D37956"/>
    <w:rsid w:val="00D40437"/>
    <w:rsid w:val="00D41F1E"/>
    <w:rsid w:val="00D4207E"/>
    <w:rsid w:val="00D43850"/>
    <w:rsid w:val="00D43BE6"/>
    <w:rsid w:val="00D47249"/>
    <w:rsid w:val="00D546A1"/>
    <w:rsid w:val="00D54965"/>
    <w:rsid w:val="00D55919"/>
    <w:rsid w:val="00D55AA9"/>
    <w:rsid w:val="00D563AF"/>
    <w:rsid w:val="00D6094E"/>
    <w:rsid w:val="00D6109A"/>
    <w:rsid w:val="00D62189"/>
    <w:rsid w:val="00D62E25"/>
    <w:rsid w:val="00D65072"/>
    <w:rsid w:val="00D674F9"/>
    <w:rsid w:val="00D716C9"/>
    <w:rsid w:val="00D73116"/>
    <w:rsid w:val="00D7369E"/>
    <w:rsid w:val="00D73D03"/>
    <w:rsid w:val="00D74C59"/>
    <w:rsid w:val="00D74FF8"/>
    <w:rsid w:val="00D77A35"/>
    <w:rsid w:val="00D77A9C"/>
    <w:rsid w:val="00D82C5A"/>
    <w:rsid w:val="00D8426F"/>
    <w:rsid w:val="00D8545A"/>
    <w:rsid w:val="00D87949"/>
    <w:rsid w:val="00D919F9"/>
    <w:rsid w:val="00D93A98"/>
    <w:rsid w:val="00D941A6"/>
    <w:rsid w:val="00DA1A86"/>
    <w:rsid w:val="00DA4C2D"/>
    <w:rsid w:val="00DA53CD"/>
    <w:rsid w:val="00DA548E"/>
    <w:rsid w:val="00DA75D4"/>
    <w:rsid w:val="00DB3AD5"/>
    <w:rsid w:val="00DB5E37"/>
    <w:rsid w:val="00DC04B3"/>
    <w:rsid w:val="00DC1CE0"/>
    <w:rsid w:val="00DC22E7"/>
    <w:rsid w:val="00DC3F01"/>
    <w:rsid w:val="00DC42BA"/>
    <w:rsid w:val="00DC529C"/>
    <w:rsid w:val="00DC5616"/>
    <w:rsid w:val="00DC63A3"/>
    <w:rsid w:val="00DC75F0"/>
    <w:rsid w:val="00DD429C"/>
    <w:rsid w:val="00DD4727"/>
    <w:rsid w:val="00DD5D2A"/>
    <w:rsid w:val="00DD69A7"/>
    <w:rsid w:val="00DE064D"/>
    <w:rsid w:val="00DE0AA5"/>
    <w:rsid w:val="00DE4A46"/>
    <w:rsid w:val="00DE546C"/>
    <w:rsid w:val="00DE6E31"/>
    <w:rsid w:val="00DF07E5"/>
    <w:rsid w:val="00DF0814"/>
    <w:rsid w:val="00DF765F"/>
    <w:rsid w:val="00E00902"/>
    <w:rsid w:val="00E0281E"/>
    <w:rsid w:val="00E02E04"/>
    <w:rsid w:val="00E07F89"/>
    <w:rsid w:val="00E12115"/>
    <w:rsid w:val="00E12ACE"/>
    <w:rsid w:val="00E14E19"/>
    <w:rsid w:val="00E15106"/>
    <w:rsid w:val="00E154FD"/>
    <w:rsid w:val="00E157EB"/>
    <w:rsid w:val="00E158A0"/>
    <w:rsid w:val="00E203EA"/>
    <w:rsid w:val="00E21EF9"/>
    <w:rsid w:val="00E268AC"/>
    <w:rsid w:val="00E27CC5"/>
    <w:rsid w:val="00E30678"/>
    <w:rsid w:val="00E31E89"/>
    <w:rsid w:val="00E31F9F"/>
    <w:rsid w:val="00E32AC7"/>
    <w:rsid w:val="00E33FEB"/>
    <w:rsid w:val="00E3475A"/>
    <w:rsid w:val="00E352E0"/>
    <w:rsid w:val="00E363F2"/>
    <w:rsid w:val="00E41A85"/>
    <w:rsid w:val="00E42D88"/>
    <w:rsid w:val="00E4348C"/>
    <w:rsid w:val="00E445CF"/>
    <w:rsid w:val="00E45D96"/>
    <w:rsid w:val="00E519F2"/>
    <w:rsid w:val="00E5220E"/>
    <w:rsid w:val="00E52D45"/>
    <w:rsid w:val="00E5397C"/>
    <w:rsid w:val="00E54445"/>
    <w:rsid w:val="00E57738"/>
    <w:rsid w:val="00E62C54"/>
    <w:rsid w:val="00E639EC"/>
    <w:rsid w:val="00E645C8"/>
    <w:rsid w:val="00E6481D"/>
    <w:rsid w:val="00E65F5D"/>
    <w:rsid w:val="00E66F79"/>
    <w:rsid w:val="00E723E8"/>
    <w:rsid w:val="00E72CED"/>
    <w:rsid w:val="00E73C71"/>
    <w:rsid w:val="00E75230"/>
    <w:rsid w:val="00E75846"/>
    <w:rsid w:val="00E82283"/>
    <w:rsid w:val="00E84636"/>
    <w:rsid w:val="00E90CE3"/>
    <w:rsid w:val="00E912C5"/>
    <w:rsid w:val="00E91D70"/>
    <w:rsid w:val="00E9220A"/>
    <w:rsid w:val="00E93369"/>
    <w:rsid w:val="00E94141"/>
    <w:rsid w:val="00E968A0"/>
    <w:rsid w:val="00EA0EB9"/>
    <w:rsid w:val="00EA6869"/>
    <w:rsid w:val="00EB13EC"/>
    <w:rsid w:val="00EB2176"/>
    <w:rsid w:val="00EC395D"/>
    <w:rsid w:val="00EC4649"/>
    <w:rsid w:val="00EC5D9C"/>
    <w:rsid w:val="00EC691B"/>
    <w:rsid w:val="00ED0637"/>
    <w:rsid w:val="00ED0CC9"/>
    <w:rsid w:val="00ED24E6"/>
    <w:rsid w:val="00ED5348"/>
    <w:rsid w:val="00ED5BEF"/>
    <w:rsid w:val="00ED64DC"/>
    <w:rsid w:val="00ED673D"/>
    <w:rsid w:val="00ED6AF7"/>
    <w:rsid w:val="00ED7960"/>
    <w:rsid w:val="00ED7B92"/>
    <w:rsid w:val="00EE3B0E"/>
    <w:rsid w:val="00EE5316"/>
    <w:rsid w:val="00EE691A"/>
    <w:rsid w:val="00EF1041"/>
    <w:rsid w:val="00EF25B0"/>
    <w:rsid w:val="00EF3056"/>
    <w:rsid w:val="00EF3E34"/>
    <w:rsid w:val="00EF72AC"/>
    <w:rsid w:val="00F016AC"/>
    <w:rsid w:val="00F05516"/>
    <w:rsid w:val="00F0682E"/>
    <w:rsid w:val="00F13A06"/>
    <w:rsid w:val="00F1471A"/>
    <w:rsid w:val="00F17C05"/>
    <w:rsid w:val="00F205A6"/>
    <w:rsid w:val="00F21E5B"/>
    <w:rsid w:val="00F2281B"/>
    <w:rsid w:val="00F228AD"/>
    <w:rsid w:val="00F237A0"/>
    <w:rsid w:val="00F25025"/>
    <w:rsid w:val="00F2601A"/>
    <w:rsid w:val="00F27F55"/>
    <w:rsid w:val="00F31C8A"/>
    <w:rsid w:val="00F34719"/>
    <w:rsid w:val="00F35C10"/>
    <w:rsid w:val="00F40556"/>
    <w:rsid w:val="00F42429"/>
    <w:rsid w:val="00F43781"/>
    <w:rsid w:val="00F46421"/>
    <w:rsid w:val="00F46FA2"/>
    <w:rsid w:val="00F47594"/>
    <w:rsid w:val="00F50B13"/>
    <w:rsid w:val="00F51671"/>
    <w:rsid w:val="00F52DDA"/>
    <w:rsid w:val="00F5300C"/>
    <w:rsid w:val="00F531B7"/>
    <w:rsid w:val="00F54372"/>
    <w:rsid w:val="00F55A6B"/>
    <w:rsid w:val="00F566AE"/>
    <w:rsid w:val="00F604FA"/>
    <w:rsid w:val="00F60A4C"/>
    <w:rsid w:val="00F62A39"/>
    <w:rsid w:val="00F63AC2"/>
    <w:rsid w:val="00F6400D"/>
    <w:rsid w:val="00F65A08"/>
    <w:rsid w:val="00F6683C"/>
    <w:rsid w:val="00F7023B"/>
    <w:rsid w:val="00F738E9"/>
    <w:rsid w:val="00F73D62"/>
    <w:rsid w:val="00F76F04"/>
    <w:rsid w:val="00F77800"/>
    <w:rsid w:val="00F811D4"/>
    <w:rsid w:val="00F82720"/>
    <w:rsid w:val="00F8409D"/>
    <w:rsid w:val="00F8594E"/>
    <w:rsid w:val="00F85A4F"/>
    <w:rsid w:val="00F8719B"/>
    <w:rsid w:val="00F873F5"/>
    <w:rsid w:val="00F91891"/>
    <w:rsid w:val="00F92FAA"/>
    <w:rsid w:val="00F9785F"/>
    <w:rsid w:val="00FA2F41"/>
    <w:rsid w:val="00FA30B8"/>
    <w:rsid w:val="00FA3DD1"/>
    <w:rsid w:val="00FA3E4A"/>
    <w:rsid w:val="00FA435E"/>
    <w:rsid w:val="00FA46A9"/>
    <w:rsid w:val="00FA4769"/>
    <w:rsid w:val="00FA4D16"/>
    <w:rsid w:val="00FA685F"/>
    <w:rsid w:val="00FB243B"/>
    <w:rsid w:val="00FB5265"/>
    <w:rsid w:val="00FB5345"/>
    <w:rsid w:val="00FB5566"/>
    <w:rsid w:val="00FB6125"/>
    <w:rsid w:val="00FB706D"/>
    <w:rsid w:val="00FB7885"/>
    <w:rsid w:val="00FC042F"/>
    <w:rsid w:val="00FC059A"/>
    <w:rsid w:val="00FC1701"/>
    <w:rsid w:val="00FC6814"/>
    <w:rsid w:val="00FD00B4"/>
    <w:rsid w:val="00FD4AFA"/>
    <w:rsid w:val="00FD4FF9"/>
    <w:rsid w:val="00FD63CB"/>
    <w:rsid w:val="00FE2785"/>
    <w:rsid w:val="00FE4BBE"/>
    <w:rsid w:val="00FE7E93"/>
    <w:rsid w:val="00FF0030"/>
    <w:rsid w:val="00FF133F"/>
    <w:rsid w:val="00FF149B"/>
    <w:rsid w:val="00FF20B5"/>
    <w:rsid w:val="00FF2284"/>
    <w:rsid w:val="00FF4120"/>
    <w:rsid w:val="00FF5355"/>
    <w:rsid w:val="00FF54FA"/>
    <w:rsid w:val="00FF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07AF90"/>
  <w15:chartTrackingRefBased/>
  <w15:docId w15:val="{9B9772DA-DDB8-4D09-A2C0-C77A3B20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876"/>
    <w:pPr>
      <w:suppressAutoHyphens/>
      <w:spacing w:after="200" w:line="276" w:lineRule="auto"/>
    </w:pPr>
    <w:rPr>
      <w:rFonts w:ascii="Arial" w:hAnsi="Arial"/>
      <w:sz w:val="22"/>
      <w:szCs w:val="22"/>
      <w:lang w:val="pt-BR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80" w:after="280" w:line="240" w:lineRule="auto"/>
      <w:jc w:val="both"/>
      <w:outlineLvl w:val="0"/>
    </w:pPr>
    <w:rPr>
      <w:rFonts w:eastAsia="Calibri" w:cs="Arial"/>
      <w:b/>
      <w:color w:val="000000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Times New Roman"/>
    </w:rPr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Times New Roman"/>
    </w:rPr>
  </w:style>
  <w:style w:type="character" w:customStyle="1" w:styleId="WW8Num3z0">
    <w:name w:val="WW8Num3z0"/>
    <w:rPr>
      <w:rFonts w:ascii="Symbol" w:hAnsi="Symbol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Times New Roman"/>
    </w:rPr>
  </w:style>
  <w:style w:type="character" w:customStyle="1" w:styleId="WW8Num4z0">
    <w:name w:val="WW8Num4z0"/>
    <w:rPr>
      <w:rFonts w:ascii="Symbol" w:hAnsi="Symbol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Times New Roman"/>
    </w:rPr>
  </w:style>
  <w:style w:type="character" w:customStyle="1" w:styleId="WW8Num5z0">
    <w:name w:val="WW8Num5z0"/>
    <w:rPr>
      <w:rFonts w:ascii="Symbol" w:hAnsi="Symbol" w:cs="Times New Roman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Times New Roman"/>
      <w:sz w:val="20"/>
    </w:rPr>
  </w:style>
  <w:style w:type="character" w:customStyle="1" w:styleId="WW8Num6z0">
    <w:name w:val="WW8Num6z0"/>
    <w:rPr>
      <w:rFonts w:ascii="Symbol" w:hAnsi="Symbol" w:cs="Times New Roman"/>
      <w:sz w:val="20"/>
    </w:rPr>
  </w:style>
  <w:style w:type="character" w:customStyle="1" w:styleId="WW8Num6z1">
    <w:name w:val="WW8Num6z1"/>
    <w:rPr>
      <w:rFonts w:ascii="Courier New" w:hAnsi="Courier New" w:cs="Courier New"/>
      <w:sz w:val="20"/>
    </w:rPr>
  </w:style>
  <w:style w:type="character" w:customStyle="1" w:styleId="WW8Num6z2">
    <w:name w:val="WW8Num6z2"/>
    <w:rPr>
      <w:rFonts w:ascii="Wingdings" w:hAnsi="Wingdings" w:cs="Times New Roman"/>
      <w:sz w:val="20"/>
    </w:rPr>
  </w:style>
  <w:style w:type="character" w:customStyle="1" w:styleId="WW8Num8z0">
    <w:name w:val="WW8Num8z0"/>
    <w:rPr>
      <w:rFonts w:ascii="Symbol" w:hAnsi="Symbol" w:cs="Times New Roman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Times New Roman"/>
      <w:sz w:val="20"/>
    </w:rPr>
  </w:style>
  <w:style w:type="character" w:customStyle="1" w:styleId="WW8Num9z0">
    <w:name w:val="WW8Num9z0"/>
    <w:rPr>
      <w:rFonts w:ascii="Symbol" w:hAnsi="Symbol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Times New Roman"/>
    </w:rPr>
  </w:style>
  <w:style w:type="character" w:customStyle="1" w:styleId="WW8Num10z0">
    <w:name w:val="WW8Num10z0"/>
    <w:rPr>
      <w:rFonts w:ascii="Symbol" w:hAnsi="Symbol" w:cs="Times New Roman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Times New Roman"/>
    </w:rPr>
  </w:style>
  <w:style w:type="character" w:customStyle="1" w:styleId="WW8Num11z0">
    <w:name w:val="WW8Num11z0"/>
    <w:rPr>
      <w:rFonts w:ascii="Symbol" w:hAnsi="Symbol" w:cs="Times New Roman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Times New Roman"/>
    </w:rPr>
  </w:style>
  <w:style w:type="character" w:customStyle="1" w:styleId="WW8Num12z0">
    <w:name w:val="WW8Num12z0"/>
    <w:rPr>
      <w:rFonts w:ascii="Symbol" w:hAnsi="Symbol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Times New Roman"/>
    </w:rPr>
  </w:style>
  <w:style w:type="character" w:customStyle="1" w:styleId="WW8Num13z0">
    <w:name w:val="WW8Num13z0"/>
    <w:rPr>
      <w:rFonts w:ascii="Symbol" w:hAnsi="Symbol" w:cs="Times New Roman"/>
      <w:sz w:val="20"/>
    </w:rPr>
  </w:style>
  <w:style w:type="character" w:customStyle="1" w:styleId="WW8Num13z1">
    <w:name w:val="WW8Num13z1"/>
    <w:rPr>
      <w:rFonts w:ascii="Courier New" w:hAnsi="Courier New" w:cs="Courier New"/>
      <w:sz w:val="20"/>
    </w:rPr>
  </w:style>
  <w:style w:type="character" w:customStyle="1" w:styleId="WW8Num13z2">
    <w:name w:val="WW8Num13z2"/>
    <w:rPr>
      <w:rFonts w:ascii="Wingdings" w:hAnsi="Wingdings" w:cs="Times New Roman"/>
      <w:sz w:val="20"/>
    </w:rPr>
  </w:style>
  <w:style w:type="character" w:customStyle="1" w:styleId="WW8Num14z0">
    <w:name w:val="WW8Num14z0"/>
    <w:rPr>
      <w:rFonts w:ascii="Symbol" w:hAnsi="Symbol" w:cs="Times New Roman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Times New Roman"/>
    </w:rPr>
  </w:style>
  <w:style w:type="character" w:customStyle="1" w:styleId="WW8Num15z0">
    <w:name w:val="WW8Num15z0"/>
    <w:rPr>
      <w:rFonts w:ascii="Symbol" w:hAnsi="Symbol" w:cs="Times New Roman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Times New Roman"/>
    </w:rPr>
  </w:style>
  <w:style w:type="character" w:customStyle="1" w:styleId="WW8Num16z0">
    <w:name w:val="WW8Num16z0"/>
    <w:rPr>
      <w:rFonts w:ascii="Times New Roman" w:hAnsi="Times New Roman" w:cs="Times New Roman"/>
    </w:rPr>
  </w:style>
  <w:style w:type="character" w:customStyle="1" w:styleId="Fuentedeprrafopredeter1">
    <w:name w:val="Fuente de párrafo predeter.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erChar">
    <w:name w:val="Header Char"/>
    <w:rPr>
      <w:rFonts w:ascii="Times New Roman" w:hAnsi="Times New Roman" w:cs="Times New Roman"/>
    </w:rPr>
  </w:style>
  <w:style w:type="character" w:customStyle="1" w:styleId="FooterChar">
    <w:name w:val="Footer Char"/>
    <w:rPr>
      <w:rFonts w:ascii="Times New Roman" w:hAnsi="Times New Roman" w:cs="Times New Roman"/>
    </w:rPr>
  </w:style>
  <w:style w:type="character" w:styleId="Hipervnculo">
    <w:name w:val="Hyperlink"/>
    <w:rPr>
      <w:rFonts w:ascii="Times New Roman" w:hAnsi="Times New Roman" w:cs="Times New Roman"/>
      <w:color w:val="0000FF"/>
      <w:u w:val="single"/>
    </w:rPr>
  </w:style>
  <w:style w:type="character" w:styleId="Textoennegrita">
    <w:name w:val="Strong"/>
    <w:uiPriority w:val="22"/>
    <w:qFormat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character" w:styleId="nfasis">
    <w:name w:val="Emphasis"/>
    <w:uiPriority w:val="20"/>
    <w:qFormat/>
    <w:rPr>
      <w:rFonts w:ascii="Times New Roman" w:hAnsi="Times New Roman" w:cs="Times New Roman"/>
      <w:i/>
      <w:iCs/>
    </w:rPr>
  </w:style>
  <w:style w:type="character" w:customStyle="1" w:styleId="Refdecomentario1">
    <w:name w:val="Ref. de comentario1"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rPr>
      <w:rFonts w:ascii="Times New Roman" w:hAnsi="Times New Roman" w:cs="Times New Roman"/>
      <w:sz w:val="20"/>
      <w:szCs w:val="20"/>
    </w:rPr>
  </w:style>
  <w:style w:type="character" w:customStyle="1" w:styleId="CommentSubjectChar">
    <w:name w:val="Comment Subject Char"/>
    <w:rPr>
      <w:rFonts w:ascii="Times New Roman" w:hAnsi="Times New Roman" w:cs="Times New Roman"/>
      <w:b/>
      <w:bCs/>
      <w:sz w:val="20"/>
      <w:szCs w:val="20"/>
    </w:rPr>
  </w:style>
  <w:style w:type="character" w:customStyle="1" w:styleId="xn-location">
    <w:name w:val="xn-location"/>
  </w:style>
  <w:style w:type="character" w:customStyle="1" w:styleId="TextodegloboCar">
    <w:name w:val="Texto de globo Car"/>
    <w:rPr>
      <w:rFonts w:ascii="Tahoma" w:hAnsi="Tahoma" w:cs="Tahoma"/>
      <w:sz w:val="16"/>
      <w:szCs w:val="16"/>
      <w:lang w:val="en-US"/>
    </w:rPr>
  </w:style>
  <w:style w:type="character" w:customStyle="1" w:styleId="TextocomentarioCar">
    <w:name w:val="Texto comentario Car"/>
    <w:rPr>
      <w:rFonts w:ascii="Arial" w:hAnsi="Arial"/>
      <w:lang w:val="en-US"/>
    </w:rPr>
  </w:style>
  <w:style w:type="character" w:customStyle="1" w:styleId="AsuntodelcomentarioCar">
    <w:name w:val="Asunto del comentario Car"/>
    <w:basedOn w:val="TextocomentarioCar"/>
    <w:rPr>
      <w:rFonts w:ascii="Arial" w:hAnsi="Arial"/>
      <w:lang w:val="en-US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SimSun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BalloonText1">
    <w:name w:val="Balloon Text1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ListParagraph1">
    <w:name w:val="List Paragraph1"/>
    <w:basedOn w:val="Normal"/>
    <w:pPr>
      <w:ind w:left="720"/>
    </w:pPr>
  </w:style>
  <w:style w:type="paragraph" w:styleId="NormalWeb">
    <w:name w:val="Normal (Web)"/>
    <w:basedOn w:val="Normal"/>
    <w:uiPriority w:val="99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Textocomentario1">
    <w:name w:val="Texto comentario1"/>
    <w:basedOn w:val="Normal"/>
    <w:pPr>
      <w:spacing w:line="240" w:lineRule="auto"/>
    </w:pPr>
    <w:rPr>
      <w:sz w:val="20"/>
      <w:szCs w:val="20"/>
    </w:rPr>
  </w:style>
  <w:style w:type="paragraph" w:customStyle="1" w:styleId="CommentSubject1">
    <w:name w:val="Comment Subject1"/>
    <w:basedOn w:val="Textocomentario1"/>
    <w:next w:val="Textocomentario1"/>
    <w:rPr>
      <w:b/>
      <w:bCs/>
    </w:rPr>
  </w:style>
  <w:style w:type="paragraph" w:customStyle="1" w:styleId="NoSpacing1">
    <w:name w:val="No Spacing1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BodyText1">
    <w:name w:val="BodyText 1"/>
    <w:basedOn w:val="Normal"/>
    <w:pPr>
      <w:spacing w:after="240" w:line="240" w:lineRule="auto"/>
      <w:ind w:firstLine="720"/>
    </w:pPr>
    <w:rPr>
      <w:rFonts w:cs="Arial"/>
      <w:sz w:val="24"/>
      <w:szCs w:val="24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paragraph" w:styleId="Asuntodelcomentario">
    <w:name w:val="annotation subject"/>
    <w:basedOn w:val="Textocomentario1"/>
    <w:next w:val="Textocomentario1"/>
    <w:pPr>
      <w:spacing w:line="276" w:lineRule="auto"/>
    </w:pPr>
    <w:rPr>
      <w:b/>
      <w:bCs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Contenidodelmarco">
    <w:name w:val="Contenido del marco"/>
    <w:basedOn w:val="Textoindependiente"/>
  </w:style>
  <w:style w:type="paragraph" w:customStyle="1" w:styleId="Default">
    <w:name w:val="Default"/>
    <w:rsid w:val="00675747"/>
    <w:pPr>
      <w:autoSpaceDE w:val="0"/>
      <w:autoSpaceDN w:val="0"/>
      <w:adjustRightInd w:val="0"/>
    </w:pPr>
    <w:rPr>
      <w:rFonts w:eastAsia="Arial"/>
      <w:color w:val="000000"/>
      <w:sz w:val="24"/>
      <w:szCs w:val="24"/>
    </w:rPr>
  </w:style>
  <w:style w:type="paragraph" w:customStyle="1" w:styleId="MediumGrid21">
    <w:name w:val="Medium Grid 21"/>
    <w:uiPriority w:val="1"/>
    <w:qFormat/>
    <w:rsid w:val="00AC55E8"/>
    <w:rPr>
      <w:rFonts w:ascii="Calibri" w:eastAsia="Calibri" w:hAnsi="Calibri" w:cs="Arial"/>
      <w:sz w:val="22"/>
      <w:szCs w:val="22"/>
    </w:rPr>
  </w:style>
  <w:style w:type="paragraph" w:customStyle="1" w:styleId="BodyText10">
    <w:name w:val="Body Text1"/>
    <w:basedOn w:val="Normal"/>
    <w:uiPriority w:val="99"/>
    <w:rsid w:val="002C7059"/>
    <w:pPr>
      <w:suppressAutoHyphens w:val="0"/>
      <w:spacing w:after="120" w:line="360" w:lineRule="auto"/>
      <w:ind w:left="34" w:hanging="34"/>
    </w:pPr>
    <w:rPr>
      <w:rFonts w:eastAsia="Cambria" w:cs="Arial"/>
      <w:lang w:eastAsia="es-ES"/>
    </w:rPr>
  </w:style>
  <w:style w:type="character" w:customStyle="1" w:styleId="marcado">
    <w:name w:val="marcado"/>
    <w:rsid w:val="004C1082"/>
  </w:style>
  <w:style w:type="character" w:styleId="Refdecomentario">
    <w:name w:val="annotation reference"/>
    <w:uiPriority w:val="99"/>
    <w:semiHidden/>
    <w:unhideWhenUsed/>
    <w:rsid w:val="00B83A67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rsid w:val="00B83A67"/>
    <w:rPr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semiHidden/>
    <w:rsid w:val="00B83A67"/>
    <w:rPr>
      <w:rFonts w:ascii="Arial" w:hAnsi="Arial"/>
      <w:lang w:val="en-US" w:eastAsia="ar-SA"/>
    </w:rPr>
  </w:style>
  <w:style w:type="character" w:styleId="Hipervnculovisitado">
    <w:name w:val="FollowedHyperlink"/>
    <w:uiPriority w:val="99"/>
    <w:semiHidden/>
    <w:unhideWhenUsed/>
    <w:rsid w:val="00A05793"/>
    <w:rPr>
      <w:color w:val="800080"/>
      <w:u w:val="single"/>
    </w:rPr>
  </w:style>
  <w:style w:type="paragraph" w:customStyle="1" w:styleId="Textkrper1">
    <w:name w:val="Textkörper1"/>
    <w:basedOn w:val="Normal"/>
    <w:autoRedefine/>
    <w:rsid w:val="00E62C54"/>
    <w:pPr>
      <w:tabs>
        <w:tab w:val="left" w:pos="4950"/>
      </w:tabs>
      <w:suppressAutoHyphens w:val="0"/>
      <w:spacing w:after="0" w:line="240" w:lineRule="auto"/>
      <w:jc w:val="both"/>
    </w:pPr>
    <w:rPr>
      <w:rFonts w:cs="Arial"/>
      <w:noProof/>
      <w:color w:val="000000"/>
      <w:sz w:val="16"/>
      <w:szCs w:val="16"/>
      <w:lang w:val="de-DE" w:eastAsia="zh-CN"/>
    </w:rPr>
  </w:style>
  <w:style w:type="character" w:styleId="Nmerodepgina">
    <w:name w:val="page number"/>
    <w:uiPriority w:val="99"/>
    <w:semiHidden/>
    <w:unhideWhenUsed/>
    <w:rsid w:val="00E52D45"/>
  </w:style>
  <w:style w:type="paragraph" w:styleId="Sinespaciado">
    <w:name w:val="No Spacing"/>
    <w:uiPriority w:val="1"/>
    <w:qFormat/>
    <w:rsid w:val="003860BE"/>
    <w:rPr>
      <w:rFonts w:ascii="Calibri" w:eastAsia="Calibri" w:hAnsi="Calibri"/>
      <w:sz w:val="22"/>
      <w:szCs w:val="22"/>
    </w:rPr>
  </w:style>
  <w:style w:type="table" w:styleId="Tablaconcuadrcula">
    <w:name w:val="Table Grid"/>
    <w:basedOn w:val="Tablanormal"/>
    <w:uiPriority w:val="59"/>
    <w:rsid w:val="00AD0E8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CSubhead">
    <w:name w:val="DCSubhead"/>
    <w:rsid w:val="000C4E28"/>
    <w:pPr>
      <w:numPr>
        <w:numId w:val="4"/>
      </w:numPr>
      <w:tabs>
        <w:tab w:val="clear" w:pos="227"/>
      </w:tabs>
      <w:spacing w:after="340" w:line="340" w:lineRule="atLeast"/>
      <w:contextualSpacing/>
    </w:pPr>
    <w:rPr>
      <w:rFonts w:ascii="CorpoA" w:hAnsi="CorpoA"/>
      <w:b/>
      <w:noProof/>
      <w:sz w:val="22"/>
      <w:lang w:val="de-DE" w:eastAsia="de-DE"/>
    </w:rPr>
  </w:style>
  <w:style w:type="paragraph" w:customStyle="1" w:styleId="DCNormal">
    <w:name w:val="DCNormal"/>
    <w:rsid w:val="000C4E28"/>
    <w:pPr>
      <w:widowControl w:val="0"/>
      <w:spacing w:after="340" w:line="340" w:lineRule="atLeast"/>
    </w:pPr>
    <w:rPr>
      <w:rFonts w:ascii="CorpoA" w:hAnsi="CorpoA"/>
      <w:sz w:val="22"/>
      <w:lang w:val="de-DE" w:eastAsia="de-DE"/>
    </w:rPr>
  </w:style>
  <w:style w:type="paragraph" w:customStyle="1" w:styleId="Address">
    <w:name w:val="Address"/>
    <w:basedOn w:val="Normal"/>
    <w:uiPriority w:val="99"/>
    <w:rsid w:val="00F7023B"/>
    <w:pPr>
      <w:suppressAutoHyphens w:val="0"/>
      <w:spacing w:before="120" w:after="0" w:line="240" w:lineRule="auto"/>
      <w:ind w:right="431"/>
    </w:pPr>
    <w:rPr>
      <w:rFonts w:eastAsia="Calibri"/>
      <w:szCs w:val="24"/>
      <w:lang w:val="es-ES" w:eastAsia="en-US"/>
    </w:rPr>
  </w:style>
  <w:style w:type="paragraph" w:customStyle="1" w:styleId="AddressHead">
    <w:name w:val="Address Head"/>
    <w:basedOn w:val="Normal"/>
    <w:uiPriority w:val="99"/>
    <w:rsid w:val="00F7023B"/>
    <w:pPr>
      <w:suppressAutoHyphens w:val="0"/>
      <w:spacing w:before="240" w:after="0" w:line="288" w:lineRule="auto"/>
    </w:pPr>
    <w:rPr>
      <w:b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8C3699"/>
    <w:pPr>
      <w:ind w:left="720"/>
      <w:contextualSpacing/>
    </w:p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F8272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617A7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1D70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nmarti@alarconyharris.com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kYWQ4MjljNS01M2I0LTRlMzQtYmMwMC1hNDY0Y2MzNmI5NGMiIG9yaWdpbj0idXNlclNlbGVjdGVkIiAvPjxVc2VyTmFtZT5DT1JQQUxTTlxWWjQ5TDc8L1VzZXJOYW1lPjxEYXRlVGltZT4xOC8wMy8yMDIxIDExOjMyOjIyPC9EYXRlVGltZT48TGFiZWxTdHJpbmc+Tm8gTWFya2luZzwvTGFiZWxTdHJpbmc+PC9pdGVtPjwvbGFiZWxIaXN0b3J5Pg==</Value>
</WrappedLabelHistory>
</file>

<file path=customXml/item3.xml><?xml version="1.0" encoding="utf-8"?>
<sisl xmlns:xsi="http://www.w3.org/2001/XMLSchema-instance" xmlns:xsd="http://www.w3.org/2001/XMLSchema" xmlns="http://www.boldonjames.com/2008/01/sie/internal/label" sislVersion="0" policy="dad829c5-53b4-4e34-bc00-a464cc36b94c" origin="userSelected"/>
</file>

<file path=customXml/itemProps1.xml><?xml version="1.0" encoding="utf-8"?>
<ds:datastoreItem xmlns:ds="http://schemas.openxmlformats.org/officeDocument/2006/customXml" ds:itemID="{0411A620-B2CD-4652-A731-B0F6969EAF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2C6420-AE86-45D6-8735-0FB3505B4C74}">
  <ds:schemaRefs>
    <ds:schemaRef ds:uri="http://www.w3.org/2001/XMLSchema"/>
    <ds:schemaRef ds:uri="http://www.boldonjames.com/2016/02/Classifier/internal/wrappedLabelHistory"/>
  </ds:schemaRefs>
</ds:datastoreItem>
</file>

<file path=customXml/itemProps3.xml><?xml version="1.0" encoding="utf-8"?>
<ds:datastoreItem xmlns:ds="http://schemas.openxmlformats.org/officeDocument/2006/customXml" ds:itemID="{E34A7BE9-A9CF-43BC-8AB3-E9608C33628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1408</Words>
  <Characters>7748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Allison post TECMA 2016</vt:lpstr>
      <vt:lpstr>Allison post TECMA 2016</vt:lpstr>
    </vt:vector>
  </TitlesOfParts>
  <Company>Daimler AG</Company>
  <LinksUpToDate>false</LinksUpToDate>
  <CharactersWithSpaces>9138</CharactersWithSpaces>
  <SharedDoc>false</SharedDoc>
  <HLinks>
    <vt:vector size="6" baseType="variant">
      <vt:variant>
        <vt:i4>2293832</vt:i4>
      </vt:variant>
      <vt:variant>
        <vt:i4>0</vt:i4>
      </vt:variant>
      <vt:variant>
        <vt:i4>0</vt:i4>
      </vt:variant>
      <vt:variant>
        <vt:i4>5</vt:i4>
      </vt:variant>
      <vt:variant>
        <vt:lpwstr>mailto:Claire.Gregory@allisontransmission.com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Allison post TECMA 2016</dc:title>
  <dc:subject/>
  <dc:creator>Elvira F</dc:creator>
  <cp:keywords/>
  <cp:lastModifiedBy>Marta Marin</cp:lastModifiedBy>
  <cp:revision>14</cp:revision>
  <cp:lastPrinted>2021-03-08T17:30:00Z</cp:lastPrinted>
  <dcterms:created xsi:type="dcterms:W3CDTF">2021-06-22T11:30:00Z</dcterms:created>
  <dcterms:modified xsi:type="dcterms:W3CDTF">2021-11-18T09:51:00Z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PAN</vt:lpwstr>
  </property>
  <property fmtid="{D5CDD505-2E9C-101B-9397-08002B2CF9AE}" pid="3" name="ContentTypeId">
    <vt:lpwstr>0x01010003F97074D0207A44B09EAADE7CA3F93D0004DEA273922F874CBB71A65058714AE4</vt:lpwstr>
  </property>
  <property fmtid="{D5CDD505-2E9C-101B-9397-08002B2CF9AE}" pid="4" name="DocumentStatus">
    <vt:lpwstr>24;#Published with Approval|9f0ea7fb-4d98-4169-9e36-2cb1896a56bb</vt:lpwstr>
  </property>
  <property fmtid="{D5CDD505-2E9C-101B-9397-08002B2CF9AE}" pid="5" name="DocumentStatusTaxHTField0">
    <vt:lpwstr>Published with Approval9f0ea7fb-4d98-4169-9e36-2cb1896a56bb</vt:lpwstr>
  </property>
  <property fmtid="{D5CDD505-2E9C-101B-9397-08002B2CF9AE}" pid="6" name="G_DocumentType">
    <vt:lpwstr>23;#General|9c03b013-b013-41cb-8efb-6106284b123f</vt:lpwstr>
  </property>
  <property fmtid="{D5CDD505-2E9C-101B-9397-08002B2CF9AE}" pid="7" name="G_DocumentType_TaxHTField0">
    <vt:lpwstr>General9c03b013-b013-41cb-8efb-6106284b123f</vt:lpwstr>
  </property>
  <property fmtid="{D5CDD505-2E9C-101B-9397-08002B2CF9AE}" pid="8" name="ILMCode">
    <vt:lpwstr>14;#ADM001 - Administration Operational and Reference|ab667857-26d6-45b5-a5dc-4ccb10a2f201</vt:lpwstr>
  </property>
  <property fmtid="{D5CDD505-2E9C-101B-9397-08002B2CF9AE}" pid="9" name="ILMCodeTaxHTField0">
    <vt:lpwstr>ADM001 - Administration Operational and Referenceab667857-26d6-45b5-a5dc-4ccb10a2f201</vt:lpwstr>
  </property>
  <property fmtid="{D5CDD505-2E9C-101B-9397-08002B2CF9AE}" pid="10" name="ITARClass">
    <vt:lpwstr>No</vt:lpwstr>
  </property>
  <property fmtid="{D5CDD505-2E9C-101B-9397-08002B2CF9AE}" pid="11" name="TaxCatchAll">
    <vt:lpwstr>14;#;#24;#;#23;#</vt:lpwstr>
  </property>
  <property fmtid="{D5CDD505-2E9C-101B-9397-08002B2CF9AE}" pid="12" name="docIndexRef">
    <vt:lpwstr>08c00ed7-f93d-41e9-8561-88b56ac286ae</vt:lpwstr>
  </property>
  <property fmtid="{D5CDD505-2E9C-101B-9397-08002B2CF9AE}" pid="13" name="bjSaver">
    <vt:lpwstr>ZL26ZyKgc/Jh3vnBiqzn/QdohAXtgWvl</vt:lpwstr>
  </property>
  <property fmtid="{D5CDD505-2E9C-101B-9397-08002B2CF9AE}" pid="14" name="bjDocumentSecurityLabel">
    <vt:lpwstr>No Marking</vt:lpwstr>
  </property>
  <property fmtid="{D5CDD505-2E9C-101B-9397-08002B2CF9AE}" pid="15" name="bjClsUserRVM">
    <vt:lpwstr>[]</vt:lpwstr>
  </property>
  <property fmtid="{D5CDD505-2E9C-101B-9397-08002B2CF9AE}" pid="16" name="bjLabelHistoryID">
    <vt:lpwstr>{872C6420-AE86-45D6-8735-0FB3505B4C74}</vt:lpwstr>
  </property>
</Properties>
</file>