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A64E3" w14:textId="77777777" w:rsidR="008F20D2" w:rsidRPr="00F91812" w:rsidRDefault="008F20D2" w:rsidP="003B4913"/>
    <w:p w14:paraId="5B0C4F4B" w14:textId="77777777" w:rsidR="00B5331B" w:rsidRDefault="00B5331B" w:rsidP="00B5331B">
      <w:pPr>
        <w:rPr>
          <w:rFonts w:asciiTheme="minorHAnsi" w:hAnsiTheme="minorHAnsi"/>
          <w:b/>
          <w:bCs/>
          <w:sz w:val="32"/>
          <w:szCs w:val="32"/>
        </w:rPr>
      </w:pPr>
    </w:p>
    <w:p w14:paraId="01DC736C" w14:textId="53AFAB8E" w:rsidR="00B5331B" w:rsidRPr="00B5331B" w:rsidRDefault="00B5331B" w:rsidP="00B5331B">
      <w:pPr>
        <w:rPr>
          <w:rFonts w:asciiTheme="minorHAnsi" w:hAnsiTheme="minorHAnsi"/>
          <w:b/>
          <w:bCs/>
          <w:sz w:val="32"/>
          <w:szCs w:val="32"/>
          <w:lang w:val="it-IT"/>
        </w:rPr>
      </w:pPr>
      <w:r w:rsidRPr="00B5331B">
        <w:rPr>
          <w:rFonts w:asciiTheme="minorHAnsi" w:hAnsiTheme="minorHAnsi"/>
          <w:b/>
          <w:bCs/>
          <w:sz w:val="32"/>
          <w:szCs w:val="32"/>
          <w:lang w:val="it-IT"/>
        </w:rPr>
        <w:t>TOMRA Talks: si è con</w:t>
      </w:r>
      <w:r w:rsidR="00370234">
        <w:rPr>
          <w:rFonts w:asciiTheme="minorHAnsi" w:hAnsiTheme="minorHAnsi"/>
          <w:b/>
          <w:bCs/>
          <w:sz w:val="32"/>
          <w:szCs w:val="32"/>
          <w:lang w:val="it-IT"/>
        </w:rPr>
        <w:t>c</w:t>
      </w:r>
      <w:r w:rsidRPr="00B5331B">
        <w:rPr>
          <w:rFonts w:asciiTheme="minorHAnsi" w:hAnsiTheme="minorHAnsi"/>
          <w:b/>
          <w:bCs/>
          <w:sz w:val="32"/>
          <w:szCs w:val="32"/>
          <w:lang w:val="it-IT"/>
        </w:rPr>
        <w:t>lusa con successo la conferenza internazionale sull'economia circolare</w:t>
      </w:r>
      <w:r w:rsidR="00370234">
        <w:rPr>
          <w:rFonts w:asciiTheme="minorHAnsi" w:hAnsiTheme="minorHAnsi"/>
          <w:b/>
          <w:bCs/>
          <w:sz w:val="32"/>
          <w:szCs w:val="32"/>
          <w:lang w:val="it-IT"/>
        </w:rPr>
        <w:t xml:space="preserve"> “Closing the Loop on Plastic”</w:t>
      </w:r>
    </w:p>
    <w:p w14:paraId="0144A7EA" w14:textId="77777777" w:rsidR="00B5331B" w:rsidRPr="00B5331B" w:rsidRDefault="00B5331B" w:rsidP="00B5331B">
      <w:pPr>
        <w:rPr>
          <w:rFonts w:asciiTheme="minorHAnsi" w:hAnsiTheme="minorHAnsi"/>
          <w:b/>
          <w:bCs/>
          <w:sz w:val="32"/>
          <w:szCs w:val="32"/>
          <w:lang w:val="it-IT"/>
        </w:rPr>
      </w:pPr>
    </w:p>
    <w:p w14:paraId="41EA7FE5" w14:textId="32242451" w:rsidR="00B5331B" w:rsidRPr="00B5331B" w:rsidRDefault="00B5331B" w:rsidP="00B5331B">
      <w:pPr>
        <w:spacing w:line="276" w:lineRule="auto"/>
        <w:rPr>
          <w:rFonts w:asciiTheme="minorHAnsi" w:hAnsiTheme="minorHAnsi"/>
          <w:i/>
          <w:iCs/>
          <w:lang w:val="it-IT"/>
        </w:rPr>
      </w:pPr>
      <w:r>
        <w:rPr>
          <w:rFonts w:asciiTheme="minorHAnsi" w:hAnsiTheme="minorHAnsi"/>
          <w:i/>
          <w:iCs/>
          <w:lang w:val="it-IT"/>
        </w:rPr>
        <w:t>Si è svolta a Francoforte l</w:t>
      </w:r>
      <w:r w:rsidRPr="00B5331B">
        <w:rPr>
          <w:rFonts w:asciiTheme="minorHAnsi" w:hAnsiTheme="minorHAnsi"/>
          <w:i/>
          <w:iCs/>
          <w:lang w:val="it-IT"/>
        </w:rPr>
        <w:t>a quarta edizione di TOMRA Talks</w:t>
      </w:r>
      <w:r w:rsidR="00DF1A0F">
        <w:rPr>
          <w:rFonts w:asciiTheme="minorHAnsi" w:hAnsiTheme="minorHAnsi"/>
          <w:i/>
          <w:iCs/>
          <w:lang w:val="it-IT"/>
        </w:rPr>
        <w:t>, u</w:t>
      </w:r>
      <w:r>
        <w:rPr>
          <w:rFonts w:asciiTheme="minorHAnsi" w:hAnsiTheme="minorHAnsi"/>
          <w:i/>
          <w:iCs/>
          <w:lang w:val="it-IT"/>
        </w:rPr>
        <w:t>na d</w:t>
      </w:r>
      <w:r w:rsidRPr="00B5331B">
        <w:rPr>
          <w:rFonts w:asciiTheme="minorHAnsi" w:hAnsiTheme="minorHAnsi"/>
          <w:i/>
          <w:iCs/>
          <w:lang w:val="it-IT"/>
        </w:rPr>
        <w:t>ue giorni intens</w:t>
      </w:r>
      <w:r>
        <w:rPr>
          <w:rFonts w:asciiTheme="minorHAnsi" w:hAnsiTheme="minorHAnsi"/>
          <w:i/>
          <w:iCs/>
          <w:lang w:val="it-IT"/>
        </w:rPr>
        <w:t>a</w:t>
      </w:r>
      <w:r w:rsidRPr="00B5331B">
        <w:rPr>
          <w:rFonts w:asciiTheme="minorHAnsi" w:hAnsiTheme="minorHAnsi"/>
          <w:i/>
          <w:iCs/>
          <w:lang w:val="it-IT"/>
        </w:rPr>
        <w:t xml:space="preserve"> in cui i</w:t>
      </w:r>
      <w:r w:rsidR="00FD7E4F">
        <w:rPr>
          <w:rFonts w:asciiTheme="minorHAnsi" w:hAnsiTheme="minorHAnsi"/>
          <w:i/>
          <w:iCs/>
          <w:lang w:val="it-IT"/>
        </w:rPr>
        <w:t xml:space="preserve"> protagonisti</w:t>
      </w:r>
      <w:r w:rsidRPr="00B5331B">
        <w:rPr>
          <w:rFonts w:asciiTheme="minorHAnsi" w:hAnsiTheme="minorHAnsi"/>
          <w:i/>
          <w:iCs/>
          <w:lang w:val="it-IT"/>
        </w:rPr>
        <w:t xml:space="preserve"> del settore hanno potuto condividere la propria esperienza su come realizzare </w:t>
      </w:r>
      <w:r w:rsidR="00DF1A0F">
        <w:rPr>
          <w:rFonts w:asciiTheme="minorHAnsi" w:hAnsiTheme="minorHAnsi"/>
          <w:i/>
          <w:iCs/>
          <w:lang w:val="it-IT"/>
        </w:rPr>
        <w:t>una</w:t>
      </w:r>
      <w:r w:rsidRPr="00B5331B">
        <w:rPr>
          <w:rFonts w:asciiTheme="minorHAnsi" w:hAnsiTheme="minorHAnsi"/>
          <w:i/>
          <w:iCs/>
          <w:lang w:val="it-IT"/>
        </w:rPr>
        <w:t xml:space="preserve"> vera economia circolare. La visita all'innovativo impianto di </w:t>
      </w:r>
      <w:r>
        <w:rPr>
          <w:rFonts w:asciiTheme="minorHAnsi" w:hAnsiTheme="minorHAnsi"/>
          <w:i/>
          <w:iCs/>
          <w:lang w:val="it-IT"/>
        </w:rPr>
        <w:t xml:space="preserve">selezione plastica di </w:t>
      </w:r>
      <w:r w:rsidRPr="00B5331B">
        <w:rPr>
          <w:rFonts w:asciiTheme="minorHAnsi" w:hAnsiTheme="minorHAnsi"/>
          <w:i/>
          <w:iCs/>
          <w:lang w:val="it-IT"/>
        </w:rPr>
        <w:t xml:space="preserve">Lahnstein ha mostrato anche i vantaggi che si possono ottenere quando diversi attori della </w:t>
      </w:r>
      <w:r w:rsidR="00FD7E4F">
        <w:rPr>
          <w:rFonts w:asciiTheme="minorHAnsi" w:hAnsiTheme="minorHAnsi"/>
          <w:i/>
          <w:iCs/>
          <w:lang w:val="it-IT"/>
        </w:rPr>
        <w:t>filiera</w:t>
      </w:r>
      <w:r w:rsidRPr="00B5331B">
        <w:rPr>
          <w:rFonts w:asciiTheme="minorHAnsi" w:hAnsiTheme="minorHAnsi"/>
          <w:i/>
          <w:iCs/>
          <w:lang w:val="it-IT"/>
        </w:rPr>
        <w:t xml:space="preserve"> del riciclo lavorano insieme come una squadra.</w:t>
      </w:r>
    </w:p>
    <w:p w14:paraId="17B4DA1C" w14:textId="77777777" w:rsidR="00B5331B" w:rsidRPr="00B5331B" w:rsidRDefault="00B5331B" w:rsidP="00B5331B">
      <w:pPr>
        <w:spacing w:line="276" w:lineRule="auto"/>
        <w:rPr>
          <w:rFonts w:asciiTheme="minorHAnsi" w:hAnsiTheme="minorHAnsi"/>
          <w:lang w:val="it-IT"/>
        </w:rPr>
      </w:pPr>
    </w:p>
    <w:p w14:paraId="5C395464" w14:textId="42A6B30E" w:rsidR="00B5331B" w:rsidRPr="00B5331B" w:rsidRDefault="00B5331B" w:rsidP="00B5331B">
      <w:pPr>
        <w:spacing w:line="276" w:lineRule="auto"/>
        <w:rPr>
          <w:rFonts w:asciiTheme="minorHAnsi" w:hAnsiTheme="minorHAnsi"/>
          <w:lang w:val="it-IT"/>
        </w:rPr>
      </w:pPr>
      <w:r w:rsidRPr="00B5331B">
        <w:rPr>
          <w:rFonts w:asciiTheme="minorHAnsi" w:hAnsiTheme="minorHAnsi"/>
          <w:b/>
          <w:bCs/>
          <w:lang w:val="it-IT"/>
        </w:rPr>
        <w:t xml:space="preserve">Mülheim-Kärlich, Germania, </w:t>
      </w:r>
      <w:r w:rsidR="0069595E">
        <w:rPr>
          <w:rFonts w:asciiTheme="minorHAnsi" w:hAnsiTheme="minorHAnsi"/>
          <w:b/>
          <w:bCs/>
          <w:lang w:val="it-IT"/>
        </w:rPr>
        <w:t>13</w:t>
      </w:r>
      <w:r w:rsidRPr="00B5331B">
        <w:rPr>
          <w:rFonts w:asciiTheme="minorHAnsi" w:hAnsiTheme="minorHAnsi"/>
          <w:b/>
          <w:bCs/>
          <w:lang w:val="it-IT"/>
        </w:rPr>
        <w:t>/10/2021 -</w:t>
      </w:r>
      <w:r w:rsidRPr="00B5331B">
        <w:rPr>
          <w:rFonts w:asciiTheme="minorHAnsi" w:hAnsiTheme="minorHAnsi"/>
          <w:lang w:val="it-IT"/>
        </w:rPr>
        <w:t xml:space="preserve"> Con il tema "Closing the loop on plastic",</w:t>
      </w:r>
      <w:r w:rsidR="00EE5CD7">
        <w:rPr>
          <w:rFonts w:asciiTheme="minorHAnsi" w:hAnsiTheme="minorHAnsi"/>
          <w:lang w:val="it-IT"/>
        </w:rPr>
        <w:t xml:space="preserve"> </w:t>
      </w:r>
      <w:r w:rsidR="00FD7E4F">
        <w:rPr>
          <w:rFonts w:asciiTheme="minorHAnsi" w:hAnsiTheme="minorHAnsi"/>
          <w:lang w:val="it-IT"/>
        </w:rPr>
        <w:t xml:space="preserve">la quarta edizione della conferenza internazionale </w:t>
      </w:r>
      <w:r w:rsidR="00EE5CD7">
        <w:rPr>
          <w:rFonts w:asciiTheme="minorHAnsi" w:hAnsiTheme="minorHAnsi"/>
          <w:lang w:val="it-IT"/>
        </w:rPr>
        <w:t xml:space="preserve">TOMRA Talks </w:t>
      </w:r>
      <w:r>
        <w:rPr>
          <w:rFonts w:asciiTheme="minorHAnsi" w:hAnsiTheme="minorHAnsi"/>
          <w:lang w:val="it-IT"/>
        </w:rPr>
        <w:t>(</w:t>
      </w:r>
      <w:r w:rsidRPr="00B5331B">
        <w:rPr>
          <w:rFonts w:asciiTheme="minorHAnsi" w:hAnsiTheme="minorHAnsi"/>
          <w:lang w:val="it-IT"/>
        </w:rPr>
        <w:t>Francoforte</w:t>
      </w:r>
      <w:r>
        <w:rPr>
          <w:rFonts w:asciiTheme="minorHAnsi" w:hAnsiTheme="minorHAnsi"/>
          <w:lang w:val="it-IT"/>
        </w:rPr>
        <w:t>,</w:t>
      </w:r>
      <w:r w:rsidRPr="00B5331B">
        <w:rPr>
          <w:rFonts w:asciiTheme="minorHAnsi" w:hAnsiTheme="minorHAnsi"/>
          <w:lang w:val="it-IT"/>
        </w:rPr>
        <w:t xml:space="preserve"> 5</w:t>
      </w:r>
      <w:r>
        <w:rPr>
          <w:rFonts w:asciiTheme="minorHAnsi" w:hAnsiTheme="minorHAnsi"/>
          <w:lang w:val="it-IT"/>
        </w:rPr>
        <w:t>-</w:t>
      </w:r>
      <w:r w:rsidRPr="00B5331B">
        <w:rPr>
          <w:rFonts w:asciiTheme="minorHAnsi" w:hAnsiTheme="minorHAnsi"/>
          <w:lang w:val="it-IT"/>
        </w:rPr>
        <w:t>6 ottobre</w:t>
      </w:r>
      <w:r>
        <w:rPr>
          <w:rFonts w:asciiTheme="minorHAnsi" w:hAnsiTheme="minorHAnsi"/>
          <w:lang w:val="it-IT"/>
        </w:rPr>
        <w:t>)</w:t>
      </w:r>
      <w:r w:rsidRPr="00B5331B">
        <w:rPr>
          <w:rFonts w:asciiTheme="minorHAnsi" w:hAnsiTheme="minorHAnsi"/>
          <w:lang w:val="it-IT"/>
        </w:rPr>
        <w:t xml:space="preserve"> ha riunito 280 partecipanti </w:t>
      </w:r>
      <w:r>
        <w:rPr>
          <w:rFonts w:asciiTheme="minorHAnsi" w:hAnsiTheme="minorHAnsi"/>
          <w:lang w:val="it-IT"/>
        </w:rPr>
        <w:t>da</w:t>
      </w:r>
      <w:r w:rsidRPr="00B5331B">
        <w:rPr>
          <w:rFonts w:asciiTheme="minorHAnsi" w:hAnsiTheme="minorHAnsi"/>
          <w:lang w:val="it-IT"/>
        </w:rPr>
        <w:t xml:space="preserve"> tutto il mondo, 123 di persona e 157 online.</w:t>
      </w:r>
    </w:p>
    <w:p w14:paraId="1C8CF9B3" w14:textId="77777777" w:rsidR="00B5331B" w:rsidRPr="00B5331B" w:rsidRDefault="00B5331B" w:rsidP="00B5331B">
      <w:pPr>
        <w:spacing w:line="276" w:lineRule="auto"/>
        <w:rPr>
          <w:rFonts w:asciiTheme="minorHAnsi" w:hAnsiTheme="minorHAnsi"/>
          <w:lang w:val="it-IT"/>
        </w:rPr>
      </w:pPr>
    </w:p>
    <w:p w14:paraId="1E67761E" w14:textId="2CC82EC1" w:rsidR="00B5331B" w:rsidRPr="00B5331B" w:rsidRDefault="00FD7E4F" w:rsidP="00B5331B">
      <w:pPr>
        <w:spacing w:line="276" w:lineRule="auto"/>
        <w:rPr>
          <w:rFonts w:asciiTheme="minorHAnsi" w:hAnsiTheme="minorHAnsi"/>
          <w:lang w:val="it-IT"/>
        </w:rPr>
      </w:pPr>
      <w:r>
        <w:rPr>
          <w:rFonts w:asciiTheme="minorHAnsi" w:hAnsiTheme="minorHAnsi"/>
          <w:lang w:val="it-IT"/>
        </w:rPr>
        <w:t>Organizzato da</w:t>
      </w:r>
      <w:r w:rsidR="00EE5CD7">
        <w:rPr>
          <w:rFonts w:asciiTheme="minorHAnsi" w:hAnsiTheme="minorHAnsi"/>
          <w:lang w:val="it-IT"/>
        </w:rPr>
        <w:t xml:space="preserve"> TOMRA</w:t>
      </w:r>
      <w:r w:rsidR="00B5331B" w:rsidRPr="00B5331B">
        <w:rPr>
          <w:rFonts w:asciiTheme="minorHAnsi" w:hAnsiTheme="minorHAnsi"/>
          <w:lang w:val="it-IT"/>
        </w:rPr>
        <w:t xml:space="preserve"> </w:t>
      </w:r>
      <w:r w:rsidRPr="007D5023">
        <w:rPr>
          <w:rFonts w:asciiTheme="minorHAnsi" w:hAnsiTheme="minorHAnsi" w:cstheme="minorHAnsi"/>
        </w:rPr>
        <w:t xml:space="preserve">– specialista norvegese nel settore della raccolta, selezione e riciclo dei rifiuti </w:t>
      </w:r>
      <w:r>
        <w:rPr>
          <w:rFonts w:asciiTheme="minorHAnsi" w:hAnsiTheme="minorHAnsi" w:cstheme="minorHAnsi"/>
        </w:rPr>
        <w:t>–</w:t>
      </w:r>
      <w:r w:rsidRPr="007D5023">
        <w:rPr>
          <w:rFonts w:asciiTheme="minorHAnsi" w:hAnsiTheme="minorHAnsi" w:cstheme="minorHAnsi"/>
        </w:rPr>
        <w:t xml:space="preserve"> </w:t>
      </w:r>
      <w:r>
        <w:rPr>
          <w:rFonts w:asciiTheme="minorHAnsi" w:hAnsiTheme="minorHAnsi"/>
          <w:lang w:val="it-IT"/>
        </w:rPr>
        <w:t>l</w:t>
      </w:r>
      <w:r w:rsidR="00EE5CD7">
        <w:rPr>
          <w:rFonts w:asciiTheme="minorHAnsi" w:hAnsiTheme="minorHAnsi"/>
          <w:lang w:val="it-IT"/>
        </w:rPr>
        <w:t>’evento</w:t>
      </w:r>
      <w:r w:rsidR="00B5331B" w:rsidRPr="00B5331B">
        <w:rPr>
          <w:rFonts w:asciiTheme="minorHAnsi" w:hAnsiTheme="minorHAnsi"/>
          <w:lang w:val="it-IT"/>
        </w:rPr>
        <w:t xml:space="preserve"> </w:t>
      </w:r>
      <w:r>
        <w:rPr>
          <w:rFonts w:asciiTheme="minorHAnsi" w:hAnsiTheme="minorHAnsi"/>
          <w:lang w:val="it-IT"/>
        </w:rPr>
        <w:t xml:space="preserve">si prefigge di </w:t>
      </w:r>
      <w:r w:rsidR="00B5331B" w:rsidRPr="00B5331B">
        <w:rPr>
          <w:rFonts w:asciiTheme="minorHAnsi" w:hAnsiTheme="minorHAnsi"/>
          <w:lang w:val="it-IT"/>
        </w:rPr>
        <w:t xml:space="preserve">condividere informazioni e accelerare il progresso del riciclo e della gestione dei rifiuti con un obiettivo difficile ma chiaro: passare da un'economia lineare a un'economia circolare. Questo perché siamo in un mondo in cui la crescita ininterrotta del volume dei rifiuti sta generando una spirale che deve finire. In questo contesto, migliorare la situazione attuale dei rifiuti di plastica è diventata una vera sfida per tutti: politici, legislatori, consumatori, produttori, riciclatori e trasformatori. La buona notizia è che le possibilità di aumentare la </w:t>
      </w:r>
      <w:r w:rsidR="00B5331B">
        <w:rPr>
          <w:rFonts w:asciiTheme="minorHAnsi" w:hAnsiTheme="minorHAnsi"/>
          <w:lang w:val="it-IT"/>
        </w:rPr>
        <w:t>r</w:t>
      </w:r>
      <w:r w:rsidR="00B5331B" w:rsidRPr="00B5331B">
        <w:rPr>
          <w:rFonts w:asciiTheme="minorHAnsi" w:hAnsiTheme="minorHAnsi"/>
          <w:lang w:val="it-IT"/>
        </w:rPr>
        <w:t>iciclabilità</w:t>
      </w:r>
      <w:r w:rsidR="00B5331B">
        <w:rPr>
          <w:rFonts w:asciiTheme="minorHAnsi" w:hAnsiTheme="minorHAnsi"/>
          <w:lang w:val="it-IT"/>
        </w:rPr>
        <w:t xml:space="preserve"> della plastica</w:t>
      </w:r>
      <w:r w:rsidR="00B5331B" w:rsidRPr="00B5331B">
        <w:rPr>
          <w:rFonts w:asciiTheme="minorHAnsi" w:hAnsiTheme="minorHAnsi"/>
          <w:lang w:val="it-IT"/>
        </w:rPr>
        <w:t xml:space="preserve"> sono enormi e con la tecnologia di oggi </w:t>
      </w:r>
      <w:r w:rsidR="00B5331B">
        <w:rPr>
          <w:rFonts w:asciiTheme="minorHAnsi" w:hAnsiTheme="minorHAnsi"/>
          <w:lang w:val="it-IT"/>
        </w:rPr>
        <w:t>e</w:t>
      </w:r>
      <w:r w:rsidR="00B5331B" w:rsidRPr="00B5331B">
        <w:rPr>
          <w:rFonts w:asciiTheme="minorHAnsi" w:hAnsiTheme="minorHAnsi"/>
          <w:lang w:val="it-IT"/>
        </w:rPr>
        <w:t xml:space="preserve"> la collaborazione di </w:t>
      </w:r>
      <w:r w:rsidR="00657819">
        <w:rPr>
          <w:rFonts w:asciiTheme="minorHAnsi" w:hAnsiTheme="minorHAnsi"/>
          <w:lang w:val="it-IT"/>
        </w:rPr>
        <w:t>ciascuno di noi</w:t>
      </w:r>
      <w:r w:rsidR="00C75882">
        <w:rPr>
          <w:rFonts w:asciiTheme="minorHAnsi" w:hAnsiTheme="minorHAnsi"/>
          <w:lang w:val="it-IT"/>
        </w:rPr>
        <w:t>,</w:t>
      </w:r>
      <w:r w:rsidR="00B5331B" w:rsidRPr="00B5331B">
        <w:rPr>
          <w:rFonts w:asciiTheme="minorHAnsi" w:hAnsiTheme="minorHAnsi"/>
          <w:lang w:val="it-IT"/>
        </w:rPr>
        <w:t xml:space="preserve"> saremo in grado di favorire il processo a tutti i livelli.</w:t>
      </w:r>
    </w:p>
    <w:p w14:paraId="1717C7E1" w14:textId="77777777" w:rsidR="00B5331B" w:rsidRPr="00B5331B" w:rsidRDefault="00B5331B" w:rsidP="00B5331B">
      <w:pPr>
        <w:spacing w:line="276" w:lineRule="auto"/>
        <w:rPr>
          <w:rFonts w:asciiTheme="minorHAnsi" w:hAnsiTheme="minorHAnsi"/>
          <w:lang w:val="it-IT"/>
        </w:rPr>
      </w:pPr>
    </w:p>
    <w:p w14:paraId="022B250F" w14:textId="48274E32" w:rsidR="00B5331B" w:rsidRPr="00B5331B" w:rsidRDefault="00FD7E4F" w:rsidP="00B5331B">
      <w:pPr>
        <w:spacing w:line="276" w:lineRule="auto"/>
        <w:rPr>
          <w:rFonts w:asciiTheme="minorHAnsi" w:hAnsiTheme="minorHAnsi"/>
          <w:lang w:val="it-IT"/>
        </w:rPr>
      </w:pPr>
      <w:r>
        <w:rPr>
          <w:rFonts w:asciiTheme="minorHAnsi" w:hAnsiTheme="minorHAnsi"/>
          <w:lang w:val="it-IT"/>
        </w:rPr>
        <w:t>I</w:t>
      </w:r>
      <w:r w:rsidR="00B5331B" w:rsidRPr="00B5331B">
        <w:rPr>
          <w:rFonts w:asciiTheme="minorHAnsi" w:hAnsiTheme="minorHAnsi"/>
          <w:lang w:val="it-IT"/>
        </w:rPr>
        <w:t xml:space="preserve"> partecipanti</w:t>
      </w:r>
      <w:r>
        <w:rPr>
          <w:rFonts w:asciiTheme="minorHAnsi" w:hAnsiTheme="minorHAnsi"/>
          <w:lang w:val="it-IT"/>
        </w:rPr>
        <w:t xml:space="preserve"> all’evento</w:t>
      </w:r>
      <w:r w:rsidR="00B5331B" w:rsidRPr="00B5331B">
        <w:rPr>
          <w:rFonts w:asciiTheme="minorHAnsi" w:hAnsiTheme="minorHAnsi"/>
          <w:lang w:val="it-IT"/>
        </w:rPr>
        <w:t xml:space="preserve"> hanno </w:t>
      </w:r>
      <w:r>
        <w:rPr>
          <w:rFonts w:asciiTheme="minorHAnsi" w:hAnsiTheme="minorHAnsi"/>
          <w:lang w:val="it-IT"/>
        </w:rPr>
        <w:t>avuto anche la possibilità di visitare</w:t>
      </w:r>
      <w:r w:rsidR="00B5331B" w:rsidRPr="00B5331B">
        <w:rPr>
          <w:rFonts w:asciiTheme="minorHAnsi" w:hAnsiTheme="minorHAnsi"/>
          <w:lang w:val="it-IT"/>
        </w:rPr>
        <w:t xml:space="preserve"> l'innovativo impianto </w:t>
      </w:r>
      <w:r>
        <w:rPr>
          <w:rFonts w:asciiTheme="minorHAnsi" w:hAnsiTheme="minorHAnsi"/>
          <w:lang w:val="it-IT"/>
        </w:rPr>
        <w:t xml:space="preserve">dimostrativo </w:t>
      </w:r>
      <w:r w:rsidR="00B5331B" w:rsidRPr="00B5331B">
        <w:rPr>
          <w:rFonts w:asciiTheme="minorHAnsi" w:hAnsiTheme="minorHAnsi"/>
          <w:lang w:val="it-IT"/>
        </w:rPr>
        <w:t>di Lahnstein</w:t>
      </w:r>
      <w:r w:rsidR="00EE5CD7">
        <w:rPr>
          <w:rFonts w:asciiTheme="minorHAnsi" w:hAnsiTheme="minorHAnsi"/>
          <w:lang w:val="it-IT"/>
        </w:rPr>
        <w:t xml:space="preserve"> </w:t>
      </w:r>
      <w:r w:rsidR="00B5331B" w:rsidRPr="00B5331B">
        <w:rPr>
          <w:rFonts w:asciiTheme="minorHAnsi" w:hAnsiTheme="minorHAnsi"/>
          <w:lang w:val="it-IT"/>
        </w:rPr>
        <w:t xml:space="preserve">per il riciclo </w:t>
      </w:r>
      <w:r>
        <w:rPr>
          <w:rFonts w:asciiTheme="minorHAnsi" w:hAnsiTheme="minorHAnsi"/>
          <w:lang w:val="it-IT"/>
        </w:rPr>
        <w:t>dei rifiuti platici</w:t>
      </w:r>
      <w:r w:rsidR="00B5331B" w:rsidRPr="00B5331B">
        <w:rPr>
          <w:rFonts w:asciiTheme="minorHAnsi" w:hAnsiTheme="minorHAnsi"/>
          <w:lang w:val="it-IT"/>
        </w:rPr>
        <w:t>, gestito congiuntamente da TOMRA, Borealis e Zimmermann. La conferenza si è svolta il secondo giorno</w:t>
      </w:r>
      <w:r w:rsidR="00320C2E">
        <w:rPr>
          <w:rFonts w:asciiTheme="minorHAnsi" w:hAnsiTheme="minorHAnsi"/>
          <w:lang w:val="it-IT"/>
        </w:rPr>
        <w:t xml:space="preserve"> e</w:t>
      </w:r>
      <w:r w:rsidR="00B5331B" w:rsidRPr="00B5331B">
        <w:rPr>
          <w:rFonts w:asciiTheme="minorHAnsi" w:hAnsiTheme="minorHAnsi"/>
          <w:lang w:val="it-IT"/>
        </w:rPr>
        <w:t xml:space="preserve"> </w:t>
      </w:r>
      <w:r w:rsidR="00320C2E">
        <w:rPr>
          <w:rFonts w:asciiTheme="minorHAnsi" w:hAnsiTheme="minorHAnsi"/>
          <w:lang w:val="it-IT"/>
        </w:rPr>
        <w:t>i</w:t>
      </w:r>
      <w:r w:rsidR="00B5331B" w:rsidRPr="00B5331B">
        <w:rPr>
          <w:rFonts w:asciiTheme="minorHAnsi" w:hAnsiTheme="minorHAnsi"/>
          <w:lang w:val="it-IT"/>
        </w:rPr>
        <w:t xml:space="preserve"> partecipanti hanno potuto incontrare Tove Andersen, nuovo Presidente e CEO di TOMRA Group</w:t>
      </w:r>
      <w:r w:rsidR="00D14DEF">
        <w:rPr>
          <w:rFonts w:asciiTheme="minorHAnsi" w:hAnsiTheme="minorHAnsi"/>
          <w:lang w:val="it-IT"/>
        </w:rPr>
        <w:t xml:space="preserve">, </w:t>
      </w:r>
      <w:r w:rsidR="00B5331B" w:rsidRPr="00B5331B">
        <w:rPr>
          <w:rFonts w:asciiTheme="minorHAnsi" w:hAnsiTheme="minorHAnsi"/>
          <w:lang w:val="it-IT"/>
        </w:rPr>
        <w:t>ascoltare in prima persona le ultime tendenze e le presentazioni di un gruppo selezionato di relatori</w:t>
      </w:r>
      <w:r w:rsidR="00D14DEF">
        <w:rPr>
          <w:rFonts w:asciiTheme="minorHAnsi" w:hAnsiTheme="minorHAnsi"/>
          <w:lang w:val="it-IT"/>
        </w:rPr>
        <w:t xml:space="preserve">, </w:t>
      </w:r>
      <w:r w:rsidR="00B5331B" w:rsidRPr="00B5331B">
        <w:rPr>
          <w:rFonts w:asciiTheme="minorHAnsi" w:hAnsiTheme="minorHAnsi"/>
          <w:lang w:val="it-IT"/>
        </w:rPr>
        <w:t>partecipare alle discussioni organizzate a tema</w:t>
      </w:r>
      <w:r w:rsidR="00E13B2B">
        <w:rPr>
          <w:rFonts w:asciiTheme="minorHAnsi" w:hAnsiTheme="minorHAnsi"/>
          <w:lang w:val="it-IT"/>
        </w:rPr>
        <w:t xml:space="preserve"> e</w:t>
      </w:r>
      <w:r w:rsidR="001841B8">
        <w:rPr>
          <w:rFonts w:asciiTheme="minorHAnsi" w:hAnsiTheme="minorHAnsi"/>
          <w:lang w:val="it-IT"/>
        </w:rPr>
        <w:t xml:space="preserve"> </w:t>
      </w:r>
      <w:r w:rsidR="00EE5CD7">
        <w:rPr>
          <w:rFonts w:asciiTheme="minorHAnsi" w:hAnsiTheme="minorHAnsi"/>
          <w:lang w:val="it-IT"/>
        </w:rPr>
        <w:t xml:space="preserve">sfruttare </w:t>
      </w:r>
      <w:r w:rsidR="00B5331B" w:rsidRPr="00B5331B">
        <w:rPr>
          <w:rFonts w:asciiTheme="minorHAnsi" w:hAnsiTheme="minorHAnsi"/>
          <w:lang w:val="it-IT"/>
        </w:rPr>
        <w:t xml:space="preserve">le eccellenti opportunità di networking che un tale evento offre. </w:t>
      </w:r>
    </w:p>
    <w:p w14:paraId="0B2A4276" w14:textId="77777777" w:rsidR="00B5331B" w:rsidRPr="00B5331B" w:rsidRDefault="00B5331B" w:rsidP="00B5331B">
      <w:pPr>
        <w:spacing w:line="276" w:lineRule="auto"/>
        <w:rPr>
          <w:rFonts w:asciiTheme="minorHAnsi" w:hAnsiTheme="minorHAnsi"/>
          <w:lang w:val="it-IT"/>
        </w:rPr>
      </w:pPr>
    </w:p>
    <w:p w14:paraId="4C3960DA" w14:textId="27A76067" w:rsidR="00B5331B" w:rsidRDefault="00B5331B" w:rsidP="00B5331B">
      <w:pPr>
        <w:spacing w:line="276" w:lineRule="auto"/>
        <w:rPr>
          <w:rFonts w:asciiTheme="minorHAnsi" w:hAnsiTheme="minorHAnsi"/>
          <w:b/>
          <w:bCs/>
          <w:lang w:val="it-IT"/>
        </w:rPr>
      </w:pPr>
      <w:r w:rsidRPr="00EE5CD7">
        <w:rPr>
          <w:rFonts w:asciiTheme="minorHAnsi" w:hAnsiTheme="minorHAnsi"/>
          <w:b/>
          <w:bCs/>
          <w:lang w:val="it-IT"/>
        </w:rPr>
        <w:t>Visita all'impianto pilota di TOMRA a Lahnstein e al TOMRA Test Centre di Mühlheim-Kärlich</w:t>
      </w:r>
    </w:p>
    <w:p w14:paraId="50457213" w14:textId="55CD78B2" w:rsidR="00B5331B" w:rsidRPr="00B5331B" w:rsidRDefault="00B5331B" w:rsidP="00B5331B">
      <w:pPr>
        <w:spacing w:line="276" w:lineRule="auto"/>
        <w:rPr>
          <w:rFonts w:asciiTheme="minorHAnsi" w:hAnsiTheme="minorHAnsi"/>
          <w:lang w:val="it-IT"/>
        </w:rPr>
      </w:pPr>
      <w:r w:rsidRPr="00B5331B">
        <w:rPr>
          <w:rFonts w:asciiTheme="minorHAnsi" w:hAnsiTheme="minorHAnsi"/>
          <w:lang w:val="it-IT"/>
        </w:rPr>
        <w:t xml:space="preserve">L'impianto tedesco di Lahnstein, che tratta rifiuti plastici domestici sia rigidi che flessibili, è stato </w:t>
      </w:r>
      <w:r w:rsidR="00185829">
        <w:rPr>
          <w:rFonts w:asciiTheme="minorHAnsi" w:hAnsiTheme="minorHAnsi"/>
          <w:lang w:val="it-IT"/>
        </w:rPr>
        <w:t xml:space="preserve">selezionato come </w:t>
      </w:r>
      <w:r w:rsidR="007078C8">
        <w:rPr>
          <w:rFonts w:asciiTheme="minorHAnsi" w:hAnsiTheme="minorHAnsi"/>
          <w:lang w:val="it-IT"/>
        </w:rPr>
        <w:t>esempio concreto dei temi trattati</w:t>
      </w:r>
      <w:r w:rsidRPr="00B5331B">
        <w:rPr>
          <w:rFonts w:asciiTheme="minorHAnsi" w:hAnsiTheme="minorHAnsi"/>
          <w:lang w:val="it-IT"/>
        </w:rPr>
        <w:t xml:space="preserve">. Come spiegato durante l'evento: "Lahnstein dà un'idea del grande progresso che può essere raggiunto in termini di trasformazione verso un'economia circolare, quando diversi importanti attori della </w:t>
      </w:r>
      <w:r w:rsidR="00EE5CD7">
        <w:rPr>
          <w:rFonts w:asciiTheme="minorHAnsi" w:hAnsiTheme="minorHAnsi"/>
          <w:lang w:val="it-IT"/>
        </w:rPr>
        <w:t>filiera</w:t>
      </w:r>
      <w:r w:rsidRPr="00B5331B">
        <w:rPr>
          <w:rFonts w:asciiTheme="minorHAnsi" w:hAnsiTheme="minorHAnsi"/>
          <w:lang w:val="it-IT"/>
        </w:rPr>
        <w:t xml:space="preserve"> decidono di unire le forze. Questo impianto genera materiale riciclato di alta qualità che i produttori e i trasformatori possono utilizzare senza problemi nelle applicazioni più </w:t>
      </w:r>
      <w:r w:rsidR="00EE5CD7">
        <w:rPr>
          <w:rFonts w:asciiTheme="minorHAnsi" w:hAnsiTheme="minorHAnsi"/>
          <w:lang w:val="it-IT"/>
        </w:rPr>
        <w:t>difficili</w:t>
      </w:r>
      <w:r w:rsidRPr="00B5331B">
        <w:rPr>
          <w:rFonts w:asciiTheme="minorHAnsi" w:hAnsiTheme="minorHAnsi"/>
          <w:lang w:val="it-IT"/>
        </w:rPr>
        <w:t>", ha d</w:t>
      </w:r>
      <w:r w:rsidR="004B466C">
        <w:rPr>
          <w:rFonts w:asciiTheme="minorHAnsi" w:hAnsiTheme="minorHAnsi"/>
          <w:lang w:val="it-IT"/>
        </w:rPr>
        <w:t>ichiarato</w:t>
      </w:r>
      <w:r w:rsidRPr="00B5331B">
        <w:rPr>
          <w:rFonts w:asciiTheme="minorHAnsi" w:hAnsiTheme="minorHAnsi"/>
          <w:lang w:val="it-IT"/>
        </w:rPr>
        <w:t xml:space="preserve"> Volker Rehrmann, vicepresidente esecutivo e responsabile </w:t>
      </w:r>
      <w:r w:rsidR="00EE5CD7">
        <w:rPr>
          <w:rFonts w:asciiTheme="minorHAnsi" w:hAnsiTheme="minorHAnsi"/>
          <w:lang w:val="it-IT"/>
        </w:rPr>
        <w:t xml:space="preserve">della sezione Circular Economy </w:t>
      </w:r>
      <w:r w:rsidRPr="00B5331B">
        <w:rPr>
          <w:rFonts w:asciiTheme="minorHAnsi" w:hAnsiTheme="minorHAnsi"/>
          <w:lang w:val="it-IT"/>
        </w:rPr>
        <w:t>di TOMRA.</w:t>
      </w:r>
    </w:p>
    <w:p w14:paraId="2D386666" w14:textId="77777777" w:rsidR="00B5331B" w:rsidRPr="00B5331B" w:rsidRDefault="00B5331B" w:rsidP="00B5331B">
      <w:pPr>
        <w:spacing w:line="276" w:lineRule="auto"/>
        <w:rPr>
          <w:rFonts w:asciiTheme="minorHAnsi" w:hAnsiTheme="minorHAnsi"/>
          <w:lang w:val="it-IT"/>
        </w:rPr>
      </w:pPr>
    </w:p>
    <w:p w14:paraId="13361C72" w14:textId="0C95C659" w:rsidR="00B5331B" w:rsidRPr="00B5331B" w:rsidRDefault="00B5331B" w:rsidP="00B5331B">
      <w:pPr>
        <w:spacing w:line="276" w:lineRule="auto"/>
        <w:rPr>
          <w:rFonts w:asciiTheme="minorHAnsi" w:hAnsiTheme="minorHAnsi"/>
          <w:lang w:val="it-IT"/>
        </w:rPr>
      </w:pPr>
      <w:r w:rsidRPr="00B5331B">
        <w:rPr>
          <w:rFonts w:asciiTheme="minorHAnsi" w:hAnsiTheme="minorHAnsi"/>
          <w:lang w:val="it-IT"/>
        </w:rPr>
        <w:t xml:space="preserve">Nel </w:t>
      </w:r>
      <w:r w:rsidR="00EE5CD7">
        <w:rPr>
          <w:rFonts w:asciiTheme="minorHAnsi" w:hAnsiTheme="minorHAnsi"/>
          <w:lang w:val="it-IT"/>
        </w:rPr>
        <w:t xml:space="preserve">Test Center di </w:t>
      </w:r>
      <w:r w:rsidRPr="00B5331B">
        <w:rPr>
          <w:rFonts w:asciiTheme="minorHAnsi" w:hAnsiTheme="minorHAnsi"/>
          <w:lang w:val="it-IT"/>
        </w:rPr>
        <w:t xml:space="preserve">TOMRA i partecipanti hanno avuto l'opportunità di vedere in azione le ultime </w:t>
      </w:r>
      <w:r w:rsidR="006225CA">
        <w:rPr>
          <w:rFonts w:asciiTheme="minorHAnsi" w:hAnsiTheme="minorHAnsi"/>
          <w:lang w:val="it-IT"/>
        </w:rPr>
        <w:t>tecnologie</w:t>
      </w:r>
      <w:r w:rsidRPr="00B5331B">
        <w:rPr>
          <w:rFonts w:asciiTheme="minorHAnsi" w:hAnsiTheme="minorHAnsi"/>
          <w:lang w:val="it-IT"/>
        </w:rPr>
        <w:t xml:space="preserve"> per </w:t>
      </w:r>
      <w:r w:rsidR="006225CA">
        <w:rPr>
          <w:rFonts w:asciiTheme="minorHAnsi" w:hAnsiTheme="minorHAnsi"/>
          <w:lang w:val="it-IT"/>
        </w:rPr>
        <w:t>il riciclo delle</w:t>
      </w:r>
      <w:r w:rsidRPr="00B5331B">
        <w:rPr>
          <w:rFonts w:asciiTheme="minorHAnsi" w:hAnsiTheme="minorHAnsi"/>
          <w:lang w:val="it-IT"/>
        </w:rPr>
        <w:t xml:space="preserve"> materie plastiche: </w:t>
      </w:r>
      <w:r w:rsidR="00EE5CD7">
        <w:rPr>
          <w:rFonts w:asciiTheme="minorHAnsi" w:hAnsiTheme="minorHAnsi"/>
          <w:lang w:val="it-IT"/>
        </w:rPr>
        <w:t>le selezionatrici</w:t>
      </w:r>
      <w:r w:rsidRPr="00B5331B">
        <w:rPr>
          <w:rFonts w:asciiTheme="minorHAnsi" w:hAnsiTheme="minorHAnsi"/>
          <w:lang w:val="it-IT"/>
        </w:rPr>
        <w:t xml:space="preserve"> AUTOSORT FLAKE e INNOSORT FLAKE</w:t>
      </w:r>
      <w:r w:rsidR="007F0715">
        <w:rPr>
          <w:rFonts w:asciiTheme="minorHAnsi" w:hAnsiTheme="minorHAnsi"/>
          <w:lang w:val="it-IT"/>
        </w:rPr>
        <w:t>,</w:t>
      </w:r>
      <w:r w:rsidRPr="00B5331B">
        <w:rPr>
          <w:rFonts w:asciiTheme="minorHAnsi" w:hAnsiTheme="minorHAnsi"/>
          <w:lang w:val="it-IT"/>
        </w:rPr>
        <w:t xml:space="preserve"> </w:t>
      </w:r>
      <w:r w:rsidR="006225CA">
        <w:rPr>
          <w:rFonts w:asciiTheme="minorHAnsi" w:hAnsiTheme="minorHAnsi"/>
          <w:lang w:val="it-IT"/>
        </w:rPr>
        <w:t xml:space="preserve">insieme ad </w:t>
      </w:r>
      <w:r w:rsidRPr="00B5331B">
        <w:rPr>
          <w:rFonts w:asciiTheme="minorHAnsi" w:hAnsiTheme="minorHAnsi"/>
          <w:lang w:val="it-IT"/>
        </w:rPr>
        <w:t xml:space="preserve">AUTOSORT® SPEEDAIR, un sistema completamente personalizzabile progettato per </w:t>
      </w:r>
      <w:r w:rsidRPr="00B5331B">
        <w:rPr>
          <w:rFonts w:asciiTheme="minorHAnsi" w:hAnsiTheme="minorHAnsi"/>
          <w:lang w:val="it-IT"/>
        </w:rPr>
        <w:lastRenderedPageBreak/>
        <w:t>stabilizzare</w:t>
      </w:r>
      <w:r w:rsidR="00EE5CD7">
        <w:rPr>
          <w:rFonts w:asciiTheme="minorHAnsi" w:hAnsiTheme="minorHAnsi"/>
          <w:lang w:val="it-IT"/>
        </w:rPr>
        <w:t xml:space="preserve"> sul nastro</w:t>
      </w:r>
      <w:r w:rsidRPr="00B5331B">
        <w:rPr>
          <w:rFonts w:asciiTheme="minorHAnsi" w:hAnsiTheme="minorHAnsi"/>
          <w:lang w:val="it-IT"/>
        </w:rPr>
        <w:t xml:space="preserve"> i materiali leggeri come </w:t>
      </w:r>
      <w:r w:rsidR="006225CA">
        <w:rPr>
          <w:rFonts w:asciiTheme="minorHAnsi" w:hAnsiTheme="minorHAnsi"/>
          <w:lang w:val="it-IT"/>
        </w:rPr>
        <w:t>le pellicole plastiche</w:t>
      </w:r>
      <w:r w:rsidRPr="00B5331B">
        <w:rPr>
          <w:rFonts w:asciiTheme="minorHAnsi" w:hAnsiTheme="minorHAnsi"/>
          <w:lang w:val="it-IT"/>
        </w:rPr>
        <w:t xml:space="preserve"> o la carta</w:t>
      </w:r>
      <w:r w:rsidR="006225CA">
        <w:rPr>
          <w:rFonts w:asciiTheme="minorHAnsi" w:hAnsiTheme="minorHAnsi"/>
          <w:lang w:val="it-IT"/>
        </w:rPr>
        <w:t>,</w:t>
      </w:r>
      <w:r w:rsidRPr="00B5331B">
        <w:rPr>
          <w:rFonts w:asciiTheme="minorHAnsi" w:hAnsiTheme="minorHAnsi"/>
          <w:lang w:val="it-IT"/>
        </w:rPr>
        <w:t xml:space="preserve"> </w:t>
      </w:r>
      <w:r w:rsidR="006225CA">
        <w:rPr>
          <w:rFonts w:asciiTheme="minorHAnsi" w:hAnsiTheme="minorHAnsi"/>
          <w:lang w:val="it-IT"/>
        </w:rPr>
        <w:t>consentendo di aumentare</w:t>
      </w:r>
      <w:r w:rsidR="00EE5CD7">
        <w:rPr>
          <w:rFonts w:asciiTheme="minorHAnsi" w:hAnsiTheme="minorHAnsi"/>
          <w:lang w:val="it-IT"/>
        </w:rPr>
        <w:t xml:space="preserve"> la velocità del nastro fino a 5m/s e </w:t>
      </w:r>
      <w:r w:rsidRPr="00B5331B">
        <w:rPr>
          <w:rFonts w:asciiTheme="minorHAnsi" w:hAnsiTheme="minorHAnsi"/>
          <w:lang w:val="it-IT"/>
        </w:rPr>
        <w:t>lavor</w:t>
      </w:r>
      <w:r w:rsidR="006225CA">
        <w:rPr>
          <w:rFonts w:asciiTheme="minorHAnsi" w:hAnsiTheme="minorHAnsi"/>
          <w:lang w:val="it-IT"/>
        </w:rPr>
        <w:t xml:space="preserve">are </w:t>
      </w:r>
      <w:r w:rsidR="000C597F">
        <w:rPr>
          <w:rFonts w:asciiTheme="minorHAnsi" w:hAnsiTheme="minorHAnsi"/>
          <w:lang w:val="it-IT"/>
        </w:rPr>
        <w:t xml:space="preserve">così </w:t>
      </w:r>
      <w:r w:rsidR="006225CA">
        <w:rPr>
          <w:rFonts w:asciiTheme="minorHAnsi" w:hAnsiTheme="minorHAnsi"/>
          <w:lang w:val="it-IT"/>
        </w:rPr>
        <w:t xml:space="preserve">molto più materiale. Tra le macchine viste in azione anche </w:t>
      </w:r>
      <w:r w:rsidRPr="00B5331B">
        <w:rPr>
          <w:rFonts w:asciiTheme="minorHAnsi" w:hAnsiTheme="minorHAnsi"/>
          <w:lang w:val="it-IT"/>
        </w:rPr>
        <w:t xml:space="preserve">AUTOSORT </w:t>
      </w:r>
      <w:r w:rsidR="006225CA">
        <w:rPr>
          <w:rFonts w:asciiTheme="minorHAnsi" w:hAnsiTheme="minorHAnsi"/>
          <w:lang w:val="it-IT"/>
        </w:rPr>
        <w:t>e</w:t>
      </w:r>
      <w:r w:rsidRPr="00B5331B">
        <w:rPr>
          <w:rFonts w:asciiTheme="minorHAnsi" w:hAnsiTheme="minorHAnsi"/>
          <w:lang w:val="it-IT"/>
        </w:rPr>
        <w:t xml:space="preserve"> GAIN in tandem</w:t>
      </w:r>
      <w:r w:rsidR="0069595E">
        <w:rPr>
          <w:rFonts w:asciiTheme="minorHAnsi" w:hAnsiTheme="minorHAnsi"/>
          <w:lang w:val="it-IT"/>
        </w:rPr>
        <w:t>,</w:t>
      </w:r>
      <w:r w:rsidR="006225CA">
        <w:rPr>
          <w:rFonts w:asciiTheme="minorHAnsi" w:hAnsiTheme="minorHAnsi"/>
          <w:lang w:val="it-IT"/>
        </w:rPr>
        <w:t xml:space="preserve"> in grado di </w:t>
      </w:r>
      <w:r w:rsidR="006225CA" w:rsidRPr="00B5331B">
        <w:rPr>
          <w:rFonts w:asciiTheme="minorHAnsi" w:hAnsiTheme="minorHAnsi"/>
          <w:lang w:val="it-IT"/>
        </w:rPr>
        <w:t>identific</w:t>
      </w:r>
      <w:r w:rsidR="006225CA">
        <w:rPr>
          <w:rFonts w:asciiTheme="minorHAnsi" w:hAnsiTheme="minorHAnsi"/>
          <w:lang w:val="it-IT"/>
        </w:rPr>
        <w:t>are</w:t>
      </w:r>
      <w:r w:rsidR="006225CA" w:rsidRPr="00B5331B">
        <w:rPr>
          <w:rFonts w:asciiTheme="minorHAnsi" w:hAnsiTheme="minorHAnsi"/>
          <w:lang w:val="it-IT"/>
        </w:rPr>
        <w:t xml:space="preserve"> e separ</w:t>
      </w:r>
      <w:r w:rsidR="006225CA">
        <w:rPr>
          <w:rFonts w:asciiTheme="minorHAnsi" w:hAnsiTheme="minorHAnsi"/>
          <w:lang w:val="it-IT"/>
        </w:rPr>
        <w:t>are</w:t>
      </w:r>
      <w:r w:rsidR="006225CA" w:rsidRPr="00B5331B">
        <w:rPr>
          <w:rFonts w:asciiTheme="minorHAnsi" w:hAnsiTheme="minorHAnsi"/>
          <w:lang w:val="it-IT"/>
        </w:rPr>
        <w:t xml:space="preserve"> le cartucce di silicone</w:t>
      </w:r>
      <w:r w:rsidR="000C597F">
        <w:rPr>
          <w:rFonts w:asciiTheme="minorHAnsi" w:hAnsiTheme="minorHAnsi"/>
          <w:lang w:val="it-IT"/>
        </w:rPr>
        <w:t>,</w:t>
      </w:r>
      <w:r w:rsidR="006225CA">
        <w:rPr>
          <w:rFonts w:asciiTheme="minorHAnsi" w:hAnsiTheme="minorHAnsi"/>
          <w:lang w:val="it-IT"/>
        </w:rPr>
        <w:t xml:space="preserve"> e</w:t>
      </w:r>
      <w:r w:rsidRPr="00B5331B">
        <w:rPr>
          <w:rFonts w:asciiTheme="minorHAnsi" w:hAnsiTheme="minorHAnsi"/>
          <w:lang w:val="it-IT"/>
        </w:rPr>
        <w:t xml:space="preserve"> la nuova piattaforma TOMRA Insight </w:t>
      </w:r>
      <w:r w:rsidR="0069595E">
        <w:rPr>
          <w:rFonts w:asciiTheme="minorHAnsi" w:hAnsiTheme="minorHAnsi"/>
          <w:lang w:val="it-IT"/>
        </w:rPr>
        <w:t xml:space="preserve">- </w:t>
      </w:r>
      <w:r w:rsidRPr="00B5331B">
        <w:rPr>
          <w:rFonts w:asciiTheme="minorHAnsi" w:hAnsiTheme="minorHAnsi"/>
          <w:lang w:val="it-IT"/>
        </w:rPr>
        <w:t xml:space="preserve">basata sul cloud </w:t>
      </w:r>
      <w:r w:rsidR="0069595E">
        <w:rPr>
          <w:rFonts w:asciiTheme="minorHAnsi" w:hAnsiTheme="minorHAnsi"/>
          <w:lang w:val="it-IT"/>
        </w:rPr>
        <w:t xml:space="preserve">- </w:t>
      </w:r>
      <w:r w:rsidR="006225CA">
        <w:rPr>
          <w:rFonts w:asciiTheme="minorHAnsi" w:hAnsiTheme="minorHAnsi"/>
          <w:lang w:val="it-IT"/>
        </w:rPr>
        <w:t>in grado di</w:t>
      </w:r>
      <w:r w:rsidRPr="00B5331B">
        <w:rPr>
          <w:rFonts w:asciiTheme="minorHAnsi" w:hAnsiTheme="minorHAnsi"/>
          <w:lang w:val="it-IT"/>
        </w:rPr>
        <w:t xml:space="preserve"> </w:t>
      </w:r>
      <w:r w:rsidR="006225CA">
        <w:rPr>
          <w:rFonts w:asciiTheme="minorHAnsi" w:hAnsiTheme="minorHAnsi"/>
          <w:lang w:val="it-IT"/>
        </w:rPr>
        <w:t>connettere</w:t>
      </w:r>
      <w:r w:rsidRPr="00B5331B">
        <w:rPr>
          <w:rFonts w:asciiTheme="minorHAnsi" w:hAnsiTheme="minorHAnsi"/>
          <w:lang w:val="it-IT"/>
        </w:rPr>
        <w:t xml:space="preserve"> le attrezzature </w:t>
      </w:r>
      <w:r w:rsidR="006225CA">
        <w:rPr>
          <w:rFonts w:asciiTheme="minorHAnsi" w:hAnsiTheme="minorHAnsi"/>
          <w:lang w:val="it-IT"/>
        </w:rPr>
        <w:t xml:space="preserve">consentendo un controllo accurato dei dati di </w:t>
      </w:r>
      <w:r w:rsidR="006225CA" w:rsidRPr="0069595E">
        <w:rPr>
          <w:rFonts w:asciiTheme="minorHAnsi" w:hAnsiTheme="minorHAnsi"/>
          <w:lang w:val="it-IT"/>
        </w:rPr>
        <w:t xml:space="preserve">lavorazione e </w:t>
      </w:r>
      <w:r w:rsidRPr="0069595E">
        <w:rPr>
          <w:rFonts w:asciiTheme="minorHAnsi" w:hAnsiTheme="minorHAnsi"/>
          <w:lang w:val="it-IT"/>
        </w:rPr>
        <w:t>un processo decisionale informato</w:t>
      </w:r>
      <w:r w:rsidR="006225CA" w:rsidRPr="0069595E">
        <w:rPr>
          <w:rFonts w:asciiTheme="minorHAnsi" w:hAnsiTheme="minorHAnsi"/>
          <w:lang w:val="it-IT"/>
        </w:rPr>
        <w:t>.</w:t>
      </w:r>
      <w:r w:rsidR="006225CA">
        <w:rPr>
          <w:rFonts w:asciiTheme="minorHAnsi" w:hAnsiTheme="minorHAnsi"/>
          <w:lang w:val="it-IT"/>
        </w:rPr>
        <w:t xml:space="preserve"> Presente nel centro </w:t>
      </w:r>
      <w:r w:rsidR="0069595E">
        <w:rPr>
          <w:rFonts w:asciiTheme="minorHAnsi" w:hAnsiTheme="minorHAnsi"/>
          <w:lang w:val="it-IT"/>
        </w:rPr>
        <w:t xml:space="preserve">anche la macchina TOMRA R1 dedicata al </w:t>
      </w:r>
      <w:r w:rsidR="006225CA">
        <w:rPr>
          <w:rFonts w:asciiTheme="minorHAnsi" w:hAnsiTheme="minorHAnsi"/>
          <w:lang w:val="it-IT"/>
        </w:rPr>
        <w:t xml:space="preserve">reverse vending </w:t>
      </w:r>
      <w:r w:rsidR="0069595E">
        <w:rPr>
          <w:rFonts w:asciiTheme="minorHAnsi" w:hAnsiTheme="minorHAnsi"/>
          <w:lang w:val="it-IT"/>
        </w:rPr>
        <w:t>(</w:t>
      </w:r>
      <w:r w:rsidR="0069595E" w:rsidRPr="007D5023">
        <w:rPr>
          <w:rFonts w:asciiTheme="minorHAnsi" w:hAnsiTheme="minorHAnsi" w:cstheme="minorHAnsi"/>
        </w:rPr>
        <w:t>raccolta automatizzata di contenitori per bevande usati</w:t>
      </w:r>
      <w:r w:rsidR="0069595E">
        <w:rPr>
          <w:rFonts w:asciiTheme="minorHAnsi" w:hAnsiTheme="minorHAnsi" w:cstheme="minorHAnsi"/>
        </w:rPr>
        <w:t xml:space="preserve"> da avviare al riciclo)</w:t>
      </w:r>
      <w:r w:rsidR="0069595E">
        <w:rPr>
          <w:rFonts w:asciiTheme="minorHAnsi" w:hAnsiTheme="minorHAnsi"/>
          <w:lang w:val="it-IT"/>
        </w:rPr>
        <w:t>.</w:t>
      </w:r>
    </w:p>
    <w:p w14:paraId="280B443B" w14:textId="77777777" w:rsidR="00B5331B" w:rsidRPr="00B5331B" w:rsidRDefault="00B5331B" w:rsidP="00B5331B">
      <w:pPr>
        <w:spacing w:line="276" w:lineRule="auto"/>
        <w:rPr>
          <w:rFonts w:asciiTheme="minorHAnsi" w:hAnsiTheme="minorHAnsi"/>
          <w:lang w:val="it-IT"/>
        </w:rPr>
      </w:pPr>
    </w:p>
    <w:p w14:paraId="1893E74B" w14:textId="12E0CBB5" w:rsidR="00B5331B" w:rsidRPr="00B5331B" w:rsidRDefault="00B5331B" w:rsidP="00B5331B">
      <w:pPr>
        <w:spacing w:line="276" w:lineRule="auto"/>
        <w:rPr>
          <w:rFonts w:asciiTheme="minorHAnsi" w:hAnsiTheme="minorHAnsi"/>
          <w:b/>
          <w:bCs/>
          <w:lang w:val="it-IT"/>
        </w:rPr>
      </w:pPr>
      <w:r w:rsidRPr="00B5331B">
        <w:rPr>
          <w:rFonts w:asciiTheme="minorHAnsi" w:hAnsiTheme="minorHAnsi"/>
          <w:b/>
          <w:bCs/>
          <w:lang w:val="it-IT"/>
        </w:rPr>
        <w:t>Sedici relatori, tanto networking e una cena finale tra amici</w:t>
      </w:r>
    </w:p>
    <w:p w14:paraId="21D2C0CE" w14:textId="50397A87" w:rsidR="0069595E" w:rsidRPr="007D5023" w:rsidRDefault="00B5331B" w:rsidP="0069595E">
      <w:pPr>
        <w:spacing w:after="200" w:line="276" w:lineRule="auto"/>
        <w:rPr>
          <w:rFonts w:asciiTheme="minorHAnsi" w:hAnsiTheme="minorHAnsi" w:cstheme="minorHAnsi"/>
        </w:rPr>
      </w:pPr>
      <w:r w:rsidRPr="00B5331B">
        <w:rPr>
          <w:rFonts w:asciiTheme="minorHAnsi" w:hAnsiTheme="minorHAnsi"/>
          <w:lang w:val="it-IT"/>
        </w:rPr>
        <w:t xml:space="preserve">Il secondo giorno è stato un giorno pieno di </w:t>
      </w:r>
      <w:r w:rsidR="006225CA">
        <w:rPr>
          <w:rFonts w:asciiTheme="minorHAnsi" w:hAnsiTheme="minorHAnsi"/>
          <w:lang w:val="it-IT"/>
        </w:rPr>
        <w:t>informazioni</w:t>
      </w:r>
      <w:r w:rsidRPr="00B5331B">
        <w:rPr>
          <w:rFonts w:asciiTheme="minorHAnsi" w:hAnsiTheme="minorHAnsi"/>
          <w:lang w:val="it-IT"/>
        </w:rPr>
        <w:t>, condivisione, discussione</w:t>
      </w:r>
      <w:r w:rsidR="006225CA">
        <w:rPr>
          <w:rFonts w:asciiTheme="minorHAnsi" w:hAnsiTheme="minorHAnsi"/>
          <w:lang w:val="it-IT"/>
        </w:rPr>
        <w:t xml:space="preserve"> </w:t>
      </w:r>
      <w:r w:rsidRPr="00B5331B">
        <w:rPr>
          <w:rFonts w:asciiTheme="minorHAnsi" w:hAnsiTheme="minorHAnsi"/>
          <w:lang w:val="it-IT"/>
        </w:rPr>
        <w:t>e sguardo al futuro. Tove Andersen, nuovo Presidente e CEO del Gruppo TOMRA ha dato il benvenuto alla conferenza "Closing the</w:t>
      </w:r>
      <w:r w:rsidR="00F44F33">
        <w:rPr>
          <w:rFonts w:asciiTheme="minorHAnsi" w:hAnsiTheme="minorHAnsi"/>
          <w:lang w:val="it-IT"/>
        </w:rPr>
        <w:t xml:space="preserve"> Loop on</w:t>
      </w:r>
      <w:r w:rsidRPr="00B5331B">
        <w:rPr>
          <w:rFonts w:asciiTheme="minorHAnsi" w:hAnsiTheme="minorHAnsi"/>
          <w:lang w:val="it-IT"/>
        </w:rPr>
        <w:t xml:space="preserve"> plastic"</w:t>
      </w:r>
      <w:r w:rsidR="00F44F33">
        <w:rPr>
          <w:rFonts w:asciiTheme="minorHAnsi" w:hAnsiTheme="minorHAnsi"/>
          <w:lang w:val="it-IT"/>
        </w:rPr>
        <w:t xml:space="preserve"> spiegando: </w:t>
      </w:r>
      <w:r w:rsidR="0069595E" w:rsidRPr="007D5023">
        <w:rPr>
          <w:rFonts w:asciiTheme="minorHAnsi" w:hAnsiTheme="minorHAnsi" w:cstheme="minorHAnsi"/>
        </w:rPr>
        <w:t xml:space="preserve">"E’ molto semplice: decenni di esperienza hanno </w:t>
      </w:r>
      <w:r w:rsidR="0069595E">
        <w:rPr>
          <w:rFonts w:asciiTheme="minorHAnsi" w:hAnsiTheme="minorHAnsi" w:cstheme="minorHAnsi"/>
        </w:rPr>
        <w:t xml:space="preserve">mostrato e </w:t>
      </w:r>
      <w:r w:rsidR="0069595E" w:rsidRPr="007D5023">
        <w:rPr>
          <w:rFonts w:asciiTheme="minorHAnsi" w:hAnsiTheme="minorHAnsi" w:cstheme="minorHAnsi"/>
        </w:rPr>
        <w:t>dimostrato che la preselezione dei rifiuti determina i risultati del riciclo</w:t>
      </w:r>
      <w:r w:rsidR="0069595E">
        <w:rPr>
          <w:rFonts w:asciiTheme="minorHAnsi" w:hAnsiTheme="minorHAnsi" w:cstheme="minorHAnsi"/>
        </w:rPr>
        <w:t xml:space="preserve">. </w:t>
      </w:r>
      <w:r w:rsidR="0069595E" w:rsidRPr="007D5023">
        <w:rPr>
          <w:rFonts w:asciiTheme="minorHAnsi" w:hAnsiTheme="minorHAnsi" w:cstheme="minorHAnsi"/>
        </w:rPr>
        <w:t xml:space="preserve">Il nostro obiettivo deve essere quello di riciclare i rifiuti di plastica in modo da mantenerli in circolazione il più a lungo possibile. Più chiara, pratica e ambiziosa è la legislazione </w:t>
      </w:r>
      <w:r w:rsidR="0069595E" w:rsidRPr="0069595E">
        <w:rPr>
          <w:rFonts w:asciiTheme="minorHAnsi" w:hAnsiTheme="minorHAnsi" w:cstheme="minorHAnsi"/>
          <w:i/>
          <w:iCs/>
        </w:rPr>
        <w:t>green</w:t>
      </w:r>
      <w:r w:rsidR="0069595E" w:rsidRPr="007D5023">
        <w:rPr>
          <w:rFonts w:asciiTheme="minorHAnsi" w:hAnsiTheme="minorHAnsi" w:cstheme="minorHAnsi"/>
        </w:rPr>
        <w:t xml:space="preserve">, più velocemente saremo in grado di mantenere questo materiale in un ciclo chiuso in tutto il mondo." </w:t>
      </w:r>
    </w:p>
    <w:p w14:paraId="3F932502" w14:textId="469C289E" w:rsidR="0069595E" w:rsidRPr="00B5331B" w:rsidRDefault="0069595E" w:rsidP="0069595E">
      <w:pPr>
        <w:spacing w:line="276" w:lineRule="auto"/>
        <w:rPr>
          <w:rFonts w:asciiTheme="minorHAnsi" w:hAnsiTheme="minorHAnsi"/>
          <w:lang w:val="it-IT"/>
        </w:rPr>
      </w:pPr>
      <w:r w:rsidRPr="00B5331B">
        <w:rPr>
          <w:rFonts w:asciiTheme="minorHAnsi" w:hAnsiTheme="minorHAnsi"/>
          <w:lang w:val="it-IT"/>
        </w:rPr>
        <w:t xml:space="preserve">Gli altri </w:t>
      </w:r>
      <w:r w:rsidR="00845F13">
        <w:rPr>
          <w:rFonts w:asciiTheme="minorHAnsi" w:hAnsiTheme="minorHAnsi"/>
          <w:lang w:val="it-IT"/>
        </w:rPr>
        <w:t>relatori</w:t>
      </w:r>
      <w:r w:rsidR="00845F13" w:rsidRPr="00B5331B">
        <w:rPr>
          <w:rFonts w:asciiTheme="minorHAnsi" w:hAnsiTheme="minorHAnsi"/>
          <w:lang w:val="it-IT"/>
        </w:rPr>
        <w:t xml:space="preserve"> </w:t>
      </w:r>
      <w:r w:rsidRPr="00B5331B">
        <w:rPr>
          <w:rFonts w:asciiTheme="minorHAnsi" w:hAnsiTheme="minorHAnsi"/>
          <w:lang w:val="it-IT"/>
        </w:rPr>
        <w:t xml:space="preserve">hanno trattato questioni tecniche, legali e pratiche su come raggiungere questo obiettivo. </w:t>
      </w:r>
      <w:r>
        <w:rPr>
          <w:rFonts w:asciiTheme="minorHAnsi" w:hAnsiTheme="minorHAnsi"/>
          <w:lang w:val="it-IT"/>
        </w:rPr>
        <w:t>Un</w:t>
      </w:r>
      <w:r w:rsidRPr="00B5331B">
        <w:rPr>
          <w:rFonts w:asciiTheme="minorHAnsi" w:hAnsiTheme="minorHAnsi"/>
          <w:lang w:val="it-IT"/>
        </w:rPr>
        <w:t xml:space="preserve"> recente studio del think tank londinese Eunomia, commissionato da TOMRA, ha concluso che aumentare significativamente i tassi di riciclo e migliorare la gestione delle risorse potrebbe ridurre le emissioni globali di gas serra di una quantità annuale equivalente a 2,76 miliardi di tonnellate metriche di CO</w:t>
      </w:r>
      <w:r w:rsidRPr="00F44F33">
        <w:rPr>
          <w:rFonts w:asciiTheme="minorHAnsi" w:hAnsiTheme="minorHAnsi"/>
          <w:sz w:val="10"/>
          <w:szCs w:val="10"/>
          <w:lang w:val="it-IT"/>
        </w:rPr>
        <w:t>2</w:t>
      </w:r>
      <w:r w:rsidRPr="00B5331B">
        <w:rPr>
          <w:rFonts w:asciiTheme="minorHAnsi" w:hAnsiTheme="minorHAnsi"/>
          <w:lang w:val="it-IT"/>
        </w:rPr>
        <w:t xml:space="preserve">, paragonabile a quella prodotta da più di 600 milioni di auto in circolazione ogni anno. </w:t>
      </w:r>
    </w:p>
    <w:p w14:paraId="0AFF9073" w14:textId="77777777" w:rsidR="0069595E" w:rsidRPr="00B5331B" w:rsidRDefault="0069595E" w:rsidP="0069595E">
      <w:pPr>
        <w:spacing w:line="276" w:lineRule="auto"/>
        <w:rPr>
          <w:rFonts w:asciiTheme="minorHAnsi" w:hAnsiTheme="minorHAnsi"/>
          <w:lang w:val="it-IT"/>
        </w:rPr>
      </w:pPr>
    </w:p>
    <w:p w14:paraId="5CFBDD3E" w14:textId="6FCF1B13" w:rsidR="0069595E" w:rsidRPr="007D5023" w:rsidRDefault="0069595E" w:rsidP="0069595E">
      <w:pPr>
        <w:spacing w:after="200" w:line="276" w:lineRule="auto"/>
        <w:rPr>
          <w:rFonts w:asciiTheme="minorHAnsi" w:hAnsiTheme="minorHAnsi" w:cstheme="minorHAnsi"/>
        </w:rPr>
      </w:pPr>
      <w:r w:rsidRPr="007D5023">
        <w:rPr>
          <w:rFonts w:asciiTheme="minorHAnsi" w:hAnsiTheme="minorHAnsi" w:cstheme="minorHAnsi"/>
        </w:rPr>
        <w:t>In collaborazione con i partner dell'industria della plastica, TOMRA ha un piano ambizioso per consentire la raccolta di quanto più materiale possibile da riciclare e per aumentar</w:t>
      </w:r>
      <w:r w:rsidR="006B3E4C">
        <w:rPr>
          <w:rFonts w:asciiTheme="minorHAnsi" w:hAnsiTheme="minorHAnsi" w:cstheme="minorHAnsi"/>
        </w:rPr>
        <w:t>ne la quantità</w:t>
      </w:r>
      <w:r w:rsidRPr="007D5023">
        <w:rPr>
          <w:rFonts w:asciiTheme="minorHAnsi" w:hAnsiTheme="minorHAnsi" w:cstheme="minorHAnsi"/>
        </w:rPr>
        <w:t xml:space="preserve"> in un ciclo chiuso. Questo sarebbe un passo decisivo </w:t>
      </w:r>
      <w:r>
        <w:rPr>
          <w:rFonts w:asciiTheme="minorHAnsi" w:hAnsiTheme="minorHAnsi" w:cstheme="minorHAnsi"/>
        </w:rPr>
        <w:t>per ridurre le</w:t>
      </w:r>
      <w:r w:rsidRPr="007D5023">
        <w:rPr>
          <w:rFonts w:asciiTheme="minorHAnsi" w:hAnsiTheme="minorHAnsi" w:cstheme="minorHAnsi"/>
        </w:rPr>
        <w:t xml:space="preserve"> emissioni di CO</w:t>
      </w:r>
      <w:r w:rsidRPr="007D5023">
        <w:rPr>
          <w:rFonts w:asciiTheme="minorHAnsi" w:hAnsiTheme="minorHAnsi" w:cstheme="minorHAnsi"/>
          <w:sz w:val="10"/>
          <w:szCs w:val="10"/>
        </w:rPr>
        <w:t>2</w:t>
      </w:r>
      <w:r w:rsidRPr="007D5023">
        <w:rPr>
          <w:rFonts w:asciiTheme="minorHAnsi" w:hAnsiTheme="minorHAnsi" w:cstheme="minorHAnsi"/>
        </w:rPr>
        <w:t xml:space="preserve"> e </w:t>
      </w:r>
      <w:r>
        <w:rPr>
          <w:rFonts w:asciiTheme="minorHAnsi" w:hAnsiTheme="minorHAnsi" w:cstheme="minorHAnsi"/>
        </w:rPr>
        <w:t>conservare</w:t>
      </w:r>
      <w:r w:rsidRPr="007D5023">
        <w:rPr>
          <w:rFonts w:asciiTheme="minorHAnsi" w:hAnsiTheme="minorHAnsi" w:cstheme="minorHAnsi"/>
        </w:rPr>
        <w:t xml:space="preserve"> le risorse.  </w:t>
      </w:r>
    </w:p>
    <w:p w14:paraId="45638364" w14:textId="77777777" w:rsidR="0069595E" w:rsidRDefault="0038296D" w:rsidP="0069595E">
      <w:pPr>
        <w:rPr>
          <w:rFonts w:asciiTheme="minorHAnsi" w:hAnsiTheme="minorHAnsi" w:cstheme="minorHAnsi"/>
        </w:rPr>
      </w:pPr>
      <w:hyperlink r:id="rId7" w:history="1">
        <w:r w:rsidR="0069595E" w:rsidRPr="00737C1C">
          <w:rPr>
            <w:rStyle w:val="Collegamentoipertestuale"/>
            <w:rFonts w:asciiTheme="minorHAnsi" w:hAnsiTheme="minorHAnsi" w:cstheme="minorHAnsi"/>
          </w:rPr>
          <w:t>Registratevi qui</w:t>
        </w:r>
      </w:hyperlink>
      <w:r w:rsidR="0069595E" w:rsidRPr="00E44D43">
        <w:rPr>
          <w:rFonts w:asciiTheme="minorHAnsi" w:hAnsiTheme="minorHAnsi" w:cstheme="minorHAnsi"/>
        </w:rPr>
        <w:t xml:space="preserve"> per ricevere il video con il riassunto delle conferenze</w:t>
      </w:r>
      <w:r w:rsidR="0069595E">
        <w:rPr>
          <w:rFonts w:asciiTheme="minorHAnsi" w:hAnsiTheme="minorHAnsi" w:cstheme="minorHAnsi"/>
        </w:rPr>
        <w:t>.</w:t>
      </w:r>
      <w:r w:rsidR="0069595E" w:rsidRPr="00E44D43">
        <w:t xml:space="preserve"> </w:t>
      </w:r>
    </w:p>
    <w:p w14:paraId="15B47470" w14:textId="77777777" w:rsidR="0069595E" w:rsidRPr="007D5023" w:rsidRDefault="0069595E" w:rsidP="0069595E">
      <w:pPr>
        <w:rPr>
          <w:rFonts w:ascii="Calibri" w:eastAsia="Times New Roman" w:hAnsi="Calibri" w:cs="Calibri"/>
          <w:lang w:bidi="ar-SA"/>
        </w:rPr>
      </w:pPr>
    </w:p>
    <w:p w14:paraId="3CD900E5" w14:textId="77777777" w:rsidR="0069595E" w:rsidRPr="007D5023" w:rsidRDefault="0069595E" w:rsidP="0069595E">
      <w:pPr>
        <w:pStyle w:val="paragraph"/>
        <w:spacing w:before="0" w:beforeAutospacing="0" w:after="0" w:afterAutospacing="0"/>
        <w:textAlignment w:val="baseline"/>
        <w:rPr>
          <w:rFonts w:ascii="Calibri" w:hAnsi="Calibri" w:cs="Calibri"/>
          <w:b/>
          <w:bCs/>
          <w:sz w:val="22"/>
          <w:szCs w:val="22"/>
          <w:lang w:eastAsia="en-US"/>
        </w:rPr>
      </w:pPr>
      <w:r w:rsidRPr="007D5023">
        <w:rPr>
          <w:rFonts w:ascii="Calibri" w:hAnsi="Calibri" w:cs="Calibri"/>
          <w:b/>
          <w:bCs/>
          <w:sz w:val="22"/>
          <w:szCs w:val="22"/>
          <w:lang w:eastAsia="en-US"/>
        </w:rPr>
        <w:t>Contatto Media TOMRA Circular Economy: </w:t>
      </w:r>
    </w:p>
    <w:p w14:paraId="6C043658" w14:textId="77777777" w:rsidR="0069595E" w:rsidRPr="007D5023" w:rsidRDefault="0069595E" w:rsidP="0069595E">
      <w:pPr>
        <w:pStyle w:val="paragraph"/>
        <w:spacing w:before="0" w:beforeAutospacing="0" w:after="0" w:afterAutospacing="0"/>
        <w:textAlignment w:val="baseline"/>
        <w:rPr>
          <w:rFonts w:ascii="Calibri" w:hAnsi="Calibri" w:cs="Calibri"/>
          <w:sz w:val="22"/>
          <w:szCs w:val="22"/>
          <w:lang w:eastAsia="en-US"/>
        </w:rPr>
      </w:pPr>
      <w:r w:rsidRPr="007D5023">
        <w:rPr>
          <w:rFonts w:ascii="Calibri" w:hAnsi="Calibri" w:cs="Calibri"/>
          <w:sz w:val="22"/>
          <w:szCs w:val="22"/>
          <w:lang w:eastAsia="en-US"/>
        </w:rPr>
        <w:t xml:space="preserve">Mithu Mohren </w:t>
      </w:r>
      <w:r w:rsidRPr="007D5023">
        <w:rPr>
          <w:rFonts w:ascii="Calibri" w:hAnsi="Calibri"/>
          <w:sz w:val="22"/>
          <w:szCs w:val="22"/>
          <w:lang w:eastAsia="en-US"/>
        </w:rPr>
        <w:t> </w:t>
      </w:r>
    </w:p>
    <w:p w14:paraId="78A5B00C" w14:textId="77777777" w:rsidR="0069595E" w:rsidRPr="007D5023" w:rsidRDefault="0069595E" w:rsidP="0069595E">
      <w:pPr>
        <w:pStyle w:val="paragraph"/>
        <w:spacing w:before="0" w:beforeAutospacing="0" w:after="0" w:afterAutospacing="0"/>
        <w:textAlignment w:val="baseline"/>
        <w:rPr>
          <w:rFonts w:ascii="Calibri" w:hAnsi="Calibri" w:cs="Calibri"/>
          <w:sz w:val="22"/>
          <w:szCs w:val="22"/>
          <w:lang w:eastAsia="en-US"/>
        </w:rPr>
      </w:pPr>
      <w:r w:rsidRPr="007D5023">
        <w:rPr>
          <w:rFonts w:ascii="Calibri" w:hAnsi="Calibri" w:cs="Calibri"/>
          <w:sz w:val="22"/>
          <w:szCs w:val="22"/>
          <w:lang w:eastAsia="en-US"/>
        </w:rPr>
        <w:t xml:space="preserve">Telefono: +49 2630 9150 450 </w:t>
      </w:r>
      <w:r w:rsidRPr="007D5023">
        <w:rPr>
          <w:rFonts w:ascii="Calibri" w:hAnsi="Calibri"/>
          <w:sz w:val="22"/>
          <w:szCs w:val="22"/>
          <w:lang w:eastAsia="en-US"/>
        </w:rPr>
        <w:t> </w:t>
      </w:r>
    </w:p>
    <w:p w14:paraId="075FB3B9" w14:textId="77777777" w:rsidR="0069595E" w:rsidRPr="007D5023" w:rsidRDefault="0069595E" w:rsidP="0069595E">
      <w:pPr>
        <w:pStyle w:val="paragraph"/>
        <w:spacing w:before="0" w:beforeAutospacing="0" w:after="0" w:afterAutospacing="0"/>
        <w:textAlignment w:val="baseline"/>
        <w:rPr>
          <w:rFonts w:ascii="Calibri" w:hAnsi="Calibri" w:cs="Calibri"/>
          <w:sz w:val="22"/>
          <w:szCs w:val="22"/>
          <w:lang w:eastAsia="en-US"/>
        </w:rPr>
      </w:pPr>
      <w:r w:rsidRPr="007D5023">
        <w:rPr>
          <w:rFonts w:ascii="Calibri" w:hAnsi="Calibri" w:cs="Calibri"/>
          <w:sz w:val="22"/>
          <w:szCs w:val="22"/>
          <w:lang w:eastAsia="en-US"/>
        </w:rPr>
        <w:t>Email:</w:t>
      </w:r>
      <w:hyperlink r:id="rId8" w:history="1">
        <w:r w:rsidRPr="007D5023">
          <w:rPr>
            <w:rStyle w:val="Collegamentoipertestuale"/>
            <w:rFonts w:ascii="Calibri" w:hAnsi="Calibri" w:cs="Calibri"/>
            <w:sz w:val="22"/>
            <w:szCs w:val="22"/>
            <w:lang w:eastAsia="en-US"/>
          </w:rPr>
          <w:t xml:space="preserve">Mithu.Mohren@tomra.com </w:t>
        </w:r>
      </w:hyperlink>
      <w:r w:rsidRPr="007D5023">
        <w:rPr>
          <w:rFonts w:ascii="Calibri" w:hAnsi="Calibri"/>
          <w:sz w:val="22"/>
          <w:szCs w:val="22"/>
          <w:lang w:eastAsia="en-US"/>
        </w:rPr>
        <w:t>  </w:t>
      </w:r>
    </w:p>
    <w:p w14:paraId="7D7E8151" w14:textId="77777777" w:rsidR="0069595E" w:rsidRPr="007D5023" w:rsidRDefault="0069595E" w:rsidP="0069595E">
      <w:pPr>
        <w:widowControl/>
        <w:autoSpaceDE/>
        <w:autoSpaceDN/>
        <w:spacing w:line="360" w:lineRule="auto"/>
        <w:rPr>
          <w:rFonts w:asciiTheme="minorHAnsi" w:eastAsia="Calibri" w:hAnsiTheme="minorHAnsi" w:cstheme="minorHAnsi"/>
          <w:lang w:bidi="ar-SA"/>
        </w:rPr>
      </w:pPr>
      <w:bookmarkStart w:id="0" w:name="_Hlk75447580"/>
      <w:r w:rsidRPr="007D5023">
        <w:rPr>
          <w:rFonts w:asciiTheme="minorHAnsi" w:eastAsia="Calibri" w:hAnsiTheme="minorHAnsi" w:cstheme="minorHAnsi"/>
          <w:lang w:bidi="ar-SA"/>
        </w:rPr>
        <w:t xml:space="preserve"> </w:t>
      </w:r>
      <w:bookmarkEnd w:id="0"/>
    </w:p>
    <w:p w14:paraId="5F4D8D07" w14:textId="77777777" w:rsidR="0069595E" w:rsidRPr="007D5023" w:rsidRDefault="0069595E" w:rsidP="0069595E">
      <w:pPr>
        <w:rPr>
          <w:rFonts w:asciiTheme="minorHAnsi" w:hAnsiTheme="minorHAnsi" w:cstheme="minorHAnsi"/>
          <w:b/>
          <w:bCs/>
        </w:rPr>
      </w:pPr>
      <w:r w:rsidRPr="007D5023">
        <w:rPr>
          <w:rFonts w:asciiTheme="minorHAnsi" w:hAnsiTheme="minorHAnsi" w:cstheme="minorHAnsi"/>
          <w:b/>
          <w:bCs/>
        </w:rPr>
        <w:t xml:space="preserve">Informazioni su TOMRA Circular Economy </w:t>
      </w:r>
    </w:p>
    <w:p w14:paraId="3D283064" w14:textId="77777777" w:rsidR="0069595E" w:rsidRPr="007D5023" w:rsidRDefault="0069595E" w:rsidP="0069595E">
      <w:pPr>
        <w:rPr>
          <w:rFonts w:asciiTheme="minorHAnsi" w:hAnsiTheme="minorHAnsi" w:cstheme="minorHAnsi"/>
        </w:rPr>
      </w:pPr>
    </w:p>
    <w:p w14:paraId="49D546EB" w14:textId="774E9465" w:rsidR="0069595E" w:rsidRPr="007D5023" w:rsidRDefault="0069595E" w:rsidP="0069595E">
      <w:pPr>
        <w:rPr>
          <w:rFonts w:asciiTheme="minorHAnsi" w:hAnsiTheme="minorHAnsi" w:cstheme="minorHAnsi"/>
        </w:rPr>
      </w:pPr>
      <w:r w:rsidRPr="007D5023">
        <w:rPr>
          <w:rFonts w:asciiTheme="minorHAnsi" w:hAnsiTheme="minorHAnsi" w:cstheme="minorHAnsi"/>
        </w:rPr>
        <w:t>TOMRA venne fondata nel 1972 grazie a un'innovazione legata alla progettazione, alla produzione e alla vendita di distributori automatici inversi (RVM) per la raccolta automatizzata di contenitori per bevande usati. Oggi, TOMRA fornisce tecnologie che consentono un’economia circolare grazie a sistemi avanzati di raccolta e selezione che ottimizzano il recupero delle risorse, riducendo al minimo i rifiuti nei settori alimentare, del riciclo e minerario</w:t>
      </w:r>
      <w:r w:rsidR="00C678E2">
        <w:rPr>
          <w:rFonts w:asciiTheme="minorHAnsi" w:hAnsiTheme="minorHAnsi" w:cstheme="minorHAnsi"/>
        </w:rPr>
        <w:t>, impegnandosi attivamente per</w:t>
      </w:r>
      <w:r w:rsidRPr="007D5023">
        <w:rPr>
          <w:rFonts w:asciiTheme="minorHAnsi" w:hAnsiTheme="minorHAnsi" w:cstheme="minorHAnsi"/>
        </w:rPr>
        <w:t xml:space="preserve"> costruire un futuro più sostenibile. </w:t>
      </w:r>
    </w:p>
    <w:p w14:paraId="160E7001" w14:textId="77777777" w:rsidR="0069595E" w:rsidRPr="007D5023" w:rsidRDefault="0069595E" w:rsidP="0069595E">
      <w:pPr>
        <w:rPr>
          <w:rFonts w:asciiTheme="minorHAnsi" w:hAnsiTheme="minorHAnsi" w:cstheme="minorHAnsi"/>
        </w:rPr>
      </w:pPr>
      <w:r w:rsidRPr="007D5023">
        <w:rPr>
          <w:rFonts w:asciiTheme="minorHAnsi" w:hAnsiTheme="minorHAnsi" w:cstheme="minorHAnsi"/>
        </w:rPr>
        <w:t xml:space="preserve">TOMRA ha ~100.000 sistemi installati in oltre 80 Paesi del mondo e nel 2020 ha avuto un fatturato totale di ~9,9 miliardi di NOK. Il Gruppo impiega ~4.300 dipendenti a livello globale ed è quotato alla Borsa di Oslo (OSE: TOM).  </w:t>
      </w:r>
    </w:p>
    <w:p w14:paraId="42EB868B" w14:textId="77777777" w:rsidR="0069595E" w:rsidRPr="007D5023" w:rsidRDefault="0069595E" w:rsidP="0069595E">
      <w:pPr>
        <w:rPr>
          <w:rFonts w:asciiTheme="minorHAnsi" w:hAnsiTheme="minorHAnsi" w:cstheme="minorHAnsi"/>
        </w:rPr>
      </w:pPr>
      <w:r w:rsidRPr="007D5023">
        <w:rPr>
          <w:rFonts w:asciiTheme="minorHAnsi" w:hAnsiTheme="minorHAnsi" w:cstheme="minorHAnsi"/>
        </w:rPr>
        <w:t xml:space="preserve">Per ulteriori informazioni su TOMRA: </w:t>
      </w:r>
      <w:hyperlink r:id="rId9" w:history="1">
        <w:r w:rsidRPr="007D5023">
          <w:rPr>
            <w:rStyle w:val="Collegamentoipertestuale"/>
            <w:rFonts w:asciiTheme="minorHAnsi" w:hAnsiTheme="minorHAnsi" w:cstheme="minorHAnsi"/>
          </w:rPr>
          <w:t>www.tomra.com</w:t>
        </w:r>
      </w:hyperlink>
      <w:r w:rsidRPr="007D5023">
        <w:rPr>
          <w:rFonts w:asciiTheme="minorHAnsi" w:hAnsiTheme="minorHAnsi" w:cstheme="minorHAnsi"/>
        </w:rPr>
        <w:t xml:space="preserve">   </w:t>
      </w:r>
    </w:p>
    <w:p w14:paraId="38E34C9E" w14:textId="46E3AFC0" w:rsidR="0069595E" w:rsidRDefault="0069595E" w:rsidP="00B5331B">
      <w:pPr>
        <w:spacing w:line="276" w:lineRule="auto"/>
        <w:rPr>
          <w:rFonts w:asciiTheme="minorHAnsi" w:hAnsiTheme="minorHAnsi"/>
          <w:lang w:val="it-IT"/>
        </w:rPr>
      </w:pPr>
    </w:p>
    <w:sectPr w:rsidR="0069595E">
      <w:headerReference w:type="default" r:id="rId10"/>
      <w:footerReference w:type="default" r:id="rId11"/>
      <w:pgSz w:w="11910" w:h="16840"/>
      <w:pgMar w:top="1320" w:right="1320" w:bottom="1400" w:left="1300" w:header="708"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4A08" w14:textId="77777777" w:rsidR="0038296D" w:rsidRDefault="0038296D">
      <w:r>
        <w:separator/>
      </w:r>
    </w:p>
  </w:endnote>
  <w:endnote w:type="continuationSeparator" w:id="0">
    <w:p w14:paraId="11149B5E" w14:textId="77777777" w:rsidR="0038296D" w:rsidRDefault="0038296D">
      <w:r>
        <w:continuationSeparator/>
      </w:r>
    </w:p>
  </w:endnote>
  <w:endnote w:type="continuationNotice" w:id="1">
    <w:p w14:paraId="317AED7F" w14:textId="77777777" w:rsidR="0038296D" w:rsidRDefault="00382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C6C1" w14:textId="541E19AF" w:rsidR="00CA1FCE" w:rsidRDefault="009D5E0E">
    <w:pPr>
      <w:pStyle w:val="Corpotesto"/>
      <w:spacing w:line="14" w:lineRule="auto"/>
      <w:rPr>
        <w:sz w:val="20"/>
      </w:rPr>
    </w:pPr>
    <w:r>
      <w:rPr>
        <w:noProof/>
      </w:rPr>
      <mc:AlternateContent>
        <mc:Choice Requires="wps">
          <w:drawing>
            <wp:anchor distT="0" distB="0" distL="114300" distR="114300" simplePos="0" relativeHeight="251658241" behindDoc="1" locked="0" layoutInCell="1" allowOverlap="1" wp14:anchorId="6217D2C1" wp14:editId="70966142">
              <wp:simplePos x="0" y="0"/>
              <wp:positionH relativeFrom="page">
                <wp:posOffset>5702935</wp:posOffset>
              </wp:positionH>
              <wp:positionV relativeFrom="page">
                <wp:posOffset>9789795</wp:posOffset>
              </wp:positionV>
              <wp:extent cx="80772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1473" w14:textId="2B6FAE93" w:rsidR="00CA1FCE" w:rsidRDefault="004F38FF">
                          <w:pPr>
                            <w:pStyle w:val="Corpotesto"/>
                            <w:spacing w:line="264" w:lineRule="exact"/>
                            <w:ind w:left="20"/>
                            <w:rPr>
                              <w:rFonts w:ascii="Calibri"/>
                            </w:rPr>
                          </w:pPr>
                          <w:r>
                            <w:rPr>
                              <w:rFonts w:ascii="Calibri"/>
                              <w:color w:val="8495AF"/>
                            </w:rPr>
                            <w:t>P</w:t>
                          </w:r>
                          <w:r>
                            <w:rPr>
                              <w:rFonts w:ascii="Calibri"/>
                              <w:color w:val="8495AF"/>
                            </w:rPr>
                            <w:t>á</w:t>
                          </w:r>
                          <w:r>
                            <w:rPr>
                              <w:rFonts w:ascii="Calibri"/>
                              <w:color w:val="8495AF"/>
                            </w:rPr>
                            <w:t xml:space="preserve">gina </w:t>
                          </w:r>
                          <w:r w:rsidR="009076E9">
                            <w:fldChar w:fldCharType="begin"/>
                          </w:r>
                          <w:r w:rsidR="009076E9">
                            <w:rPr>
                              <w:rFonts w:ascii="Calibri"/>
                              <w:color w:val="313D4F"/>
                            </w:rPr>
                            <w:instrText xml:space="preserve"> PAGE </w:instrText>
                          </w:r>
                          <w:r w:rsidR="009076E9">
                            <w:fldChar w:fldCharType="separate"/>
                          </w:r>
                          <w:r w:rsidR="009076E9">
                            <w:t>1</w:t>
                          </w:r>
                          <w:r w:rsidR="009076E9">
                            <w:fldChar w:fldCharType="end"/>
                          </w:r>
                          <w:r>
                            <w:rPr>
                              <w:rFonts w:ascii="Calibri"/>
                              <w:color w:val="313D4F"/>
                            </w:rPr>
                            <w:t xml:space="preserve">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D2C1" id="_x0000_t202" coordsize="21600,21600" o:spt="202" path="m,l,21600r21600,l21600,xe">
              <v:stroke joinstyle="miter"/>
              <v:path gradientshapeok="t" o:connecttype="rect"/>
            </v:shapetype>
            <v:shape id="Text Box 1" o:spid="_x0000_s1027" type="#_x0000_t202" style="position:absolute;margin-left:449.05pt;margin-top:770.85pt;width:63.6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" filled="f" stroked="f">
              <v:textbox inset="0,0,0,0">
                <w:txbxContent>
                  <w:p w14:paraId="46FD1473" w14:textId="2B6FAE93" w:rsidR="00CA1FCE" w:rsidRDefault="004F38FF">
                    <w:pPr>
                      <w:pStyle w:val="Corpotesto"/>
                      <w:spacing w:line="264" w:lineRule="exact"/>
                      <w:ind w:left="20"/>
                      <w:rPr>
                        <w:rFonts w:ascii="Calibri"/>
                      </w:rPr>
                    </w:pPr>
                    <w:r>
                      <w:rPr>
                        <w:rFonts w:ascii="Calibri"/>
                        <w:color w:val="8495AF"/>
                      </w:rPr>
                      <w:t>P</w:t>
                    </w:r>
                    <w:r>
                      <w:rPr>
                        <w:rFonts w:ascii="Calibri"/>
                        <w:color w:val="8495AF"/>
                      </w:rPr>
                      <w:t>á</w:t>
                    </w:r>
                    <w:r>
                      <w:rPr>
                        <w:rFonts w:ascii="Calibri"/>
                        <w:color w:val="8495AF"/>
                      </w:rPr>
                      <w:t xml:space="preserve">gina </w:t>
                    </w:r>
                    <w:r w:rsidR="009076E9">
                      <w:fldChar w:fldCharType="begin"/>
                    </w:r>
                    <w:r w:rsidR="009076E9">
                      <w:rPr>
                        <w:rFonts w:ascii="Calibri"/>
                        <w:color w:val="313D4F"/>
                      </w:rPr>
                      <w:instrText xml:space="preserve"> PAGE </w:instrText>
                    </w:r>
                    <w:r w:rsidR="009076E9">
                      <w:fldChar w:fldCharType="separate"/>
                    </w:r>
                    <w:r w:rsidR="009076E9">
                      <w:t>1</w:t>
                    </w:r>
                    <w:r w:rsidR="009076E9">
                      <w:fldChar w:fldCharType="end"/>
                    </w:r>
                    <w:r>
                      <w:rPr>
                        <w:rFonts w:ascii="Calibri"/>
                        <w:color w:val="313D4F"/>
                      </w:rPr>
                      <w:t xml:space="preserve"> |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FE8BF" w14:textId="77777777" w:rsidR="0038296D" w:rsidRDefault="0038296D">
      <w:r>
        <w:separator/>
      </w:r>
    </w:p>
  </w:footnote>
  <w:footnote w:type="continuationSeparator" w:id="0">
    <w:p w14:paraId="68000DD3" w14:textId="77777777" w:rsidR="0038296D" w:rsidRDefault="0038296D">
      <w:r>
        <w:continuationSeparator/>
      </w:r>
    </w:p>
  </w:footnote>
  <w:footnote w:type="continuationNotice" w:id="1">
    <w:p w14:paraId="791C3C0C" w14:textId="77777777" w:rsidR="0038296D" w:rsidRDefault="00382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8544" w14:textId="4F9E5EC1" w:rsidR="00CA1FCE" w:rsidRDefault="00CE71BA">
    <w:pPr>
      <w:pStyle w:val="Corpotesto"/>
      <w:spacing w:line="14" w:lineRule="auto"/>
      <w:rPr>
        <w:sz w:val="20"/>
      </w:rPr>
    </w:pPr>
    <w:r>
      <w:rPr>
        <w:noProof/>
      </w:rPr>
      <mc:AlternateContent>
        <mc:Choice Requires="wps">
          <w:drawing>
            <wp:anchor distT="0" distB="0" distL="114300" distR="114300" simplePos="0" relativeHeight="251658242" behindDoc="0" locked="0" layoutInCell="1" allowOverlap="1" wp14:anchorId="09A5E3A4" wp14:editId="10DBEA93">
              <wp:simplePos x="0" y="0"/>
              <wp:positionH relativeFrom="column">
                <wp:posOffset>4497342</wp:posOffset>
              </wp:positionH>
              <wp:positionV relativeFrom="paragraph">
                <wp:posOffset>24221</wp:posOffset>
              </wp:positionV>
              <wp:extent cx="2133600" cy="250371"/>
              <wp:effectExtent l="0" t="0" r="0" b="0"/>
              <wp:wrapNone/>
              <wp:docPr id="3" name="Text Box 3"/>
              <wp:cNvGraphicFramePr/>
              <a:graphic xmlns:a="http://schemas.openxmlformats.org/drawingml/2006/main">
                <a:graphicData uri="http://schemas.microsoft.com/office/word/2010/wordprocessingShape">
                  <wps:wsp>
                    <wps:cNvSpPr txBox="1"/>
                    <wps:spPr>
                      <a:xfrm>
                        <a:off x="0" y="0"/>
                        <a:ext cx="2133600" cy="250371"/>
                      </a:xfrm>
                      <a:prstGeom prst="rect">
                        <a:avLst/>
                      </a:prstGeom>
                      <a:solidFill>
                        <a:schemeClr val="lt1"/>
                      </a:solidFill>
                      <a:ln w="6350">
                        <a:noFill/>
                      </a:ln>
                    </wps:spPr>
                    <wps:txbx>
                      <w:txbxContent>
                        <w:p w14:paraId="22C6B0DC" w14:textId="6B21AE5B" w:rsidR="00CE71BA" w:rsidRPr="00CE71BA" w:rsidRDefault="00CE71BA">
                          <w:pPr>
                            <w:rPr>
                              <w:i/>
                              <w:iCs/>
                            </w:rPr>
                          </w:pPr>
                          <w:r>
                            <w:rPr>
                              <w:i/>
                              <w:iCs/>
                            </w:rPr>
                            <w:t>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A5E3A4" id="_x0000_t202" coordsize="21600,21600" o:spt="202" path="m,l,21600r21600,l21600,xe">
              <v:stroke joinstyle="miter"/>
              <v:path gradientshapeok="t" o:connecttype="rect"/>
            </v:shapetype>
            <v:shape id="Text Box 3" o:spid="_x0000_s1026" type="#_x0000_t202" style="position:absolute;margin-left:354.1pt;margin-top:1.9pt;width:168pt;height:19.7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" fillcolor="white [3201]" stroked="f" strokeweight=".5pt">
              <v:textbox>
                <w:txbxContent>
                  <w:p w14:paraId="22C6B0DC" w14:textId="6B21AE5B" w:rsidR="00CE71BA" w:rsidRPr="00CE71BA" w:rsidRDefault="00CE71BA">
                    <w:pPr>
                      <w:rPr>
                        <w:i/>
                        <w:iCs/>
                      </w:rPr>
                    </w:pPr>
                    <w:r>
                      <w:rPr>
                        <w:i/>
                        <w:iCs/>
                      </w:rPr>
                      <w:t>Comunicado de prensa</w:t>
                    </w:r>
                  </w:p>
                </w:txbxContent>
              </v:textbox>
            </v:shape>
          </w:pict>
        </mc:Fallback>
      </mc:AlternateContent>
    </w:r>
    <w:r>
      <w:rPr>
        <w:noProof/>
      </w:rPr>
      <w:drawing>
        <wp:anchor distT="0" distB="0" distL="0" distR="0" simplePos="0" relativeHeight="251658240" behindDoc="1" locked="0" layoutInCell="1" allowOverlap="1" wp14:anchorId="4BAD41A6" wp14:editId="50BC47B5">
          <wp:simplePos x="0" y="0"/>
          <wp:positionH relativeFrom="page">
            <wp:posOffset>899794</wp:posOffset>
          </wp:positionH>
          <wp:positionV relativeFrom="page">
            <wp:posOffset>449579</wp:posOffset>
          </wp:positionV>
          <wp:extent cx="1243707" cy="2985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3707" cy="298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92737"/>
    <w:multiLevelType w:val="hybridMultilevel"/>
    <w:tmpl w:val="C1BCEE6A"/>
    <w:lvl w:ilvl="0" w:tplc="AE707E82">
      <w:numFmt w:val="bullet"/>
      <w:lvlText w:val="•"/>
      <w:lvlJc w:val="left"/>
      <w:pPr>
        <w:ind w:left="1065" w:hanging="705"/>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CE"/>
    <w:rsid w:val="00000750"/>
    <w:rsid w:val="00010F96"/>
    <w:rsid w:val="00030802"/>
    <w:rsid w:val="00043872"/>
    <w:rsid w:val="00044268"/>
    <w:rsid w:val="00061B89"/>
    <w:rsid w:val="00085184"/>
    <w:rsid w:val="00091D4B"/>
    <w:rsid w:val="000925CE"/>
    <w:rsid w:val="000A1CD4"/>
    <w:rsid w:val="000B3250"/>
    <w:rsid w:val="000C597F"/>
    <w:rsid w:val="000F4886"/>
    <w:rsid w:val="000F744F"/>
    <w:rsid w:val="00103397"/>
    <w:rsid w:val="00105095"/>
    <w:rsid w:val="001116F5"/>
    <w:rsid w:val="00114CF1"/>
    <w:rsid w:val="001207ED"/>
    <w:rsid w:val="00120E63"/>
    <w:rsid w:val="001345C1"/>
    <w:rsid w:val="001561FF"/>
    <w:rsid w:val="001724D9"/>
    <w:rsid w:val="00174D40"/>
    <w:rsid w:val="00176F25"/>
    <w:rsid w:val="001841B8"/>
    <w:rsid w:val="00185829"/>
    <w:rsid w:val="0019466C"/>
    <w:rsid w:val="0019546F"/>
    <w:rsid w:val="001A2662"/>
    <w:rsid w:val="001D6544"/>
    <w:rsid w:val="001E1BF0"/>
    <w:rsid w:val="001F17CF"/>
    <w:rsid w:val="00202DB3"/>
    <w:rsid w:val="002151DC"/>
    <w:rsid w:val="002159DC"/>
    <w:rsid w:val="00216619"/>
    <w:rsid w:val="00221DD1"/>
    <w:rsid w:val="0024539B"/>
    <w:rsid w:val="002548C5"/>
    <w:rsid w:val="00255375"/>
    <w:rsid w:val="002554B7"/>
    <w:rsid w:val="0026116B"/>
    <w:rsid w:val="0028173E"/>
    <w:rsid w:val="00284CA0"/>
    <w:rsid w:val="00295135"/>
    <w:rsid w:val="00297017"/>
    <w:rsid w:val="002A2430"/>
    <w:rsid w:val="002A6887"/>
    <w:rsid w:val="002B0C56"/>
    <w:rsid w:val="002B1ACF"/>
    <w:rsid w:val="002B412B"/>
    <w:rsid w:val="002B5C42"/>
    <w:rsid w:val="002C3FE5"/>
    <w:rsid w:val="002C6265"/>
    <w:rsid w:val="002C6C51"/>
    <w:rsid w:val="002F157C"/>
    <w:rsid w:val="002F2B8F"/>
    <w:rsid w:val="002F2F43"/>
    <w:rsid w:val="002F38C4"/>
    <w:rsid w:val="003116CA"/>
    <w:rsid w:val="00313F35"/>
    <w:rsid w:val="003172F6"/>
    <w:rsid w:val="00317A03"/>
    <w:rsid w:val="00320C2E"/>
    <w:rsid w:val="00322E2B"/>
    <w:rsid w:val="00323DB4"/>
    <w:rsid w:val="00327B65"/>
    <w:rsid w:val="003302FB"/>
    <w:rsid w:val="00331462"/>
    <w:rsid w:val="00336717"/>
    <w:rsid w:val="00341F19"/>
    <w:rsid w:val="003450EB"/>
    <w:rsid w:val="0034593E"/>
    <w:rsid w:val="00347100"/>
    <w:rsid w:val="00347BBE"/>
    <w:rsid w:val="00370234"/>
    <w:rsid w:val="00372E48"/>
    <w:rsid w:val="00381B1E"/>
    <w:rsid w:val="00381CFD"/>
    <w:rsid w:val="0038296D"/>
    <w:rsid w:val="0038321B"/>
    <w:rsid w:val="003B4913"/>
    <w:rsid w:val="003B4CC3"/>
    <w:rsid w:val="003C09E9"/>
    <w:rsid w:val="003D0670"/>
    <w:rsid w:val="003D4FF7"/>
    <w:rsid w:val="003E3D20"/>
    <w:rsid w:val="003E43CC"/>
    <w:rsid w:val="003F4026"/>
    <w:rsid w:val="003F4885"/>
    <w:rsid w:val="004008CF"/>
    <w:rsid w:val="004027CC"/>
    <w:rsid w:val="00402CF8"/>
    <w:rsid w:val="00402F92"/>
    <w:rsid w:val="0040561D"/>
    <w:rsid w:val="00406BCD"/>
    <w:rsid w:val="0041131F"/>
    <w:rsid w:val="00416E93"/>
    <w:rsid w:val="00420D69"/>
    <w:rsid w:val="004278DE"/>
    <w:rsid w:val="00434A04"/>
    <w:rsid w:val="00442830"/>
    <w:rsid w:val="00451212"/>
    <w:rsid w:val="00451B84"/>
    <w:rsid w:val="00464CCB"/>
    <w:rsid w:val="0047243D"/>
    <w:rsid w:val="00476718"/>
    <w:rsid w:val="00477D43"/>
    <w:rsid w:val="00482509"/>
    <w:rsid w:val="00484A07"/>
    <w:rsid w:val="00485400"/>
    <w:rsid w:val="004910D2"/>
    <w:rsid w:val="004A035B"/>
    <w:rsid w:val="004A555B"/>
    <w:rsid w:val="004B466C"/>
    <w:rsid w:val="004B647B"/>
    <w:rsid w:val="004E6F8C"/>
    <w:rsid w:val="004F0E31"/>
    <w:rsid w:val="004F24E7"/>
    <w:rsid w:val="004F38FF"/>
    <w:rsid w:val="00500754"/>
    <w:rsid w:val="005074A3"/>
    <w:rsid w:val="00514747"/>
    <w:rsid w:val="005215F0"/>
    <w:rsid w:val="0052440C"/>
    <w:rsid w:val="0052C9C0"/>
    <w:rsid w:val="00541EAD"/>
    <w:rsid w:val="0054475A"/>
    <w:rsid w:val="005777CE"/>
    <w:rsid w:val="00594F4E"/>
    <w:rsid w:val="005B52A4"/>
    <w:rsid w:val="005B5BA9"/>
    <w:rsid w:val="005B7707"/>
    <w:rsid w:val="005D2FA3"/>
    <w:rsid w:val="005E7DFC"/>
    <w:rsid w:val="005F460C"/>
    <w:rsid w:val="00600990"/>
    <w:rsid w:val="0060198F"/>
    <w:rsid w:val="00616902"/>
    <w:rsid w:val="006221FC"/>
    <w:rsid w:val="006225CA"/>
    <w:rsid w:val="00630776"/>
    <w:rsid w:val="006310FB"/>
    <w:rsid w:val="0065191D"/>
    <w:rsid w:val="0065194C"/>
    <w:rsid w:val="006569FB"/>
    <w:rsid w:val="00657819"/>
    <w:rsid w:val="00663539"/>
    <w:rsid w:val="00686F4F"/>
    <w:rsid w:val="00691E0C"/>
    <w:rsid w:val="0069595E"/>
    <w:rsid w:val="006B3158"/>
    <w:rsid w:val="006B3E4C"/>
    <w:rsid w:val="006C0215"/>
    <w:rsid w:val="006C16E8"/>
    <w:rsid w:val="006D1FF1"/>
    <w:rsid w:val="006D5DD4"/>
    <w:rsid w:val="006E6420"/>
    <w:rsid w:val="007078C8"/>
    <w:rsid w:val="00714C9C"/>
    <w:rsid w:val="0073595E"/>
    <w:rsid w:val="00745C5B"/>
    <w:rsid w:val="00747880"/>
    <w:rsid w:val="007534EB"/>
    <w:rsid w:val="007627BA"/>
    <w:rsid w:val="00770C30"/>
    <w:rsid w:val="0077787C"/>
    <w:rsid w:val="007A4174"/>
    <w:rsid w:val="007A72A0"/>
    <w:rsid w:val="007B75E6"/>
    <w:rsid w:val="007B7FCF"/>
    <w:rsid w:val="007C7AC2"/>
    <w:rsid w:val="007E28AB"/>
    <w:rsid w:val="007E3351"/>
    <w:rsid w:val="007F0715"/>
    <w:rsid w:val="007F2E73"/>
    <w:rsid w:val="00811F31"/>
    <w:rsid w:val="00836697"/>
    <w:rsid w:val="00837987"/>
    <w:rsid w:val="00837F28"/>
    <w:rsid w:val="00845F13"/>
    <w:rsid w:val="0085528B"/>
    <w:rsid w:val="0085725F"/>
    <w:rsid w:val="00863D8B"/>
    <w:rsid w:val="00871C16"/>
    <w:rsid w:val="008B107B"/>
    <w:rsid w:val="008B5292"/>
    <w:rsid w:val="008D6BBD"/>
    <w:rsid w:val="008E4F74"/>
    <w:rsid w:val="008F20D2"/>
    <w:rsid w:val="00902091"/>
    <w:rsid w:val="009038B2"/>
    <w:rsid w:val="009076E9"/>
    <w:rsid w:val="00933A35"/>
    <w:rsid w:val="00942768"/>
    <w:rsid w:val="00944AA3"/>
    <w:rsid w:val="00973CCE"/>
    <w:rsid w:val="0099200B"/>
    <w:rsid w:val="009A5CF4"/>
    <w:rsid w:val="009B549D"/>
    <w:rsid w:val="009C37E1"/>
    <w:rsid w:val="009C6232"/>
    <w:rsid w:val="009C7565"/>
    <w:rsid w:val="009D5E0E"/>
    <w:rsid w:val="009E6F15"/>
    <w:rsid w:val="00A02051"/>
    <w:rsid w:val="00A179BA"/>
    <w:rsid w:val="00A2016D"/>
    <w:rsid w:val="00A3067E"/>
    <w:rsid w:val="00A32051"/>
    <w:rsid w:val="00A40062"/>
    <w:rsid w:val="00A403E0"/>
    <w:rsid w:val="00A44C2C"/>
    <w:rsid w:val="00A531DB"/>
    <w:rsid w:val="00A659FF"/>
    <w:rsid w:val="00A65DB1"/>
    <w:rsid w:val="00A72684"/>
    <w:rsid w:val="00A775AC"/>
    <w:rsid w:val="00A82CB5"/>
    <w:rsid w:val="00A966B7"/>
    <w:rsid w:val="00AA4512"/>
    <w:rsid w:val="00AB6114"/>
    <w:rsid w:val="00AC265D"/>
    <w:rsid w:val="00AE073C"/>
    <w:rsid w:val="00AE46B2"/>
    <w:rsid w:val="00AF1CDF"/>
    <w:rsid w:val="00AF51C3"/>
    <w:rsid w:val="00B07A16"/>
    <w:rsid w:val="00B33DC9"/>
    <w:rsid w:val="00B5331B"/>
    <w:rsid w:val="00B72236"/>
    <w:rsid w:val="00B75377"/>
    <w:rsid w:val="00B801D3"/>
    <w:rsid w:val="00B9106F"/>
    <w:rsid w:val="00B9491F"/>
    <w:rsid w:val="00BA59FC"/>
    <w:rsid w:val="00BB0CF2"/>
    <w:rsid w:val="00BB0D3F"/>
    <w:rsid w:val="00BB20C6"/>
    <w:rsid w:val="00BB2D6D"/>
    <w:rsid w:val="00BC506B"/>
    <w:rsid w:val="00BD392D"/>
    <w:rsid w:val="00BD7C3B"/>
    <w:rsid w:val="00BF24E5"/>
    <w:rsid w:val="00C13544"/>
    <w:rsid w:val="00C260E7"/>
    <w:rsid w:val="00C439DC"/>
    <w:rsid w:val="00C466A4"/>
    <w:rsid w:val="00C678E2"/>
    <w:rsid w:val="00C67FDD"/>
    <w:rsid w:val="00C75882"/>
    <w:rsid w:val="00C94431"/>
    <w:rsid w:val="00CA1FCE"/>
    <w:rsid w:val="00CC200D"/>
    <w:rsid w:val="00CC268A"/>
    <w:rsid w:val="00CD26B5"/>
    <w:rsid w:val="00CD302B"/>
    <w:rsid w:val="00CD3E2B"/>
    <w:rsid w:val="00CE71BA"/>
    <w:rsid w:val="00CF13A0"/>
    <w:rsid w:val="00CF6E16"/>
    <w:rsid w:val="00D067A6"/>
    <w:rsid w:val="00D145F6"/>
    <w:rsid w:val="00D14DEF"/>
    <w:rsid w:val="00D2161A"/>
    <w:rsid w:val="00D223E1"/>
    <w:rsid w:val="00D4351C"/>
    <w:rsid w:val="00D67298"/>
    <w:rsid w:val="00D70952"/>
    <w:rsid w:val="00D72800"/>
    <w:rsid w:val="00D77855"/>
    <w:rsid w:val="00D83DFF"/>
    <w:rsid w:val="00D915B4"/>
    <w:rsid w:val="00DC00A3"/>
    <w:rsid w:val="00DE19C8"/>
    <w:rsid w:val="00DE6115"/>
    <w:rsid w:val="00DF1A0F"/>
    <w:rsid w:val="00E03974"/>
    <w:rsid w:val="00E0428A"/>
    <w:rsid w:val="00E043E3"/>
    <w:rsid w:val="00E13B2B"/>
    <w:rsid w:val="00E14983"/>
    <w:rsid w:val="00E24C07"/>
    <w:rsid w:val="00E25FF0"/>
    <w:rsid w:val="00E266CA"/>
    <w:rsid w:val="00E27F9B"/>
    <w:rsid w:val="00E53926"/>
    <w:rsid w:val="00E54D26"/>
    <w:rsid w:val="00E67EA1"/>
    <w:rsid w:val="00E7160E"/>
    <w:rsid w:val="00EA17D3"/>
    <w:rsid w:val="00EA3387"/>
    <w:rsid w:val="00EB52FF"/>
    <w:rsid w:val="00EB7880"/>
    <w:rsid w:val="00EC2806"/>
    <w:rsid w:val="00EC51DF"/>
    <w:rsid w:val="00ED670C"/>
    <w:rsid w:val="00EE2218"/>
    <w:rsid w:val="00EE5CD7"/>
    <w:rsid w:val="00F1238B"/>
    <w:rsid w:val="00F2313D"/>
    <w:rsid w:val="00F25A74"/>
    <w:rsid w:val="00F37A9E"/>
    <w:rsid w:val="00F41211"/>
    <w:rsid w:val="00F44F33"/>
    <w:rsid w:val="00F55F3F"/>
    <w:rsid w:val="00F62BA0"/>
    <w:rsid w:val="00F875C3"/>
    <w:rsid w:val="00F91203"/>
    <w:rsid w:val="00F914EF"/>
    <w:rsid w:val="00F91812"/>
    <w:rsid w:val="00F942D9"/>
    <w:rsid w:val="00FA61FE"/>
    <w:rsid w:val="00FB4187"/>
    <w:rsid w:val="00FB458D"/>
    <w:rsid w:val="00FD4C78"/>
    <w:rsid w:val="00FD7E4F"/>
    <w:rsid w:val="00FF015D"/>
    <w:rsid w:val="00FF58F4"/>
    <w:rsid w:val="013BE263"/>
    <w:rsid w:val="09B39C4C"/>
    <w:rsid w:val="0D495715"/>
    <w:rsid w:val="0E945554"/>
    <w:rsid w:val="112A0157"/>
    <w:rsid w:val="118EA0CD"/>
    <w:rsid w:val="17045782"/>
    <w:rsid w:val="1A3DAD4D"/>
    <w:rsid w:val="1B72FE03"/>
    <w:rsid w:val="1D4504C6"/>
    <w:rsid w:val="1D7B932A"/>
    <w:rsid w:val="1D97212B"/>
    <w:rsid w:val="20CEC1ED"/>
    <w:rsid w:val="21179802"/>
    <w:rsid w:val="226A924E"/>
    <w:rsid w:val="2293E507"/>
    <w:rsid w:val="2337A11C"/>
    <w:rsid w:val="24363389"/>
    <w:rsid w:val="25E57D8F"/>
    <w:rsid w:val="27792215"/>
    <w:rsid w:val="27B994C2"/>
    <w:rsid w:val="27DC979B"/>
    <w:rsid w:val="289B68A8"/>
    <w:rsid w:val="290DB879"/>
    <w:rsid w:val="2B595A28"/>
    <w:rsid w:val="2DC47FCD"/>
    <w:rsid w:val="2DFBE8AF"/>
    <w:rsid w:val="32177A24"/>
    <w:rsid w:val="34327102"/>
    <w:rsid w:val="394834E7"/>
    <w:rsid w:val="3A77A8EC"/>
    <w:rsid w:val="3B0A1E16"/>
    <w:rsid w:val="3D391796"/>
    <w:rsid w:val="3E52C45F"/>
    <w:rsid w:val="3F1B5735"/>
    <w:rsid w:val="3F374BB6"/>
    <w:rsid w:val="45B0A91F"/>
    <w:rsid w:val="47614774"/>
    <w:rsid w:val="495861F9"/>
    <w:rsid w:val="4A365145"/>
    <w:rsid w:val="4F0D2B0C"/>
    <w:rsid w:val="4F832FF1"/>
    <w:rsid w:val="51F8B004"/>
    <w:rsid w:val="5468307E"/>
    <w:rsid w:val="57185824"/>
    <w:rsid w:val="5812E91D"/>
    <w:rsid w:val="5B66044E"/>
    <w:rsid w:val="5BEBF292"/>
    <w:rsid w:val="5C7468C6"/>
    <w:rsid w:val="5CE52492"/>
    <w:rsid w:val="5EE2D383"/>
    <w:rsid w:val="603B2726"/>
    <w:rsid w:val="61DC864D"/>
    <w:rsid w:val="63505904"/>
    <w:rsid w:val="651114A1"/>
    <w:rsid w:val="654728B0"/>
    <w:rsid w:val="661C1489"/>
    <w:rsid w:val="67EBF16D"/>
    <w:rsid w:val="6EE2E3FF"/>
    <w:rsid w:val="6F21F1B7"/>
    <w:rsid w:val="739A230C"/>
    <w:rsid w:val="77512A67"/>
    <w:rsid w:val="7BAD9CF8"/>
    <w:rsid w:val="7E5B2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EDAFC"/>
  <w15:docId w15:val="{6787ECE3-FD25-4083-BD47-80C6A884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31F"/>
    <w:rPr>
      <w:rFonts w:ascii="Arial" w:eastAsia="Arial" w:hAnsi="Arial" w:cs="Arial"/>
      <w:lang w:bidi="en-US"/>
    </w:rPr>
  </w:style>
  <w:style w:type="paragraph" w:styleId="Titolo1">
    <w:name w:val="heading 1"/>
    <w:basedOn w:val="Normale"/>
    <w:uiPriority w:val="9"/>
    <w:qFormat/>
    <w:pPr>
      <w:spacing w:before="158"/>
      <w:ind w:left="836" w:right="177"/>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F38FF"/>
    <w:pPr>
      <w:tabs>
        <w:tab w:val="center" w:pos="4536"/>
        <w:tab w:val="right" w:pos="9072"/>
      </w:tabs>
    </w:pPr>
  </w:style>
  <w:style w:type="character" w:customStyle="1" w:styleId="IntestazioneCarattere">
    <w:name w:val="Intestazione Carattere"/>
    <w:basedOn w:val="Carpredefinitoparagrafo"/>
    <w:link w:val="Intestazione"/>
    <w:uiPriority w:val="99"/>
    <w:rsid w:val="004F38FF"/>
    <w:rPr>
      <w:rFonts w:ascii="Arial" w:eastAsia="Arial" w:hAnsi="Arial" w:cs="Arial"/>
      <w:lang w:bidi="en-US"/>
    </w:rPr>
  </w:style>
  <w:style w:type="paragraph" w:styleId="Pidipagina">
    <w:name w:val="footer"/>
    <w:basedOn w:val="Normale"/>
    <w:link w:val="PidipaginaCarattere"/>
    <w:uiPriority w:val="99"/>
    <w:unhideWhenUsed/>
    <w:rsid w:val="004F38FF"/>
    <w:pPr>
      <w:tabs>
        <w:tab w:val="center" w:pos="4536"/>
        <w:tab w:val="right" w:pos="9072"/>
      </w:tabs>
    </w:pPr>
  </w:style>
  <w:style w:type="character" w:customStyle="1" w:styleId="PidipaginaCarattere">
    <w:name w:val="Piè di pagina Carattere"/>
    <w:basedOn w:val="Carpredefinitoparagrafo"/>
    <w:link w:val="Pidipagina"/>
    <w:uiPriority w:val="99"/>
    <w:rsid w:val="004F38FF"/>
    <w:rPr>
      <w:rFonts w:ascii="Arial" w:eastAsia="Arial" w:hAnsi="Arial" w:cs="Arial"/>
      <w:lang w:bidi="en-US"/>
    </w:rPr>
  </w:style>
  <w:style w:type="paragraph" w:styleId="Revisione">
    <w:name w:val="Revision"/>
    <w:hidden/>
    <w:uiPriority w:val="99"/>
    <w:semiHidden/>
    <w:rsid w:val="00A3067E"/>
    <w:pPr>
      <w:widowControl/>
      <w:autoSpaceDE/>
      <w:autoSpaceDN/>
    </w:pPr>
    <w:rPr>
      <w:rFonts w:ascii="Arial" w:eastAsia="Arial" w:hAnsi="Arial" w:cs="Arial"/>
      <w:lang w:bidi="en-US"/>
    </w:rPr>
  </w:style>
  <w:style w:type="paragraph" w:styleId="Testofumetto">
    <w:name w:val="Balloon Text"/>
    <w:basedOn w:val="Normale"/>
    <w:link w:val="TestofumettoCarattere"/>
    <w:uiPriority w:val="99"/>
    <w:semiHidden/>
    <w:unhideWhenUsed/>
    <w:rsid w:val="00A306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067E"/>
    <w:rPr>
      <w:rFonts w:ascii="Segoe UI" w:eastAsia="Arial" w:hAnsi="Segoe UI" w:cs="Segoe UI"/>
      <w:sz w:val="18"/>
      <w:szCs w:val="18"/>
      <w:lang w:bidi="en-US"/>
    </w:rPr>
  </w:style>
  <w:style w:type="character" w:customStyle="1" w:styleId="fontstyle01">
    <w:name w:val="fontstyle01"/>
    <w:basedOn w:val="Carpredefinitoparagrafo"/>
    <w:rsid w:val="000F744F"/>
    <w:rPr>
      <w:rFonts w:ascii="Arial-BoldMT" w:hAnsi="Arial-BoldMT" w:hint="default"/>
      <w:b/>
      <w:bCs/>
      <w:i w:val="0"/>
      <w:iCs w:val="0"/>
      <w:color w:val="000000"/>
      <w:sz w:val="24"/>
      <w:szCs w:val="24"/>
    </w:rPr>
  </w:style>
  <w:style w:type="character" w:styleId="Collegamentoipertestuale">
    <w:name w:val="Hyperlink"/>
    <w:basedOn w:val="Carpredefinitoparagrafo"/>
    <w:uiPriority w:val="99"/>
    <w:unhideWhenUsed/>
    <w:rsid w:val="00EA17D3"/>
    <w:rPr>
      <w:color w:val="0563C1"/>
      <w:u w:val="single"/>
    </w:rPr>
  </w:style>
  <w:style w:type="character" w:styleId="Menzionenonrisolta">
    <w:name w:val="Unresolved Mention"/>
    <w:basedOn w:val="Carpredefinitoparagrafo"/>
    <w:uiPriority w:val="99"/>
    <w:semiHidden/>
    <w:unhideWhenUsed/>
    <w:rsid w:val="00D83DFF"/>
    <w:rPr>
      <w:color w:val="605E5C"/>
      <w:shd w:val="clear" w:color="auto" w:fill="E1DFDD"/>
    </w:rPr>
  </w:style>
  <w:style w:type="paragraph" w:customStyle="1" w:styleId="paragraph">
    <w:name w:val="paragraph"/>
    <w:basedOn w:val="Normale"/>
    <w:rsid w:val="00F1238B"/>
    <w:pPr>
      <w:widowControl/>
      <w:autoSpaceDE/>
      <w:autoSpaceDN/>
      <w:spacing w:before="100" w:beforeAutospacing="1" w:after="100" w:afterAutospacing="1"/>
    </w:pPr>
    <w:rPr>
      <w:rFonts w:ascii="Times New Roman" w:eastAsia="Times New Roman" w:hAnsi="Times New Roman" w:cs="Times New Roman"/>
      <w:sz w:val="24"/>
      <w:szCs w:val="24"/>
      <w:lang w:eastAsia="de-DE" w:bidi="ar-SA"/>
    </w:rPr>
  </w:style>
  <w:style w:type="character" w:customStyle="1" w:styleId="normaltextrun">
    <w:name w:val="normaltextrun"/>
    <w:basedOn w:val="Carpredefinitoparagrafo"/>
    <w:rsid w:val="00F1238B"/>
  </w:style>
  <w:style w:type="character" w:customStyle="1" w:styleId="eop">
    <w:name w:val="eop"/>
    <w:basedOn w:val="Carpredefinitoparagrafo"/>
    <w:rsid w:val="00F1238B"/>
  </w:style>
  <w:style w:type="character" w:customStyle="1" w:styleId="tabchar">
    <w:name w:val="tabchar"/>
    <w:basedOn w:val="Carpredefinitoparagrafo"/>
    <w:rsid w:val="00F1238B"/>
  </w:style>
  <w:style w:type="character" w:styleId="Rimandocommento">
    <w:name w:val="annotation reference"/>
    <w:basedOn w:val="Carpredefinitoparagrafo"/>
    <w:uiPriority w:val="99"/>
    <w:semiHidden/>
    <w:unhideWhenUsed/>
    <w:rsid w:val="001561FF"/>
    <w:rPr>
      <w:sz w:val="16"/>
      <w:szCs w:val="16"/>
    </w:rPr>
  </w:style>
  <w:style w:type="paragraph" w:styleId="Testocommento">
    <w:name w:val="annotation text"/>
    <w:basedOn w:val="Normale"/>
    <w:link w:val="TestocommentoCarattere"/>
    <w:uiPriority w:val="99"/>
    <w:unhideWhenUsed/>
    <w:rsid w:val="001561FF"/>
    <w:rPr>
      <w:sz w:val="20"/>
      <w:szCs w:val="20"/>
    </w:rPr>
  </w:style>
  <w:style w:type="character" w:customStyle="1" w:styleId="TestocommentoCarattere">
    <w:name w:val="Testo commento Carattere"/>
    <w:basedOn w:val="Carpredefinitoparagrafo"/>
    <w:link w:val="Testocommento"/>
    <w:uiPriority w:val="99"/>
    <w:rsid w:val="001561FF"/>
    <w:rPr>
      <w:rFonts w:ascii="Arial" w:eastAsia="Arial" w:hAnsi="Arial" w:cs="Arial"/>
      <w:sz w:val="20"/>
      <w:szCs w:val="20"/>
      <w:lang w:bidi="en-US"/>
    </w:rPr>
  </w:style>
  <w:style w:type="paragraph" w:styleId="Soggettocommento">
    <w:name w:val="annotation subject"/>
    <w:basedOn w:val="Testocommento"/>
    <w:next w:val="Testocommento"/>
    <w:link w:val="SoggettocommentoCarattere"/>
    <w:uiPriority w:val="99"/>
    <w:semiHidden/>
    <w:unhideWhenUsed/>
    <w:rsid w:val="001561FF"/>
    <w:rPr>
      <w:b/>
      <w:bCs/>
    </w:rPr>
  </w:style>
  <w:style w:type="character" w:customStyle="1" w:styleId="SoggettocommentoCarattere">
    <w:name w:val="Soggetto commento Carattere"/>
    <w:basedOn w:val="TestocommentoCarattere"/>
    <w:link w:val="Soggettocommento"/>
    <w:uiPriority w:val="99"/>
    <w:semiHidden/>
    <w:rsid w:val="001561FF"/>
    <w:rPr>
      <w:rFonts w:ascii="Arial" w:eastAsia="Arial" w:hAnsi="Arial" w:cs="Arial"/>
      <w:b/>
      <w:bCs/>
      <w:sz w:val="20"/>
      <w:szCs w:val="20"/>
      <w:lang w:bidi="en-US"/>
    </w:rPr>
  </w:style>
  <w:style w:type="character" w:customStyle="1" w:styleId="NessunaspaziaturaCarattere">
    <w:name w:val="Nessuna spaziatura Carattere"/>
    <w:basedOn w:val="Carpredefinitoparagrafo"/>
    <w:link w:val="Nessunaspaziatura"/>
    <w:locked/>
    <w:rsid w:val="0085725F"/>
    <w:rPr>
      <w:rFonts w:ascii="Calibri" w:eastAsia="Calibri" w:hAnsi="Calibri" w:cs="Times New Roman"/>
    </w:rPr>
  </w:style>
  <w:style w:type="paragraph" w:styleId="Nessunaspaziatura">
    <w:name w:val="No Spacing"/>
    <w:link w:val="NessunaspaziaturaCarattere"/>
    <w:qFormat/>
    <w:rsid w:val="0085725F"/>
    <w:pPr>
      <w:widowControl/>
      <w:autoSpaceDE/>
      <w:autoSpaceDN/>
    </w:pPr>
    <w:rPr>
      <w:rFonts w:ascii="Calibri" w:eastAsia="Calibri" w:hAnsi="Calibri" w:cs="Times New Roman"/>
    </w:rPr>
  </w:style>
  <w:style w:type="paragraph" w:styleId="PreformattatoHTML">
    <w:name w:val="HTML Preformatted"/>
    <w:basedOn w:val="Normale"/>
    <w:link w:val="PreformattatoHTMLCarattere"/>
    <w:uiPriority w:val="99"/>
    <w:semiHidden/>
    <w:unhideWhenUsed/>
    <w:rsid w:val="006B3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s-ES" w:bidi="ar-SA"/>
    </w:rPr>
  </w:style>
  <w:style w:type="character" w:customStyle="1" w:styleId="PreformattatoHTMLCarattere">
    <w:name w:val="Preformattato HTML Carattere"/>
    <w:basedOn w:val="Carpredefinitoparagrafo"/>
    <w:link w:val="PreformattatoHTML"/>
    <w:uiPriority w:val="99"/>
    <w:semiHidden/>
    <w:rsid w:val="006B3158"/>
    <w:rPr>
      <w:rFonts w:ascii="Courier New" w:eastAsia="Times New Roman" w:hAnsi="Courier New" w:cs="Courier New"/>
      <w:sz w:val="20"/>
      <w:szCs w:val="20"/>
      <w:lang w:eastAsia="es-ES"/>
    </w:rPr>
  </w:style>
  <w:style w:type="character" w:customStyle="1" w:styleId="y2iqfc">
    <w:name w:val="y2iqfc"/>
    <w:basedOn w:val="Carpredefinitoparagrafo"/>
    <w:rsid w:val="006B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9104">
      <w:bodyDiv w:val="1"/>
      <w:marLeft w:val="0"/>
      <w:marRight w:val="0"/>
      <w:marTop w:val="0"/>
      <w:marBottom w:val="0"/>
      <w:divBdr>
        <w:top w:val="none" w:sz="0" w:space="0" w:color="auto"/>
        <w:left w:val="none" w:sz="0" w:space="0" w:color="auto"/>
        <w:bottom w:val="none" w:sz="0" w:space="0" w:color="auto"/>
        <w:right w:val="none" w:sz="0" w:space="0" w:color="auto"/>
      </w:divBdr>
    </w:div>
    <w:div w:id="347027623">
      <w:bodyDiv w:val="1"/>
      <w:marLeft w:val="0"/>
      <w:marRight w:val="0"/>
      <w:marTop w:val="0"/>
      <w:marBottom w:val="0"/>
      <w:divBdr>
        <w:top w:val="none" w:sz="0" w:space="0" w:color="auto"/>
        <w:left w:val="none" w:sz="0" w:space="0" w:color="auto"/>
        <w:bottom w:val="none" w:sz="0" w:space="0" w:color="auto"/>
        <w:right w:val="none" w:sz="0" w:space="0" w:color="auto"/>
      </w:divBdr>
    </w:div>
    <w:div w:id="424880867">
      <w:bodyDiv w:val="1"/>
      <w:marLeft w:val="0"/>
      <w:marRight w:val="0"/>
      <w:marTop w:val="0"/>
      <w:marBottom w:val="0"/>
      <w:divBdr>
        <w:top w:val="none" w:sz="0" w:space="0" w:color="auto"/>
        <w:left w:val="none" w:sz="0" w:space="0" w:color="auto"/>
        <w:bottom w:val="none" w:sz="0" w:space="0" w:color="auto"/>
        <w:right w:val="none" w:sz="0" w:space="0" w:color="auto"/>
      </w:divBdr>
    </w:div>
    <w:div w:id="528301519">
      <w:bodyDiv w:val="1"/>
      <w:marLeft w:val="0"/>
      <w:marRight w:val="0"/>
      <w:marTop w:val="0"/>
      <w:marBottom w:val="0"/>
      <w:divBdr>
        <w:top w:val="none" w:sz="0" w:space="0" w:color="auto"/>
        <w:left w:val="none" w:sz="0" w:space="0" w:color="auto"/>
        <w:bottom w:val="none" w:sz="0" w:space="0" w:color="auto"/>
        <w:right w:val="none" w:sz="0" w:space="0" w:color="auto"/>
      </w:divBdr>
    </w:div>
    <w:div w:id="799569041">
      <w:bodyDiv w:val="1"/>
      <w:marLeft w:val="0"/>
      <w:marRight w:val="0"/>
      <w:marTop w:val="0"/>
      <w:marBottom w:val="0"/>
      <w:divBdr>
        <w:top w:val="none" w:sz="0" w:space="0" w:color="auto"/>
        <w:left w:val="none" w:sz="0" w:space="0" w:color="auto"/>
        <w:bottom w:val="none" w:sz="0" w:space="0" w:color="auto"/>
        <w:right w:val="none" w:sz="0" w:space="0" w:color="auto"/>
      </w:divBdr>
      <w:divsChild>
        <w:div w:id="49304539">
          <w:marLeft w:val="0"/>
          <w:marRight w:val="0"/>
          <w:marTop w:val="0"/>
          <w:marBottom w:val="0"/>
          <w:divBdr>
            <w:top w:val="none" w:sz="0" w:space="0" w:color="auto"/>
            <w:left w:val="none" w:sz="0" w:space="0" w:color="auto"/>
            <w:bottom w:val="none" w:sz="0" w:space="0" w:color="auto"/>
            <w:right w:val="none" w:sz="0" w:space="0" w:color="auto"/>
          </w:divBdr>
        </w:div>
        <w:div w:id="208419293">
          <w:marLeft w:val="0"/>
          <w:marRight w:val="0"/>
          <w:marTop w:val="0"/>
          <w:marBottom w:val="0"/>
          <w:divBdr>
            <w:top w:val="none" w:sz="0" w:space="0" w:color="auto"/>
            <w:left w:val="none" w:sz="0" w:space="0" w:color="auto"/>
            <w:bottom w:val="none" w:sz="0" w:space="0" w:color="auto"/>
            <w:right w:val="none" w:sz="0" w:space="0" w:color="auto"/>
          </w:divBdr>
        </w:div>
        <w:div w:id="321278492">
          <w:marLeft w:val="0"/>
          <w:marRight w:val="0"/>
          <w:marTop w:val="0"/>
          <w:marBottom w:val="0"/>
          <w:divBdr>
            <w:top w:val="none" w:sz="0" w:space="0" w:color="auto"/>
            <w:left w:val="none" w:sz="0" w:space="0" w:color="auto"/>
            <w:bottom w:val="none" w:sz="0" w:space="0" w:color="auto"/>
            <w:right w:val="none" w:sz="0" w:space="0" w:color="auto"/>
          </w:divBdr>
        </w:div>
        <w:div w:id="353844234">
          <w:marLeft w:val="0"/>
          <w:marRight w:val="0"/>
          <w:marTop w:val="0"/>
          <w:marBottom w:val="0"/>
          <w:divBdr>
            <w:top w:val="none" w:sz="0" w:space="0" w:color="auto"/>
            <w:left w:val="none" w:sz="0" w:space="0" w:color="auto"/>
            <w:bottom w:val="none" w:sz="0" w:space="0" w:color="auto"/>
            <w:right w:val="none" w:sz="0" w:space="0" w:color="auto"/>
          </w:divBdr>
        </w:div>
        <w:div w:id="515727347">
          <w:marLeft w:val="0"/>
          <w:marRight w:val="0"/>
          <w:marTop w:val="0"/>
          <w:marBottom w:val="0"/>
          <w:divBdr>
            <w:top w:val="none" w:sz="0" w:space="0" w:color="auto"/>
            <w:left w:val="none" w:sz="0" w:space="0" w:color="auto"/>
            <w:bottom w:val="none" w:sz="0" w:space="0" w:color="auto"/>
            <w:right w:val="none" w:sz="0" w:space="0" w:color="auto"/>
          </w:divBdr>
        </w:div>
        <w:div w:id="686448273">
          <w:marLeft w:val="0"/>
          <w:marRight w:val="0"/>
          <w:marTop w:val="0"/>
          <w:marBottom w:val="0"/>
          <w:divBdr>
            <w:top w:val="none" w:sz="0" w:space="0" w:color="auto"/>
            <w:left w:val="none" w:sz="0" w:space="0" w:color="auto"/>
            <w:bottom w:val="none" w:sz="0" w:space="0" w:color="auto"/>
            <w:right w:val="none" w:sz="0" w:space="0" w:color="auto"/>
          </w:divBdr>
        </w:div>
        <w:div w:id="860126634">
          <w:marLeft w:val="0"/>
          <w:marRight w:val="0"/>
          <w:marTop w:val="0"/>
          <w:marBottom w:val="0"/>
          <w:divBdr>
            <w:top w:val="none" w:sz="0" w:space="0" w:color="auto"/>
            <w:left w:val="none" w:sz="0" w:space="0" w:color="auto"/>
            <w:bottom w:val="none" w:sz="0" w:space="0" w:color="auto"/>
            <w:right w:val="none" w:sz="0" w:space="0" w:color="auto"/>
          </w:divBdr>
        </w:div>
        <w:div w:id="964772455">
          <w:marLeft w:val="0"/>
          <w:marRight w:val="0"/>
          <w:marTop w:val="0"/>
          <w:marBottom w:val="0"/>
          <w:divBdr>
            <w:top w:val="none" w:sz="0" w:space="0" w:color="auto"/>
            <w:left w:val="none" w:sz="0" w:space="0" w:color="auto"/>
            <w:bottom w:val="none" w:sz="0" w:space="0" w:color="auto"/>
            <w:right w:val="none" w:sz="0" w:space="0" w:color="auto"/>
          </w:divBdr>
        </w:div>
        <w:div w:id="1618752380">
          <w:marLeft w:val="0"/>
          <w:marRight w:val="0"/>
          <w:marTop w:val="0"/>
          <w:marBottom w:val="0"/>
          <w:divBdr>
            <w:top w:val="none" w:sz="0" w:space="0" w:color="auto"/>
            <w:left w:val="none" w:sz="0" w:space="0" w:color="auto"/>
            <w:bottom w:val="none" w:sz="0" w:space="0" w:color="auto"/>
            <w:right w:val="none" w:sz="0" w:space="0" w:color="auto"/>
          </w:divBdr>
        </w:div>
        <w:div w:id="1762682221">
          <w:marLeft w:val="0"/>
          <w:marRight w:val="0"/>
          <w:marTop w:val="0"/>
          <w:marBottom w:val="0"/>
          <w:divBdr>
            <w:top w:val="none" w:sz="0" w:space="0" w:color="auto"/>
            <w:left w:val="none" w:sz="0" w:space="0" w:color="auto"/>
            <w:bottom w:val="none" w:sz="0" w:space="0" w:color="auto"/>
            <w:right w:val="none" w:sz="0" w:space="0" w:color="auto"/>
          </w:divBdr>
        </w:div>
        <w:div w:id="1792239881">
          <w:marLeft w:val="0"/>
          <w:marRight w:val="0"/>
          <w:marTop w:val="0"/>
          <w:marBottom w:val="0"/>
          <w:divBdr>
            <w:top w:val="none" w:sz="0" w:space="0" w:color="auto"/>
            <w:left w:val="none" w:sz="0" w:space="0" w:color="auto"/>
            <w:bottom w:val="none" w:sz="0" w:space="0" w:color="auto"/>
            <w:right w:val="none" w:sz="0" w:space="0" w:color="auto"/>
          </w:divBdr>
        </w:div>
        <w:div w:id="2022734621">
          <w:marLeft w:val="0"/>
          <w:marRight w:val="0"/>
          <w:marTop w:val="0"/>
          <w:marBottom w:val="0"/>
          <w:divBdr>
            <w:top w:val="none" w:sz="0" w:space="0" w:color="auto"/>
            <w:left w:val="none" w:sz="0" w:space="0" w:color="auto"/>
            <w:bottom w:val="none" w:sz="0" w:space="0" w:color="auto"/>
            <w:right w:val="none" w:sz="0" w:space="0" w:color="auto"/>
          </w:divBdr>
        </w:div>
      </w:divsChild>
    </w:div>
    <w:div w:id="1349019503">
      <w:bodyDiv w:val="1"/>
      <w:marLeft w:val="0"/>
      <w:marRight w:val="0"/>
      <w:marTop w:val="0"/>
      <w:marBottom w:val="0"/>
      <w:divBdr>
        <w:top w:val="none" w:sz="0" w:space="0" w:color="auto"/>
        <w:left w:val="none" w:sz="0" w:space="0" w:color="auto"/>
        <w:bottom w:val="none" w:sz="0" w:space="0" w:color="auto"/>
        <w:right w:val="none" w:sz="0" w:space="0" w:color="auto"/>
      </w:divBdr>
    </w:div>
    <w:div w:id="1397624289">
      <w:bodyDiv w:val="1"/>
      <w:marLeft w:val="0"/>
      <w:marRight w:val="0"/>
      <w:marTop w:val="0"/>
      <w:marBottom w:val="0"/>
      <w:divBdr>
        <w:top w:val="none" w:sz="0" w:space="0" w:color="auto"/>
        <w:left w:val="none" w:sz="0" w:space="0" w:color="auto"/>
        <w:bottom w:val="none" w:sz="0" w:space="0" w:color="auto"/>
        <w:right w:val="none" w:sz="0" w:space="0" w:color="auto"/>
      </w:divBdr>
    </w:div>
    <w:div w:id="1916355402">
      <w:bodyDiv w:val="1"/>
      <w:marLeft w:val="0"/>
      <w:marRight w:val="0"/>
      <w:marTop w:val="0"/>
      <w:marBottom w:val="0"/>
      <w:divBdr>
        <w:top w:val="none" w:sz="0" w:space="0" w:color="auto"/>
        <w:left w:val="none" w:sz="0" w:space="0" w:color="auto"/>
        <w:bottom w:val="none" w:sz="0" w:space="0" w:color="auto"/>
        <w:right w:val="none" w:sz="0" w:space="0" w:color="auto"/>
      </w:divBdr>
    </w:div>
    <w:div w:id="2036878021">
      <w:bodyDiv w:val="1"/>
      <w:marLeft w:val="0"/>
      <w:marRight w:val="0"/>
      <w:marTop w:val="0"/>
      <w:marBottom w:val="0"/>
      <w:divBdr>
        <w:top w:val="none" w:sz="0" w:space="0" w:color="auto"/>
        <w:left w:val="none" w:sz="0" w:space="0" w:color="auto"/>
        <w:bottom w:val="none" w:sz="0" w:space="0" w:color="auto"/>
        <w:right w:val="none" w:sz="0" w:space="0" w:color="auto"/>
      </w:divBdr>
    </w:div>
    <w:div w:id="2105955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thu.Mohren@tomra.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lutions.tomra.com/tomra-talks-2021-vide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998</Words>
  <Characters>5693</Characters>
  <Application>Microsoft Office Word</Application>
  <DocSecurity>0</DocSecurity>
  <Lines>47</Lines>
  <Paragraphs>13</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Bieger</dc:creator>
  <cp:keywords/>
  <cp:lastModifiedBy>Susanna Laino</cp:lastModifiedBy>
  <cp:revision>20</cp:revision>
  <dcterms:created xsi:type="dcterms:W3CDTF">2021-10-08T07:32:00Z</dcterms:created>
  <dcterms:modified xsi:type="dcterms:W3CDTF">2021-10-12T12:45:00Z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for Office 365</vt:lpwstr>
  </property>
  <property fmtid="{D5CDD505-2E9C-101B-9397-08002B2CF9AE}" pid="4" name="LastSaved">
    <vt:filetime>2020-11-12T00:00:00Z</vt:filetime>
  </property>
</Properties>
</file>