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12FB" w14:textId="77777777" w:rsidR="00963B18" w:rsidRPr="008F6A7D" w:rsidRDefault="00963B18" w:rsidP="00963B18">
      <w:pPr>
        <w:spacing w:line="288" w:lineRule="auto"/>
        <w:jc w:val="center"/>
        <w:rPr>
          <w:b/>
          <w:lang w:val="en-GB"/>
        </w:rPr>
      </w:pPr>
    </w:p>
    <w:p w14:paraId="00EF21C6" w14:textId="77777777" w:rsidR="00C20509" w:rsidRPr="008F6A7D" w:rsidRDefault="00C20509" w:rsidP="00F465E7">
      <w:pPr>
        <w:spacing w:line="288" w:lineRule="auto"/>
        <w:jc w:val="center"/>
        <w:rPr>
          <w:b/>
          <w:lang w:val="en-GB"/>
        </w:rPr>
      </w:pPr>
    </w:p>
    <w:p w14:paraId="70EF47CC" w14:textId="262960F1" w:rsidR="001C43BB" w:rsidRPr="008F6A7D" w:rsidRDefault="00EF65F3" w:rsidP="00674BF5">
      <w:pPr>
        <w:spacing w:line="288" w:lineRule="auto"/>
        <w:jc w:val="center"/>
        <w:rPr>
          <w:b/>
          <w:lang w:val="en-GB"/>
        </w:rPr>
      </w:pPr>
      <w:r>
        <w:rPr>
          <w:b/>
          <w:lang w:val="en-GB"/>
        </w:rPr>
        <w:t>D</w:t>
      </w:r>
      <w:r w:rsidR="00E61A31">
        <w:rPr>
          <w:b/>
          <w:lang w:val="en-GB"/>
        </w:rPr>
        <w:t xml:space="preserve">ry </w:t>
      </w:r>
      <w:r>
        <w:rPr>
          <w:b/>
          <w:lang w:val="en-GB"/>
        </w:rPr>
        <w:t>recyclables and light p</w:t>
      </w:r>
      <w:r w:rsidR="00E61A31">
        <w:rPr>
          <w:b/>
          <w:lang w:val="en-GB"/>
        </w:rPr>
        <w:t>ackaging</w:t>
      </w:r>
      <w:r>
        <w:rPr>
          <w:b/>
          <w:lang w:val="en-GB"/>
        </w:rPr>
        <w:t>: the sorting challenge</w:t>
      </w:r>
      <w:r w:rsidR="00E61A31">
        <w:rPr>
          <w:b/>
          <w:lang w:val="en-GB"/>
        </w:rPr>
        <w:t xml:space="preserve">  </w:t>
      </w:r>
    </w:p>
    <w:p w14:paraId="26A25705" w14:textId="17E7E408" w:rsidR="00F465E7" w:rsidRPr="008F6A7D" w:rsidRDefault="00F465E7" w:rsidP="00F465E7">
      <w:pPr>
        <w:spacing w:line="288" w:lineRule="auto"/>
        <w:jc w:val="center"/>
        <w:rPr>
          <w:b/>
          <w:lang w:val="en-GB"/>
        </w:rPr>
      </w:pPr>
    </w:p>
    <w:p w14:paraId="3CF12E36" w14:textId="77777777" w:rsidR="004B709D" w:rsidRPr="008F6A7D" w:rsidRDefault="004B709D" w:rsidP="004B709D">
      <w:pPr>
        <w:spacing w:line="288" w:lineRule="auto"/>
        <w:rPr>
          <w:b/>
          <w:lang w:val="en-GB"/>
        </w:rPr>
      </w:pPr>
    </w:p>
    <w:p w14:paraId="1913FEAC" w14:textId="45A4F94A" w:rsidR="00C77F26" w:rsidRPr="008F6A7D" w:rsidRDefault="00EF65F3" w:rsidP="004B709D">
      <w:pPr>
        <w:spacing w:line="288" w:lineRule="auto"/>
        <w:rPr>
          <w:i/>
          <w:lang w:val="en-GB"/>
        </w:rPr>
      </w:pPr>
      <w:r>
        <w:rPr>
          <w:i/>
          <w:lang w:val="en-GB"/>
        </w:rPr>
        <w:t>The varying and constantly changing composition of waste materials poses a challenge for designers of sorting plants, which need to deliver consistently high purity rates while managing an increasing degree of complexity</w:t>
      </w:r>
      <w:r w:rsidR="002314D5" w:rsidRPr="008F6A7D">
        <w:rPr>
          <w:i/>
          <w:lang w:val="en-GB"/>
        </w:rPr>
        <w:t>.</w:t>
      </w:r>
      <w:r>
        <w:rPr>
          <w:i/>
          <w:lang w:val="en-GB"/>
        </w:rPr>
        <w:t xml:space="preserve"> STADLER</w:t>
      </w:r>
      <w:r>
        <w:rPr>
          <w:i/>
          <w:lang w:val="en-US"/>
        </w:rPr>
        <w:t>, a leading supplier of sorting plants for the recycling industry, has the broad wealth of experience and know-how to develop high-performance facilities</w:t>
      </w:r>
      <w:r w:rsidR="00C90F6D">
        <w:rPr>
          <w:i/>
          <w:lang w:val="en-US"/>
        </w:rPr>
        <w:t xml:space="preserve"> with the best plant concept for each type of material that will meet the specific requirements of every individual customer.</w:t>
      </w:r>
    </w:p>
    <w:p w14:paraId="0B86ADD4" w14:textId="77777777" w:rsidR="007744F9" w:rsidRPr="008F6A7D" w:rsidRDefault="007744F9" w:rsidP="00963B18">
      <w:pPr>
        <w:rPr>
          <w:lang w:val="en-GB"/>
        </w:rPr>
      </w:pPr>
    </w:p>
    <w:p w14:paraId="596E513C" w14:textId="700021C0" w:rsidR="0069540C" w:rsidRDefault="00081D11" w:rsidP="00674BF5">
      <w:pPr>
        <w:numPr>
          <w:ilvl w:val="0"/>
          <w:numId w:val="0"/>
        </w:numPr>
        <w:spacing w:after="240" w:line="288" w:lineRule="auto"/>
        <w:rPr>
          <w:lang w:val="en-GB"/>
        </w:rPr>
      </w:pPr>
      <w:proofErr w:type="spellStart"/>
      <w:r w:rsidRPr="008F6A7D">
        <w:rPr>
          <w:b/>
          <w:bCs/>
          <w:lang w:val="en-GB"/>
        </w:rPr>
        <w:t>Altshausen</w:t>
      </w:r>
      <w:proofErr w:type="spellEnd"/>
      <w:r w:rsidR="001D750E">
        <w:rPr>
          <w:b/>
          <w:bCs/>
          <w:lang w:val="en-GB"/>
        </w:rPr>
        <w:t>, 16</w:t>
      </w:r>
      <w:r w:rsidR="001D750E">
        <w:rPr>
          <w:b/>
          <w:bCs/>
          <w:vertAlign w:val="superscript"/>
          <w:lang w:val="en-GB"/>
        </w:rPr>
        <w:t xml:space="preserve">th </w:t>
      </w:r>
      <w:r w:rsidR="001D750E">
        <w:rPr>
          <w:b/>
          <w:lang w:val="en-GB"/>
        </w:rPr>
        <w:t xml:space="preserve">August, </w:t>
      </w:r>
      <w:bookmarkStart w:id="0" w:name="_GoBack"/>
      <w:bookmarkEnd w:id="0"/>
      <w:r w:rsidR="00963B18" w:rsidRPr="008F6A7D">
        <w:rPr>
          <w:b/>
          <w:lang w:val="en-GB"/>
        </w:rPr>
        <w:t>202</w:t>
      </w:r>
      <w:r w:rsidR="00674BF5">
        <w:rPr>
          <w:b/>
          <w:lang w:val="en-GB"/>
        </w:rPr>
        <w:t>1</w:t>
      </w:r>
      <w:r w:rsidR="00B72F19" w:rsidRPr="008F6A7D">
        <w:rPr>
          <w:lang w:val="en-GB"/>
        </w:rPr>
        <w:t xml:space="preserve"> –</w:t>
      </w:r>
      <w:r w:rsidR="00D52C43" w:rsidRPr="008F6A7D">
        <w:rPr>
          <w:lang w:val="en-GB"/>
        </w:rPr>
        <w:t xml:space="preserve"> </w:t>
      </w:r>
      <w:r w:rsidR="00C92034">
        <w:rPr>
          <w:lang w:val="en-GB"/>
        </w:rPr>
        <w:t xml:space="preserve">The recycling </w:t>
      </w:r>
      <w:r w:rsidR="007F2A0E">
        <w:rPr>
          <w:lang w:val="en-GB"/>
        </w:rPr>
        <w:t xml:space="preserve">and waste disposal </w:t>
      </w:r>
      <w:r w:rsidR="00C92034">
        <w:rPr>
          <w:lang w:val="en-GB"/>
        </w:rPr>
        <w:t xml:space="preserve">sector is in constant evolution, </w:t>
      </w:r>
      <w:r w:rsidR="00B71917">
        <w:rPr>
          <w:lang w:val="en-GB"/>
        </w:rPr>
        <w:t xml:space="preserve">with an increasing degree of complexity </w:t>
      </w:r>
      <w:r w:rsidR="0087201D">
        <w:rPr>
          <w:lang w:val="en-GB"/>
        </w:rPr>
        <w:t xml:space="preserve">and growing volumes. </w:t>
      </w:r>
      <w:r w:rsidR="00C445A9">
        <w:rPr>
          <w:lang w:val="en-GB"/>
        </w:rPr>
        <w:t xml:space="preserve">New regulations, policies and targets </w:t>
      </w:r>
      <w:r w:rsidR="00383FD3">
        <w:rPr>
          <w:lang w:val="en-GB"/>
        </w:rPr>
        <w:t>have been</w:t>
      </w:r>
      <w:r w:rsidR="00C445A9">
        <w:rPr>
          <w:lang w:val="en-GB"/>
        </w:rPr>
        <w:t xml:space="preserve"> introduced across the world to address the global waste issue. Different countries </w:t>
      </w:r>
      <w:r w:rsidR="00E16D61">
        <w:rPr>
          <w:lang w:val="en-GB"/>
        </w:rPr>
        <w:t>have adopted</w:t>
      </w:r>
      <w:r w:rsidR="00C445A9">
        <w:rPr>
          <w:lang w:val="en-GB"/>
        </w:rPr>
        <w:t xml:space="preserve"> varying approaches to </w:t>
      </w:r>
      <w:r w:rsidR="0087201D">
        <w:rPr>
          <w:lang w:val="en-GB"/>
        </w:rPr>
        <w:t xml:space="preserve">collecting and separating </w:t>
      </w:r>
      <w:r w:rsidR="00E16D61">
        <w:rPr>
          <w:lang w:val="en-GB"/>
        </w:rPr>
        <w:t>dry mixed recyclables and light packaging</w:t>
      </w:r>
      <w:r w:rsidR="0087201D">
        <w:rPr>
          <w:lang w:val="en-GB"/>
        </w:rPr>
        <w:t xml:space="preserve"> </w:t>
      </w:r>
      <w:r w:rsidR="00C445A9">
        <w:rPr>
          <w:lang w:val="en-GB"/>
        </w:rPr>
        <w:t xml:space="preserve">as they strive to reduce the quantity of materials going to landfill. </w:t>
      </w:r>
      <w:r w:rsidR="00E16D61">
        <w:rPr>
          <w:lang w:val="en-GB"/>
        </w:rPr>
        <w:t xml:space="preserve">The composition and density of this waste is also constantly changing, </w:t>
      </w:r>
      <w:r w:rsidR="00CF6A36">
        <w:rPr>
          <w:lang w:val="en-GB"/>
        </w:rPr>
        <w:t>with</w:t>
      </w:r>
      <w:r w:rsidR="00E16D61">
        <w:rPr>
          <w:lang w:val="en-GB"/>
        </w:rPr>
        <w:t xml:space="preserve"> </w:t>
      </w:r>
      <w:r w:rsidR="00CF6A36">
        <w:rPr>
          <w:lang w:val="en-GB"/>
        </w:rPr>
        <w:t>an increasing</w:t>
      </w:r>
      <w:r w:rsidR="00E16D61">
        <w:rPr>
          <w:lang w:val="en-GB"/>
        </w:rPr>
        <w:t xml:space="preserve"> proportion of films and plastic trays. </w:t>
      </w:r>
      <w:r w:rsidR="00C445A9">
        <w:rPr>
          <w:lang w:val="en-GB"/>
        </w:rPr>
        <w:t>At the same time, t</w:t>
      </w:r>
      <w:r w:rsidR="007F2A0E">
        <w:rPr>
          <w:lang w:val="en-GB"/>
        </w:rPr>
        <w:t>he</w:t>
      </w:r>
      <w:r w:rsidR="006C10B7">
        <w:rPr>
          <w:lang w:val="en-GB"/>
        </w:rPr>
        <w:t xml:space="preserve"> recycling industry</w:t>
      </w:r>
      <w:r w:rsidR="007F2A0E">
        <w:rPr>
          <w:lang w:val="en-GB"/>
        </w:rPr>
        <w:t xml:space="preserve"> </w:t>
      </w:r>
      <w:r w:rsidR="00C445A9">
        <w:rPr>
          <w:lang w:val="en-GB"/>
        </w:rPr>
        <w:t>is demanding</w:t>
      </w:r>
      <w:r w:rsidR="006C10B7">
        <w:rPr>
          <w:lang w:val="en-GB"/>
        </w:rPr>
        <w:t xml:space="preserve"> high purity levels of the sorted fractions</w:t>
      </w:r>
      <w:r w:rsidR="00C445A9">
        <w:rPr>
          <w:lang w:val="en-GB"/>
        </w:rPr>
        <w:t xml:space="preserve"> so that their recycled end-products can compete with virgin materials on the market. These factors are driving a demand for </w:t>
      </w:r>
      <w:r w:rsidR="00FC348E">
        <w:rPr>
          <w:lang w:val="en-GB"/>
        </w:rPr>
        <w:t xml:space="preserve">sorting plants capable of </w:t>
      </w:r>
      <w:r w:rsidR="001431E7">
        <w:rPr>
          <w:lang w:val="en-GB"/>
        </w:rPr>
        <w:t>processing</w:t>
      </w:r>
      <w:r w:rsidR="00FC348E">
        <w:rPr>
          <w:lang w:val="en-GB"/>
        </w:rPr>
        <w:t xml:space="preserve"> </w:t>
      </w:r>
      <w:r w:rsidR="00C445A9">
        <w:rPr>
          <w:lang w:val="en-GB"/>
        </w:rPr>
        <w:t>multiple materials flexibly</w:t>
      </w:r>
      <w:r w:rsidR="00FC348E">
        <w:rPr>
          <w:lang w:val="en-GB"/>
        </w:rPr>
        <w:t xml:space="preserve"> </w:t>
      </w:r>
      <w:r w:rsidR="001431E7">
        <w:rPr>
          <w:lang w:val="en-GB"/>
        </w:rPr>
        <w:t>while</w:t>
      </w:r>
      <w:r w:rsidR="00FC348E">
        <w:rPr>
          <w:lang w:val="en-GB"/>
        </w:rPr>
        <w:t xml:space="preserve"> delivering consistently high purity rates</w:t>
      </w:r>
      <w:r w:rsidR="00C445A9">
        <w:rPr>
          <w:lang w:val="en-GB"/>
        </w:rPr>
        <w:t>.</w:t>
      </w:r>
      <w:r w:rsidR="00BA44D3">
        <w:rPr>
          <w:lang w:val="en-GB"/>
        </w:rPr>
        <w:t xml:space="preserve"> </w:t>
      </w:r>
    </w:p>
    <w:p w14:paraId="5440F7F5" w14:textId="3DAC325F" w:rsidR="00B526FF" w:rsidRDefault="0069540C" w:rsidP="00674BF5">
      <w:pPr>
        <w:numPr>
          <w:ilvl w:val="0"/>
          <w:numId w:val="0"/>
        </w:numPr>
        <w:spacing w:after="240" w:line="288" w:lineRule="auto"/>
        <w:rPr>
          <w:lang w:val="en-GB"/>
        </w:rPr>
      </w:pPr>
      <w:r>
        <w:rPr>
          <w:lang w:val="en-GB"/>
        </w:rPr>
        <w:t>Developing</w:t>
      </w:r>
      <w:r w:rsidR="00CF6A36">
        <w:rPr>
          <w:lang w:val="en-GB"/>
        </w:rPr>
        <w:t xml:space="preserve"> sorting plants for dry </w:t>
      </w:r>
      <w:r w:rsidR="00E61A31">
        <w:rPr>
          <w:lang w:val="en-GB"/>
        </w:rPr>
        <w:t xml:space="preserve">mixed </w:t>
      </w:r>
      <w:r w:rsidR="00CF6A36">
        <w:rPr>
          <w:lang w:val="en-GB"/>
        </w:rPr>
        <w:t xml:space="preserve">recyclables and light packaging that meet these requirements </w:t>
      </w:r>
      <w:r w:rsidR="00B526FF">
        <w:rPr>
          <w:lang w:val="en-GB"/>
        </w:rPr>
        <w:t>calls for</w:t>
      </w:r>
      <w:r w:rsidR="00FC719C">
        <w:rPr>
          <w:lang w:val="en-GB"/>
        </w:rPr>
        <w:t xml:space="preserve"> a flexible, tailored approach combined with</w:t>
      </w:r>
      <w:r w:rsidR="00B526FF">
        <w:rPr>
          <w:lang w:val="en-GB"/>
        </w:rPr>
        <w:t xml:space="preserve"> </w:t>
      </w:r>
      <w:r w:rsidR="00FC719C">
        <w:rPr>
          <w:lang w:val="en-GB"/>
        </w:rPr>
        <w:t xml:space="preserve">in-depth knowledge of how the varying composition of waste material affects the sorting process. This is where STADLER excels, having been involved in the design of the first plants of this type from the outset and developed numerous such facilities across the world.  </w:t>
      </w:r>
    </w:p>
    <w:p w14:paraId="51FB3969" w14:textId="4CA5D5A9" w:rsidR="00D24F69" w:rsidRPr="00E61A31" w:rsidRDefault="00A45725" w:rsidP="005505BB">
      <w:pPr>
        <w:numPr>
          <w:ilvl w:val="0"/>
          <w:numId w:val="0"/>
        </w:numPr>
        <w:spacing w:after="240" w:line="288" w:lineRule="auto"/>
        <w:rPr>
          <w:b/>
          <w:lang w:val="en-GB"/>
        </w:rPr>
      </w:pPr>
      <w:r>
        <w:rPr>
          <w:b/>
          <w:lang w:val="en-GB"/>
        </w:rPr>
        <w:t>Design considerations: waste material composition</w:t>
      </w:r>
    </w:p>
    <w:p w14:paraId="68AABC28" w14:textId="13468D7C" w:rsidR="006B76A2" w:rsidRDefault="00B9300E" w:rsidP="005505BB">
      <w:pPr>
        <w:numPr>
          <w:ilvl w:val="0"/>
          <w:numId w:val="0"/>
        </w:numPr>
        <w:spacing w:after="240" w:line="288" w:lineRule="auto"/>
        <w:rPr>
          <w:lang w:val="en-GB"/>
        </w:rPr>
      </w:pPr>
      <w:r>
        <w:rPr>
          <w:lang w:val="en-GB"/>
        </w:rPr>
        <w:t xml:space="preserve">The composition of waste materials arriving at sorting plants </w:t>
      </w:r>
      <w:r w:rsidR="007869DF">
        <w:rPr>
          <w:lang w:val="en-GB"/>
        </w:rPr>
        <w:t xml:space="preserve">can vary depending on different factors, starting from the way waste is collected and separated, which can vary from country to country or even at regional level. Dry mixed recyclables can include </w:t>
      </w:r>
      <w:r w:rsidR="00C74771">
        <w:rPr>
          <w:lang w:val="en-GB"/>
        </w:rPr>
        <w:t>paper and card</w:t>
      </w:r>
      <w:r w:rsidR="00B653B7">
        <w:rPr>
          <w:lang w:val="en-GB"/>
        </w:rPr>
        <w:t>board</w:t>
      </w:r>
      <w:r w:rsidR="00C74771">
        <w:rPr>
          <w:lang w:val="en-GB"/>
        </w:rPr>
        <w:t xml:space="preserve">, </w:t>
      </w:r>
      <w:r w:rsidR="007869DF">
        <w:rPr>
          <w:lang w:val="en-GB"/>
        </w:rPr>
        <w:t>plastic packaging, ferrous and non-ferrous metals</w:t>
      </w:r>
      <w:r w:rsidR="006B76A2">
        <w:rPr>
          <w:lang w:val="en-GB"/>
        </w:rPr>
        <w:t xml:space="preserve"> and</w:t>
      </w:r>
      <w:r w:rsidR="007869DF">
        <w:rPr>
          <w:lang w:val="en-GB"/>
        </w:rPr>
        <w:t xml:space="preserve"> films</w:t>
      </w:r>
      <w:r w:rsidR="006B76A2">
        <w:rPr>
          <w:lang w:val="en-GB"/>
        </w:rPr>
        <w:t xml:space="preserve"> – in some cases also beverage cartons or glass. </w:t>
      </w:r>
      <w:r w:rsidR="004B0209">
        <w:rPr>
          <w:lang w:val="en-GB"/>
        </w:rPr>
        <w:t>G</w:t>
      </w:r>
      <w:r w:rsidR="00C74771">
        <w:rPr>
          <w:lang w:val="en-GB"/>
        </w:rPr>
        <w:t xml:space="preserve">lass and paper </w:t>
      </w:r>
      <w:r w:rsidR="004B0209">
        <w:rPr>
          <w:lang w:val="en-GB"/>
        </w:rPr>
        <w:t>can be</w:t>
      </w:r>
      <w:r w:rsidR="006B76A2">
        <w:rPr>
          <w:lang w:val="en-GB"/>
        </w:rPr>
        <w:t xml:space="preserve"> collected </w:t>
      </w:r>
      <w:r w:rsidR="00C74771">
        <w:rPr>
          <w:lang w:val="en-GB"/>
        </w:rPr>
        <w:t xml:space="preserve">separately. </w:t>
      </w:r>
      <w:r w:rsidR="006B76A2">
        <w:rPr>
          <w:lang w:val="en-GB"/>
        </w:rPr>
        <w:t>D</w:t>
      </w:r>
      <w:r w:rsidR="007869DF">
        <w:rPr>
          <w:lang w:val="en-GB"/>
        </w:rPr>
        <w:t xml:space="preserve">rop-off systems tend to </w:t>
      </w:r>
      <w:r w:rsidR="004B0209">
        <w:rPr>
          <w:lang w:val="en-GB"/>
        </w:rPr>
        <w:t>lead to</w:t>
      </w:r>
      <w:r w:rsidR="007869DF">
        <w:rPr>
          <w:lang w:val="en-GB"/>
        </w:rPr>
        <w:t xml:space="preserve"> cleaner waste</w:t>
      </w:r>
      <w:r w:rsidR="006B76A2">
        <w:rPr>
          <w:lang w:val="en-GB"/>
        </w:rPr>
        <w:t xml:space="preserve"> than collection</w:t>
      </w:r>
      <w:r w:rsidR="007869DF">
        <w:rPr>
          <w:lang w:val="en-GB"/>
        </w:rPr>
        <w:t xml:space="preserve">. The way local authorities charge for Municipal Solid Waste collection can have an effect on how much people sort their waste for recycling. </w:t>
      </w:r>
      <w:r w:rsidR="006B76A2">
        <w:rPr>
          <w:lang w:val="en-GB"/>
        </w:rPr>
        <w:t>Different demographics in rural and urban areas will result in strong variations in the composition, and there will even be seasonal fluctuations.</w:t>
      </w:r>
      <w:r w:rsidR="004B0209">
        <w:rPr>
          <w:lang w:val="en-GB"/>
        </w:rPr>
        <w:t xml:space="preserve"> </w:t>
      </w:r>
    </w:p>
    <w:p w14:paraId="36D7F8AD" w14:textId="091BC0C1" w:rsidR="00640E7B" w:rsidRDefault="00640E7B" w:rsidP="00640E7B">
      <w:pPr>
        <w:numPr>
          <w:ilvl w:val="0"/>
          <w:numId w:val="0"/>
        </w:numPr>
        <w:spacing w:after="240" w:line="288" w:lineRule="auto"/>
        <w:rPr>
          <w:lang w:val="en-GB"/>
        </w:rPr>
      </w:pPr>
      <w:r>
        <w:rPr>
          <w:lang w:val="en-GB"/>
        </w:rPr>
        <w:t xml:space="preserve">“When developing a sorting plant for dry mixed recyclables and light packaging, waste composition is a key consideration,” says </w:t>
      </w:r>
      <w:r w:rsidRPr="00773469">
        <w:rPr>
          <w:lang w:val="en-GB"/>
        </w:rPr>
        <w:t>Jürgen Berger</w:t>
      </w:r>
      <w:r>
        <w:rPr>
          <w:lang w:val="en-GB"/>
        </w:rPr>
        <w:t>,</w:t>
      </w:r>
      <w:r w:rsidRPr="00640E7B">
        <w:rPr>
          <w:lang w:val="en-GB"/>
        </w:rPr>
        <w:t xml:space="preserve"> </w:t>
      </w:r>
      <w:r w:rsidRPr="00773469">
        <w:rPr>
          <w:lang w:val="en-GB"/>
        </w:rPr>
        <w:t>Director for International Sales</w:t>
      </w:r>
      <w:r>
        <w:rPr>
          <w:lang w:val="en-GB"/>
        </w:rPr>
        <w:t xml:space="preserve"> at STADLER. “For example, the mixed film and paper content in the Dry Mixed Recycling material collection in the UK requires more complex processing. If glass is included, it needs to be removed in the early stages to protect the process.”</w:t>
      </w:r>
    </w:p>
    <w:p w14:paraId="3638CA16" w14:textId="15096865" w:rsidR="00640E7B" w:rsidRDefault="00640E7B" w:rsidP="004B0209">
      <w:pPr>
        <w:numPr>
          <w:ilvl w:val="0"/>
          <w:numId w:val="0"/>
        </w:numPr>
        <w:spacing w:after="240" w:line="288" w:lineRule="auto"/>
        <w:rPr>
          <w:b/>
          <w:lang w:val="en-GB"/>
        </w:rPr>
      </w:pPr>
      <w:r>
        <w:rPr>
          <w:b/>
          <w:lang w:val="en-GB"/>
        </w:rPr>
        <w:lastRenderedPageBreak/>
        <w:t xml:space="preserve">Managing </w:t>
      </w:r>
      <w:r w:rsidR="00EB508A">
        <w:rPr>
          <w:b/>
          <w:lang w:val="en-GB"/>
        </w:rPr>
        <w:t xml:space="preserve">increasing </w:t>
      </w:r>
      <w:r>
        <w:rPr>
          <w:b/>
          <w:lang w:val="en-GB"/>
        </w:rPr>
        <w:t>complexity</w:t>
      </w:r>
    </w:p>
    <w:p w14:paraId="12AEFEC8" w14:textId="77777777" w:rsidR="00903B3D" w:rsidRDefault="00120C46" w:rsidP="00903B3D">
      <w:pPr>
        <w:numPr>
          <w:ilvl w:val="0"/>
          <w:numId w:val="0"/>
        </w:numPr>
        <w:spacing w:after="240" w:line="288" w:lineRule="auto"/>
        <w:rPr>
          <w:lang w:val="en-GB"/>
        </w:rPr>
      </w:pPr>
      <w:r>
        <w:rPr>
          <w:lang w:val="en-GB"/>
        </w:rPr>
        <w:t xml:space="preserve">The introduction of new </w:t>
      </w:r>
      <w:r w:rsidR="00903B3D">
        <w:rPr>
          <w:lang w:val="en-GB"/>
        </w:rPr>
        <w:t xml:space="preserve">European </w:t>
      </w:r>
      <w:r>
        <w:rPr>
          <w:lang w:val="en-GB"/>
        </w:rPr>
        <w:t xml:space="preserve">recycling targets </w:t>
      </w:r>
      <w:r w:rsidR="00903B3D">
        <w:rPr>
          <w:lang w:val="en-GB"/>
        </w:rPr>
        <w:t xml:space="preserve">is driving changes in the way waste is collected. In Belgium, the decision was taken to extend the types of plastics collected in the blue bag for packaging waste to include all plastic packaging. As a result, the sorting plant in </w:t>
      </w:r>
      <w:proofErr w:type="spellStart"/>
      <w:r w:rsidR="00903B3D">
        <w:rPr>
          <w:lang w:val="en-GB"/>
        </w:rPr>
        <w:t>Willebroek</w:t>
      </w:r>
      <w:proofErr w:type="spellEnd"/>
      <w:r w:rsidR="00903B3D">
        <w:rPr>
          <w:lang w:val="en-GB"/>
        </w:rPr>
        <w:t xml:space="preserve"> operated by </w:t>
      </w:r>
      <w:r>
        <w:rPr>
          <w:lang w:val="en-GB"/>
        </w:rPr>
        <w:t>sustainable waste manag</w:t>
      </w:r>
      <w:r w:rsidR="00903B3D">
        <w:rPr>
          <w:lang w:val="en-GB"/>
        </w:rPr>
        <w:t xml:space="preserve">ement solutions provider </w:t>
      </w:r>
      <w:proofErr w:type="spellStart"/>
      <w:r w:rsidR="00903B3D">
        <w:rPr>
          <w:lang w:val="en-GB"/>
        </w:rPr>
        <w:t>Indaver</w:t>
      </w:r>
      <w:proofErr w:type="spellEnd"/>
      <w:r w:rsidR="00903B3D">
        <w:rPr>
          <w:lang w:val="en-GB"/>
        </w:rPr>
        <w:t xml:space="preserve"> would have to process much bigger volumes and manage the greater complexity involved in sorting more materials. </w:t>
      </w:r>
    </w:p>
    <w:p w14:paraId="2DA1482F" w14:textId="7EB52E9D" w:rsidR="00A16176" w:rsidRDefault="00903B3D" w:rsidP="00903B3D">
      <w:pPr>
        <w:numPr>
          <w:ilvl w:val="0"/>
          <w:numId w:val="0"/>
        </w:numPr>
        <w:spacing w:after="240" w:line="288" w:lineRule="auto"/>
        <w:rPr>
          <w:lang w:val="en-GB"/>
        </w:rPr>
      </w:pPr>
      <w:r>
        <w:rPr>
          <w:lang w:val="en-GB"/>
        </w:rPr>
        <w:t xml:space="preserve">The company decided to invest in a new facility three times bigger than the previous one. </w:t>
      </w:r>
      <w:r w:rsidR="00A16176">
        <w:rPr>
          <w:lang w:val="en-GB"/>
        </w:rPr>
        <w:t>They chose STADLER for the design of a plant with the necessary capacity and capable of managing the complexity: “</w:t>
      </w:r>
      <w:r w:rsidR="00A16176" w:rsidRPr="00A16176">
        <w:rPr>
          <w:lang w:val="en-GB"/>
        </w:rPr>
        <w:t xml:space="preserve">Going into the project with </w:t>
      </w:r>
      <w:r w:rsidR="00A16176">
        <w:rPr>
          <w:lang w:val="en-GB"/>
        </w:rPr>
        <w:t>STADLER</w:t>
      </w:r>
      <w:r w:rsidR="00A16176" w:rsidRPr="00A16176">
        <w:rPr>
          <w:lang w:val="en-GB"/>
        </w:rPr>
        <w:t xml:space="preserve"> made us all feel very confident that in the end we would get a high-quality installation</w:t>
      </w:r>
      <w:r w:rsidR="00A16176">
        <w:rPr>
          <w:lang w:val="en-GB"/>
        </w:rPr>
        <w:t xml:space="preserve"> with cutting-edge technologies</w:t>
      </w:r>
      <w:r w:rsidR="00A16176" w:rsidRPr="00A16176">
        <w:rPr>
          <w:lang w:val="en-GB"/>
        </w:rPr>
        <w:t xml:space="preserve">. We knew from the beginning that the project would be in good hands and that </w:t>
      </w:r>
      <w:r w:rsidR="00A16176">
        <w:rPr>
          <w:lang w:val="en-GB"/>
        </w:rPr>
        <w:t>STADLER</w:t>
      </w:r>
      <w:r w:rsidR="00A16176" w:rsidRPr="00A16176">
        <w:rPr>
          <w:lang w:val="en-GB"/>
        </w:rPr>
        <w:t xml:space="preserve"> would do whatever was </w:t>
      </w:r>
      <w:r w:rsidR="00A16176">
        <w:rPr>
          <w:lang w:val="en-GB"/>
        </w:rPr>
        <w:t xml:space="preserve">necessary to start up in time,” says </w:t>
      </w:r>
      <w:r w:rsidR="00B653B7">
        <w:rPr>
          <w:lang w:val="en-US"/>
        </w:rPr>
        <w:t xml:space="preserve">Eline </w:t>
      </w:r>
      <w:proofErr w:type="spellStart"/>
      <w:r w:rsidR="00B653B7">
        <w:rPr>
          <w:lang w:val="en-US"/>
        </w:rPr>
        <w:t>Meyvis</w:t>
      </w:r>
      <w:proofErr w:type="spellEnd"/>
      <w:r w:rsidR="00B653B7">
        <w:rPr>
          <w:lang w:val="en-US"/>
        </w:rPr>
        <w:t xml:space="preserve">, Project Engineer of the sorting plant at </w:t>
      </w:r>
      <w:proofErr w:type="spellStart"/>
      <w:r w:rsidR="00B653B7">
        <w:rPr>
          <w:lang w:val="en-US"/>
        </w:rPr>
        <w:t>Indaver</w:t>
      </w:r>
      <w:proofErr w:type="spellEnd"/>
      <w:r w:rsidR="00B653B7">
        <w:rPr>
          <w:lang w:val="en-US"/>
        </w:rPr>
        <w:t>.</w:t>
      </w:r>
    </w:p>
    <w:p w14:paraId="75AAFAB0" w14:textId="30B94A53" w:rsidR="00A16176" w:rsidRDefault="00A16176" w:rsidP="00903B3D">
      <w:pPr>
        <w:numPr>
          <w:ilvl w:val="0"/>
          <w:numId w:val="0"/>
        </w:numPr>
        <w:spacing w:after="240" w:line="288" w:lineRule="auto"/>
        <w:rPr>
          <w:lang w:val="en-GB"/>
        </w:rPr>
      </w:pPr>
      <w:r>
        <w:rPr>
          <w:lang w:val="en-GB"/>
        </w:rPr>
        <w:t xml:space="preserve">STADLER’s extensive experience came into play, as it </w:t>
      </w:r>
      <w:r w:rsidR="000021F4">
        <w:rPr>
          <w:lang w:val="en-GB"/>
        </w:rPr>
        <w:t xml:space="preserve">developed and built a </w:t>
      </w:r>
      <w:r>
        <w:rPr>
          <w:lang w:val="en-GB"/>
        </w:rPr>
        <w:t xml:space="preserve">new </w:t>
      </w:r>
      <w:r w:rsidR="000021F4">
        <w:rPr>
          <w:lang w:val="en-GB"/>
        </w:rPr>
        <w:t xml:space="preserve">plant </w:t>
      </w:r>
      <w:r w:rsidR="00903B3D">
        <w:rPr>
          <w:lang w:val="en-GB"/>
        </w:rPr>
        <w:t xml:space="preserve">capable of sorting the </w:t>
      </w:r>
      <w:r>
        <w:rPr>
          <w:lang w:val="en-GB"/>
        </w:rPr>
        <w:t xml:space="preserve">high volume of </w:t>
      </w:r>
      <w:r w:rsidR="00903B3D">
        <w:rPr>
          <w:lang w:val="en-GB"/>
        </w:rPr>
        <w:t xml:space="preserve">packaging waste into 14 fractions </w:t>
      </w:r>
      <w:r w:rsidR="000021F4">
        <w:rPr>
          <w:lang w:val="en-GB"/>
        </w:rPr>
        <w:t xml:space="preserve">at a throughput of over 20 tph using a bag ripper, drum screens, magnets, </w:t>
      </w:r>
      <w:proofErr w:type="spellStart"/>
      <w:r w:rsidR="000021F4">
        <w:rPr>
          <w:lang w:val="en-GB"/>
        </w:rPr>
        <w:t>windsifters</w:t>
      </w:r>
      <w:proofErr w:type="spellEnd"/>
      <w:r w:rsidR="000021F4">
        <w:rPr>
          <w:lang w:val="en-GB"/>
        </w:rPr>
        <w:t xml:space="preserve">, eddy current separators, ballistic separators and optical sorters. </w:t>
      </w:r>
      <w:r>
        <w:rPr>
          <w:lang w:val="en-GB"/>
        </w:rPr>
        <w:t>“</w:t>
      </w:r>
      <w:r w:rsidRPr="00A16176">
        <w:rPr>
          <w:lang w:val="en-GB"/>
        </w:rPr>
        <w:t xml:space="preserve">The flexibility of the whole project team, including the people on site was incredible. </w:t>
      </w:r>
      <w:proofErr w:type="gramStart"/>
      <w:r w:rsidRPr="00A16176">
        <w:rPr>
          <w:lang w:val="en-GB"/>
        </w:rPr>
        <w:t>Also</w:t>
      </w:r>
      <w:proofErr w:type="gramEnd"/>
      <w:r w:rsidRPr="00A16176">
        <w:rPr>
          <w:lang w:val="en-GB"/>
        </w:rPr>
        <w:t xml:space="preserve"> the will to solve problems and to make the installation function</w:t>
      </w:r>
      <w:r>
        <w:rPr>
          <w:lang w:val="en-GB"/>
        </w:rPr>
        <w:t xml:space="preserve"> </w:t>
      </w:r>
      <w:r w:rsidRPr="00A16176">
        <w:rPr>
          <w:lang w:val="en-GB"/>
        </w:rPr>
        <w:t xml:space="preserve">was extraordinary. </w:t>
      </w:r>
      <w:r>
        <w:rPr>
          <w:lang w:val="en-GB"/>
        </w:rPr>
        <w:t>STADLER</w:t>
      </w:r>
      <w:r w:rsidRPr="00A16176">
        <w:rPr>
          <w:lang w:val="en-GB"/>
        </w:rPr>
        <w:t xml:space="preserve"> delivered a high-quality installation</w:t>
      </w:r>
      <w:r>
        <w:rPr>
          <w:lang w:val="en-GB"/>
        </w:rPr>
        <w:t xml:space="preserve"> which </w:t>
      </w:r>
      <w:proofErr w:type="spellStart"/>
      <w:r>
        <w:rPr>
          <w:lang w:val="en-GB"/>
        </w:rPr>
        <w:t>Indaver</w:t>
      </w:r>
      <w:proofErr w:type="spellEnd"/>
      <w:r>
        <w:rPr>
          <w:lang w:val="en-GB"/>
        </w:rPr>
        <w:t xml:space="preserve"> can rely on.”</w:t>
      </w:r>
    </w:p>
    <w:p w14:paraId="4D94EE90" w14:textId="6590F4EF" w:rsidR="009A3467" w:rsidRDefault="00F03B5E" w:rsidP="00F03B5E">
      <w:pPr>
        <w:numPr>
          <w:ilvl w:val="0"/>
          <w:numId w:val="0"/>
        </w:numPr>
        <w:spacing w:after="240" w:line="288" w:lineRule="auto"/>
        <w:rPr>
          <w:lang w:val="en-GB"/>
        </w:rPr>
      </w:pPr>
      <w:r>
        <w:rPr>
          <w:lang w:val="en-GB"/>
        </w:rPr>
        <w:t>STADLER also managed the complexities of delivering a project during a global pandemic with success: “</w:t>
      </w:r>
      <w:r w:rsidRPr="00A974B3">
        <w:rPr>
          <w:lang w:val="en-GB"/>
        </w:rPr>
        <w:t xml:space="preserve">It was not an easy year with the Corona-pandemic, but </w:t>
      </w:r>
      <w:r>
        <w:rPr>
          <w:lang w:val="en-GB"/>
        </w:rPr>
        <w:t>STADLER</w:t>
      </w:r>
      <w:r w:rsidRPr="00A974B3">
        <w:rPr>
          <w:lang w:val="en-GB"/>
        </w:rPr>
        <w:t xml:space="preserve"> made it happen nonetheless. All the milestones for production and delivery of parts and machines were reached. Construction was finished as planned and commissioning was started on time. Many subcontractors were involved, under the strict coordination of </w:t>
      </w:r>
      <w:r>
        <w:rPr>
          <w:lang w:val="en-GB"/>
        </w:rPr>
        <w:t>STADLER</w:t>
      </w:r>
      <w:r w:rsidRPr="00A974B3">
        <w:rPr>
          <w:lang w:val="en-GB"/>
        </w:rPr>
        <w:t>.</w:t>
      </w:r>
      <w:r>
        <w:rPr>
          <w:lang w:val="en-GB"/>
        </w:rPr>
        <w:t xml:space="preserve"> </w:t>
      </w:r>
      <w:r w:rsidRPr="00A974B3">
        <w:rPr>
          <w:lang w:val="en-GB"/>
        </w:rPr>
        <w:t>With Corona, extra administration was necessary and tests to be done. Although this was not an easy task, any possible delays and problems were countered by great teamwork and a lo</w:t>
      </w:r>
      <w:r>
        <w:rPr>
          <w:lang w:val="en-GB"/>
        </w:rPr>
        <w:t>t of flexibility on both sides.”</w:t>
      </w:r>
    </w:p>
    <w:p w14:paraId="619BD224" w14:textId="77777777" w:rsidR="009A3467" w:rsidRPr="00110F73" w:rsidRDefault="009A3467" w:rsidP="009A3467">
      <w:pPr>
        <w:numPr>
          <w:ilvl w:val="0"/>
          <w:numId w:val="0"/>
        </w:numPr>
        <w:spacing w:after="240" w:line="288" w:lineRule="auto"/>
        <w:rPr>
          <w:b/>
          <w:lang w:val="en-GB"/>
        </w:rPr>
      </w:pPr>
      <w:r w:rsidRPr="00110F73">
        <w:rPr>
          <w:b/>
          <w:lang w:val="en-GB"/>
        </w:rPr>
        <w:t>A flexible approach tailored to the customer</w:t>
      </w:r>
    </w:p>
    <w:p w14:paraId="31D9ACA9" w14:textId="77777777" w:rsidR="009A3467" w:rsidRPr="00110F73" w:rsidRDefault="009A3467" w:rsidP="009A3467">
      <w:pPr>
        <w:numPr>
          <w:ilvl w:val="0"/>
          <w:numId w:val="0"/>
        </w:numPr>
        <w:spacing w:after="240" w:line="288" w:lineRule="auto"/>
        <w:rPr>
          <w:lang w:val="en-GB"/>
        </w:rPr>
      </w:pPr>
      <w:r w:rsidRPr="00110F73">
        <w:rPr>
          <w:lang w:val="en-GB"/>
        </w:rPr>
        <w:t xml:space="preserve">STADLER has developed its extensive experience through a highly flexible approach to each project, every time developing a solution tailored to the individual requirements of the customer. </w:t>
      </w:r>
    </w:p>
    <w:p w14:paraId="06C1935C" w14:textId="77777777" w:rsidR="009A3467" w:rsidRPr="00110F73" w:rsidRDefault="009A3467" w:rsidP="009A3467">
      <w:pPr>
        <w:numPr>
          <w:ilvl w:val="0"/>
          <w:numId w:val="0"/>
        </w:numPr>
        <w:spacing w:after="240" w:line="288" w:lineRule="auto"/>
        <w:rPr>
          <w:lang w:val="en-GB"/>
        </w:rPr>
      </w:pPr>
      <w:r w:rsidRPr="00110F73">
        <w:rPr>
          <w:lang w:val="en-GB"/>
        </w:rPr>
        <w:t xml:space="preserve">Silvio Urias Pereira, Managing Director of Brazilian waste management company </w:t>
      </w:r>
      <w:proofErr w:type="spellStart"/>
      <w:r w:rsidRPr="00110F73">
        <w:rPr>
          <w:lang w:val="en-GB"/>
        </w:rPr>
        <w:t>Flacipel</w:t>
      </w:r>
      <w:proofErr w:type="spellEnd"/>
      <w:r w:rsidRPr="00110F73">
        <w:rPr>
          <w:lang w:val="en-GB"/>
        </w:rPr>
        <w:t xml:space="preserve"> </w:t>
      </w:r>
      <w:proofErr w:type="spellStart"/>
      <w:r w:rsidRPr="00110F73">
        <w:rPr>
          <w:lang w:val="en-GB"/>
        </w:rPr>
        <w:t>Comércio</w:t>
      </w:r>
      <w:proofErr w:type="spellEnd"/>
      <w:r w:rsidRPr="00110F73">
        <w:rPr>
          <w:lang w:val="en-GB"/>
        </w:rPr>
        <w:t xml:space="preserve"> de </w:t>
      </w:r>
      <w:proofErr w:type="spellStart"/>
      <w:r w:rsidRPr="00110F73">
        <w:rPr>
          <w:lang w:val="en-GB"/>
        </w:rPr>
        <w:t>Aparas</w:t>
      </w:r>
      <w:proofErr w:type="spellEnd"/>
      <w:r w:rsidRPr="00110F73">
        <w:rPr>
          <w:lang w:val="en-GB"/>
        </w:rPr>
        <w:t xml:space="preserve"> e </w:t>
      </w:r>
      <w:proofErr w:type="spellStart"/>
      <w:r w:rsidRPr="00110F73">
        <w:rPr>
          <w:lang w:val="en-GB"/>
        </w:rPr>
        <w:t>Sucatas</w:t>
      </w:r>
      <w:proofErr w:type="spellEnd"/>
      <w:r w:rsidRPr="00110F73">
        <w:rPr>
          <w:lang w:val="en-GB"/>
        </w:rPr>
        <w:t xml:space="preserve"> </w:t>
      </w:r>
      <w:proofErr w:type="spellStart"/>
      <w:r w:rsidRPr="00110F73">
        <w:rPr>
          <w:lang w:val="en-GB"/>
        </w:rPr>
        <w:t>Ltda</w:t>
      </w:r>
      <w:proofErr w:type="spellEnd"/>
      <w:r w:rsidRPr="00110F73">
        <w:rPr>
          <w:lang w:val="en-GB"/>
        </w:rPr>
        <w:t xml:space="preserve">, part of the </w:t>
      </w:r>
      <w:proofErr w:type="spellStart"/>
      <w:r w:rsidRPr="00110F73">
        <w:rPr>
          <w:lang w:val="en-GB"/>
        </w:rPr>
        <w:t>Multilixo</w:t>
      </w:r>
      <w:proofErr w:type="spellEnd"/>
      <w:r w:rsidRPr="00110F73">
        <w:rPr>
          <w:lang w:val="en-GB"/>
        </w:rPr>
        <w:t xml:space="preserve"> Group, found this to be the case when STADLER designed a new sorting plant for dry recyclable material: “STADLER works very closely with the customer. They accompanied us during the entire adjustment and training phase for production and maintenance. Their technical staff have a comprehensive knowledge of both the plant and the materials, which makes for an excellent partnership.”</w:t>
      </w:r>
    </w:p>
    <w:p w14:paraId="527CDC5B" w14:textId="77777777" w:rsidR="00C61319" w:rsidRDefault="009A3467" w:rsidP="00110F73">
      <w:pPr>
        <w:numPr>
          <w:ilvl w:val="0"/>
          <w:numId w:val="0"/>
        </w:numPr>
        <w:spacing w:after="240" w:line="288" w:lineRule="auto"/>
        <w:rPr>
          <w:lang w:val="en-GB"/>
        </w:rPr>
      </w:pPr>
      <w:r w:rsidRPr="00110F73">
        <w:rPr>
          <w:lang w:val="en-GB"/>
        </w:rPr>
        <w:lastRenderedPageBreak/>
        <w:t>The plant processes a very heterogeneous material input, which goes through a pre-sorting that uses a STADLER ballistic separator</w:t>
      </w:r>
      <w:r w:rsidR="00B061CF" w:rsidRPr="00110F73">
        <w:rPr>
          <w:lang w:val="en-GB"/>
        </w:rPr>
        <w:t xml:space="preserve"> PPK2000</w:t>
      </w:r>
      <w:r w:rsidRPr="00110F73">
        <w:rPr>
          <w:lang w:val="en-GB"/>
        </w:rPr>
        <w:t xml:space="preserve"> at the end of the line</w:t>
      </w:r>
      <w:r w:rsidR="00B061CF" w:rsidRPr="00110F73">
        <w:rPr>
          <w:lang w:val="en-GB"/>
        </w:rPr>
        <w:t xml:space="preserve">. It </w:t>
      </w:r>
      <w:r w:rsidR="00C61319">
        <w:rPr>
          <w:lang w:val="en-GB"/>
        </w:rPr>
        <w:t>continues</w:t>
      </w:r>
      <w:r w:rsidRPr="00110F73">
        <w:rPr>
          <w:lang w:val="en-GB"/>
        </w:rPr>
        <w:t xml:space="preserve"> with a bag opener, two STADLER ballistic separators</w:t>
      </w:r>
      <w:r w:rsidR="00B061CF" w:rsidRPr="00110F73">
        <w:rPr>
          <w:lang w:val="en-GB"/>
        </w:rPr>
        <w:t xml:space="preserve"> STT5000</w:t>
      </w:r>
      <w:r w:rsidRPr="00110F73">
        <w:rPr>
          <w:lang w:val="en-GB"/>
        </w:rPr>
        <w:t xml:space="preserve">, </w:t>
      </w:r>
      <w:r w:rsidR="00B061CF" w:rsidRPr="00110F73">
        <w:rPr>
          <w:lang w:val="en-GB"/>
        </w:rPr>
        <w:t xml:space="preserve">2 </w:t>
      </w:r>
      <w:r w:rsidRPr="00110F73">
        <w:rPr>
          <w:lang w:val="en-GB"/>
        </w:rPr>
        <w:t xml:space="preserve">magnets, 9 optical sorters, an eddy-current separator and a suction system. </w:t>
      </w:r>
    </w:p>
    <w:p w14:paraId="4B3EDA3B" w14:textId="5EB352EA" w:rsidR="009A3467" w:rsidRDefault="00C61319" w:rsidP="00110F73">
      <w:pPr>
        <w:numPr>
          <w:ilvl w:val="0"/>
          <w:numId w:val="0"/>
        </w:numPr>
        <w:spacing w:after="240" w:line="288" w:lineRule="auto"/>
        <w:rPr>
          <w:lang w:val="en-GB"/>
        </w:rPr>
      </w:pPr>
      <w:r>
        <w:rPr>
          <w:lang w:val="en-GB"/>
        </w:rPr>
        <w:t>“</w:t>
      </w:r>
      <w:r w:rsidR="00110F73" w:rsidRPr="00110F73">
        <w:rPr>
          <w:lang w:val="en-GB"/>
        </w:rPr>
        <w:t>This project has been in the planning stages for almost eight years and thanks to working together with STADLER it became possible</w:t>
      </w:r>
      <w:r>
        <w:rPr>
          <w:lang w:val="en-GB"/>
        </w:rPr>
        <w:t xml:space="preserve">,” says </w:t>
      </w:r>
      <w:r w:rsidRPr="00110F73">
        <w:rPr>
          <w:lang w:val="en-GB"/>
        </w:rPr>
        <w:t>Silvio Urias Pereira</w:t>
      </w:r>
      <w:r w:rsidR="00110F73" w:rsidRPr="00110F73">
        <w:rPr>
          <w:lang w:val="en-GB"/>
        </w:rPr>
        <w:t>.</w:t>
      </w:r>
      <w:r>
        <w:rPr>
          <w:lang w:val="en-GB"/>
        </w:rPr>
        <w:t xml:space="preserve"> “</w:t>
      </w:r>
      <w:r w:rsidR="00110F73" w:rsidRPr="00110F73">
        <w:rPr>
          <w:lang w:val="en-GB"/>
        </w:rPr>
        <w:t xml:space="preserve">It was a 4 hands job, joining </w:t>
      </w:r>
      <w:r w:rsidRPr="00110F73">
        <w:rPr>
          <w:lang w:val="en-GB"/>
        </w:rPr>
        <w:t>FLACIPEL</w:t>
      </w:r>
      <w:r>
        <w:rPr>
          <w:lang w:val="en-GB"/>
        </w:rPr>
        <w:t>’s</w:t>
      </w:r>
      <w:r w:rsidR="00110F73" w:rsidRPr="00110F73">
        <w:rPr>
          <w:lang w:val="en-GB"/>
        </w:rPr>
        <w:t xml:space="preserve"> knowledge of the material and </w:t>
      </w:r>
      <w:r>
        <w:rPr>
          <w:lang w:val="en-GB"/>
        </w:rPr>
        <w:t xml:space="preserve">of </w:t>
      </w:r>
      <w:r w:rsidR="00110F73" w:rsidRPr="00110F73">
        <w:rPr>
          <w:lang w:val="en-GB"/>
        </w:rPr>
        <w:t xml:space="preserve">the demand </w:t>
      </w:r>
      <w:r>
        <w:rPr>
          <w:lang w:val="en-GB"/>
        </w:rPr>
        <w:t>for</w:t>
      </w:r>
      <w:r w:rsidR="00110F73" w:rsidRPr="00110F73">
        <w:rPr>
          <w:lang w:val="en-GB"/>
        </w:rPr>
        <w:t xml:space="preserve"> quality of the final product with the good performance and technology of STADLER's equipment.</w:t>
      </w:r>
      <w:r>
        <w:rPr>
          <w:lang w:val="en-GB"/>
        </w:rPr>
        <w:t xml:space="preserve"> With this plant, </w:t>
      </w:r>
      <w:r w:rsidR="009A3467" w:rsidRPr="00110F73">
        <w:rPr>
          <w:lang w:val="en-GB"/>
        </w:rPr>
        <w:t>it is possible to meet the high demands of our market, meeting the expectations of our customers with a dif</w:t>
      </w:r>
      <w:r>
        <w:rPr>
          <w:lang w:val="en-GB"/>
        </w:rPr>
        <w:t xml:space="preserve">ferentiated and quality product.” </w:t>
      </w:r>
      <w:r w:rsidR="009A3467">
        <w:rPr>
          <w:lang w:val="en-GB"/>
        </w:rPr>
        <w:t xml:space="preserve"> </w:t>
      </w:r>
    </w:p>
    <w:p w14:paraId="08BE7300" w14:textId="037B733B" w:rsidR="00640E7B" w:rsidRPr="00640E7B" w:rsidRDefault="00640E7B" w:rsidP="004B0209">
      <w:pPr>
        <w:numPr>
          <w:ilvl w:val="0"/>
          <w:numId w:val="0"/>
        </w:numPr>
        <w:spacing w:after="240" w:line="288" w:lineRule="auto"/>
        <w:rPr>
          <w:b/>
          <w:lang w:val="en-GB"/>
        </w:rPr>
      </w:pPr>
      <w:r w:rsidRPr="00640E7B">
        <w:rPr>
          <w:b/>
          <w:lang w:val="en-GB"/>
        </w:rPr>
        <w:t>Flexibility</w:t>
      </w:r>
      <w:r w:rsidR="004A30B2">
        <w:rPr>
          <w:b/>
          <w:lang w:val="en-GB"/>
        </w:rPr>
        <w:t xml:space="preserve"> built into the design and delivery process</w:t>
      </w:r>
    </w:p>
    <w:p w14:paraId="2FD15F13" w14:textId="77777777" w:rsidR="0021065F" w:rsidRDefault="00640E7B" w:rsidP="004B0209">
      <w:pPr>
        <w:numPr>
          <w:ilvl w:val="0"/>
          <w:numId w:val="0"/>
        </w:numPr>
        <w:spacing w:after="240" w:line="288" w:lineRule="auto"/>
        <w:rPr>
          <w:lang w:val="en-GB"/>
        </w:rPr>
      </w:pPr>
      <w:r>
        <w:rPr>
          <w:lang w:val="en-GB"/>
        </w:rPr>
        <w:t xml:space="preserve"> </w:t>
      </w:r>
      <w:r w:rsidR="004B0209">
        <w:rPr>
          <w:lang w:val="en-GB"/>
        </w:rPr>
        <w:t xml:space="preserve">“The key challenges to address when designing and building a plant for dry mixed recyclables and light packaging are the changes in material composition, in the packaging and in purity requirements, because they can affect </w:t>
      </w:r>
      <w:r>
        <w:rPr>
          <w:lang w:val="en-GB"/>
        </w:rPr>
        <w:t>the quality and recovery of the products</w:t>
      </w:r>
      <w:r w:rsidR="004B0209">
        <w:rPr>
          <w:lang w:val="en-GB"/>
        </w:rPr>
        <w:t xml:space="preserve">” explains </w:t>
      </w:r>
      <w:r>
        <w:rPr>
          <w:lang w:val="en-GB"/>
        </w:rPr>
        <w:t>Jürgen Berger.</w:t>
      </w:r>
      <w:r w:rsidR="004B0209">
        <w:rPr>
          <w:lang w:val="en-GB"/>
        </w:rPr>
        <w:t xml:space="preserve"> “These changes can happen between the design phase and final plant commissioning, and this possibility needs to be factored in. At STADLER we have the experience to address these issues by integrating flexibility and spare capacity in our design.”</w:t>
      </w:r>
    </w:p>
    <w:p w14:paraId="38BBCA66" w14:textId="77777777" w:rsidR="001811CD" w:rsidRDefault="0021065F" w:rsidP="001811CD">
      <w:pPr>
        <w:spacing w:after="240" w:line="288" w:lineRule="auto"/>
        <w:rPr>
          <w:lang w:val="en-US"/>
        </w:rPr>
      </w:pPr>
      <w:r>
        <w:rPr>
          <w:lang w:val="en-GB"/>
        </w:rPr>
        <w:t xml:space="preserve">This approach was particularly important </w:t>
      </w:r>
      <w:r w:rsidR="00BB5565">
        <w:rPr>
          <w:lang w:val="en-GB"/>
        </w:rPr>
        <w:t xml:space="preserve">when STADLER designed a future-proofed, flexible sorting plant for the </w:t>
      </w:r>
      <w:proofErr w:type="spellStart"/>
      <w:r w:rsidR="00BB5565">
        <w:rPr>
          <w:lang w:val="en-GB"/>
        </w:rPr>
        <w:t>Schroll</w:t>
      </w:r>
      <w:proofErr w:type="spellEnd"/>
      <w:r w:rsidR="00BB5565">
        <w:rPr>
          <w:lang w:val="en-GB"/>
        </w:rPr>
        <w:t xml:space="preserve"> Group in France, for whom the company </w:t>
      </w:r>
      <w:r w:rsidR="001811CD">
        <w:rPr>
          <w:lang w:val="en-GB"/>
        </w:rPr>
        <w:t xml:space="preserve">had previously </w:t>
      </w:r>
      <w:r w:rsidR="00BB5565">
        <w:rPr>
          <w:lang w:val="en-GB"/>
        </w:rPr>
        <w:t xml:space="preserve">designed and built 5 plants. </w:t>
      </w:r>
      <w:r w:rsidR="001811CD">
        <w:rPr>
          <w:lang w:val="en-US"/>
        </w:rPr>
        <w:t>On the customer’s request, the facility was designed to allow for future expansion and the sorting of further fractions, as well as the possibility of installing robots. STADLER addressed this demand by including two independent sorting lines – one for the treatment of multi-material and one for hollow material – a set-up that gives more flexibility.</w:t>
      </w:r>
    </w:p>
    <w:p w14:paraId="7CDC85E8" w14:textId="7FFF4EF9" w:rsidR="001811CD" w:rsidRDefault="004A30B2" w:rsidP="001811CD">
      <w:pPr>
        <w:spacing w:after="240" w:line="288" w:lineRule="auto"/>
        <w:rPr>
          <w:lang w:val="en-US"/>
        </w:rPr>
      </w:pPr>
      <w:r w:rsidRPr="004A30B2">
        <w:rPr>
          <w:lang w:val="en-US"/>
        </w:rPr>
        <w:t xml:space="preserve">Vincent </w:t>
      </w:r>
      <w:proofErr w:type="spellStart"/>
      <w:r w:rsidRPr="004A30B2">
        <w:rPr>
          <w:lang w:val="en-US"/>
        </w:rPr>
        <w:t>Schroll</w:t>
      </w:r>
      <w:proofErr w:type="spellEnd"/>
      <w:r>
        <w:rPr>
          <w:lang w:val="en-US"/>
        </w:rPr>
        <w:t xml:space="preserve">, co-owner of the </w:t>
      </w:r>
      <w:proofErr w:type="spellStart"/>
      <w:r>
        <w:rPr>
          <w:lang w:val="en-US"/>
        </w:rPr>
        <w:t>Schroll</w:t>
      </w:r>
      <w:proofErr w:type="spellEnd"/>
      <w:r>
        <w:rPr>
          <w:lang w:val="en-US"/>
        </w:rPr>
        <w:t xml:space="preserve"> Group, appreciates ST</w:t>
      </w:r>
      <w:r w:rsidR="009A3467">
        <w:rPr>
          <w:lang w:val="en-US"/>
        </w:rPr>
        <w:t>ADLER’s</w:t>
      </w:r>
      <w:r w:rsidRPr="004A30B2">
        <w:rPr>
          <w:lang w:val="en-US"/>
        </w:rPr>
        <w:t xml:space="preserve"> ability to innovate, developing new products that meet the changing needs: “the technical evolution of the equipment meets the growing requirements of our sorting centers.”</w:t>
      </w:r>
      <w:r>
        <w:rPr>
          <w:lang w:val="en-US"/>
        </w:rPr>
        <w:t xml:space="preserve"> Pascal </w:t>
      </w:r>
      <w:proofErr w:type="spellStart"/>
      <w:r>
        <w:rPr>
          <w:lang w:val="en-US"/>
        </w:rPr>
        <w:t>Schroll</w:t>
      </w:r>
      <w:proofErr w:type="spellEnd"/>
      <w:r>
        <w:rPr>
          <w:lang w:val="en-US"/>
        </w:rPr>
        <w:t xml:space="preserve"> co-owner, adds: </w:t>
      </w:r>
      <w:r w:rsidR="001811CD" w:rsidRPr="001811CD">
        <w:rPr>
          <w:lang w:val="en-US"/>
        </w:rPr>
        <w:t>“We appreciate Stadler's ability to meet commitments, advise us and respond to</w:t>
      </w:r>
      <w:r>
        <w:rPr>
          <w:lang w:val="en-US"/>
        </w:rPr>
        <w:t xml:space="preserve"> changes during equipment setup.</w:t>
      </w:r>
      <w:r w:rsidR="001811CD" w:rsidRPr="001811CD">
        <w:rPr>
          <w:lang w:val="en-US"/>
        </w:rPr>
        <w:t xml:space="preserve">” </w:t>
      </w:r>
    </w:p>
    <w:p w14:paraId="5E8BFDCC" w14:textId="51D53190" w:rsidR="00E61A31" w:rsidRPr="00640E7B" w:rsidRDefault="00640E7B" w:rsidP="005505BB">
      <w:pPr>
        <w:numPr>
          <w:ilvl w:val="0"/>
          <w:numId w:val="0"/>
        </w:numPr>
        <w:spacing w:after="240" w:line="288" w:lineRule="auto"/>
        <w:rPr>
          <w:b/>
          <w:lang w:val="en-GB"/>
        </w:rPr>
      </w:pPr>
      <w:r>
        <w:rPr>
          <w:b/>
          <w:lang w:val="en-GB"/>
        </w:rPr>
        <w:t>Meeting the growing demand for recycling</w:t>
      </w:r>
    </w:p>
    <w:p w14:paraId="55ED64C2" w14:textId="77777777" w:rsidR="00640E7B" w:rsidRDefault="00640E7B" w:rsidP="005505BB">
      <w:pPr>
        <w:numPr>
          <w:ilvl w:val="0"/>
          <w:numId w:val="0"/>
        </w:numPr>
        <w:spacing w:after="240" w:line="288" w:lineRule="auto"/>
        <w:rPr>
          <w:lang w:val="en-GB"/>
        </w:rPr>
      </w:pPr>
      <w:r>
        <w:rPr>
          <w:lang w:val="en-GB"/>
        </w:rPr>
        <w:t xml:space="preserve">The push to address the global waste issue by working towards a circular economy is driving a growth in the recycling sector. As a result, STADLER has seen an increase in the demand for new sorting plants as well as upgrades and expansions of existing facilities. </w:t>
      </w:r>
    </w:p>
    <w:p w14:paraId="378C35D0" w14:textId="1FA647D1" w:rsidR="00640E7B" w:rsidRDefault="00640E7B" w:rsidP="005505BB">
      <w:pPr>
        <w:numPr>
          <w:ilvl w:val="0"/>
          <w:numId w:val="0"/>
        </w:numPr>
        <w:spacing w:after="240" w:line="288" w:lineRule="auto"/>
        <w:rPr>
          <w:lang w:val="en-GB"/>
        </w:rPr>
      </w:pPr>
      <w:r>
        <w:rPr>
          <w:lang w:val="en-GB"/>
        </w:rPr>
        <w:t xml:space="preserve">This was the case of Viridor, </w:t>
      </w:r>
      <w:r w:rsidRPr="00283756">
        <w:rPr>
          <w:rFonts w:cstheme="minorHAnsi"/>
          <w:lang w:val="en-US"/>
        </w:rPr>
        <w:t xml:space="preserve">one of the UK's leading recycling, resource and waste management companies, </w:t>
      </w:r>
      <w:r>
        <w:rPr>
          <w:rFonts w:cstheme="minorHAnsi"/>
          <w:lang w:val="en-US"/>
        </w:rPr>
        <w:t xml:space="preserve">which </w:t>
      </w:r>
      <w:r w:rsidRPr="00283756">
        <w:rPr>
          <w:rFonts w:cstheme="minorHAnsi"/>
          <w:lang w:val="en-US"/>
        </w:rPr>
        <w:t>undertook a £15.4m upgrade of its Masons Materials Recycling Facility (MRF)</w:t>
      </w:r>
      <w:r>
        <w:rPr>
          <w:lang w:val="en-GB"/>
        </w:rPr>
        <w:t xml:space="preserve"> in 2020. </w:t>
      </w:r>
      <w:r w:rsidR="00BA5A4A">
        <w:rPr>
          <w:lang w:val="en-GB"/>
        </w:rPr>
        <w:t>As one of two developers of this plant</w:t>
      </w:r>
      <w:r>
        <w:rPr>
          <w:lang w:val="en-GB"/>
        </w:rPr>
        <w:t xml:space="preserve">, STADLER transformed </w:t>
      </w:r>
      <w:r w:rsidR="00BA5A4A">
        <w:rPr>
          <w:lang w:val="en-GB"/>
        </w:rPr>
        <w:t>its</w:t>
      </w:r>
      <w:r>
        <w:rPr>
          <w:lang w:val="en-GB"/>
        </w:rPr>
        <w:t xml:space="preserve"> operation, increasing its capacity from 65,000tpa to 75,000tpa and significantly improving output quality, achieving 98.5% purity on newspapers and pamphlets and 95% for polymers such as PET, HDPE and mixed plastics.</w:t>
      </w:r>
    </w:p>
    <w:p w14:paraId="004F6098" w14:textId="6EF56133" w:rsidR="00772B5D" w:rsidRDefault="00640E7B" w:rsidP="005505BB">
      <w:pPr>
        <w:numPr>
          <w:ilvl w:val="0"/>
          <w:numId w:val="0"/>
        </w:numPr>
        <w:spacing w:after="240" w:line="288" w:lineRule="auto"/>
        <w:rPr>
          <w:rFonts w:cstheme="minorHAnsi"/>
          <w:lang w:val="en-US"/>
        </w:rPr>
      </w:pPr>
      <w:r w:rsidRPr="00640E7B">
        <w:rPr>
          <w:rFonts w:cstheme="minorHAnsi"/>
          <w:lang w:val="en-US"/>
        </w:rPr>
        <w:lastRenderedPageBreak/>
        <w:t xml:space="preserve">Viridor Recycling Director, </w:t>
      </w:r>
      <w:r w:rsidR="00126372">
        <w:rPr>
          <w:rFonts w:cstheme="minorHAnsi"/>
          <w:lang w:val="en-US"/>
        </w:rPr>
        <w:t>Colin Richardson</w:t>
      </w:r>
      <w:r w:rsidRPr="00640E7B">
        <w:rPr>
          <w:rFonts w:cstheme="minorHAnsi"/>
          <w:lang w:val="en-US"/>
        </w:rPr>
        <w:t xml:space="preserve">, said: “This </w:t>
      </w:r>
      <w:r w:rsidR="00126372">
        <w:rPr>
          <w:rFonts w:cstheme="minorHAnsi"/>
          <w:lang w:val="en-US"/>
        </w:rPr>
        <w:t>was</w:t>
      </w:r>
      <w:r w:rsidRPr="00640E7B">
        <w:rPr>
          <w:rFonts w:cstheme="minorHAnsi"/>
          <w:lang w:val="en-US"/>
        </w:rPr>
        <w:t xml:space="preserve"> by far the largest investment in a UK MRF in recent years. Viridor is focused on developing opportunities to put quality recycling materials back into the economy where they belong. The Masons investment plan has been specifically designed not only to achieve greater capacity but to match the quality of its output with market requirements. The plant now has the same infeed material as before, but the upgrade has resulted in us being able to cope with an additional 10,000 </w:t>
      </w:r>
      <w:proofErr w:type="spellStart"/>
      <w:r w:rsidRPr="00640E7B">
        <w:rPr>
          <w:rFonts w:cstheme="minorHAnsi"/>
          <w:lang w:val="en-US"/>
        </w:rPr>
        <w:t>tonnes</w:t>
      </w:r>
      <w:proofErr w:type="spellEnd"/>
      <w:r w:rsidRPr="00640E7B">
        <w:rPr>
          <w:rFonts w:cstheme="minorHAnsi"/>
          <w:lang w:val="en-US"/>
        </w:rPr>
        <w:t xml:space="preserve"> of material per annum. We are </w:t>
      </w:r>
      <w:r w:rsidR="00126372">
        <w:rPr>
          <w:rFonts w:cstheme="minorHAnsi"/>
          <w:lang w:val="en-US"/>
        </w:rPr>
        <w:t>pleased</w:t>
      </w:r>
      <w:r w:rsidRPr="00640E7B">
        <w:rPr>
          <w:rFonts w:cstheme="minorHAnsi"/>
          <w:lang w:val="en-US"/>
        </w:rPr>
        <w:t xml:space="preserve"> with the performance of the plant and its equipment since the upgrade was completed.”</w:t>
      </w:r>
    </w:p>
    <w:p w14:paraId="051160E0" w14:textId="77777777" w:rsidR="009A3467" w:rsidRPr="00772B5D" w:rsidRDefault="009A3467" w:rsidP="005505BB">
      <w:pPr>
        <w:numPr>
          <w:ilvl w:val="0"/>
          <w:numId w:val="0"/>
        </w:numPr>
        <w:spacing w:after="240" w:line="288" w:lineRule="auto"/>
        <w:rPr>
          <w:rFonts w:cstheme="minorHAnsi"/>
          <w:lang w:val="en-US"/>
        </w:rPr>
      </w:pPr>
    </w:p>
    <w:p w14:paraId="5C79CF89" w14:textId="77777777" w:rsidR="001B3555" w:rsidRPr="008F6A7D" w:rsidRDefault="001B3555" w:rsidP="006A2ED8">
      <w:pPr>
        <w:spacing w:after="240" w:line="288" w:lineRule="auto"/>
        <w:rPr>
          <w:b/>
          <w:lang w:val="en-GB"/>
        </w:rPr>
      </w:pPr>
      <w:r w:rsidRPr="008F6A7D">
        <w:rPr>
          <w:b/>
          <w:lang w:val="en-GB"/>
        </w:rPr>
        <w:t>About STADLER</w:t>
      </w:r>
    </w:p>
    <w:p w14:paraId="481B9702" w14:textId="77777777" w:rsidR="001B3555" w:rsidRPr="008F6A7D" w:rsidRDefault="001B3555" w:rsidP="006A2ED8">
      <w:pPr>
        <w:spacing w:after="240" w:line="288" w:lineRule="auto"/>
        <w:rPr>
          <w:lang w:val="en-GB"/>
        </w:rPr>
      </w:pPr>
      <w:r w:rsidRPr="008F6A7D">
        <w:rPr>
          <w:b/>
          <w:lang w:val="en-GB"/>
        </w:rPr>
        <w:t>STADLER</w:t>
      </w:r>
      <w:r w:rsidRPr="008F6A7D">
        <w:rPr>
          <w:b/>
          <w:vertAlign w:val="superscript"/>
          <w:lang w:val="en-GB"/>
        </w:rPr>
        <w:t xml:space="preserve"> </w:t>
      </w:r>
      <w:r w:rsidRPr="008F6A7D">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C73A1D" w:rsidRPr="008F6A7D">
        <w:rPr>
          <w:lang w:val="en-GB"/>
        </w:rPr>
        <w:t>label removers</w:t>
      </w:r>
      <w:r w:rsidRPr="008F6A7D">
        <w:rPr>
          <w:lang w:val="en-GB"/>
        </w:rPr>
        <w:t>. The company is also able to provide steel structures and electrical switch cabinets for the plants it installs. Founded in 1791, this family-run company</w:t>
      </w:r>
      <w:r w:rsidR="00527552" w:rsidRPr="008F6A7D">
        <w:rPr>
          <w:lang w:val="en-GB"/>
        </w:rPr>
        <w:t xml:space="preserve">’s </w:t>
      </w:r>
      <w:r w:rsidRPr="008F6A7D">
        <w:rPr>
          <w:lang w:val="en-GB"/>
        </w:rPr>
        <w:t xml:space="preserve">operation and strategy </w:t>
      </w:r>
      <w:r w:rsidR="00527552" w:rsidRPr="008F6A7D">
        <w:rPr>
          <w:lang w:val="en-GB"/>
        </w:rPr>
        <w:t xml:space="preserve">is </w:t>
      </w:r>
      <w:r w:rsidR="0087709E" w:rsidRPr="008F6A7D">
        <w:rPr>
          <w:lang w:val="en-GB"/>
        </w:rPr>
        <w:t>underpinned</w:t>
      </w:r>
      <w:r w:rsidR="00527552" w:rsidRPr="008F6A7D">
        <w:rPr>
          <w:lang w:val="en-GB"/>
        </w:rPr>
        <w:t xml:space="preserve"> </w:t>
      </w:r>
      <w:r w:rsidRPr="008F6A7D">
        <w:rPr>
          <w:lang w:val="en-GB"/>
        </w:rPr>
        <w:t xml:space="preserve">by its ethos of delivering quality, reliability and customer satisfaction, being a good employer and providing strong social support. </w:t>
      </w:r>
    </w:p>
    <w:p w14:paraId="657CF234" w14:textId="77777777" w:rsidR="00973634" w:rsidRPr="008F6A7D" w:rsidRDefault="00973634" w:rsidP="00973634">
      <w:pPr>
        <w:rPr>
          <w:lang w:val="en-GB"/>
        </w:rPr>
      </w:pPr>
      <w:r w:rsidRPr="008F6A7D">
        <w:rPr>
          <w:lang w:val="en-GB"/>
        </w:rPr>
        <w:t xml:space="preserve">For more information, visit </w:t>
      </w:r>
      <w:hyperlink r:id="rId11" w:history="1">
        <w:r w:rsidRPr="008F6A7D">
          <w:rPr>
            <w:rStyle w:val="Hiperligao"/>
            <w:lang w:val="en-GB"/>
          </w:rPr>
          <w:t>www.w-stadler.de</w:t>
        </w:r>
      </w:hyperlink>
    </w:p>
    <w:p w14:paraId="0564A3DD" w14:textId="77777777" w:rsidR="000D2BEF" w:rsidRPr="008F6A7D" w:rsidRDefault="000D2BEF" w:rsidP="0090069A">
      <w:pPr>
        <w:pStyle w:val="SemEspaamento"/>
        <w:rPr>
          <w:rFonts w:asciiTheme="minorHAnsi" w:hAnsiTheme="minorHAnsi"/>
          <w:b/>
          <w:sz w:val="24"/>
        </w:rPr>
      </w:pPr>
    </w:p>
    <w:p w14:paraId="00EF0924" w14:textId="77777777" w:rsidR="001B3555" w:rsidRPr="008F6A7D" w:rsidRDefault="001B3555" w:rsidP="001B3555">
      <w:pPr>
        <w:pStyle w:val="SemEspaamento"/>
        <w:rPr>
          <w:rFonts w:asciiTheme="minorHAnsi" w:hAnsiTheme="minorHAnsi"/>
          <w:b/>
          <w:sz w:val="24"/>
        </w:rPr>
      </w:pPr>
      <w:r w:rsidRPr="008F6A7D">
        <w:rPr>
          <w:rFonts w:asciiTheme="minorHAnsi" w:hAnsiTheme="minorHAnsi"/>
          <w:b/>
          <w:sz w:val="24"/>
        </w:rPr>
        <w:t>Media Contacts:</w:t>
      </w:r>
    </w:p>
    <w:p w14:paraId="6D3E51DD" w14:textId="77777777" w:rsidR="001B3555" w:rsidRPr="008F6A7D" w:rsidRDefault="001B3555" w:rsidP="001B3555">
      <w:pPr>
        <w:pStyle w:val="SemEspaamento"/>
        <w:rPr>
          <w:rFonts w:ascii="Arial" w:hAnsi="Arial" w:cs="Arial"/>
        </w:rPr>
      </w:pPr>
      <w:r w:rsidRPr="008F6A7D">
        <w:rPr>
          <w:rFonts w:ascii="Arial" w:hAnsi="Arial" w:cs="Arial"/>
        </w:rPr>
        <w:t>Nuria Martí</w:t>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t>Marina Castro Hempel</w:t>
      </w:r>
    </w:p>
    <w:p w14:paraId="0AD77670" w14:textId="77777777" w:rsidR="001B3555" w:rsidRPr="008F6A7D" w:rsidRDefault="001B3555" w:rsidP="001B3555">
      <w:pPr>
        <w:pStyle w:val="SemEspaamento"/>
        <w:rPr>
          <w:rFonts w:ascii="Arial" w:hAnsi="Arial"/>
        </w:rPr>
      </w:pPr>
      <w:r w:rsidRPr="008F6A7D">
        <w:rPr>
          <w:rFonts w:ascii="Arial" w:hAnsi="Arial"/>
        </w:rPr>
        <w:t>Director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Marketing</w:t>
      </w:r>
    </w:p>
    <w:p w14:paraId="06E75BF7" w14:textId="77777777" w:rsidR="001B3555" w:rsidRPr="008F6A7D" w:rsidRDefault="001B3555" w:rsidP="001B3555">
      <w:pPr>
        <w:pStyle w:val="SemEspaamento"/>
        <w:rPr>
          <w:rFonts w:ascii="Arial" w:hAnsi="Arial"/>
        </w:rPr>
      </w:pPr>
      <w:r w:rsidRPr="008F6A7D">
        <w:rPr>
          <w:rFonts w:ascii="Arial" w:hAnsi="Arial"/>
        </w:rPr>
        <w:t>Alarcon &amp; Harris PR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 xml:space="preserve">STADLER </w:t>
      </w:r>
      <w:proofErr w:type="spellStart"/>
      <w:r w:rsidRPr="008F6A7D">
        <w:rPr>
          <w:rFonts w:ascii="Arial" w:hAnsi="Arial"/>
        </w:rPr>
        <w:t>Anlagenbau</w:t>
      </w:r>
      <w:proofErr w:type="spellEnd"/>
      <w:r w:rsidRPr="008F6A7D">
        <w:rPr>
          <w:rFonts w:ascii="Arial" w:hAnsi="Arial"/>
        </w:rPr>
        <w:t xml:space="preserve"> GmbH </w:t>
      </w:r>
    </w:p>
    <w:p w14:paraId="74BFCBD3" w14:textId="77777777" w:rsidR="001B3555" w:rsidRPr="008F6A7D" w:rsidRDefault="001B3555" w:rsidP="001B3555">
      <w:pPr>
        <w:pStyle w:val="SemEspaamento"/>
        <w:rPr>
          <w:rFonts w:ascii="Arial" w:hAnsi="Arial"/>
        </w:rPr>
      </w:pPr>
      <w:r w:rsidRPr="008F6A7D">
        <w:rPr>
          <w:rFonts w:ascii="Arial" w:hAnsi="Arial"/>
        </w:rPr>
        <w:t>Phone: +34 91 415 30 20</w:t>
      </w:r>
      <w:r w:rsidRPr="008F6A7D">
        <w:rPr>
          <w:rFonts w:ascii="Arial" w:hAnsi="Arial"/>
        </w:rPr>
        <w:tab/>
      </w:r>
      <w:r w:rsidRPr="008F6A7D">
        <w:rPr>
          <w:rFonts w:ascii="Arial" w:hAnsi="Arial"/>
        </w:rPr>
        <w:tab/>
      </w:r>
      <w:r w:rsidRPr="008F6A7D">
        <w:rPr>
          <w:rFonts w:ascii="Arial" w:hAnsi="Arial"/>
        </w:rPr>
        <w:tab/>
        <w:t>Phone: +49 7584 9226-</w:t>
      </w:r>
      <w:r w:rsidR="00F94424" w:rsidRPr="008F6A7D">
        <w:rPr>
          <w:rFonts w:ascii="Arial" w:hAnsi="Arial"/>
        </w:rPr>
        <w:t>10</w:t>
      </w:r>
      <w:r w:rsidRPr="008F6A7D">
        <w:rPr>
          <w:rFonts w:ascii="Arial" w:hAnsi="Arial"/>
        </w:rPr>
        <w:t>63</w:t>
      </w:r>
    </w:p>
    <w:p w14:paraId="7CFB4739" w14:textId="77777777" w:rsidR="001B3555" w:rsidRPr="008F6A7D" w:rsidRDefault="001B3555" w:rsidP="001B3555">
      <w:pPr>
        <w:pStyle w:val="SemEspaamento"/>
        <w:rPr>
          <w:rFonts w:ascii="Arial" w:hAnsi="Arial"/>
        </w:rPr>
      </w:pPr>
      <w:r w:rsidRPr="008F6A7D">
        <w:rPr>
          <w:rFonts w:ascii="Arial" w:hAnsi="Arial"/>
        </w:rPr>
        <w:t xml:space="preserve">Email: </w:t>
      </w:r>
      <w:hyperlink r:id="rId12" w:history="1">
        <w:r w:rsidRPr="008F6A7D">
          <w:rPr>
            <w:rFonts w:ascii="Arial" w:hAnsi="Arial"/>
          </w:rPr>
          <w:t>nmarti@alarconyharris.com</w:t>
        </w:r>
      </w:hyperlink>
      <w:r w:rsidRPr="008F6A7D">
        <w:rPr>
          <w:rFonts w:ascii="Arial" w:hAnsi="Arial"/>
        </w:rPr>
        <w:tab/>
      </w:r>
      <w:r w:rsidRPr="008F6A7D">
        <w:rPr>
          <w:rFonts w:ascii="Arial" w:hAnsi="Arial"/>
        </w:rPr>
        <w:tab/>
        <w:t xml:space="preserve">Email: </w:t>
      </w:r>
      <w:hyperlink r:id="rId13" w:history="1">
        <w:r w:rsidRPr="008F6A7D">
          <w:rPr>
            <w:rFonts w:ascii="Arial" w:hAnsi="Arial"/>
          </w:rPr>
          <w:t xml:space="preserve">marina.castro@w-stadler.de </w:t>
        </w:r>
      </w:hyperlink>
      <w:r w:rsidRPr="008F6A7D">
        <w:rPr>
          <w:rFonts w:ascii="Arial" w:hAnsi="Arial"/>
        </w:rPr>
        <w:tab/>
      </w:r>
    </w:p>
    <w:p w14:paraId="4EE8535C" w14:textId="77777777" w:rsidR="001B3555" w:rsidRPr="008F6A7D" w:rsidRDefault="001B3555" w:rsidP="001B3555">
      <w:pPr>
        <w:pStyle w:val="SemEspaamento"/>
        <w:rPr>
          <w:rFonts w:ascii="Arial" w:hAnsi="Arial" w:cs="Arial"/>
        </w:rPr>
      </w:pPr>
      <w:r w:rsidRPr="008F6A7D">
        <w:rPr>
          <w:rFonts w:ascii="Arial" w:hAnsi="Arial" w:cs="Arial"/>
        </w:rPr>
        <w:t xml:space="preserve">Web: </w:t>
      </w:r>
      <w:hyperlink r:id="rId14" w:history="1">
        <w:r w:rsidRPr="008F6A7D">
          <w:rPr>
            <w:rFonts w:ascii="Arial" w:hAnsi="Arial" w:cs="Arial"/>
          </w:rPr>
          <w:t>www.alarconyharris.com</w:t>
        </w:r>
      </w:hyperlink>
      <w:r w:rsidRPr="008F6A7D">
        <w:rPr>
          <w:rFonts w:ascii="Arial" w:hAnsi="Arial" w:cs="Arial"/>
        </w:rPr>
        <w:tab/>
      </w:r>
      <w:r w:rsidRPr="008F6A7D">
        <w:rPr>
          <w:rFonts w:ascii="Arial" w:hAnsi="Arial" w:cs="Arial"/>
        </w:rPr>
        <w:tab/>
        <w:t xml:space="preserve">Web: </w:t>
      </w:r>
      <w:hyperlink r:id="rId15" w:history="1">
        <w:r w:rsidRPr="008F6A7D">
          <w:rPr>
            <w:rFonts w:ascii="Arial" w:hAnsi="Arial" w:cs="Arial"/>
          </w:rPr>
          <w:t xml:space="preserve">www.w-stadler.de </w:t>
        </w:r>
      </w:hyperlink>
    </w:p>
    <w:p w14:paraId="41D2E1CA" w14:textId="77777777" w:rsidR="00A35EB4" w:rsidRPr="008F6A7D" w:rsidRDefault="00A35EB4" w:rsidP="001B3555">
      <w:pPr>
        <w:jc w:val="center"/>
        <w:rPr>
          <w:lang w:val="en-GB"/>
        </w:rPr>
      </w:pPr>
    </w:p>
    <w:sectPr w:rsidR="00A35EB4" w:rsidRPr="008F6A7D"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17C8" w14:textId="77777777" w:rsidR="004D3949" w:rsidRDefault="004D3949" w:rsidP="001C6DA9">
      <w:r>
        <w:separator/>
      </w:r>
    </w:p>
  </w:endnote>
  <w:endnote w:type="continuationSeparator" w:id="0">
    <w:p w14:paraId="133AA1AF" w14:textId="77777777" w:rsidR="004D3949" w:rsidRDefault="004D3949" w:rsidP="001C6DA9">
      <w:r>
        <w:continuationSeparator/>
      </w:r>
    </w:p>
  </w:endnote>
  <w:endnote w:type="continuationNotice" w:id="1">
    <w:p w14:paraId="423D4FC3" w14:textId="77777777" w:rsidR="004D3949" w:rsidRDefault="004D3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Rodap"/>
            <w:spacing w:line="276" w:lineRule="auto"/>
            <w:jc w:val="left"/>
          </w:pPr>
          <w:r>
            <w:t>Press release</w:t>
          </w:r>
        </w:p>
      </w:tc>
      <w:tc>
        <w:tcPr>
          <w:tcW w:w="2268" w:type="dxa"/>
          <w:vAlign w:val="center"/>
          <w:hideMark/>
        </w:tcPr>
        <w:p w14:paraId="44516EC7" w14:textId="77777777" w:rsidR="007744F9" w:rsidRDefault="007744F9">
          <w:pPr>
            <w:pStyle w:val="Rodap"/>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4D3949">
          <w:pPr>
            <w:pStyle w:val="Rodap"/>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Rodap"/>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B9AB" w14:textId="77777777" w:rsidR="004D3949" w:rsidRDefault="004D3949" w:rsidP="001C6DA9">
      <w:r>
        <w:separator/>
      </w:r>
    </w:p>
  </w:footnote>
  <w:footnote w:type="continuationSeparator" w:id="0">
    <w:p w14:paraId="00B20A75" w14:textId="77777777" w:rsidR="004D3949" w:rsidRDefault="004D3949" w:rsidP="001C6DA9">
      <w:r>
        <w:continuationSeparator/>
      </w:r>
    </w:p>
  </w:footnote>
  <w:footnote w:type="continuationNotice" w:id="1">
    <w:p w14:paraId="66FEA221" w14:textId="77777777" w:rsidR="004D3949" w:rsidRDefault="004D39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Cabealh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Cabealh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Cabealh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Cabealh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Cabealho"/>
    </w:pPr>
  </w:p>
  <w:p w14:paraId="1474BAA8" w14:textId="77777777" w:rsidR="007744F9" w:rsidRDefault="007744F9"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BD21300_"/>
      </v:shape>
    </w:pict>
  </w:numPicBullet>
  <w:numPicBullet w:numPicBulletId="1">
    <w:pict>
      <v:shape id="_x0000_i1035" type="#_x0000_t75" style="width:12pt;height:12pt" o:bullet="t">
        <v:imagedata r:id="rId2" o:title="BD14565_"/>
      </v:shape>
    </w:pict>
  </w:numPicBullet>
  <w:numPicBullet w:numPicBulletId="2">
    <w:pict>
      <v:shape id="_x0000_i1036" type="#_x0000_t75" style="width:12pt;height:12pt" o:bullet="t">
        <v:imagedata r:id="rId3" o:title="pfeil"/>
      </v:shape>
    </w:pict>
  </w:numPicBullet>
  <w:numPicBullet w:numPicBulletId="3">
    <w:pict>
      <v:shape id="_x0000_i1037"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768A6"/>
    <w:rsid w:val="00081D11"/>
    <w:rsid w:val="00086075"/>
    <w:rsid w:val="000866AC"/>
    <w:rsid w:val="000927A2"/>
    <w:rsid w:val="000A5871"/>
    <w:rsid w:val="000A5941"/>
    <w:rsid w:val="000B14E3"/>
    <w:rsid w:val="000B3837"/>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D750E"/>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74DF"/>
    <w:rsid w:val="002D509E"/>
    <w:rsid w:val="002E2167"/>
    <w:rsid w:val="002E27EB"/>
    <w:rsid w:val="002E768E"/>
    <w:rsid w:val="002E7836"/>
    <w:rsid w:val="002E7F57"/>
    <w:rsid w:val="002F01D0"/>
    <w:rsid w:val="002F4658"/>
    <w:rsid w:val="00301FAA"/>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40E4"/>
    <w:rsid w:val="00421116"/>
    <w:rsid w:val="00425B85"/>
    <w:rsid w:val="00430600"/>
    <w:rsid w:val="00433F46"/>
    <w:rsid w:val="004363C7"/>
    <w:rsid w:val="00437C01"/>
    <w:rsid w:val="004428EF"/>
    <w:rsid w:val="00454C1C"/>
    <w:rsid w:val="00457590"/>
    <w:rsid w:val="00457A2D"/>
    <w:rsid w:val="00461927"/>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D3949"/>
    <w:rsid w:val="004D7645"/>
    <w:rsid w:val="004D7A9D"/>
    <w:rsid w:val="004E0493"/>
    <w:rsid w:val="004E7A02"/>
    <w:rsid w:val="004F1BF8"/>
    <w:rsid w:val="004F3678"/>
    <w:rsid w:val="004F5833"/>
    <w:rsid w:val="00500E67"/>
    <w:rsid w:val="0050428D"/>
    <w:rsid w:val="00504B84"/>
    <w:rsid w:val="00510687"/>
    <w:rsid w:val="005158DD"/>
    <w:rsid w:val="0051650E"/>
    <w:rsid w:val="00520843"/>
    <w:rsid w:val="00526175"/>
    <w:rsid w:val="00526E74"/>
    <w:rsid w:val="00527552"/>
    <w:rsid w:val="00531DC5"/>
    <w:rsid w:val="005367A3"/>
    <w:rsid w:val="00544086"/>
    <w:rsid w:val="005505BB"/>
    <w:rsid w:val="00553C37"/>
    <w:rsid w:val="00553EF9"/>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B0AEF"/>
    <w:rsid w:val="005B0B0B"/>
    <w:rsid w:val="005B4134"/>
    <w:rsid w:val="005B5DAA"/>
    <w:rsid w:val="005B7936"/>
    <w:rsid w:val="005C11BA"/>
    <w:rsid w:val="005D1B4C"/>
    <w:rsid w:val="005D472E"/>
    <w:rsid w:val="005D5EBB"/>
    <w:rsid w:val="005D6248"/>
    <w:rsid w:val="005D772A"/>
    <w:rsid w:val="005E3B0D"/>
    <w:rsid w:val="005E42A2"/>
    <w:rsid w:val="005E4BA3"/>
    <w:rsid w:val="005E666C"/>
    <w:rsid w:val="005E72A0"/>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3995"/>
    <w:rsid w:val="00667543"/>
    <w:rsid w:val="00673870"/>
    <w:rsid w:val="00674BF5"/>
    <w:rsid w:val="00676353"/>
    <w:rsid w:val="00680590"/>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77CF"/>
    <w:rsid w:val="006D3503"/>
    <w:rsid w:val="006D41AC"/>
    <w:rsid w:val="006D66B4"/>
    <w:rsid w:val="006D724F"/>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2E5B"/>
    <w:rsid w:val="00824794"/>
    <w:rsid w:val="00826DC7"/>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1285"/>
    <w:rsid w:val="00911A16"/>
    <w:rsid w:val="00911B88"/>
    <w:rsid w:val="00914135"/>
    <w:rsid w:val="00917A76"/>
    <w:rsid w:val="00917D47"/>
    <w:rsid w:val="0092332F"/>
    <w:rsid w:val="009321EB"/>
    <w:rsid w:val="00932D84"/>
    <w:rsid w:val="00943DEF"/>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6176"/>
    <w:rsid w:val="00A17D52"/>
    <w:rsid w:val="00A23D36"/>
    <w:rsid w:val="00A31A9F"/>
    <w:rsid w:val="00A35EB4"/>
    <w:rsid w:val="00A4407F"/>
    <w:rsid w:val="00A45725"/>
    <w:rsid w:val="00A46CBF"/>
    <w:rsid w:val="00A47B3D"/>
    <w:rsid w:val="00A618F6"/>
    <w:rsid w:val="00A65D28"/>
    <w:rsid w:val="00A66BAF"/>
    <w:rsid w:val="00A7075A"/>
    <w:rsid w:val="00A91110"/>
    <w:rsid w:val="00A92742"/>
    <w:rsid w:val="00A974B3"/>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B020D3"/>
    <w:rsid w:val="00B03BEB"/>
    <w:rsid w:val="00B061CF"/>
    <w:rsid w:val="00B10DE3"/>
    <w:rsid w:val="00B1343C"/>
    <w:rsid w:val="00B265AE"/>
    <w:rsid w:val="00B27E43"/>
    <w:rsid w:val="00B444FB"/>
    <w:rsid w:val="00B44F45"/>
    <w:rsid w:val="00B4763D"/>
    <w:rsid w:val="00B47E88"/>
    <w:rsid w:val="00B5049F"/>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C009D3"/>
    <w:rsid w:val="00C027AF"/>
    <w:rsid w:val="00C03976"/>
    <w:rsid w:val="00C20509"/>
    <w:rsid w:val="00C2130F"/>
    <w:rsid w:val="00C236FF"/>
    <w:rsid w:val="00C302E3"/>
    <w:rsid w:val="00C32E88"/>
    <w:rsid w:val="00C34F37"/>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5493"/>
    <w:rsid w:val="00CE66D7"/>
    <w:rsid w:val="00CE6F14"/>
    <w:rsid w:val="00CF1BBA"/>
    <w:rsid w:val="00CF307B"/>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D0142"/>
    <w:rsid w:val="00DD61CA"/>
    <w:rsid w:val="00DF21D9"/>
    <w:rsid w:val="00DF54C2"/>
    <w:rsid w:val="00DF5D86"/>
    <w:rsid w:val="00DF7933"/>
    <w:rsid w:val="00E007F4"/>
    <w:rsid w:val="00E0381D"/>
    <w:rsid w:val="00E04B21"/>
    <w:rsid w:val="00E105AD"/>
    <w:rsid w:val="00E12821"/>
    <w:rsid w:val="00E13200"/>
    <w:rsid w:val="00E14A13"/>
    <w:rsid w:val="00E16D61"/>
    <w:rsid w:val="00E20CD0"/>
    <w:rsid w:val="00E26FDE"/>
    <w:rsid w:val="00E278EB"/>
    <w:rsid w:val="00E3076F"/>
    <w:rsid w:val="00E307A7"/>
    <w:rsid w:val="00E43442"/>
    <w:rsid w:val="00E61A31"/>
    <w:rsid w:val="00E61CFD"/>
    <w:rsid w:val="00E67A20"/>
    <w:rsid w:val="00E705CF"/>
    <w:rsid w:val="00E808B5"/>
    <w:rsid w:val="00E81619"/>
    <w:rsid w:val="00E85027"/>
    <w:rsid w:val="00E85888"/>
    <w:rsid w:val="00E85AE8"/>
    <w:rsid w:val="00E930E5"/>
    <w:rsid w:val="00E9765F"/>
    <w:rsid w:val="00EA2AE8"/>
    <w:rsid w:val="00EA4200"/>
    <w:rsid w:val="00EB13B6"/>
    <w:rsid w:val="00EB508A"/>
    <w:rsid w:val="00EB61F9"/>
    <w:rsid w:val="00EC12CF"/>
    <w:rsid w:val="00EC201A"/>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1139D"/>
    <w:rsid w:val="00F12528"/>
    <w:rsid w:val="00F26110"/>
    <w:rsid w:val="00F27AC6"/>
    <w:rsid w:val="00F334D3"/>
    <w:rsid w:val="00F35D9C"/>
    <w:rsid w:val="00F42505"/>
    <w:rsid w:val="00F42EB8"/>
    <w:rsid w:val="00F465E7"/>
    <w:rsid w:val="00F54758"/>
    <w:rsid w:val="00F56704"/>
    <w:rsid w:val="00F56A4D"/>
    <w:rsid w:val="00F61187"/>
    <w:rsid w:val="00F64252"/>
    <w:rsid w:val="00F671A3"/>
    <w:rsid w:val="00F75D01"/>
    <w:rsid w:val="00F834FE"/>
    <w:rsid w:val="00F85C49"/>
    <w:rsid w:val="00F9106A"/>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Tipodeletrapredefinidodopargrafo"/>
    <w:uiPriority w:val="99"/>
    <w:semiHidden/>
    <w:unhideWhenUsed/>
    <w:rsid w:val="00E278EB"/>
    <w:rPr>
      <w:color w:val="605E5C"/>
      <w:shd w:val="clear" w:color="auto" w:fill="E1DFDD"/>
    </w:rPr>
  </w:style>
  <w:style w:type="paragraph" w:styleId="Reviso">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523C96F0-724A-9044-9638-1572FFDE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9703</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Utilizador do Microsoft Office</cp:lastModifiedBy>
  <cp:revision>4</cp:revision>
  <cp:lastPrinted>2017-10-23T13:46:00Z</cp:lastPrinted>
  <dcterms:created xsi:type="dcterms:W3CDTF">2021-07-09T12:42:00Z</dcterms:created>
  <dcterms:modified xsi:type="dcterms:W3CDTF">2021-08-16T07:31:00Z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