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A8139F" w14:textId="77777777" w:rsidR="009A5272" w:rsidRDefault="0025700D" w:rsidP="0025700D">
      <w:pPr>
        <w:jc w:val="center"/>
        <w:rPr>
          <w:b/>
          <w:bCs/>
          <w:sz w:val="28"/>
          <w:szCs w:val="28"/>
        </w:rPr>
      </w:pPr>
      <w:r w:rsidRPr="0025700D">
        <w:rPr>
          <w:b/>
          <w:bCs/>
          <w:sz w:val="28"/>
          <w:szCs w:val="28"/>
        </w:rPr>
        <w:t xml:space="preserve">Allison </w:t>
      </w:r>
      <w:proofErr w:type="spellStart"/>
      <w:r w:rsidRPr="0025700D">
        <w:rPr>
          <w:b/>
          <w:bCs/>
          <w:sz w:val="28"/>
          <w:szCs w:val="28"/>
        </w:rPr>
        <w:t>Transmission</w:t>
      </w:r>
      <w:proofErr w:type="spellEnd"/>
      <w:r w:rsidRPr="0025700D">
        <w:rPr>
          <w:b/>
          <w:bCs/>
          <w:sz w:val="28"/>
          <w:szCs w:val="28"/>
        </w:rPr>
        <w:t xml:space="preserve"> presenta </w:t>
      </w:r>
      <w:proofErr w:type="spellStart"/>
      <w:r w:rsidRPr="0025700D">
        <w:rPr>
          <w:b/>
          <w:bCs/>
          <w:sz w:val="28"/>
          <w:szCs w:val="28"/>
        </w:rPr>
        <w:t>le</w:t>
      </w:r>
      <w:proofErr w:type="spellEnd"/>
      <w:r w:rsidRPr="0025700D">
        <w:rPr>
          <w:b/>
          <w:bCs/>
          <w:sz w:val="28"/>
          <w:szCs w:val="28"/>
        </w:rPr>
        <w:t xml:space="preserve"> </w:t>
      </w:r>
      <w:proofErr w:type="spellStart"/>
      <w:r w:rsidRPr="0025700D">
        <w:rPr>
          <w:b/>
          <w:bCs/>
          <w:sz w:val="28"/>
          <w:szCs w:val="28"/>
        </w:rPr>
        <w:t>trasmissioni</w:t>
      </w:r>
      <w:proofErr w:type="spellEnd"/>
      <w:r w:rsidRPr="0025700D">
        <w:rPr>
          <w:b/>
          <w:bCs/>
          <w:sz w:val="28"/>
          <w:szCs w:val="28"/>
        </w:rPr>
        <w:t xml:space="preserve"> </w:t>
      </w:r>
      <w:proofErr w:type="spellStart"/>
      <w:r w:rsidRPr="0025700D">
        <w:rPr>
          <w:b/>
          <w:bCs/>
          <w:sz w:val="28"/>
          <w:szCs w:val="28"/>
        </w:rPr>
        <w:t>xFE</w:t>
      </w:r>
      <w:proofErr w:type="spellEnd"/>
      <w:r w:rsidRPr="0025700D">
        <w:rPr>
          <w:b/>
          <w:bCs/>
          <w:sz w:val="28"/>
          <w:szCs w:val="28"/>
        </w:rPr>
        <w:t xml:space="preserve"> per </w:t>
      </w:r>
      <w:r w:rsidR="009A5272">
        <w:rPr>
          <w:b/>
          <w:bCs/>
          <w:sz w:val="28"/>
          <w:szCs w:val="28"/>
        </w:rPr>
        <w:t xml:space="preserve">i </w:t>
      </w:r>
    </w:p>
    <w:p w14:paraId="6294ED8C" w14:textId="66133368" w:rsidR="0025700D" w:rsidRPr="0025700D" w:rsidRDefault="009A5272" w:rsidP="0025700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veicoli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commerciali</w:t>
      </w:r>
      <w:proofErr w:type="spellEnd"/>
      <w:r w:rsidR="000E33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medi</w:t>
      </w:r>
    </w:p>
    <w:p w14:paraId="066A0228" w14:textId="1E204DD5" w:rsidR="0025700D" w:rsidRPr="0025700D" w:rsidRDefault="0025700D" w:rsidP="0025700D">
      <w:pPr>
        <w:jc w:val="center"/>
        <w:rPr>
          <w:i/>
          <w:iCs/>
        </w:rPr>
      </w:pPr>
      <w:r w:rsidRPr="0025700D">
        <w:rPr>
          <w:i/>
          <w:iCs/>
        </w:rPr>
        <w:t xml:space="preserve">La </w:t>
      </w:r>
      <w:proofErr w:type="spellStart"/>
      <w:r w:rsidRPr="0025700D">
        <w:rPr>
          <w:i/>
          <w:iCs/>
        </w:rPr>
        <w:t>trasmissione</w:t>
      </w:r>
      <w:proofErr w:type="spellEnd"/>
      <w:r w:rsidRPr="0025700D">
        <w:rPr>
          <w:i/>
          <w:iCs/>
        </w:rPr>
        <w:t xml:space="preserve"> a </w:t>
      </w:r>
      <w:proofErr w:type="spellStart"/>
      <w:r w:rsidRPr="0025700D">
        <w:rPr>
          <w:i/>
          <w:iCs/>
        </w:rPr>
        <w:t>risparmio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di</w:t>
      </w:r>
      <w:proofErr w:type="spellEnd"/>
      <w:r w:rsidRPr="0025700D">
        <w:rPr>
          <w:i/>
          <w:iCs/>
        </w:rPr>
        <w:t xml:space="preserve"> carburante e </w:t>
      </w:r>
      <w:proofErr w:type="spellStart"/>
      <w:r w:rsidRPr="0025700D">
        <w:rPr>
          <w:i/>
          <w:iCs/>
        </w:rPr>
        <w:t>riduzione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delle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emissioni</w:t>
      </w:r>
      <w:proofErr w:type="spellEnd"/>
      <w:r w:rsidR="000D253F">
        <w:rPr>
          <w:i/>
          <w:iCs/>
        </w:rPr>
        <w:t xml:space="preserve">, </w:t>
      </w:r>
      <w:proofErr w:type="spellStart"/>
      <w:r w:rsidRPr="0025700D">
        <w:rPr>
          <w:i/>
          <w:iCs/>
        </w:rPr>
        <w:t>collaudata</w:t>
      </w:r>
      <w:proofErr w:type="spellEnd"/>
      <w:r w:rsidRPr="0025700D">
        <w:rPr>
          <w:i/>
          <w:iCs/>
        </w:rPr>
        <w:t xml:space="preserve"> in </w:t>
      </w:r>
      <w:proofErr w:type="spellStart"/>
      <w:r w:rsidRPr="0025700D">
        <w:rPr>
          <w:i/>
          <w:iCs/>
        </w:rPr>
        <w:t>tutto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il</w:t>
      </w:r>
      <w:proofErr w:type="spellEnd"/>
      <w:r w:rsidRPr="0025700D">
        <w:rPr>
          <w:i/>
          <w:iCs/>
        </w:rPr>
        <w:t xml:space="preserve"> mondo </w:t>
      </w:r>
      <w:proofErr w:type="spellStart"/>
      <w:r w:rsidRPr="0025700D">
        <w:rPr>
          <w:i/>
          <w:iCs/>
        </w:rPr>
        <w:t>sugli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autobus</w:t>
      </w:r>
      <w:proofErr w:type="spellEnd"/>
      <w:r w:rsidRPr="0025700D">
        <w:rPr>
          <w:i/>
          <w:iCs/>
        </w:rPr>
        <w:t xml:space="preserve">, </w:t>
      </w:r>
      <w:proofErr w:type="spellStart"/>
      <w:r w:rsidRPr="0025700D">
        <w:rPr>
          <w:i/>
          <w:iCs/>
        </w:rPr>
        <w:t>offre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agli</w:t>
      </w:r>
      <w:proofErr w:type="spellEnd"/>
      <w:r w:rsidRPr="0025700D">
        <w:rPr>
          <w:i/>
          <w:iCs/>
        </w:rPr>
        <w:t xml:space="preserve"> </w:t>
      </w:r>
      <w:proofErr w:type="spellStart"/>
      <w:r w:rsidR="0060721E">
        <w:rPr>
          <w:i/>
          <w:iCs/>
        </w:rPr>
        <w:t>autisti</w:t>
      </w:r>
      <w:proofErr w:type="spellEnd"/>
      <w:r w:rsidRPr="0025700D">
        <w:rPr>
          <w:i/>
          <w:iCs/>
        </w:rPr>
        <w:t xml:space="preserve"> </w:t>
      </w:r>
      <w:r w:rsidR="000D253F">
        <w:rPr>
          <w:i/>
          <w:iCs/>
        </w:rPr>
        <w:t xml:space="preserve">dei </w:t>
      </w:r>
      <w:proofErr w:type="spellStart"/>
      <w:r w:rsidR="000D253F">
        <w:rPr>
          <w:i/>
          <w:iCs/>
        </w:rPr>
        <w:t>veicoli</w:t>
      </w:r>
      <w:proofErr w:type="spellEnd"/>
      <w:r w:rsidR="000D253F">
        <w:rPr>
          <w:i/>
          <w:iCs/>
        </w:rPr>
        <w:t xml:space="preserve"> </w:t>
      </w:r>
      <w:proofErr w:type="spellStart"/>
      <w:r w:rsidR="000D253F">
        <w:rPr>
          <w:i/>
          <w:iCs/>
        </w:rPr>
        <w:t>commerciali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un</w:t>
      </w:r>
      <w:proofErr w:type="spellEnd"/>
      <w:r w:rsidRPr="0025700D">
        <w:rPr>
          <w:i/>
          <w:iCs/>
        </w:rPr>
        <w:t xml:space="preserve"> conveniente trampolino </w:t>
      </w:r>
      <w:proofErr w:type="spellStart"/>
      <w:r w:rsidRPr="0025700D">
        <w:rPr>
          <w:i/>
          <w:iCs/>
        </w:rPr>
        <w:t>di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lancio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sulla</w:t>
      </w:r>
      <w:proofErr w:type="spellEnd"/>
      <w:r w:rsidRPr="0025700D">
        <w:rPr>
          <w:i/>
          <w:iCs/>
        </w:rPr>
        <w:t xml:space="preserve"> </w:t>
      </w:r>
      <w:proofErr w:type="spellStart"/>
      <w:r w:rsidRPr="0025700D">
        <w:rPr>
          <w:i/>
          <w:iCs/>
        </w:rPr>
        <w:t>strada</w:t>
      </w:r>
      <w:proofErr w:type="spellEnd"/>
      <w:r w:rsidRPr="0025700D">
        <w:rPr>
          <w:i/>
          <w:iCs/>
        </w:rPr>
        <w:t xml:space="preserve"> verso </w:t>
      </w:r>
      <w:proofErr w:type="spellStart"/>
      <w:r w:rsidRPr="0025700D">
        <w:rPr>
          <w:i/>
          <w:iCs/>
        </w:rPr>
        <w:t>l'elettrificazione</w:t>
      </w:r>
      <w:proofErr w:type="spellEnd"/>
    </w:p>
    <w:p w14:paraId="2BE17A65" w14:textId="53279765" w:rsidR="0025700D" w:rsidRPr="0025700D" w:rsidRDefault="0025700D" w:rsidP="0025700D">
      <w:r w:rsidRPr="0025700D">
        <w:rPr>
          <w:b/>
          <w:bCs/>
        </w:rPr>
        <w:t xml:space="preserve">SLIEDRECHT, </w:t>
      </w:r>
      <w:proofErr w:type="spellStart"/>
      <w:r w:rsidRPr="0025700D">
        <w:rPr>
          <w:b/>
          <w:bCs/>
        </w:rPr>
        <w:t>Paesi</w:t>
      </w:r>
      <w:proofErr w:type="spellEnd"/>
      <w:r w:rsidRPr="0025700D">
        <w:rPr>
          <w:b/>
          <w:bCs/>
        </w:rPr>
        <w:t xml:space="preserve"> </w:t>
      </w:r>
      <w:proofErr w:type="spellStart"/>
      <w:r w:rsidRPr="0025700D">
        <w:rPr>
          <w:b/>
          <w:bCs/>
        </w:rPr>
        <w:t>Bassi</w:t>
      </w:r>
      <w:proofErr w:type="spellEnd"/>
      <w:r w:rsidRPr="0025700D">
        <w:rPr>
          <w:b/>
          <w:bCs/>
        </w:rPr>
        <w:t xml:space="preserve"> - </w:t>
      </w:r>
      <w:r w:rsidR="000E338B">
        <w:rPr>
          <w:b/>
          <w:bCs/>
        </w:rPr>
        <w:t>15</w:t>
      </w:r>
      <w:r w:rsidRPr="0025700D">
        <w:rPr>
          <w:b/>
          <w:bCs/>
        </w:rPr>
        <w:t xml:space="preserve"> </w:t>
      </w:r>
      <w:proofErr w:type="spellStart"/>
      <w:r w:rsidRPr="0025700D">
        <w:rPr>
          <w:b/>
          <w:bCs/>
        </w:rPr>
        <w:t>giugno</w:t>
      </w:r>
      <w:proofErr w:type="spellEnd"/>
      <w:r w:rsidRPr="0025700D">
        <w:rPr>
          <w:b/>
          <w:bCs/>
        </w:rPr>
        <w:t xml:space="preserve"> 2021</w:t>
      </w:r>
      <w:r w:rsidRPr="0025700D">
        <w:t xml:space="preserve"> - Allison </w:t>
      </w:r>
      <w:proofErr w:type="spellStart"/>
      <w:r w:rsidRPr="0025700D">
        <w:t>Transmission</w:t>
      </w:r>
      <w:proofErr w:type="spellEnd"/>
      <w:r w:rsidRPr="0025700D">
        <w:t xml:space="preserve"> ha </w:t>
      </w:r>
      <w:proofErr w:type="spellStart"/>
      <w:r w:rsidRPr="0025700D">
        <w:t>introdotto</w:t>
      </w:r>
      <w:proofErr w:type="spellEnd"/>
      <w:r w:rsidRPr="0025700D">
        <w:t xml:space="preserve"> </w:t>
      </w:r>
      <w:proofErr w:type="spellStart"/>
      <w:r w:rsidR="0060721E">
        <w:t>nella</w:t>
      </w:r>
      <w:proofErr w:type="spellEnd"/>
      <w:r w:rsidR="0060721E">
        <w:t xml:space="preserve"> </w:t>
      </w:r>
      <w:proofErr w:type="spellStart"/>
      <w:r w:rsidR="0060721E">
        <w:t>regione</w:t>
      </w:r>
      <w:proofErr w:type="spellEnd"/>
      <w:r w:rsidR="0060721E">
        <w:t xml:space="preserve"> EMEA </w:t>
      </w:r>
      <w:proofErr w:type="spellStart"/>
      <w:r w:rsidRPr="0025700D">
        <w:t>due</w:t>
      </w:r>
      <w:proofErr w:type="spellEnd"/>
      <w:r w:rsidRPr="0025700D">
        <w:t xml:space="preserve"> </w:t>
      </w:r>
      <w:proofErr w:type="spellStart"/>
      <w:r w:rsidRPr="0025700D">
        <w:t>nuove</w:t>
      </w:r>
      <w:proofErr w:type="spellEnd"/>
      <w:r w:rsidRPr="0025700D">
        <w:t xml:space="preserve"> </w:t>
      </w:r>
      <w:proofErr w:type="spellStart"/>
      <w:r w:rsidRPr="0025700D">
        <w:t>versioni</w:t>
      </w:r>
      <w:proofErr w:type="spellEnd"/>
      <w:r w:rsidRPr="0025700D">
        <w:t xml:space="preserve"> </w:t>
      </w:r>
      <w:proofErr w:type="spellStart"/>
      <w:r w:rsidRPr="0025700D">
        <w:t>della</w:t>
      </w:r>
      <w:proofErr w:type="spellEnd"/>
      <w:r w:rsidRPr="0025700D">
        <w:t xml:space="preserve"> </w:t>
      </w:r>
      <w:proofErr w:type="spellStart"/>
      <w:r w:rsidRPr="0025700D">
        <w:t>trasmissione</w:t>
      </w:r>
      <w:proofErr w:type="spellEnd"/>
      <w:r w:rsidRPr="0025700D">
        <w:t xml:space="preserve"> completamente </w:t>
      </w:r>
      <w:proofErr w:type="spellStart"/>
      <w:r w:rsidRPr="0025700D">
        <w:t>automatica</w:t>
      </w:r>
      <w:proofErr w:type="spellEnd"/>
      <w:r w:rsidRPr="0025700D">
        <w:t xml:space="preserve"> </w:t>
      </w:r>
      <w:proofErr w:type="spellStart"/>
      <w:r w:rsidRPr="0025700D">
        <w:t>xFE</w:t>
      </w:r>
      <w:proofErr w:type="spellEnd"/>
      <w:r w:rsidRPr="0025700D">
        <w:t xml:space="preserve"> per </w:t>
      </w:r>
      <w:proofErr w:type="spellStart"/>
      <w:r w:rsidRPr="0025700D">
        <w:t>autocarri</w:t>
      </w:r>
      <w:proofErr w:type="spellEnd"/>
      <w:r w:rsidRPr="0025700D">
        <w:t xml:space="preserve"> medi. </w:t>
      </w:r>
      <w:proofErr w:type="spellStart"/>
      <w:r w:rsidRPr="0025700D">
        <w:t>Disponibili</w:t>
      </w:r>
      <w:proofErr w:type="spellEnd"/>
      <w:r w:rsidRPr="0025700D">
        <w:t xml:space="preserve"> ora, i </w:t>
      </w:r>
      <w:proofErr w:type="spellStart"/>
      <w:r w:rsidRPr="0025700D">
        <w:t>modelli</w:t>
      </w:r>
      <w:proofErr w:type="spellEnd"/>
      <w:r w:rsidRPr="0025700D">
        <w:t xml:space="preserve"> 3000 </w:t>
      </w:r>
      <w:proofErr w:type="spellStart"/>
      <w:r w:rsidRPr="0025700D">
        <w:t>xFE</w:t>
      </w:r>
      <w:proofErr w:type="spellEnd"/>
      <w:r w:rsidRPr="0025700D">
        <w:t xml:space="preserve">™ e 3200 </w:t>
      </w:r>
      <w:proofErr w:type="spellStart"/>
      <w:r w:rsidRPr="0025700D">
        <w:t>xFE</w:t>
      </w:r>
      <w:proofErr w:type="spellEnd"/>
      <w:r w:rsidRPr="0025700D">
        <w:t xml:space="preserve">™ sono </w:t>
      </w:r>
      <w:proofErr w:type="spellStart"/>
      <w:r w:rsidRPr="0025700D">
        <w:t>progettati</w:t>
      </w:r>
      <w:proofErr w:type="spellEnd"/>
      <w:r w:rsidRPr="0025700D">
        <w:t xml:space="preserve"> per </w:t>
      </w:r>
      <w:proofErr w:type="spellStart"/>
      <w:r w:rsidRPr="0025700D">
        <w:t>motori</w:t>
      </w:r>
      <w:proofErr w:type="spellEnd"/>
      <w:r w:rsidRPr="0025700D">
        <w:t xml:space="preserve"> </w:t>
      </w:r>
      <w:proofErr w:type="spellStart"/>
      <w:r w:rsidR="000E338B">
        <w:t>che</w:t>
      </w:r>
      <w:proofErr w:type="spellEnd"/>
      <w:r w:rsidR="000E338B">
        <w:t xml:space="preserve"> </w:t>
      </w:r>
      <w:proofErr w:type="spellStart"/>
      <w:r w:rsidR="000E338B">
        <w:t>erogano</w:t>
      </w:r>
      <w:proofErr w:type="spellEnd"/>
      <w:r w:rsidRPr="0025700D">
        <w:t xml:space="preserve"> fino a 370 </w:t>
      </w:r>
      <w:proofErr w:type="spellStart"/>
      <w:r w:rsidRPr="0025700D">
        <w:t>cavalli</w:t>
      </w:r>
      <w:proofErr w:type="spellEnd"/>
      <w:r w:rsidRPr="0025700D">
        <w:t xml:space="preserve"> e 1695 </w:t>
      </w:r>
      <w:proofErr w:type="spellStart"/>
      <w:r w:rsidRPr="0025700D">
        <w:t>Nm</w:t>
      </w:r>
      <w:proofErr w:type="spellEnd"/>
      <w:r w:rsidRPr="0025700D">
        <w:t xml:space="preserve"> (a </w:t>
      </w:r>
      <w:proofErr w:type="spellStart"/>
      <w:r w:rsidRPr="0025700D">
        <w:t>seconda</w:t>
      </w:r>
      <w:proofErr w:type="spellEnd"/>
      <w:r w:rsidRPr="0025700D">
        <w:t xml:space="preserve"> </w:t>
      </w:r>
      <w:proofErr w:type="spellStart"/>
      <w:r w:rsidRPr="0025700D">
        <w:t>dell'applicazione</w:t>
      </w:r>
      <w:proofErr w:type="spellEnd"/>
      <w:r w:rsidRPr="0025700D">
        <w:t xml:space="preserve">), e </w:t>
      </w:r>
      <w:r w:rsidR="0060721E">
        <w:t xml:space="preserve">per </w:t>
      </w:r>
      <w:proofErr w:type="spellStart"/>
      <w:r w:rsidR="0060721E">
        <w:t>veicol</w:t>
      </w:r>
      <w:r w:rsidR="000E338B">
        <w:t>i</w:t>
      </w:r>
      <w:proofErr w:type="spellEnd"/>
      <w:r w:rsidR="0060721E">
        <w:t xml:space="preserve"> </w:t>
      </w:r>
      <w:proofErr w:type="spellStart"/>
      <w:r w:rsidR="0060721E">
        <w:t>dal</w:t>
      </w:r>
      <w:proofErr w:type="spellEnd"/>
      <w:r w:rsidR="0060721E">
        <w:t xml:space="preserve"> </w:t>
      </w:r>
      <w:r w:rsidRPr="0025700D">
        <w:t xml:space="preserve">peso </w:t>
      </w:r>
      <w:proofErr w:type="spellStart"/>
      <w:r w:rsidRPr="0025700D">
        <w:t>lordo</w:t>
      </w:r>
      <w:proofErr w:type="spellEnd"/>
      <w:r w:rsidRPr="0025700D">
        <w:t xml:space="preserve"> fino a 28,5 </w:t>
      </w:r>
      <w:proofErr w:type="spellStart"/>
      <w:r w:rsidRPr="0025700D">
        <w:t>tonnellate</w:t>
      </w:r>
      <w:proofErr w:type="spellEnd"/>
      <w:r w:rsidRPr="0025700D">
        <w:t>.</w:t>
      </w:r>
    </w:p>
    <w:p w14:paraId="04214192" w14:textId="354D5D07" w:rsidR="0025700D" w:rsidRPr="009A5272" w:rsidRDefault="0025700D" w:rsidP="0025700D">
      <w:proofErr w:type="spellStart"/>
      <w:r w:rsidRPr="0025700D">
        <w:t>Rispetto</w:t>
      </w:r>
      <w:proofErr w:type="spellEnd"/>
      <w:r w:rsidRPr="0025700D">
        <w:t xml:space="preserve"> </w:t>
      </w:r>
      <w:proofErr w:type="spellStart"/>
      <w:r w:rsidRPr="0025700D">
        <w:t>alle</w:t>
      </w:r>
      <w:proofErr w:type="spellEnd"/>
      <w:r w:rsidRPr="0025700D">
        <w:t xml:space="preserve"> </w:t>
      </w:r>
      <w:proofErr w:type="spellStart"/>
      <w:r w:rsidRPr="0025700D">
        <w:t>trasmissioni</w:t>
      </w:r>
      <w:proofErr w:type="spellEnd"/>
      <w:r w:rsidRPr="0025700D">
        <w:t xml:space="preserve"> stand</w:t>
      </w:r>
      <w:r w:rsidRPr="009A5272">
        <w:t xml:space="preserve">ard </w:t>
      </w:r>
      <w:proofErr w:type="spellStart"/>
      <w:r w:rsidRPr="009A5272">
        <w:t>delle</w:t>
      </w:r>
      <w:proofErr w:type="spellEnd"/>
      <w:r w:rsidRPr="009A5272">
        <w:t xml:space="preserve"> serie 3000 e 3200, </w:t>
      </w:r>
      <w:proofErr w:type="spellStart"/>
      <w:r w:rsidRPr="009A5272">
        <w:t>le</w:t>
      </w:r>
      <w:proofErr w:type="spellEnd"/>
      <w:r w:rsidRPr="009A5272">
        <w:t xml:space="preserve"> </w:t>
      </w:r>
      <w:proofErr w:type="spellStart"/>
      <w:r w:rsidRPr="009A5272">
        <w:t>nuove</w:t>
      </w:r>
      <w:proofErr w:type="spellEnd"/>
      <w:r w:rsidRPr="009A5272">
        <w:t xml:space="preserve"> 3000 </w:t>
      </w:r>
      <w:proofErr w:type="spellStart"/>
      <w:r w:rsidRPr="009A5272">
        <w:t>xFE</w:t>
      </w:r>
      <w:proofErr w:type="spellEnd"/>
      <w:r w:rsidRPr="009A5272">
        <w:t xml:space="preserve"> e 3200 </w:t>
      </w:r>
      <w:proofErr w:type="spellStart"/>
      <w:r w:rsidRPr="009A5272">
        <w:t>xFE</w:t>
      </w:r>
      <w:proofErr w:type="spellEnd"/>
      <w:r w:rsidRPr="009A5272">
        <w:t xml:space="preserve"> </w:t>
      </w:r>
      <w:proofErr w:type="spellStart"/>
      <w:r w:rsidRPr="009A5272">
        <w:t>possono</w:t>
      </w:r>
      <w:proofErr w:type="spellEnd"/>
      <w:r w:rsidRPr="009A5272">
        <w:t xml:space="preserve"> </w:t>
      </w:r>
      <w:proofErr w:type="spellStart"/>
      <w:r w:rsidRPr="009A5272">
        <w:t>ridurre</w:t>
      </w:r>
      <w:proofErr w:type="spellEnd"/>
      <w:r w:rsidRPr="009A5272">
        <w:t xml:space="preserve"> </w:t>
      </w:r>
      <w:proofErr w:type="spellStart"/>
      <w:r w:rsidRPr="009A5272">
        <w:t>le</w:t>
      </w:r>
      <w:proofErr w:type="spellEnd"/>
      <w:r w:rsidRPr="009A5272">
        <w:t xml:space="preserve"> </w:t>
      </w:r>
      <w:proofErr w:type="spellStart"/>
      <w:r w:rsidRPr="009A5272">
        <w:t>emissioni</w:t>
      </w:r>
      <w:proofErr w:type="spellEnd"/>
      <w:r w:rsidRPr="009A5272">
        <w:t xml:space="preserve"> </w:t>
      </w:r>
      <w:proofErr w:type="spellStart"/>
      <w:r w:rsidRPr="009A5272">
        <w:t>di</w:t>
      </w:r>
      <w:proofErr w:type="spellEnd"/>
      <w:r w:rsidRPr="009A5272">
        <w:t xml:space="preserve"> CO</w:t>
      </w:r>
      <w:r w:rsidRPr="009A5272">
        <w:rPr>
          <w:sz w:val="10"/>
          <w:szCs w:val="10"/>
        </w:rPr>
        <w:t>2</w:t>
      </w:r>
      <w:r w:rsidRPr="009A5272">
        <w:t xml:space="preserve"> e </w:t>
      </w:r>
      <w:proofErr w:type="spellStart"/>
      <w:r w:rsidRPr="009A5272">
        <w:t>il</w:t>
      </w:r>
      <w:proofErr w:type="spellEnd"/>
      <w:r w:rsidRPr="009A5272">
        <w:t xml:space="preserve"> consumo </w:t>
      </w:r>
      <w:proofErr w:type="spellStart"/>
      <w:r w:rsidRPr="009A5272">
        <w:t>di</w:t>
      </w:r>
      <w:proofErr w:type="spellEnd"/>
      <w:r w:rsidRPr="009A5272">
        <w:t xml:space="preserve"> carburante fino al 3,7%. I </w:t>
      </w:r>
      <w:proofErr w:type="spellStart"/>
      <w:r w:rsidRPr="009A5272">
        <w:t>maggiori</w:t>
      </w:r>
      <w:proofErr w:type="spellEnd"/>
      <w:r w:rsidRPr="009A5272">
        <w:t xml:space="preserve"> </w:t>
      </w:r>
      <w:proofErr w:type="spellStart"/>
      <w:r w:rsidR="000E338B" w:rsidRPr="009A5272">
        <w:t>risparmi</w:t>
      </w:r>
      <w:proofErr w:type="spellEnd"/>
      <w:r w:rsidR="000E338B" w:rsidRPr="009A5272">
        <w:t xml:space="preserve"> </w:t>
      </w:r>
      <w:r w:rsidRPr="009A5272">
        <w:t xml:space="preserve">sono </w:t>
      </w:r>
      <w:proofErr w:type="spellStart"/>
      <w:r w:rsidRPr="009A5272">
        <w:t>ottenuti</w:t>
      </w:r>
      <w:proofErr w:type="spellEnd"/>
      <w:r w:rsidRPr="009A5272">
        <w:t xml:space="preserve"> a </w:t>
      </w:r>
      <w:proofErr w:type="spellStart"/>
      <w:r w:rsidRPr="009A5272">
        <w:t>velocità</w:t>
      </w:r>
      <w:proofErr w:type="spellEnd"/>
      <w:r w:rsidRPr="009A5272">
        <w:t xml:space="preserve"> </w:t>
      </w:r>
      <w:proofErr w:type="spellStart"/>
      <w:r w:rsidRPr="009A5272">
        <w:t>inferiori</w:t>
      </w:r>
      <w:proofErr w:type="spellEnd"/>
      <w:r w:rsidRPr="009A5272">
        <w:t xml:space="preserve"> a 32 k</w:t>
      </w:r>
      <w:r w:rsidR="0060721E" w:rsidRPr="009A5272">
        <w:t>m/h</w:t>
      </w:r>
      <w:r w:rsidR="000E338B" w:rsidRPr="009A5272">
        <w:t xml:space="preserve"> - </w:t>
      </w:r>
      <w:r w:rsidRPr="009A5272">
        <w:t xml:space="preserve">a </w:t>
      </w:r>
      <w:proofErr w:type="spellStart"/>
      <w:r w:rsidRPr="009A5272">
        <w:t>seconda</w:t>
      </w:r>
      <w:proofErr w:type="spellEnd"/>
      <w:r w:rsidRPr="009A5272">
        <w:t xml:space="preserve"> </w:t>
      </w:r>
      <w:proofErr w:type="spellStart"/>
      <w:r w:rsidRPr="009A5272">
        <w:t>del</w:t>
      </w:r>
      <w:proofErr w:type="spellEnd"/>
      <w:r w:rsidRPr="009A5272">
        <w:t xml:space="preserve"> </w:t>
      </w:r>
      <w:proofErr w:type="spellStart"/>
      <w:r w:rsidRPr="009A5272">
        <w:t>rapporto</w:t>
      </w:r>
      <w:proofErr w:type="spellEnd"/>
      <w:r w:rsidRPr="009A5272">
        <w:t xml:space="preserve"> </w:t>
      </w:r>
      <w:r w:rsidR="00E86E36">
        <w:t>al ponte</w:t>
      </w:r>
      <w:r w:rsidR="000E338B" w:rsidRPr="009A5272">
        <w:t xml:space="preserve"> - </w:t>
      </w:r>
      <w:r w:rsidRPr="009A5272">
        <w:t xml:space="preserve">e </w:t>
      </w:r>
      <w:proofErr w:type="spellStart"/>
      <w:r w:rsidRPr="009A5272">
        <w:t>superiori</w:t>
      </w:r>
      <w:proofErr w:type="spellEnd"/>
      <w:r w:rsidRPr="009A5272">
        <w:t xml:space="preserve"> a</w:t>
      </w:r>
      <w:r w:rsidR="0060721E" w:rsidRPr="009A5272">
        <w:t xml:space="preserve"> </w:t>
      </w:r>
      <w:r w:rsidRPr="009A5272">
        <w:t>72 k</w:t>
      </w:r>
      <w:r w:rsidR="0060721E" w:rsidRPr="009A5272">
        <w:t>m/</w:t>
      </w:r>
      <w:r w:rsidRPr="009A5272">
        <w:t xml:space="preserve">h. </w:t>
      </w:r>
    </w:p>
    <w:p w14:paraId="0ADD3F74" w14:textId="205DF9CA" w:rsidR="0025700D" w:rsidRPr="0025700D" w:rsidRDefault="0025700D" w:rsidP="0025700D">
      <w:proofErr w:type="spellStart"/>
      <w:r w:rsidRPr="009A5272">
        <w:t>Anche</w:t>
      </w:r>
      <w:proofErr w:type="spellEnd"/>
      <w:r w:rsidRPr="009A5272">
        <w:t xml:space="preserve"> </w:t>
      </w:r>
      <w:proofErr w:type="spellStart"/>
      <w:r w:rsidRPr="009A5272">
        <w:t>la</w:t>
      </w:r>
      <w:proofErr w:type="spellEnd"/>
      <w:r w:rsidRPr="009A5272">
        <w:t xml:space="preserve"> </w:t>
      </w:r>
      <w:proofErr w:type="spellStart"/>
      <w:r w:rsidRPr="009A5272">
        <w:t>pendenza</w:t>
      </w:r>
      <w:proofErr w:type="spellEnd"/>
      <w:r w:rsidRPr="009A5272">
        <w:t xml:space="preserve">, </w:t>
      </w:r>
      <w:proofErr w:type="spellStart"/>
      <w:r w:rsidRPr="009A5272">
        <w:t>cioè</w:t>
      </w:r>
      <w:proofErr w:type="spellEnd"/>
      <w:r w:rsidRPr="009A5272">
        <w:t xml:space="preserve"> </w:t>
      </w:r>
      <w:proofErr w:type="spellStart"/>
      <w:r w:rsidRPr="009A5272">
        <w:t>la</w:t>
      </w:r>
      <w:proofErr w:type="spellEnd"/>
      <w:r w:rsidRPr="009A5272">
        <w:t xml:space="preserve"> </w:t>
      </w:r>
      <w:proofErr w:type="spellStart"/>
      <w:r w:rsidRPr="009A5272">
        <w:t>cap</w:t>
      </w:r>
      <w:r w:rsidRPr="0025700D">
        <w:t>acità</w:t>
      </w:r>
      <w:proofErr w:type="spellEnd"/>
      <w:r w:rsidRPr="0025700D">
        <w:t xml:space="preserve"> </w:t>
      </w:r>
      <w:proofErr w:type="spellStart"/>
      <w:r w:rsidRPr="0025700D">
        <w:t>del</w:t>
      </w:r>
      <w:proofErr w:type="spellEnd"/>
      <w:r w:rsidRPr="0025700D">
        <w:t xml:space="preserve"> </w:t>
      </w:r>
      <w:proofErr w:type="spellStart"/>
      <w:r w:rsidRPr="0025700D">
        <w:t>veicolo</w:t>
      </w:r>
      <w:proofErr w:type="spellEnd"/>
      <w:r w:rsidRPr="0025700D">
        <w:t xml:space="preserve"> a </w:t>
      </w:r>
      <w:proofErr w:type="spellStart"/>
      <w:r w:rsidRPr="0025700D">
        <w:t>pieno</w:t>
      </w:r>
      <w:proofErr w:type="spellEnd"/>
      <w:r w:rsidRPr="0025700D">
        <w:t xml:space="preserve"> </w:t>
      </w:r>
      <w:proofErr w:type="spellStart"/>
      <w:r w:rsidRPr="0025700D">
        <w:t>carico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salire</w:t>
      </w:r>
      <w:proofErr w:type="spellEnd"/>
      <w:r w:rsidRPr="0025700D">
        <w:t xml:space="preserve"> </w:t>
      </w:r>
      <w:proofErr w:type="spellStart"/>
      <w:r w:rsidRPr="0025700D">
        <w:t>un</w:t>
      </w:r>
      <w:proofErr w:type="spellEnd"/>
      <w:r w:rsidRPr="0025700D">
        <w:t xml:space="preserve"> </w:t>
      </w:r>
      <w:proofErr w:type="spellStart"/>
      <w:r w:rsidRPr="0025700D">
        <w:t>pendio</w:t>
      </w:r>
      <w:proofErr w:type="spellEnd"/>
      <w:r w:rsidRPr="0025700D">
        <w:t xml:space="preserve"> a </w:t>
      </w:r>
      <w:proofErr w:type="spellStart"/>
      <w:r w:rsidRPr="0025700D">
        <w:t>velocità</w:t>
      </w:r>
      <w:proofErr w:type="spellEnd"/>
      <w:r w:rsidRPr="0025700D">
        <w:t xml:space="preserve"> </w:t>
      </w:r>
      <w:proofErr w:type="spellStart"/>
      <w:r w:rsidRPr="0025700D">
        <w:t>costante</w:t>
      </w:r>
      <w:proofErr w:type="spellEnd"/>
      <w:r w:rsidRPr="0025700D">
        <w:t xml:space="preserve"> </w:t>
      </w:r>
      <w:proofErr w:type="spellStart"/>
      <w:r w:rsidRPr="0025700D">
        <w:t>senza</w:t>
      </w:r>
      <w:proofErr w:type="spellEnd"/>
      <w:r w:rsidRPr="0025700D">
        <w:t xml:space="preserve"> </w:t>
      </w:r>
      <w:proofErr w:type="spellStart"/>
      <w:r w:rsidRPr="0025700D">
        <w:t>dover</w:t>
      </w:r>
      <w:proofErr w:type="spellEnd"/>
      <w:r w:rsidRPr="0025700D">
        <w:t xml:space="preserve"> </w:t>
      </w:r>
      <w:proofErr w:type="spellStart"/>
      <w:r w:rsidRPr="0025700D">
        <w:t>scalare</w:t>
      </w:r>
      <w:proofErr w:type="spellEnd"/>
      <w:r w:rsidRPr="0025700D">
        <w:t xml:space="preserve"> e </w:t>
      </w:r>
      <w:proofErr w:type="spellStart"/>
      <w:r w:rsidRPr="0025700D">
        <w:t>far</w:t>
      </w:r>
      <w:proofErr w:type="spellEnd"/>
      <w:r w:rsidRPr="0025700D">
        <w:t xml:space="preserve"> </w:t>
      </w:r>
      <w:proofErr w:type="spellStart"/>
      <w:r w:rsidRPr="0025700D">
        <w:t>lavorare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più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</w:t>
      </w:r>
      <w:proofErr w:type="spellStart"/>
      <w:r w:rsidRPr="0025700D">
        <w:t>motore</w:t>
      </w:r>
      <w:proofErr w:type="spellEnd"/>
      <w:r w:rsidRPr="0025700D">
        <w:t xml:space="preserve">, </w:t>
      </w:r>
      <w:proofErr w:type="spellStart"/>
      <w:r w:rsidRPr="0025700D">
        <w:t>migliora</w:t>
      </w:r>
      <w:proofErr w:type="spellEnd"/>
      <w:r w:rsidRPr="0025700D">
        <w:t xml:space="preserve"> </w:t>
      </w:r>
      <w:proofErr w:type="spellStart"/>
      <w:r w:rsidRPr="0025700D">
        <w:t>sotto</w:t>
      </w:r>
      <w:proofErr w:type="spellEnd"/>
      <w:r w:rsidRPr="0025700D">
        <w:t xml:space="preserve"> </w:t>
      </w:r>
      <w:r w:rsidR="0060721E">
        <w:t xml:space="preserve">i </w:t>
      </w:r>
      <w:r w:rsidRPr="0025700D">
        <w:t>48 k</w:t>
      </w:r>
      <w:r w:rsidR="0060721E">
        <w:t>m/</w:t>
      </w:r>
      <w:r w:rsidRPr="0025700D">
        <w:t xml:space="preserve">h. </w:t>
      </w:r>
      <w:proofErr w:type="spellStart"/>
      <w:r w:rsidRPr="0025700D">
        <w:t>Queste</w:t>
      </w:r>
      <w:proofErr w:type="spellEnd"/>
      <w:r w:rsidRPr="0025700D">
        <w:t xml:space="preserve"> </w:t>
      </w:r>
      <w:proofErr w:type="spellStart"/>
      <w:r w:rsidRPr="0025700D">
        <w:t>caratteristiche</w:t>
      </w:r>
      <w:proofErr w:type="spellEnd"/>
      <w:r w:rsidRPr="0025700D">
        <w:t xml:space="preserve"> </w:t>
      </w:r>
      <w:proofErr w:type="spellStart"/>
      <w:r w:rsidRPr="0025700D">
        <w:t>rendono</w:t>
      </w:r>
      <w:proofErr w:type="spellEnd"/>
      <w:r w:rsidRPr="0025700D">
        <w:t xml:space="preserve">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nuove</w:t>
      </w:r>
      <w:proofErr w:type="spellEnd"/>
      <w:r w:rsidRPr="0025700D">
        <w:t xml:space="preserve"> </w:t>
      </w:r>
      <w:proofErr w:type="spellStart"/>
      <w:r w:rsidRPr="0025700D">
        <w:t>trasmissioni</w:t>
      </w:r>
      <w:proofErr w:type="spellEnd"/>
      <w:r w:rsidRPr="0025700D">
        <w:t xml:space="preserve"> </w:t>
      </w:r>
      <w:proofErr w:type="spellStart"/>
      <w:r w:rsidRPr="0025700D">
        <w:t>particolarmente</w:t>
      </w:r>
      <w:proofErr w:type="spellEnd"/>
      <w:r w:rsidRPr="0025700D">
        <w:t xml:space="preserve"> </w:t>
      </w:r>
      <w:proofErr w:type="spellStart"/>
      <w:r w:rsidRPr="0025700D">
        <w:t>adatte</w:t>
      </w:r>
      <w:proofErr w:type="spellEnd"/>
      <w:r w:rsidRPr="0025700D">
        <w:t xml:space="preserve"> </w:t>
      </w:r>
      <w:proofErr w:type="spellStart"/>
      <w:r w:rsidRPr="0025700D">
        <w:t>alle</w:t>
      </w:r>
      <w:proofErr w:type="spellEnd"/>
      <w:r w:rsidRPr="0025700D">
        <w:t xml:space="preserve"> </w:t>
      </w:r>
      <w:proofErr w:type="spellStart"/>
      <w:r w:rsidRPr="0025700D">
        <w:t>applicazioni</w:t>
      </w:r>
      <w:proofErr w:type="spellEnd"/>
      <w:r w:rsidRPr="0025700D">
        <w:t xml:space="preserve"> </w:t>
      </w:r>
      <w:proofErr w:type="spellStart"/>
      <w:r w:rsidRPr="0025700D">
        <w:t>urbane</w:t>
      </w:r>
      <w:proofErr w:type="spellEnd"/>
      <w:r w:rsidRPr="0025700D">
        <w:t xml:space="preserve"> a </w:t>
      </w:r>
      <w:proofErr w:type="spellStart"/>
      <w:r w:rsidRPr="0025700D">
        <w:t>bassa</w:t>
      </w:r>
      <w:proofErr w:type="spellEnd"/>
      <w:r w:rsidRPr="0025700D">
        <w:t xml:space="preserve"> </w:t>
      </w:r>
      <w:proofErr w:type="spellStart"/>
      <w:r w:rsidRPr="0025700D">
        <w:t>velocità</w:t>
      </w:r>
      <w:proofErr w:type="spellEnd"/>
      <w:r w:rsidRPr="0025700D">
        <w:t xml:space="preserve"> e </w:t>
      </w:r>
      <w:proofErr w:type="gramStart"/>
      <w:r w:rsidRPr="0025700D">
        <w:t>ai</w:t>
      </w:r>
      <w:proofErr w:type="gramEnd"/>
      <w:r w:rsidRPr="0025700D">
        <w:t xml:space="preserve"> </w:t>
      </w:r>
      <w:proofErr w:type="spellStart"/>
      <w:r w:rsidRPr="0025700D">
        <w:t>cicli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lavoro stop-start come </w:t>
      </w:r>
      <w:proofErr w:type="spellStart"/>
      <w:r w:rsidRPr="0025700D">
        <w:t>la</w:t>
      </w:r>
      <w:proofErr w:type="spellEnd"/>
      <w:r w:rsidRPr="0025700D">
        <w:t xml:space="preserve"> </w:t>
      </w:r>
      <w:proofErr w:type="spellStart"/>
      <w:r w:rsidRPr="0025700D">
        <w:t>raccolta</w:t>
      </w:r>
      <w:proofErr w:type="spellEnd"/>
      <w:r w:rsidRPr="0025700D">
        <w:t xml:space="preserve"> </w:t>
      </w:r>
      <w:proofErr w:type="spellStart"/>
      <w:r w:rsidRPr="0025700D">
        <w:t>rifiuti</w:t>
      </w:r>
      <w:proofErr w:type="spellEnd"/>
      <w:r w:rsidRPr="0025700D">
        <w:t xml:space="preserve">. </w:t>
      </w:r>
    </w:p>
    <w:p w14:paraId="64D80E92" w14:textId="2D6204A1" w:rsidR="0025700D" w:rsidRPr="0025700D" w:rsidRDefault="0025700D" w:rsidP="0025700D">
      <w:r w:rsidRPr="0025700D">
        <w:t>"</w:t>
      </w:r>
      <w:r w:rsidR="0060721E">
        <w:t>Le</w:t>
      </w:r>
      <w:r w:rsidRPr="0025700D">
        <w:t xml:space="preserve"> </w:t>
      </w:r>
      <w:proofErr w:type="spellStart"/>
      <w:r w:rsidRPr="0025700D">
        <w:t>flotte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="0060721E">
        <w:t>logistica</w:t>
      </w:r>
      <w:proofErr w:type="spellEnd"/>
      <w:r w:rsidR="0060721E">
        <w:t xml:space="preserve"> </w:t>
      </w:r>
      <w:r w:rsidRPr="0025700D">
        <w:t xml:space="preserve">sono </w:t>
      </w:r>
      <w:proofErr w:type="spellStart"/>
      <w:r w:rsidRPr="0025700D">
        <w:t>ovunque</w:t>
      </w:r>
      <w:proofErr w:type="spellEnd"/>
      <w:r w:rsidRPr="0025700D">
        <w:t xml:space="preserve"> </w:t>
      </w:r>
      <w:proofErr w:type="spellStart"/>
      <w:r w:rsidRPr="0025700D">
        <w:t>sotto</w:t>
      </w:r>
      <w:proofErr w:type="spellEnd"/>
      <w:r w:rsidRPr="0025700D">
        <w:t xml:space="preserve"> pressione legislativa per </w:t>
      </w:r>
      <w:proofErr w:type="spellStart"/>
      <w:r w:rsidRPr="0025700D">
        <w:t>ridurre</w:t>
      </w:r>
      <w:proofErr w:type="spellEnd"/>
      <w:r w:rsidRPr="0025700D">
        <w:t xml:space="preserve">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emissioni</w:t>
      </w:r>
      <w:proofErr w:type="spellEnd"/>
      <w:r w:rsidRPr="0025700D">
        <w:t>, e naturalmente tutt</w:t>
      </w:r>
      <w:r w:rsidR="0060721E">
        <w:t>i</w:t>
      </w:r>
      <w:r w:rsidRPr="0025700D">
        <w:t xml:space="preserve"> </w:t>
      </w:r>
      <w:proofErr w:type="spellStart"/>
      <w:r w:rsidRPr="0025700D">
        <w:t>vorrebbero</w:t>
      </w:r>
      <w:proofErr w:type="spellEnd"/>
      <w:r w:rsidRPr="0025700D">
        <w:t xml:space="preserve"> </w:t>
      </w:r>
      <w:proofErr w:type="spellStart"/>
      <w:r w:rsidRPr="0025700D">
        <w:t>ridurre</w:t>
      </w:r>
      <w:proofErr w:type="spellEnd"/>
      <w:r w:rsidRPr="0025700D">
        <w:t xml:space="preserve"> i </w:t>
      </w:r>
      <w:proofErr w:type="spellStart"/>
      <w:r w:rsidRPr="0025700D">
        <w:t>costi</w:t>
      </w:r>
      <w:proofErr w:type="spellEnd"/>
      <w:r w:rsidRPr="0025700D">
        <w:t xml:space="preserve"> </w:t>
      </w:r>
      <w:r w:rsidR="000E338B">
        <w:t xml:space="preserve">per </w:t>
      </w:r>
      <w:proofErr w:type="spellStart"/>
      <w:r w:rsidR="000E338B">
        <w:t>il</w:t>
      </w:r>
      <w:proofErr w:type="spellEnd"/>
      <w:r w:rsidRPr="0025700D">
        <w:t xml:space="preserve"> carburante. </w:t>
      </w:r>
      <w:r w:rsidR="000E338B">
        <w:t>L</w:t>
      </w:r>
      <w:r w:rsidRPr="0025700D">
        <w:t xml:space="preserve">e </w:t>
      </w:r>
      <w:proofErr w:type="spellStart"/>
      <w:r w:rsidRPr="0025700D">
        <w:t>nuove</w:t>
      </w:r>
      <w:proofErr w:type="spellEnd"/>
      <w:r w:rsidRPr="0025700D">
        <w:t xml:space="preserve"> </w:t>
      </w:r>
      <w:proofErr w:type="spellStart"/>
      <w:r w:rsidRPr="0025700D">
        <w:t>trasmissioni</w:t>
      </w:r>
      <w:proofErr w:type="spellEnd"/>
      <w:r w:rsidRPr="0025700D">
        <w:t xml:space="preserve"> </w:t>
      </w:r>
      <w:proofErr w:type="spellStart"/>
      <w:r w:rsidRPr="0025700D">
        <w:t>xFE</w:t>
      </w:r>
      <w:proofErr w:type="spellEnd"/>
      <w:r w:rsidRPr="0025700D">
        <w:t xml:space="preserve"> </w:t>
      </w:r>
      <w:proofErr w:type="spellStart"/>
      <w:r w:rsidRPr="0025700D">
        <w:t>potrebbero</w:t>
      </w:r>
      <w:proofErr w:type="spellEnd"/>
      <w:r w:rsidRPr="0025700D">
        <w:t xml:space="preserve"> </w:t>
      </w:r>
      <w:proofErr w:type="spellStart"/>
      <w:r w:rsidRPr="0025700D">
        <w:t>essere</w:t>
      </w:r>
      <w:proofErr w:type="spellEnd"/>
      <w:r w:rsidRPr="0025700D">
        <w:t xml:space="preserve"> uno </w:t>
      </w:r>
      <w:proofErr w:type="spellStart"/>
      <w:r w:rsidRPr="0025700D">
        <w:t>strumento</w:t>
      </w:r>
      <w:proofErr w:type="spellEnd"/>
      <w:r w:rsidRPr="0025700D">
        <w:t xml:space="preserve"> </w:t>
      </w:r>
      <w:proofErr w:type="spellStart"/>
      <w:r w:rsidRPr="0025700D">
        <w:t>fondamentale</w:t>
      </w:r>
      <w:proofErr w:type="spellEnd"/>
      <w:r w:rsidRPr="0025700D">
        <w:t xml:space="preserve"> per </w:t>
      </w:r>
      <w:proofErr w:type="spellStart"/>
      <w:r w:rsidRPr="0025700D">
        <w:t>aiutare</w:t>
      </w:r>
      <w:proofErr w:type="spellEnd"/>
      <w:r w:rsidRPr="0025700D">
        <w:t xml:space="preserve"> </w:t>
      </w:r>
      <w:proofErr w:type="spellStart"/>
      <w:r w:rsidRPr="0025700D">
        <w:t>gli</w:t>
      </w:r>
      <w:proofErr w:type="spellEnd"/>
      <w:r w:rsidRPr="0025700D">
        <w:t xml:space="preserve"> OEM e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flotte</w:t>
      </w:r>
      <w:proofErr w:type="spellEnd"/>
      <w:r w:rsidRPr="0025700D">
        <w:t xml:space="preserve"> a </w:t>
      </w:r>
      <w:proofErr w:type="spellStart"/>
      <w:r w:rsidRPr="0025700D">
        <w:t>ridurre</w:t>
      </w:r>
      <w:proofErr w:type="spellEnd"/>
      <w:r w:rsidRPr="0025700D">
        <w:t xml:space="preserve">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emissioni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CO</w:t>
      </w:r>
      <w:r w:rsidRPr="000E338B">
        <w:rPr>
          <w:sz w:val="10"/>
          <w:szCs w:val="10"/>
        </w:rPr>
        <w:t>2</w:t>
      </w:r>
      <w:r w:rsidRPr="0025700D">
        <w:t xml:space="preserve"> </w:t>
      </w:r>
      <w:proofErr w:type="spellStart"/>
      <w:r w:rsidRPr="0025700D">
        <w:t>del</w:t>
      </w:r>
      <w:proofErr w:type="spellEnd"/>
      <w:r w:rsidRPr="0025700D">
        <w:t xml:space="preserve"> 15% entro </w:t>
      </w:r>
      <w:proofErr w:type="spellStart"/>
      <w:r w:rsidRPr="0025700D">
        <w:t>il</w:t>
      </w:r>
      <w:proofErr w:type="spellEnd"/>
      <w:r w:rsidRPr="0025700D">
        <w:t xml:space="preserve"> 2025 e </w:t>
      </w:r>
      <w:proofErr w:type="spellStart"/>
      <w:r w:rsidRPr="0025700D">
        <w:t>del</w:t>
      </w:r>
      <w:proofErr w:type="spellEnd"/>
      <w:r w:rsidRPr="0025700D">
        <w:t xml:space="preserve"> 30% entro </w:t>
      </w:r>
      <w:proofErr w:type="spellStart"/>
      <w:r w:rsidRPr="0025700D">
        <w:t>il</w:t>
      </w:r>
      <w:proofErr w:type="spellEnd"/>
      <w:r w:rsidRPr="0025700D">
        <w:t xml:space="preserve"> 2030, come </w:t>
      </w:r>
      <w:proofErr w:type="spellStart"/>
      <w:r w:rsidRPr="0025700D">
        <w:t>richiesto</w:t>
      </w:r>
      <w:proofErr w:type="spellEnd"/>
      <w:r w:rsidRPr="0025700D">
        <w:t xml:space="preserve"> </w:t>
      </w:r>
      <w:proofErr w:type="spellStart"/>
      <w:r w:rsidRPr="0025700D">
        <w:t>dalle</w:t>
      </w:r>
      <w:proofErr w:type="spellEnd"/>
      <w:r w:rsidRPr="0025700D">
        <w:t xml:space="preserve"> </w:t>
      </w:r>
      <w:proofErr w:type="spellStart"/>
      <w:r w:rsidRPr="0025700D">
        <w:t>norme</w:t>
      </w:r>
      <w:proofErr w:type="spellEnd"/>
      <w:r w:rsidRPr="0025700D">
        <w:t xml:space="preserve"> </w:t>
      </w:r>
      <w:proofErr w:type="spellStart"/>
      <w:r w:rsidRPr="0025700D">
        <w:t>europee</w:t>
      </w:r>
      <w:proofErr w:type="spellEnd"/>
      <w:r w:rsidRPr="0025700D">
        <w:t xml:space="preserve"> </w:t>
      </w:r>
      <w:proofErr w:type="spellStart"/>
      <w:r w:rsidRPr="0025700D">
        <w:t>sulle</w:t>
      </w:r>
      <w:proofErr w:type="spellEnd"/>
      <w:r w:rsidRPr="0025700D">
        <w:t xml:space="preserve"> </w:t>
      </w:r>
      <w:proofErr w:type="spellStart"/>
      <w:r w:rsidRPr="0025700D">
        <w:t>emissioni</w:t>
      </w:r>
      <w:proofErr w:type="spellEnd"/>
      <w:r w:rsidRPr="0025700D">
        <w:t xml:space="preserve"> </w:t>
      </w:r>
      <w:r w:rsidR="0060721E">
        <w:t>dei</w:t>
      </w:r>
      <w:r w:rsidRPr="0025700D">
        <w:t xml:space="preserve"> </w:t>
      </w:r>
      <w:proofErr w:type="spellStart"/>
      <w:r w:rsidRPr="0025700D">
        <w:t>veicoli</w:t>
      </w:r>
      <w:proofErr w:type="spellEnd"/>
      <w:r w:rsidRPr="0025700D">
        <w:t xml:space="preserve"> </w:t>
      </w:r>
      <w:proofErr w:type="spellStart"/>
      <w:r w:rsidRPr="0025700D">
        <w:t>pesanti</w:t>
      </w:r>
      <w:proofErr w:type="spellEnd"/>
      <w:r w:rsidRPr="0025700D">
        <w:t xml:space="preserve">. Fare </w:t>
      </w:r>
      <w:proofErr w:type="spellStart"/>
      <w:r w:rsidRPr="0025700D">
        <w:t>molto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più</w:t>
      </w:r>
      <w:proofErr w:type="spellEnd"/>
      <w:r w:rsidRPr="0025700D">
        <w:t xml:space="preserve"> </w:t>
      </w:r>
      <w:proofErr w:type="spellStart"/>
      <w:r w:rsidRPr="0025700D">
        <w:t>con</w:t>
      </w:r>
      <w:proofErr w:type="spellEnd"/>
      <w:r w:rsidRPr="0025700D">
        <w:t xml:space="preserve"> </w:t>
      </w:r>
      <w:proofErr w:type="spellStart"/>
      <w:r w:rsidRPr="0025700D">
        <w:t>l'efficiente</w:t>
      </w:r>
      <w:proofErr w:type="spellEnd"/>
      <w:r w:rsidRPr="0025700D">
        <w:t xml:space="preserve"> tecnologia diesel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oggi</w:t>
      </w:r>
      <w:proofErr w:type="spellEnd"/>
      <w:r w:rsidRPr="0025700D">
        <w:t xml:space="preserve"> </w:t>
      </w:r>
      <w:proofErr w:type="spellStart"/>
      <w:r w:rsidRPr="0025700D">
        <w:t>è</w:t>
      </w:r>
      <w:proofErr w:type="spellEnd"/>
      <w:r w:rsidRPr="0025700D">
        <w:t xml:space="preserve"> </w:t>
      </w:r>
      <w:proofErr w:type="spellStart"/>
      <w:r w:rsidRPr="0025700D">
        <w:t>un</w:t>
      </w:r>
      <w:proofErr w:type="spellEnd"/>
      <w:r w:rsidRPr="0025700D">
        <w:t xml:space="preserve"> trampolino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lancio</w:t>
      </w:r>
      <w:proofErr w:type="spellEnd"/>
      <w:r w:rsidRPr="0025700D">
        <w:t xml:space="preserve"> </w:t>
      </w:r>
      <w:proofErr w:type="spellStart"/>
      <w:r w:rsidRPr="0025700D">
        <w:t>economico</w:t>
      </w:r>
      <w:proofErr w:type="spellEnd"/>
      <w:r w:rsidRPr="0025700D">
        <w:t xml:space="preserve"> </w:t>
      </w:r>
      <w:proofErr w:type="spellStart"/>
      <w:r w:rsidRPr="0025700D">
        <w:t>ed</w:t>
      </w:r>
      <w:proofErr w:type="spellEnd"/>
      <w:r w:rsidRPr="0025700D">
        <w:t xml:space="preserve"> </w:t>
      </w:r>
      <w:proofErr w:type="spellStart"/>
      <w:r w:rsidRPr="0025700D">
        <w:t>ecologico</w:t>
      </w:r>
      <w:proofErr w:type="spellEnd"/>
      <w:r w:rsidRPr="0025700D">
        <w:t xml:space="preserve"> </w:t>
      </w:r>
      <w:proofErr w:type="spellStart"/>
      <w:r w:rsidRPr="0025700D">
        <w:t>sulla</w:t>
      </w:r>
      <w:proofErr w:type="spellEnd"/>
      <w:r w:rsidRPr="0025700D">
        <w:t xml:space="preserve"> </w:t>
      </w:r>
      <w:proofErr w:type="spellStart"/>
      <w:r w:rsidRPr="0025700D">
        <w:t>strada</w:t>
      </w:r>
      <w:proofErr w:type="spellEnd"/>
      <w:r w:rsidRPr="0025700D">
        <w:t xml:space="preserve"> verso </w:t>
      </w:r>
      <w:proofErr w:type="spellStart"/>
      <w:r w:rsidRPr="0025700D">
        <w:t>l'elettrificazione</w:t>
      </w:r>
      <w:proofErr w:type="spellEnd"/>
      <w:r w:rsidRPr="0025700D">
        <w:t xml:space="preserve"> e </w:t>
      </w:r>
      <w:proofErr w:type="spellStart"/>
      <w:r w:rsidRPr="0025700D">
        <w:t>altri</w:t>
      </w:r>
      <w:proofErr w:type="spellEnd"/>
      <w:r w:rsidRPr="0025700D">
        <w:t xml:space="preserve"> </w:t>
      </w:r>
      <w:proofErr w:type="spellStart"/>
      <w:r w:rsidRPr="0025700D">
        <w:t>sistemi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propulsione non a </w:t>
      </w:r>
      <w:proofErr w:type="spellStart"/>
      <w:r w:rsidRPr="0025700D">
        <w:t>combustibile</w:t>
      </w:r>
      <w:proofErr w:type="spellEnd"/>
      <w:r w:rsidRPr="0025700D">
        <w:t xml:space="preserve"> </w:t>
      </w:r>
      <w:proofErr w:type="spellStart"/>
      <w:r w:rsidRPr="0025700D">
        <w:t>fossile</w:t>
      </w:r>
      <w:proofErr w:type="spellEnd"/>
      <w:r w:rsidRPr="0025700D">
        <w:t xml:space="preserve"> per i </w:t>
      </w:r>
      <w:proofErr w:type="spellStart"/>
      <w:r w:rsidRPr="0025700D">
        <w:t>quali</w:t>
      </w:r>
      <w:proofErr w:type="spellEnd"/>
      <w:r w:rsidRPr="0025700D">
        <w:t xml:space="preserve"> </w:t>
      </w:r>
      <w:proofErr w:type="spellStart"/>
      <w:r w:rsidRPr="0025700D">
        <w:t>abbiamo</w:t>
      </w:r>
      <w:proofErr w:type="spellEnd"/>
      <w:r w:rsidRPr="0025700D">
        <w:t xml:space="preserve"> </w:t>
      </w:r>
      <w:proofErr w:type="spellStart"/>
      <w:r w:rsidRPr="0025700D">
        <w:t>anche</w:t>
      </w:r>
      <w:proofErr w:type="spellEnd"/>
      <w:r w:rsidRPr="0025700D">
        <w:t xml:space="preserve"> </w:t>
      </w:r>
      <w:proofErr w:type="spellStart"/>
      <w:r w:rsidRPr="0025700D">
        <w:t>soluzioni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propulsione </w:t>
      </w:r>
      <w:proofErr w:type="spellStart"/>
      <w:r w:rsidRPr="0025700D">
        <w:t>adatte</w:t>
      </w:r>
      <w:proofErr w:type="spellEnd"/>
      <w:r w:rsidRPr="0025700D">
        <w:t xml:space="preserve">", ha </w:t>
      </w:r>
      <w:proofErr w:type="spellStart"/>
      <w:r w:rsidRPr="0025700D">
        <w:t>detto</w:t>
      </w:r>
      <w:proofErr w:type="spellEnd"/>
      <w:r w:rsidRPr="0025700D">
        <w:t xml:space="preserve"> </w:t>
      </w:r>
      <w:proofErr w:type="spellStart"/>
      <w:r w:rsidRPr="0025700D">
        <w:t>Sjoerd</w:t>
      </w:r>
      <w:proofErr w:type="spellEnd"/>
      <w:r w:rsidRPr="0025700D">
        <w:t xml:space="preserve"> Vos, </w:t>
      </w:r>
      <w:proofErr w:type="spellStart"/>
      <w:r w:rsidRPr="0025700D">
        <w:t>direttore</w:t>
      </w:r>
      <w:proofErr w:type="spellEnd"/>
      <w:r w:rsidRPr="0025700D">
        <w:t xml:space="preserve"> marketing EMEA </w:t>
      </w:r>
      <w:proofErr w:type="spellStart"/>
      <w:r w:rsidRPr="0025700D">
        <w:t>di</w:t>
      </w:r>
      <w:proofErr w:type="spellEnd"/>
      <w:r w:rsidRPr="0025700D">
        <w:t xml:space="preserve"> Allison </w:t>
      </w:r>
      <w:proofErr w:type="spellStart"/>
      <w:r w:rsidRPr="0025700D">
        <w:t>Transmission</w:t>
      </w:r>
      <w:proofErr w:type="spellEnd"/>
      <w:r w:rsidRPr="0025700D">
        <w:t>.</w:t>
      </w:r>
    </w:p>
    <w:p w14:paraId="4FB3D12D" w14:textId="0EAB8173" w:rsidR="0025700D" w:rsidRDefault="0025700D" w:rsidP="00E86E36">
      <w:pPr>
        <w:suppressAutoHyphens w:val="0"/>
        <w:spacing w:after="0" w:line="240" w:lineRule="auto"/>
      </w:pPr>
      <w:r w:rsidRPr="0025700D">
        <w:t xml:space="preserve">La </w:t>
      </w:r>
      <w:proofErr w:type="spellStart"/>
      <w:r w:rsidRPr="0025700D">
        <w:t>trasmissione</w:t>
      </w:r>
      <w:proofErr w:type="spellEnd"/>
      <w:r w:rsidRPr="0025700D">
        <w:t xml:space="preserve"> </w:t>
      </w:r>
      <w:proofErr w:type="spellStart"/>
      <w:r w:rsidRPr="0025700D">
        <w:t>xFE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Allison </w:t>
      </w:r>
      <w:proofErr w:type="spellStart"/>
      <w:r w:rsidRPr="0025700D">
        <w:t>è</w:t>
      </w:r>
      <w:proofErr w:type="spellEnd"/>
      <w:r w:rsidRPr="0025700D">
        <w:t xml:space="preserve"> </w:t>
      </w:r>
      <w:proofErr w:type="spellStart"/>
      <w:r w:rsidRPr="0025700D">
        <w:t>collaudata</w:t>
      </w:r>
      <w:proofErr w:type="spellEnd"/>
      <w:r w:rsidRPr="0025700D">
        <w:t xml:space="preserve"> da </w:t>
      </w:r>
      <w:proofErr w:type="spellStart"/>
      <w:r w:rsidRPr="0025700D">
        <w:t>milioni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chilometri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servizio</w:t>
      </w:r>
      <w:proofErr w:type="spellEnd"/>
      <w:r w:rsidRPr="0025700D">
        <w:t xml:space="preserve"> </w:t>
      </w:r>
      <w:proofErr w:type="spellStart"/>
      <w:r w:rsidRPr="0025700D">
        <w:t>su</w:t>
      </w:r>
      <w:proofErr w:type="spellEnd"/>
      <w:r w:rsidRPr="0025700D">
        <w:t xml:space="preserve"> </w:t>
      </w:r>
      <w:proofErr w:type="spellStart"/>
      <w:r w:rsidRPr="0025700D">
        <w:t>migliaia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autobus</w:t>
      </w:r>
      <w:proofErr w:type="spellEnd"/>
      <w:r w:rsidRPr="0025700D">
        <w:t xml:space="preserve"> </w:t>
      </w:r>
      <w:proofErr w:type="spellStart"/>
      <w:r w:rsidRPr="0025700D">
        <w:t>urbani</w:t>
      </w:r>
      <w:proofErr w:type="spellEnd"/>
      <w:r w:rsidRPr="0025700D">
        <w:t xml:space="preserve"> e </w:t>
      </w:r>
      <w:proofErr w:type="spellStart"/>
      <w:r w:rsidR="0060721E">
        <w:t>interurbani</w:t>
      </w:r>
      <w:proofErr w:type="spellEnd"/>
      <w:r w:rsidRPr="0025700D">
        <w:t xml:space="preserve"> </w:t>
      </w:r>
      <w:r w:rsidR="0060721E">
        <w:t>in</w:t>
      </w:r>
      <w:r w:rsidRPr="0025700D">
        <w:t xml:space="preserve"> </w:t>
      </w:r>
      <w:proofErr w:type="spellStart"/>
      <w:r w:rsidRPr="0025700D">
        <w:t>tutto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mondo. </w:t>
      </w:r>
      <w:proofErr w:type="spellStart"/>
      <w:r w:rsidRPr="0025700D">
        <w:t>xFE</w:t>
      </w:r>
      <w:proofErr w:type="spellEnd"/>
      <w:r w:rsidRPr="0025700D">
        <w:t xml:space="preserve"> aumenta principalmente </w:t>
      </w:r>
      <w:proofErr w:type="spellStart"/>
      <w:r w:rsidRPr="0025700D">
        <w:t>l'efficienza</w:t>
      </w:r>
      <w:proofErr w:type="spellEnd"/>
      <w:r w:rsidRPr="0025700D">
        <w:t xml:space="preserve"> </w:t>
      </w:r>
      <w:proofErr w:type="spellStart"/>
      <w:r w:rsidRPr="0025700D">
        <w:t>del</w:t>
      </w:r>
      <w:proofErr w:type="spellEnd"/>
      <w:r w:rsidRPr="0025700D">
        <w:t xml:space="preserve"> carburante </w:t>
      </w:r>
      <w:proofErr w:type="spellStart"/>
      <w:r w:rsidRPr="0025700D">
        <w:t>bloccandosi</w:t>
      </w:r>
      <w:proofErr w:type="spellEnd"/>
      <w:r w:rsidRPr="0025700D">
        <w:t xml:space="preserve"> a </w:t>
      </w:r>
      <w:proofErr w:type="spellStart"/>
      <w:r w:rsidRPr="0025700D">
        <w:t>velocità</w:t>
      </w:r>
      <w:proofErr w:type="spellEnd"/>
      <w:r w:rsidRPr="0025700D">
        <w:t xml:space="preserve"> </w:t>
      </w:r>
      <w:proofErr w:type="spellStart"/>
      <w:r w:rsidRPr="0025700D">
        <w:t>inferiori</w:t>
      </w:r>
      <w:proofErr w:type="spellEnd"/>
      <w:r w:rsidRPr="0025700D">
        <w:t xml:space="preserve">, </w:t>
      </w:r>
      <w:proofErr w:type="spellStart"/>
      <w:r w:rsidRPr="0025700D">
        <w:t>consentendo</w:t>
      </w:r>
      <w:proofErr w:type="spellEnd"/>
      <w:r w:rsidRPr="0025700D">
        <w:t xml:space="preserve"> al </w:t>
      </w:r>
      <w:proofErr w:type="spellStart"/>
      <w:r w:rsidRPr="0025700D">
        <w:t>motore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trascorrere</w:t>
      </w:r>
      <w:proofErr w:type="spellEnd"/>
      <w:r w:rsidRPr="0025700D">
        <w:t xml:space="preserve"> </w:t>
      </w:r>
      <w:proofErr w:type="spellStart"/>
      <w:r w:rsidR="00E86E36" w:rsidRPr="00E86E36">
        <w:t>più</w:t>
      </w:r>
      <w:proofErr w:type="spellEnd"/>
      <w:r w:rsidR="00E86E36" w:rsidRPr="00E86E36">
        <w:t xml:space="preserve"> tempo a </w:t>
      </w:r>
      <w:proofErr w:type="spellStart"/>
      <w:r w:rsidR="00E86E36" w:rsidRPr="00E86E36">
        <w:t>marce</w:t>
      </w:r>
      <w:proofErr w:type="spellEnd"/>
      <w:r w:rsidR="00E86E36" w:rsidRPr="00E86E36">
        <w:t xml:space="preserve"> </w:t>
      </w:r>
      <w:proofErr w:type="spellStart"/>
      <w:r w:rsidR="00E86E36" w:rsidRPr="00E86E36">
        <w:t>superiori</w:t>
      </w:r>
      <w:proofErr w:type="spellEnd"/>
      <w:r w:rsidR="00E86E36" w:rsidRPr="00E86E36">
        <w:t xml:space="preserve"> e </w:t>
      </w:r>
      <w:proofErr w:type="spellStart"/>
      <w:r w:rsidR="00E86E36" w:rsidRPr="00E86E36">
        <w:t>giri</w:t>
      </w:r>
      <w:proofErr w:type="spellEnd"/>
      <w:r w:rsidR="00E86E36" w:rsidRPr="00E86E36">
        <w:t xml:space="preserve"> </w:t>
      </w:r>
      <w:proofErr w:type="spellStart"/>
      <w:r w:rsidR="00E86E36" w:rsidRPr="00E86E36">
        <w:t>motore</w:t>
      </w:r>
      <w:proofErr w:type="spellEnd"/>
      <w:r w:rsidR="00E86E36" w:rsidRPr="00E86E36">
        <w:t xml:space="preserve"> </w:t>
      </w:r>
      <w:proofErr w:type="spellStart"/>
      <w:r w:rsidR="00E86E36">
        <w:t>inferiori</w:t>
      </w:r>
      <w:proofErr w:type="spellEnd"/>
      <w:r w:rsidR="00E86E36">
        <w:t>.</w:t>
      </w:r>
      <w:r w:rsidRPr="009A5272">
        <w:t xml:space="preserve"> </w:t>
      </w:r>
      <w:proofErr w:type="spellStart"/>
      <w:r w:rsidRPr="009A5272">
        <w:t>Oltre</w:t>
      </w:r>
      <w:proofErr w:type="spellEnd"/>
      <w:r w:rsidRPr="009A5272">
        <w:t xml:space="preserve"> a </w:t>
      </w:r>
      <w:proofErr w:type="spellStart"/>
      <w:r w:rsidRPr="009A5272">
        <w:t>ridurre</w:t>
      </w:r>
      <w:proofErr w:type="spellEnd"/>
      <w:r w:rsidRPr="009A5272">
        <w:t xml:space="preserve"> </w:t>
      </w:r>
      <w:proofErr w:type="spellStart"/>
      <w:r w:rsidRPr="009A5272">
        <w:t>il</w:t>
      </w:r>
      <w:proofErr w:type="spellEnd"/>
      <w:r w:rsidRPr="009A5272">
        <w:t xml:space="preserve"> consumo </w:t>
      </w:r>
      <w:proofErr w:type="spellStart"/>
      <w:r w:rsidRPr="009A5272">
        <w:t>di</w:t>
      </w:r>
      <w:proofErr w:type="spellEnd"/>
      <w:r w:rsidRPr="009A5272">
        <w:t xml:space="preserve"> carburante e </w:t>
      </w:r>
      <w:proofErr w:type="spellStart"/>
      <w:r w:rsidRPr="009A5272">
        <w:t>le</w:t>
      </w:r>
      <w:proofErr w:type="spellEnd"/>
      <w:r w:rsidRPr="009A5272">
        <w:t xml:space="preserve"> </w:t>
      </w:r>
      <w:proofErr w:type="spellStart"/>
      <w:r w:rsidRPr="009A5272">
        <w:t>emissioni</w:t>
      </w:r>
      <w:proofErr w:type="spellEnd"/>
      <w:r w:rsidRPr="009A5272">
        <w:t xml:space="preserve">, </w:t>
      </w:r>
      <w:proofErr w:type="spellStart"/>
      <w:r w:rsidRPr="009A5272">
        <w:t>questo</w:t>
      </w:r>
      <w:proofErr w:type="spellEnd"/>
      <w:r w:rsidRPr="009A5272">
        <w:t xml:space="preserve"> </w:t>
      </w:r>
      <w:proofErr w:type="spellStart"/>
      <w:r w:rsidRPr="009A5272">
        <w:t>riduce</w:t>
      </w:r>
      <w:proofErr w:type="spellEnd"/>
      <w:r w:rsidRPr="009A5272">
        <w:t xml:space="preserve"> </w:t>
      </w:r>
      <w:proofErr w:type="spellStart"/>
      <w:r w:rsidRPr="009A5272">
        <w:t>anche</w:t>
      </w:r>
      <w:proofErr w:type="spellEnd"/>
      <w:r w:rsidRPr="009A5272">
        <w:t xml:space="preserve"> </w:t>
      </w:r>
      <w:proofErr w:type="spellStart"/>
      <w:r w:rsidRPr="009A5272">
        <w:t>la</w:t>
      </w:r>
      <w:proofErr w:type="spellEnd"/>
      <w:r w:rsidR="00F152BA" w:rsidRPr="009A5272">
        <w:t xml:space="preserve"> </w:t>
      </w:r>
      <w:proofErr w:type="spellStart"/>
      <w:r w:rsidR="009A5272" w:rsidRPr="009A5272">
        <w:t>dispersione</w:t>
      </w:r>
      <w:proofErr w:type="spellEnd"/>
      <w:r w:rsidR="009A5272" w:rsidRPr="009A5272">
        <w:t xml:space="preserve"> </w:t>
      </w:r>
      <w:proofErr w:type="spellStart"/>
      <w:r w:rsidR="009A5272" w:rsidRPr="009A5272">
        <w:t>del</w:t>
      </w:r>
      <w:proofErr w:type="spellEnd"/>
      <w:r w:rsidR="00060B12" w:rsidRPr="009A5272">
        <w:t xml:space="preserve"> </w:t>
      </w:r>
      <w:proofErr w:type="spellStart"/>
      <w:r w:rsidR="00060B12" w:rsidRPr="009A5272">
        <w:t>calore</w:t>
      </w:r>
      <w:proofErr w:type="spellEnd"/>
      <w:r w:rsidRPr="009A5272">
        <w:t xml:space="preserve"> </w:t>
      </w:r>
      <w:proofErr w:type="spellStart"/>
      <w:r w:rsidRPr="009A5272">
        <w:t>del</w:t>
      </w:r>
      <w:proofErr w:type="spellEnd"/>
      <w:r w:rsidRPr="009A5272">
        <w:t xml:space="preserve"> </w:t>
      </w:r>
      <w:proofErr w:type="spellStart"/>
      <w:r w:rsidR="009A5272" w:rsidRPr="009A5272">
        <w:t>motore</w:t>
      </w:r>
      <w:proofErr w:type="spellEnd"/>
      <w:r w:rsidR="00F152BA" w:rsidRPr="009A5272">
        <w:t xml:space="preserve">, </w:t>
      </w:r>
      <w:proofErr w:type="spellStart"/>
      <w:r w:rsidRPr="009A5272">
        <w:t>migliorando</w:t>
      </w:r>
      <w:proofErr w:type="spellEnd"/>
      <w:r w:rsidRPr="009A5272">
        <w:t xml:space="preserve"> ulteriormente </w:t>
      </w:r>
      <w:proofErr w:type="spellStart"/>
      <w:r w:rsidRPr="009A5272">
        <w:t>le</w:t>
      </w:r>
      <w:proofErr w:type="spellEnd"/>
      <w:r w:rsidRPr="009A5272">
        <w:t xml:space="preserve"> </w:t>
      </w:r>
      <w:proofErr w:type="spellStart"/>
      <w:r w:rsidRPr="009A5272">
        <w:t>prestazioni</w:t>
      </w:r>
      <w:proofErr w:type="spellEnd"/>
      <w:r w:rsidRPr="009A5272">
        <w:t>.</w:t>
      </w:r>
      <w:r w:rsidRPr="0025700D">
        <w:t xml:space="preserve"> </w:t>
      </w:r>
    </w:p>
    <w:p w14:paraId="6491D355" w14:textId="77777777" w:rsidR="00E86E36" w:rsidRPr="0025700D" w:rsidRDefault="00E86E36" w:rsidP="00E86E36">
      <w:pPr>
        <w:suppressAutoHyphens w:val="0"/>
        <w:spacing w:after="0" w:line="240" w:lineRule="auto"/>
      </w:pPr>
    </w:p>
    <w:p w14:paraId="406C98E5" w14:textId="11D90BF8" w:rsidR="0025700D" w:rsidRPr="0025700D" w:rsidRDefault="0025700D" w:rsidP="00E86E36">
      <w:pPr>
        <w:suppressAutoHyphens w:val="0"/>
        <w:spacing w:after="0" w:line="240" w:lineRule="auto"/>
      </w:pPr>
      <w:r w:rsidRPr="0025700D">
        <w:t xml:space="preserve">I </w:t>
      </w:r>
      <w:proofErr w:type="spellStart"/>
      <w:r w:rsidRPr="0025700D">
        <w:t>nuovi</w:t>
      </w:r>
      <w:proofErr w:type="spellEnd"/>
      <w:r w:rsidRPr="0025700D">
        <w:t xml:space="preserve"> </w:t>
      </w:r>
      <w:r w:rsidR="000E338B">
        <w:t xml:space="preserve">Allison </w:t>
      </w:r>
      <w:r w:rsidRPr="0025700D">
        <w:t xml:space="preserve">3000 </w:t>
      </w:r>
      <w:proofErr w:type="spellStart"/>
      <w:r w:rsidRPr="0025700D">
        <w:t>xFE</w:t>
      </w:r>
      <w:proofErr w:type="spellEnd"/>
      <w:r w:rsidRPr="0025700D">
        <w:t xml:space="preserve"> e 3200 </w:t>
      </w:r>
      <w:proofErr w:type="spellStart"/>
      <w:r w:rsidRPr="0025700D">
        <w:t>xFE</w:t>
      </w:r>
      <w:proofErr w:type="spellEnd"/>
      <w:r w:rsidRPr="0025700D">
        <w:t xml:space="preserve"> </w:t>
      </w:r>
      <w:proofErr w:type="spellStart"/>
      <w:r w:rsidRPr="0025700D">
        <w:t>portano</w:t>
      </w:r>
      <w:proofErr w:type="spellEnd"/>
      <w:r w:rsidRPr="0025700D">
        <w:t xml:space="preserve"> </w:t>
      </w:r>
      <w:proofErr w:type="spellStart"/>
      <w:r w:rsidRPr="0025700D">
        <w:t>avanti</w:t>
      </w:r>
      <w:proofErr w:type="spellEnd"/>
      <w:r w:rsidRPr="0025700D">
        <w:t xml:space="preserve"> </w:t>
      </w:r>
      <w:proofErr w:type="spellStart"/>
      <w:r w:rsidRPr="0025700D">
        <w:t>questa</w:t>
      </w:r>
      <w:proofErr w:type="spellEnd"/>
      <w:r w:rsidRPr="0025700D">
        <w:t xml:space="preserve"> </w:t>
      </w:r>
      <w:proofErr w:type="spellStart"/>
      <w:r w:rsidRPr="0025700D">
        <w:t>strategia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successo</w:t>
      </w:r>
      <w:proofErr w:type="spellEnd"/>
      <w:r w:rsidRPr="0025700D">
        <w:t xml:space="preserve"> </w:t>
      </w:r>
      <w:proofErr w:type="spellStart"/>
      <w:r w:rsidR="00E86E36" w:rsidRPr="00E86E36">
        <w:t>applicando</w:t>
      </w:r>
      <w:proofErr w:type="spellEnd"/>
      <w:r w:rsidR="00E86E36" w:rsidRPr="00E86E36">
        <w:t xml:space="preserve"> </w:t>
      </w:r>
      <w:proofErr w:type="spellStart"/>
      <w:r w:rsidR="00E86E36" w:rsidRPr="00E86E36">
        <w:t>il</w:t>
      </w:r>
      <w:proofErr w:type="spellEnd"/>
      <w:r w:rsidR="00E86E36" w:rsidRPr="00E86E36">
        <w:t xml:space="preserve"> </w:t>
      </w:r>
      <w:proofErr w:type="spellStart"/>
      <w:r w:rsidR="00E86E36" w:rsidRPr="00E86E36">
        <w:t>lock</w:t>
      </w:r>
      <w:proofErr w:type="spellEnd"/>
      <w:r w:rsidR="00E86E36" w:rsidRPr="00E86E36">
        <w:t xml:space="preserve"> </w:t>
      </w:r>
      <w:proofErr w:type="spellStart"/>
      <w:r w:rsidR="00E86E36" w:rsidRPr="00E86E36">
        <w:t>up</w:t>
      </w:r>
      <w:proofErr w:type="spellEnd"/>
      <w:r w:rsidR="00E86E36" w:rsidRPr="00E86E36">
        <w:t xml:space="preserve"> in prima marcia invece che in seconda e rendendo </w:t>
      </w:r>
      <w:proofErr w:type="spellStart"/>
      <w:r w:rsidR="00E86E36" w:rsidRPr="00E86E36">
        <w:t>le</w:t>
      </w:r>
      <w:proofErr w:type="spellEnd"/>
      <w:r w:rsidR="00E86E36" w:rsidRPr="00E86E36">
        <w:t xml:space="preserve"> </w:t>
      </w:r>
      <w:proofErr w:type="spellStart"/>
      <w:r w:rsidR="00E86E36" w:rsidRPr="00E86E36">
        <w:t>marce</w:t>
      </w:r>
      <w:proofErr w:type="spellEnd"/>
      <w:r w:rsidR="00E86E36" w:rsidRPr="00E86E36">
        <w:t xml:space="preserve"> </w:t>
      </w:r>
      <w:proofErr w:type="spellStart"/>
      <w:r w:rsidR="00E86E36" w:rsidRPr="00E86E36">
        <w:t>overdrive</w:t>
      </w:r>
      <w:proofErr w:type="spellEnd"/>
      <w:r w:rsidR="00E86E36" w:rsidRPr="00E86E36">
        <w:t xml:space="preserve"> </w:t>
      </w:r>
      <w:proofErr w:type="spellStart"/>
      <w:r w:rsidR="00E86E36" w:rsidRPr="00E86E36">
        <w:t>più</w:t>
      </w:r>
      <w:proofErr w:type="spellEnd"/>
      <w:r w:rsidR="00E86E36" w:rsidRPr="00E86E36">
        <w:t xml:space="preserve"> </w:t>
      </w:r>
      <w:proofErr w:type="spellStart"/>
      <w:r w:rsidR="00E86E36" w:rsidRPr="00E86E36">
        <w:t>lunghe</w:t>
      </w:r>
      <w:proofErr w:type="spellEnd"/>
      <w:r w:rsidR="00E86E36">
        <w:t xml:space="preserve">, </w:t>
      </w:r>
      <w:proofErr w:type="spellStart"/>
      <w:r w:rsidRPr="009A5272">
        <w:t>migliorando</w:t>
      </w:r>
      <w:proofErr w:type="spellEnd"/>
      <w:r w:rsidRPr="009A5272">
        <w:t xml:space="preserve"> </w:t>
      </w:r>
      <w:proofErr w:type="spellStart"/>
      <w:r w:rsidR="009A5272">
        <w:t>l’intervallo</w:t>
      </w:r>
      <w:proofErr w:type="spellEnd"/>
      <w:r w:rsidRPr="009A5272">
        <w:t xml:space="preserve"> dei </w:t>
      </w:r>
      <w:proofErr w:type="spellStart"/>
      <w:r w:rsidRPr="009A5272">
        <w:t>rapporti</w:t>
      </w:r>
      <w:proofErr w:type="spellEnd"/>
      <w:r w:rsidRPr="009A5272">
        <w:t xml:space="preserve"> </w:t>
      </w:r>
      <w:proofErr w:type="spellStart"/>
      <w:r w:rsidRPr="009A5272">
        <w:t>di</w:t>
      </w:r>
      <w:proofErr w:type="spellEnd"/>
      <w:r w:rsidRPr="009A5272">
        <w:t xml:space="preserve"> </w:t>
      </w:r>
      <w:proofErr w:type="spellStart"/>
      <w:r w:rsidRPr="009A5272">
        <w:t>trasmissione</w:t>
      </w:r>
      <w:proofErr w:type="spellEnd"/>
      <w:r w:rsidRPr="009A5272">
        <w:t xml:space="preserve"> da 5,37 a 5,91. </w:t>
      </w:r>
      <w:proofErr w:type="spellStart"/>
      <w:r w:rsidRPr="009A5272">
        <w:t>Questi</w:t>
      </w:r>
      <w:proofErr w:type="spellEnd"/>
      <w:r w:rsidRPr="009A5272">
        <w:t xml:space="preserve"> </w:t>
      </w:r>
      <w:proofErr w:type="spellStart"/>
      <w:r w:rsidRPr="009A5272">
        <w:t>cambiamenti</w:t>
      </w:r>
      <w:proofErr w:type="spellEnd"/>
      <w:r w:rsidRPr="009A5272">
        <w:t xml:space="preserve"> sono </w:t>
      </w:r>
      <w:proofErr w:type="spellStart"/>
      <w:r w:rsidRPr="009A5272">
        <w:t>stati</w:t>
      </w:r>
      <w:proofErr w:type="spellEnd"/>
      <w:r w:rsidRPr="009A5272">
        <w:t xml:space="preserve"> </w:t>
      </w:r>
      <w:proofErr w:type="spellStart"/>
      <w:r w:rsidRPr="009A5272">
        <w:t>fatti</w:t>
      </w:r>
      <w:proofErr w:type="spellEnd"/>
      <w:r w:rsidRPr="009A5272">
        <w:t xml:space="preserve"> </w:t>
      </w:r>
      <w:proofErr w:type="spellStart"/>
      <w:r w:rsidRPr="009A5272">
        <w:t>senza</w:t>
      </w:r>
      <w:proofErr w:type="spellEnd"/>
      <w:r w:rsidRPr="009A5272">
        <w:t xml:space="preserve"> </w:t>
      </w:r>
      <w:proofErr w:type="spellStart"/>
      <w:r w:rsidRPr="009A5272">
        <w:t>alcun</w:t>
      </w:r>
      <w:proofErr w:type="spellEnd"/>
      <w:r w:rsidRPr="009A5272">
        <w:t xml:space="preserve"> </w:t>
      </w:r>
      <w:proofErr w:type="spellStart"/>
      <w:r w:rsidRPr="009A5272">
        <w:t>bisogno</w:t>
      </w:r>
      <w:proofErr w:type="spellEnd"/>
      <w:r w:rsidRPr="009A5272">
        <w:t xml:space="preserve"> </w:t>
      </w:r>
      <w:proofErr w:type="spellStart"/>
      <w:r w:rsidRPr="009A5272">
        <w:t>di</w:t>
      </w:r>
      <w:proofErr w:type="spellEnd"/>
      <w:r w:rsidRPr="009A5272">
        <w:t xml:space="preserve"> </w:t>
      </w:r>
      <w:proofErr w:type="spellStart"/>
      <w:r w:rsidRPr="009A5272">
        <w:t>alterare</w:t>
      </w:r>
      <w:proofErr w:type="spellEnd"/>
      <w:r w:rsidRPr="009A5272">
        <w:t xml:space="preserve"> </w:t>
      </w:r>
      <w:proofErr w:type="spellStart"/>
      <w:r w:rsidRPr="009A5272">
        <w:t>la</w:t>
      </w:r>
      <w:proofErr w:type="spellEnd"/>
      <w:r w:rsidRPr="009A5272">
        <w:t xml:space="preserve"> forma </w:t>
      </w:r>
      <w:proofErr w:type="spellStart"/>
      <w:r w:rsidRPr="009A5272">
        <w:t>esterna</w:t>
      </w:r>
      <w:proofErr w:type="spellEnd"/>
      <w:r w:rsidRPr="009A5272">
        <w:t xml:space="preserve">, </w:t>
      </w:r>
      <w:proofErr w:type="spellStart"/>
      <w:r w:rsidRPr="009A5272">
        <w:t>il</w:t>
      </w:r>
      <w:proofErr w:type="spellEnd"/>
      <w:r w:rsidRPr="009A5272">
        <w:t xml:space="preserve"> </w:t>
      </w:r>
      <w:proofErr w:type="spellStart"/>
      <w:r w:rsidRPr="009A5272">
        <w:t>montaggio</w:t>
      </w:r>
      <w:proofErr w:type="spellEnd"/>
      <w:r w:rsidRPr="009A5272">
        <w:t xml:space="preserve">, </w:t>
      </w:r>
      <w:proofErr w:type="spellStart"/>
      <w:r w:rsidRPr="009A5272">
        <w:t>il</w:t>
      </w:r>
      <w:proofErr w:type="spellEnd"/>
      <w:r w:rsidRPr="009A5272">
        <w:t xml:space="preserve"> </w:t>
      </w:r>
      <w:proofErr w:type="spellStart"/>
      <w:r w:rsidRPr="009A5272">
        <w:t>programma</w:t>
      </w:r>
      <w:proofErr w:type="spellEnd"/>
      <w:r w:rsidRPr="009A5272">
        <w:t xml:space="preserve"> </w:t>
      </w:r>
      <w:proofErr w:type="spellStart"/>
      <w:r w:rsidRPr="009A5272">
        <w:t>di</w:t>
      </w:r>
      <w:proofErr w:type="spellEnd"/>
      <w:r w:rsidRPr="009A5272">
        <w:t xml:space="preserve"> </w:t>
      </w:r>
      <w:proofErr w:type="spellStart"/>
      <w:r w:rsidRPr="009A5272">
        <w:t>manutenzione</w:t>
      </w:r>
      <w:proofErr w:type="spellEnd"/>
      <w:r w:rsidRPr="009A5272">
        <w:t xml:space="preserve"> o </w:t>
      </w:r>
      <w:proofErr w:type="spellStart"/>
      <w:r w:rsidRPr="009A5272">
        <w:t>il</w:t>
      </w:r>
      <w:proofErr w:type="spellEnd"/>
      <w:r w:rsidRPr="009A5272">
        <w:t xml:space="preserve"> peso </w:t>
      </w:r>
      <w:proofErr w:type="spellStart"/>
      <w:proofErr w:type="gramStart"/>
      <w:r w:rsidRPr="009A5272">
        <w:t>della</w:t>
      </w:r>
      <w:proofErr w:type="spellEnd"/>
      <w:r w:rsidRPr="009A5272">
        <w:t xml:space="preserve"> Serie</w:t>
      </w:r>
      <w:proofErr w:type="gramEnd"/>
      <w:r w:rsidRPr="009A5272">
        <w:t xml:space="preserve"> 3000™.</w:t>
      </w:r>
      <w:r w:rsidRPr="0025700D">
        <w:t xml:space="preserve">  </w:t>
      </w:r>
    </w:p>
    <w:p w14:paraId="21325219" w14:textId="5EACE643" w:rsidR="0025700D" w:rsidRPr="0025700D" w:rsidRDefault="0025700D" w:rsidP="0025700D">
      <w:proofErr w:type="spellStart"/>
      <w:r w:rsidRPr="0025700D">
        <w:lastRenderedPageBreak/>
        <w:t>Entrambi</w:t>
      </w:r>
      <w:proofErr w:type="spellEnd"/>
      <w:r w:rsidRPr="0025700D">
        <w:t xml:space="preserve"> i </w:t>
      </w:r>
      <w:proofErr w:type="spellStart"/>
      <w:r w:rsidRPr="0025700D">
        <w:t>modelli</w:t>
      </w:r>
      <w:proofErr w:type="spellEnd"/>
      <w:r w:rsidRPr="0025700D">
        <w:t xml:space="preserve"> 3000 </w:t>
      </w:r>
      <w:proofErr w:type="spellStart"/>
      <w:r w:rsidRPr="0025700D">
        <w:t>xFE</w:t>
      </w:r>
      <w:proofErr w:type="spellEnd"/>
      <w:r w:rsidRPr="0025700D">
        <w:t xml:space="preserve"> e 3200 </w:t>
      </w:r>
      <w:proofErr w:type="spellStart"/>
      <w:r w:rsidRPr="0025700D">
        <w:t>xFE</w:t>
      </w:r>
      <w:proofErr w:type="spellEnd"/>
      <w:r w:rsidRPr="0025700D">
        <w:t xml:space="preserve"> sono </w:t>
      </w:r>
      <w:proofErr w:type="spellStart"/>
      <w:r w:rsidRPr="0025700D">
        <w:t>offerti</w:t>
      </w:r>
      <w:proofErr w:type="spellEnd"/>
      <w:r w:rsidRPr="0025700D">
        <w:t xml:space="preserve"> </w:t>
      </w:r>
      <w:proofErr w:type="spellStart"/>
      <w:r w:rsidRPr="0025700D">
        <w:t>con</w:t>
      </w:r>
      <w:proofErr w:type="spellEnd"/>
      <w:r w:rsidRPr="0025700D">
        <w:t xml:space="preserve"> o </w:t>
      </w:r>
      <w:proofErr w:type="spellStart"/>
      <w:r w:rsidRPr="0025700D">
        <w:t>senza</w:t>
      </w:r>
      <w:proofErr w:type="spellEnd"/>
      <w:r w:rsidRPr="0025700D">
        <w:t xml:space="preserve"> </w:t>
      </w:r>
      <w:proofErr w:type="spellStart"/>
      <w:r w:rsidRPr="0025700D">
        <w:t>un</w:t>
      </w:r>
      <w:proofErr w:type="spellEnd"/>
      <w:r w:rsidRPr="0025700D">
        <w:t xml:space="preserve"> </w:t>
      </w:r>
      <w:proofErr w:type="spellStart"/>
      <w:r w:rsidRPr="0025700D">
        <w:t>retarder</w:t>
      </w:r>
      <w:proofErr w:type="spellEnd"/>
      <w:r w:rsidRPr="0025700D">
        <w:t xml:space="preserve">, </w:t>
      </w:r>
      <w:proofErr w:type="spellStart"/>
      <w:r w:rsidRPr="0025700D">
        <w:t>ed</w:t>
      </w:r>
      <w:proofErr w:type="spellEnd"/>
      <w:r w:rsidRPr="0025700D">
        <w:t xml:space="preserve"> </w:t>
      </w:r>
      <w:proofErr w:type="spellStart"/>
      <w:r w:rsidRPr="0025700D">
        <w:t>entrambi</w:t>
      </w:r>
      <w:proofErr w:type="spellEnd"/>
      <w:r w:rsidRPr="0025700D">
        <w:t xml:space="preserve"> sono </w:t>
      </w:r>
      <w:proofErr w:type="spellStart"/>
      <w:r w:rsidRPr="0025700D">
        <w:t>dotati</w:t>
      </w:r>
      <w:proofErr w:type="spellEnd"/>
      <w:r w:rsidRPr="0025700D">
        <w:t xml:space="preserve"> </w:t>
      </w:r>
      <w:proofErr w:type="spellStart"/>
      <w:r w:rsidRPr="0025700D">
        <w:t>del</w:t>
      </w:r>
      <w:proofErr w:type="spellEnd"/>
      <w:r w:rsidRPr="0025700D">
        <w:t xml:space="preserve"> </w:t>
      </w:r>
      <w:proofErr w:type="spellStart"/>
      <w:r w:rsidRPr="0025700D">
        <w:t>pacchetto</w:t>
      </w:r>
      <w:proofErr w:type="spellEnd"/>
      <w:r w:rsidRPr="0025700D">
        <w:t xml:space="preserve"> </w:t>
      </w:r>
      <w:proofErr w:type="spellStart"/>
      <w:r w:rsidRPr="0025700D">
        <w:t>FuelSense</w:t>
      </w:r>
      <w:proofErr w:type="spellEnd"/>
      <w:r w:rsidRPr="0025700D">
        <w:t xml:space="preserve">® 2.0 </w:t>
      </w:r>
      <w:proofErr w:type="spellStart"/>
      <w:r w:rsidRPr="0025700D">
        <w:t>di</w:t>
      </w:r>
      <w:proofErr w:type="spellEnd"/>
      <w:r w:rsidRPr="0025700D">
        <w:t xml:space="preserve"> Allison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controlli</w:t>
      </w:r>
      <w:proofErr w:type="spellEnd"/>
      <w:r w:rsidRPr="0025700D">
        <w:t xml:space="preserve"> intelligenti per </w:t>
      </w:r>
      <w:proofErr w:type="spellStart"/>
      <w:r w:rsidRPr="0025700D">
        <w:t>bilanciare</w:t>
      </w:r>
      <w:proofErr w:type="spellEnd"/>
      <w:r w:rsidRPr="0025700D">
        <w:t xml:space="preserve"> </w:t>
      </w:r>
      <w:proofErr w:type="spellStart"/>
      <w:r w:rsidRPr="0025700D">
        <w:t>con</w:t>
      </w:r>
      <w:proofErr w:type="spellEnd"/>
      <w:r w:rsidRPr="0025700D">
        <w:t xml:space="preserve"> </w:t>
      </w:r>
      <w:proofErr w:type="spellStart"/>
      <w:r w:rsidRPr="0025700D">
        <w:t>precisione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</w:t>
      </w:r>
      <w:proofErr w:type="spellStart"/>
      <w:r w:rsidRPr="0025700D">
        <w:t>risparmio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carburante e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prestazioni</w:t>
      </w:r>
      <w:proofErr w:type="spellEnd"/>
      <w:r w:rsidRPr="0025700D">
        <w:t xml:space="preserve">. </w:t>
      </w:r>
      <w:proofErr w:type="spellStart"/>
      <w:r w:rsidRPr="0025700D">
        <w:t>FuelSense</w:t>
      </w:r>
      <w:proofErr w:type="spellEnd"/>
      <w:r w:rsidRPr="0025700D">
        <w:t xml:space="preserve"> 2.0 </w:t>
      </w:r>
      <w:proofErr w:type="spellStart"/>
      <w:r w:rsidRPr="0025700D">
        <w:t>dispone</w:t>
      </w:r>
      <w:proofErr w:type="spellEnd"/>
      <w:r w:rsidRPr="0025700D">
        <w:t xml:space="preserve"> </w:t>
      </w:r>
      <w:proofErr w:type="spellStart"/>
      <w:r w:rsidR="0060721E">
        <w:t>delle</w:t>
      </w:r>
      <w:proofErr w:type="spellEnd"/>
      <w:r w:rsidR="0060721E">
        <w:t xml:space="preserve"> </w:t>
      </w:r>
      <w:proofErr w:type="spellStart"/>
      <w:r w:rsidR="0060721E">
        <w:t>seguenti</w:t>
      </w:r>
      <w:proofErr w:type="spellEnd"/>
      <w:r w:rsidR="0060721E">
        <w:t xml:space="preserve"> </w:t>
      </w:r>
      <w:proofErr w:type="spellStart"/>
      <w:r w:rsidR="0060721E">
        <w:t>funzionalità</w:t>
      </w:r>
      <w:proofErr w:type="spellEnd"/>
      <w:r w:rsidRPr="0025700D">
        <w:t>:</w:t>
      </w:r>
    </w:p>
    <w:p w14:paraId="228458CF" w14:textId="61508DF7" w:rsidR="0025700D" w:rsidRPr="0025700D" w:rsidRDefault="0025700D" w:rsidP="0025700D">
      <w:r w:rsidRPr="0025700D">
        <w:t xml:space="preserve">- </w:t>
      </w:r>
      <w:r w:rsidRPr="00F152BA">
        <w:t xml:space="preserve">Neutral </w:t>
      </w:r>
      <w:proofErr w:type="spellStart"/>
      <w:r w:rsidRPr="00F152BA">
        <w:t>at</w:t>
      </w:r>
      <w:proofErr w:type="spellEnd"/>
      <w:r w:rsidRPr="00F152BA">
        <w:t xml:space="preserve"> Stop</w:t>
      </w:r>
      <w:r w:rsidR="00F152BA" w:rsidRPr="00F152BA">
        <w:t xml:space="preserve">, </w:t>
      </w:r>
      <w:proofErr w:type="spellStart"/>
      <w:r w:rsidR="00F152BA" w:rsidRPr="00F152BA">
        <w:t>che</w:t>
      </w:r>
      <w:proofErr w:type="spellEnd"/>
      <w:r w:rsidR="00F152BA" w:rsidRPr="00F152BA">
        <w:t xml:space="preserve"> </w:t>
      </w:r>
      <w:proofErr w:type="spellStart"/>
      <w:r w:rsidR="00F152BA" w:rsidRPr="00F152BA">
        <w:t>mette</w:t>
      </w:r>
      <w:proofErr w:type="spellEnd"/>
      <w:r w:rsidR="00F152BA" w:rsidRPr="00F152BA">
        <w:t xml:space="preserve"> in </w:t>
      </w:r>
      <w:proofErr w:type="spellStart"/>
      <w:r w:rsidR="00F152BA" w:rsidRPr="00F152BA">
        <w:t>folle</w:t>
      </w:r>
      <w:proofErr w:type="spellEnd"/>
      <w:r w:rsidR="00F152BA" w:rsidRPr="00F152BA">
        <w:t xml:space="preserve"> </w:t>
      </w:r>
      <w:proofErr w:type="spellStart"/>
      <w:r w:rsidR="00F152BA" w:rsidRPr="00F152BA">
        <w:t>l’automatico</w:t>
      </w:r>
      <w:proofErr w:type="spellEnd"/>
      <w:r w:rsidR="00F152BA" w:rsidRPr="00F152BA">
        <w:t xml:space="preserve"> dopo </w:t>
      </w:r>
      <w:proofErr w:type="spellStart"/>
      <w:r w:rsidR="00F152BA" w:rsidRPr="00F152BA">
        <w:t>che</w:t>
      </w:r>
      <w:proofErr w:type="spellEnd"/>
      <w:r w:rsidR="00F152BA" w:rsidRPr="00F152BA">
        <w:t xml:space="preserve"> </w:t>
      </w:r>
      <w:proofErr w:type="spellStart"/>
      <w:r w:rsidR="00F152BA" w:rsidRPr="00F152BA">
        <w:t>il</w:t>
      </w:r>
      <w:proofErr w:type="spellEnd"/>
      <w:r w:rsidR="00F152BA" w:rsidRPr="00F152BA">
        <w:t xml:space="preserve"> </w:t>
      </w:r>
      <w:proofErr w:type="spellStart"/>
      <w:r w:rsidR="00F152BA" w:rsidRPr="00F152BA">
        <w:t>veicolo</w:t>
      </w:r>
      <w:proofErr w:type="spellEnd"/>
      <w:r w:rsidR="00F152BA" w:rsidRPr="00F152BA">
        <w:t xml:space="preserve"> </w:t>
      </w:r>
      <w:proofErr w:type="spellStart"/>
      <w:r w:rsidR="00F152BA" w:rsidRPr="00F152BA">
        <w:t>è</w:t>
      </w:r>
      <w:proofErr w:type="spellEnd"/>
      <w:r w:rsidR="00F152BA" w:rsidRPr="00F152BA">
        <w:t xml:space="preserve"> </w:t>
      </w:r>
      <w:proofErr w:type="spellStart"/>
      <w:r w:rsidR="00F152BA" w:rsidRPr="00F152BA">
        <w:t>fermo</w:t>
      </w:r>
      <w:proofErr w:type="spellEnd"/>
      <w:r w:rsidR="00F152BA" w:rsidRPr="00F152BA">
        <w:t xml:space="preserve"> da </w:t>
      </w:r>
      <w:proofErr w:type="spellStart"/>
      <w:r w:rsidR="00F152BA" w:rsidRPr="00F152BA">
        <w:t>qualche</w:t>
      </w:r>
      <w:proofErr w:type="spellEnd"/>
      <w:r w:rsidR="00F152BA" w:rsidRPr="00F152BA">
        <w:t xml:space="preserve"> </w:t>
      </w:r>
      <w:proofErr w:type="spellStart"/>
      <w:r w:rsidR="00F152BA" w:rsidRPr="00F152BA">
        <w:t>secondo</w:t>
      </w:r>
      <w:proofErr w:type="spellEnd"/>
      <w:r w:rsidR="00F152BA" w:rsidRPr="00F152BA">
        <w:t>,</w:t>
      </w:r>
      <w:r w:rsidRPr="00F152BA">
        <w:t xml:space="preserve"> per </w:t>
      </w:r>
      <w:proofErr w:type="spellStart"/>
      <w:r w:rsidRPr="00F152BA">
        <w:t>ridurre</w:t>
      </w:r>
      <w:proofErr w:type="spellEnd"/>
      <w:r w:rsidRPr="00F152BA">
        <w:t xml:space="preserve"> o </w:t>
      </w:r>
      <w:proofErr w:type="spellStart"/>
      <w:r w:rsidRPr="00F152BA">
        <w:t>eliminare</w:t>
      </w:r>
      <w:proofErr w:type="spellEnd"/>
      <w:r w:rsidRPr="00F152BA">
        <w:t xml:space="preserve"> </w:t>
      </w:r>
      <w:proofErr w:type="spellStart"/>
      <w:r w:rsidRPr="00F152BA">
        <w:t>il</w:t>
      </w:r>
      <w:proofErr w:type="spellEnd"/>
      <w:r w:rsidRPr="00F152BA">
        <w:t xml:space="preserve"> </w:t>
      </w:r>
      <w:proofErr w:type="spellStart"/>
      <w:r w:rsidRPr="00F152BA">
        <w:t>carico</w:t>
      </w:r>
      <w:proofErr w:type="spellEnd"/>
      <w:r w:rsidRPr="0025700D">
        <w:t xml:space="preserve"> sul </w:t>
      </w:r>
      <w:proofErr w:type="spellStart"/>
      <w:r w:rsidRPr="0025700D">
        <w:t>motore</w:t>
      </w:r>
      <w:proofErr w:type="spellEnd"/>
      <w:r w:rsidRPr="0025700D">
        <w:t xml:space="preserve"> </w:t>
      </w:r>
      <w:r w:rsidR="00F152BA">
        <w:t>a</w:t>
      </w:r>
      <w:r w:rsidRPr="0025700D">
        <w:t xml:space="preserve"> </w:t>
      </w:r>
      <w:proofErr w:type="spellStart"/>
      <w:r w:rsidRPr="0025700D">
        <w:t>veicolo</w:t>
      </w:r>
      <w:proofErr w:type="spellEnd"/>
      <w:r w:rsidR="00F152BA">
        <w:t xml:space="preserve"> </w:t>
      </w:r>
      <w:proofErr w:type="spellStart"/>
      <w:r w:rsidRPr="0025700D">
        <w:t>fermo</w:t>
      </w:r>
      <w:proofErr w:type="spellEnd"/>
      <w:r w:rsidRPr="0025700D">
        <w:t>.</w:t>
      </w:r>
    </w:p>
    <w:p w14:paraId="4A4FBADD" w14:textId="41859452" w:rsidR="0025700D" w:rsidRPr="0025700D" w:rsidRDefault="0025700D" w:rsidP="0025700D">
      <w:r w:rsidRPr="0025700D">
        <w:t xml:space="preserve">- </w:t>
      </w:r>
      <w:proofErr w:type="spellStart"/>
      <w:r w:rsidRPr="00F152BA">
        <w:t>Acceleration</w:t>
      </w:r>
      <w:proofErr w:type="spellEnd"/>
      <w:r w:rsidRPr="00F152BA">
        <w:t xml:space="preserve"> Rate Management</w:t>
      </w:r>
      <w:r w:rsidR="00F152BA" w:rsidRPr="00F152BA">
        <w:t xml:space="preserve"> (</w:t>
      </w:r>
      <w:proofErr w:type="spellStart"/>
      <w:r w:rsidR="00F152BA" w:rsidRPr="00F152BA">
        <w:t>gestione</w:t>
      </w:r>
      <w:proofErr w:type="spellEnd"/>
      <w:r w:rsidR="00F152BA" w:rsidRPr="00F152BA">
        <w:t xml:space="preserve"> </w:t>
      </w:r>
      <w:proofErr w:type="spellStart"/>
      <w:r w:rsidR="00F152BA" w:rsidRPr="00F152BA">
        <w:t>dell’accelerazione</w:t>
      </w:r>
      <w:proofErr w:type="spellEnd"/>
      <w:r w:rsidR="00060B12" w:rsidRPr="00F152BA">
        <w:t>)</w:t>
      </w:r>
      <w:r w:rsidRPr="00F152BA">
        <w:t xml:space="preserve"> per </w:t>
      </w:r>
      <w:proofErr w:type="spellStart"/>
      <w:r w:rsidRPr="00F152BA">
        <w:t>mitigare</w:t>
      </w:r>
      <w:proofErr w:type="spellEnd"/>
      <w:r w:rsidRPr="00F152BA">
        <w:t xml:space="preserve"> </w:t>
      </w:r>
      <w:proofErr w:type="spellStart"/>
      <w:r w:rsidRPr="00F152BA">
        <w:t>la</w:t>
      </w:r>
      <w:proofErr w:type="spellEnd"/>
      <w:r w:rsidRPr="00F152BA">
        <w:t xml:space="preserve"> </w:t>
      </w:r>
      <w:proofErr w:type="spellStart"/>
      <w:r w:rsidRPr="00F152BA">
        <w:t>guida</w:t>
      </w:r>
      <w:proofErr w:type="spellEnd"/>
      <w:r w:rsidRPr="00F152BA">
        <w:t xml:space="preserve"> </w:t>
      </w:r>
      <w:proofErr w:type="spellStart"/>
      <w:r w:rsidRPr="00F152BA">
        <w:t>aggressiva</w:t>
      </w:r>
      <w:proofErr w:type="spellEnd"/>
      <w:r w:rsidRPr="00F152BA">
        <w:t xml:space="preserve"> </w:t>
      </w:r>
      <w:proofErr w:type="spellStart"/>
      <w:r w:rsidRPr="00F152BA">
        <w:t>controllando</w:t>
      </w:r>
      <w:proofErr w:type="spellEnd"/>
      <w:r w:rsidRPr="00F152BA">
        <w:t xml:space="preserve"> automaticamente </w:t>
      </w:r>
      <w:proofErr w:type="spellStart"/>
      <w:r w:rsidRPr="00F152BA">
        <w:t>la</w:t>
      </w:r>
      <w:proofErr w:type="spellEnd"/>
      <w:r w:rsidRPr="00F152BA">
        <w:t xml:space="preserve"> </w:t>
      </w:r>
      <w:proofErr w:type="spellStart"/>
      <w:r w:rsidRPr="00F152BA">
        <w:t>coppia</w:t>
      </w:r>
      <w:proofErr w:type="spellEnd"/>
      <w:r w:rsidRPr="00F152BA">
        <w:t xml:space="preserve"> </w:t>
      </w:r>
      <w:proofErr w:type="spellStart"/>
      <w:r w:rsidRPr="00F152BA">
        <w:t>del</w:t>
      </w:r>
      <w:proofErr w:type="spellEnd"/>
      <w:r w:rsidRPr="0025700D">
        <w:t xml:space="preserve"> </w:t>
      </w:r>
      <w:proofErr w:type="spellStart"/>
      <w:r w:rsidRPr="0025700D">
        <w:t>motore</w:t>
      </w:r>
      <w:proofErr w:type="spellEnd"/>
      <w:r w:rsidRPr="0025700D">
        <w:t>.</w:t>
      </w:r>
    </w:p>
    <w:p w14:paraId="6FC09CEE" w14:textId="66914A2D" w:rsidR="0025700D" w:rsidRPr="0025700D" w:rsidRDefault="0025700D" w:rsidP="0025700D">
      <w:r w:rsidRPr="0025700D">
        <w:t xml:space="preserve">- </w:t>
      </w:r>
      <w:proofErr w:type="spellStart"/>
      <w:r w:rsidRPr="0025700D">
        <w:t>L'algoritmo</w:t>
      </w:r>
      <w:proofErr w:type="spellEnd"/>
      <w:r w:rsidRPr="0025700D">
        <w:t xml:space="preserve"> </w:t>
      </w:r>
      <w:proofErr w:type="spellStart"/>
      <w:r w:rsidRPr="0025700D">
        <w:t>intelligente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DynActive</w:t>
      </w:r>
      <w:proofErr w:type="spellEnd"/>
      <w:r w:rsidRPr="0025700D">
        <w:t xml:space="preserve">® </w:t>
      </w:r>
      <w:proofErr w:type="spellStart"/>
      <w:r w:rsidRPr="0025700D">
        <w:t>Shifting</w:t>
      </w:r>
      <w:proofErr w:type="spellEnd"/>
      <w:r w:rsidRPr="0025700D">
        <w:t xml:space="preserve"> per </w:t>
      </w:r>
      <w:proofErr w:type="spellStart"/>
      <w:r w:rsidRPr="0025700D">
        <w:t>avviare</w:t>
      </w:r>
      <w:proofErr w:type="spellEnd"/>
      <w:r w:rsidRPr="0025700D">
        <w:t xml:space="preserve"> </w:t>
      </w:r>
      <w:proofErr w:type="spellStart"/>
      <w:r w:rsidRPr="0025700D">
        <w:t>sottili</w:t>
      </w:r>
      <w:proofErr w:type="spellEnd"/>
      <w:r w:rsidRPr="0025700D">
        <w:t xml:space="preserve"> </w:t>
      </w:r>
      <w:proofErr w:type="spellStart"/>
      <w:r w:rsidR="000E338B">
        <w:t>modifiche</w:t>
      </w:r>
      <w:proofErr w:type="spellEnd"/>
      <w:r w:rsidRPr="0025700D">
        <w:t xml:space="preserve"> </w:t>
      </w:r>
      <w:r w:rsidR="000E338B">
        <w:t>d</w:t>
      </w:r>
      <w:r w:rsidRPr="0025700D">
        <w:t xml:space="preserve">ei </w:t>
      </w:r>
      <w:proofErr w:type="spellStart"/>
      <w:r w:rsidRPr="0025700D">
        <w:t>punti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cambio </w:t>
      </w:r>
      <w:proofErr w:type="spellStart"/>
      <w:r w:rsidRPr="0025700D">
        <w:t>marcia</w:t>
      </w:r>
      <w:proofErr w:type="spellEnd"/>
      <w:r w:rsidRPr="0025700D">
        <w:t xml:space="preserve"> in base a </w:t>
      </w:r>
      <w:proofErr w:type="spellStart"/>
      <w:r w:rsidRPr="0025700D">
        <w:t>fattori</w:t>
      </w:r>
      <w:proofErr w:type="spellEnd"/>
      <w:r w:rsidRPr="0025700D">
        <w:t xml:space="preserve"> </w:t>
      </w:r>
      <w:proofErr w:type="spellStart"/>
      <w:r w:rsidRPr="0025700D">
        <w:t>quali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peso </w:t>
      </w:r>
      <w:proofErr w:type="spellStart"/>
      <w:r w:rsidRPr="0025700D">
        <w:t>del</w:t>
      </w:r>
      <w:proofErr w:type="spellEnd"/>
      <w:r w:rsidRPr="0025700D">
        <w:t xml:space="preserve"> </w:t>
      </w:r>
      <w:proofErr w:type="spellStart"/>
      <w:r w:rsidRPr="0025700D">
        <w:t>veicolo</w:t>
      </w:r>
      <w:proofErr w:type="spellEnd"/>
      <w:r w:rsidRPr="0025700D">
        <w:t xml:space="preserve">, </w:t>
      </w:r>
      <w:proofErr w:type="spellStart"/>
      <w:r w:rsidRPr="0025700D">
        <w:t>la</w:t>
      </w:r>
      <w:proofErr w:type="spellEnd"/>
      <w:r w:rsidRPr="0025700D">
        <w:t xml:space="preserve"> </w:t>
      </w:r>
      <w:proofErr w:type="spellStart"/>
      <w:r w:rsidRPr="0025700D">
        <w:t>pendenza</w:t>
      </w:r>
      <w:proofErr w:type="spellEnd"/>
      <w:r w:rsidRPr="0025700D">
        <w:t xml:space="preserve"> </w:t>
      </w:r>
      <w:proofErr w:type="spellStart"/>
      <w:r w:rsidRPr="0025700D">
        <w:t>della</w:t>
      </w:r>
      <w:proofErr w:type="spellEnd"/>
      <w:r w:rsidRPr="0025700D">
        <w:t xml:space="preserve"> </w:t>
      </w:r>
      <w:proofErr w:type="spellStart"/>
      <w:r w:rsidRPr="0025700D">
        <w:t>strada</w:t>
      </w:r>
      <w:proofErr w:type="spellEnd"/>
      <w:r w:rsidRPr="0025700D">
        <w:t xml:space="preserve">, </w:t>
      </w:r>
      <w:proofErr w:type="spellStart"/>
      <w:r w:rsidRPr="0025700D">
        <w:t>la</w:t>
      </w:r>
      <w:proofErr w:type="spellEnd"/>
      <w:r w:rsidRPr="0025700D">
        <w:t xml:space="preserve"> </w:t>
      </w:r>
      <w:proofErr w:type="spellStart"/>
      <w:r w:rsidRPr="0025700D">
        <w:t>frequenza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stop-start e </w:t>
      </w:r>
      <w:proofErr w:type="spellStart"/>
      <w:r w:rsidRPr="0025700D">
        <w:t>l'uso</w:t>
      </w:r>
      <w:proofErr w:type="spellEnd"/>
      <w:r w:rsidRPr="0025700D">
        <w:t xml:space="preserve"> </w:t>
      </w:r>
      <w:proofErr w:type="spellStart"/>
      <w:r w:rsidRPr="0025700D">
        <w:t>dell'acceleratore</w:t>
      </w:r>
      <w:proofErr w:type="spellEnd"/>
      <w:r w:rsidRPr="0025700D">
        <w:t xml:space="preserve">. </w:t>
      </w:r>
    </w:p>
    <w:p w14:paraId="4B513ED6" w14:textId="783C2F8C" w:rsidR="0025700D" w:rsidRPr="0025700D" w:rsidRDefault="0025700D" w:rsidP="0025700D">
      <w:proofErr w:type="spellStart"/>
      <w:r w:rsidRPr="0025700D">
        <w:t>L'efficienza</w:t>
      </w:r>
      <w:proofErr w:type="spellEnd"/>
      <w:r w:rsidRPr="0025700D">
        <w:t xml:space="preserve"> </w:t>
      </w:r>
      <w:proofErr w:type="spellStart"/>
      <w:r w:rsidRPr="0025700D">
        <w:t>della</w:t>
      </w:r>
      <w:proofErr w:type="spellEnd"/>
      <w:r w:rsidRPr="0025700D">
        <w:t xml:space="preserve"> </w:t>
      </w:r>
      <w:proofErr w:type="spellStart"/>
      <w:r w:rsidRPr="0025700D">
        <w:t>trasmissione</w:t>
      </w:r>
      <w:proofErr w:type="spellEnd"/>
      <w:r w:rsidRPr="0025700D">
        <w:t xml:space="preserve"> </w:t>
      </w:r>
      <w:proofErr w:type="spellStart"/>
      <w:r w:rsidRPr="0025700D">
        <w:t>xFE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Allison </w:t>
      </w:r>
      <w:proofErr w:type="spellStart"/>
      <w:r w:rsidRPr="0025700D">
        <w:t>può</w:t>
      </w:r>
      <w:proofErr w:type="spellEnd"/>
      <w:r w:rsidRPr="0025700D">
        <w:t xml:space="preserve"> </w:t>
      </w:r>
      <w:proofErr w:type="spellStart"/>
      <w:r w:rsidRPr="0025700D">
        <w:t>sommarsi</w:t>
      </w:r>
      <w:proofErr w:type="spellEnd"/>
      <w:r w:rsidRPr="0025700D">
        <w:t xml:space="preserve">, </w:t>
      </w:r>
      <w:proofErr w:type="spellStart"/>
      <w:r w:rsidRPr="0025700D">
        <w:t>attraverso</w:t>
      </w:r>
      <w:proofErr w:type="spellEnd"/>
      <w:r w:rsidRPr="0025700D">
        <w:t xml:space="preserve"> una </w:t>
      </w:r>
      <w:proofErr w:type="spellStart"/>
      <w:r w:rsidRPr="0025700D">
        <w:t>flotta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veicoli</w:t>
      </w:r>
      <w:proofErr w:type="spellEnd"/>
      <w:r w:rsidRPr="0025700D">
        <w:t xml:space="preserve">, a </w:t>
      </w:r>
      <w:proofErr w:type="spellStart"/>
      <w:r w:rsidRPr="0025700D">
        <w:t>benefici</w:t>
      </w:r>
      <w:proofErr w:type="spellEnd"/>
      <w:r w:rsidRPr="0025700D">
        <w:t xml:space="preserve"> </w:t>
      </w:r>
      <w:proofErr w:type="spellStart"/>
      <w:r w:rsidRPr="0025700D">
        <w:t>ambientali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sorprendente</w:t>
      </w:r>
      <w:proofErr w:type="spellEnd"/>
      <w:r w:rsidRPr="0025700D">
        <w:t xml:space="preserve"> </w:t>
      </w:r>
      <w:proofErr w:type="spellStart"/>
      <w:r w:rsidRPr="0025700D">
        <w:t>importanza</w:t>
      </w:r>
      <w:proofErr w:type="spellEnd"/>
      <w:r w:rsidRPr="0025700D">
        <w:t xml:space="preserve">. Allison ha </w:t>
      </w:r>
      <w:proofErr w:type="spellStart"/>
      <w:r w:rsidRPr="0025700D">
        <w:t>fornito</w:t>
      </w:r>
      <w:proofErr w:type="spellEnd"/>
      <w:r w:rsidRPr="0025700D">
        <w:t xml:space="preserve"> </w:t>
      </w:r>
      <w:proofErr w:type="spellStart"/>
      <w:r w:rsidRPr="0025700D">
        <w:t>un</w:t>
      </w:r>
      <w:proofErr w:type="spellEnd"/>
      <w:r w:rsidRPr="0025700D">
        <w:t xml:space="preserve"> </w:t>
      </w:r>
      <w:proofErr w:type="spellStart"/>
      <w:r w:rsidRPr="0025700D">
        <w:t>esempio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simulazione</w:t>
      </w:r>
      <w:proofErr w:type="spellEnd"/>
      <w:r w:rsidRPr="0025700D">
        <w:t xml:space="preserve"> </w:t>
      </w:r>
      <w:proofErr w:type="spellStart"/>
      <w:r w:rsidRPr="0025700D">
        <w:t>dell'impatto</w:t>
      </w:r>
      <w:proofErr w:type="spellEnd"/>
      <w:r w:rsidRPr="0025700D">
        <w:t xml:space="preserve">, </w:t>
      </w:r>
      <w:proofErr w:type="spellStart"/>
      <w:r w:rsidRPr="0025700D">
        <w:t>utilizzando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</w:t>
      </w:r>
      <w:proofErr w:type="spellStart"/>
      <w:r w:rsidRPr="0025700D">
        <w:t>Vehicle</w:t>
      </w:r>
      <w:proofErr w:type="spellEnd"/>
      <w:r w:rsidRPr="0025700D">
        <w:t xml:space="preserve"> Energy </w:t>
      </w:r>
      <w:proofErr w:type="spellStart"/>
      <w:r w:rsidRPr="0025700D">
        <w:t>Consumption</w:t>
      </w:r>
      <w:proofErr w:type="spellEnd"/>
      <w:r w:rsidRPr="0025700D">
        <w:t xml:space="preserve"> </w:t>
      </w:r>
      <w:proofErr w:type="spellStart"/>
      <w:r w:rsidRPr="0025700D">
        <w:t>Calculator</w:t>
      </w:r>
      <w:proofErr w:type="spellEnd"/>
      <w:r w:rsidRPr="0025700D">
        <w:t xml:space="preserve"> Tool (VECTO) </w:t>
      </w:r>
      <w:proofErr w:type="spellStart"/>
      <w:r w:rsidRPr="0025700D">
        <w:t>sviluppato</w:t>
      </w:r>
      <w:proofErr w:type="spellEnd"/>
      <w:r w:rsidRPr="0025700D">
        <w:t xml:space="preserve"> </w:t>
      </w:r>
      <w:proofErr w:type="spellStart"/>
      <w:r w:rsidRPr="0025700D">
        <w:t>dalla</w:t>
      </w:r>
      <w:proofErr w:type="spellEnd"/>
      <w:r w:rsidRPr="0025700D">
        <w:t xml:space="preserve"> </w:t>
      </w:r>
      <w:proofErr w:type="spellStart"/>
      <w:r w:rsidRPr="0025700D">
        <w:t>Commissione</w:t>
      </w:r>
      <w:proofErr w:type="spellEnd"/>
      <w:r w:rsidRPr="0025700D">
        <w:t xml:space="preserve"> </w:t>
      </w:r>
      <w:proofErr w:type="spellStart"/>
      <w:r w:rsidRPr="0025700D">
        <w:t>Europea</w:t>
      </w:r>
      <w:proofErr w:type="spellEnd"/>
      <w:r w:rsidRPr="0025700D">
        <w:t xml:space="preserve">, per </w:t>
      </w:r>
      <w:proofErr w:type="spellStart"/>
      <w:r w:rsidRPr="0025700D">
        <w:t>un</w:t>
      </w:r>
      <w:proofErr w:type="spellEnd"/>
      <w:r w:rsidRPr="0025700D">
        <w:t xml:space="preserve"> </w:t>
      </w:r>
      <w:proofErr w:type="spellStart"/>
      <w:r w:rsidRPr="0025700D">
        <w:t>tipico</w:t>
      </w:r>
      <w:proofErr w:type="spellEnd"/>
      <w:r w:rsidRPr="0025700D">
        <w:t xml:space="preserve"> </w:t>
      </w:r>
      <w:proofErr w:type="spellStart"/>
      <w:r w:rsidRPr="0025700D">
        <w:t>camion</w:t>
      </w:r>
      <w:proofErr w:type="spellEnd"/>
      <w:r w:rsidRPr="0025700D">
        <w:t xml:space="preserve"> </w:t>
      </w:r>
      <w:r w:rsidR="000E338B">
        <w:t xml:space="preserve">per </w:t>
      </w:r>
      <w:proofErr w:type="spellStart"/>
      <w:r w:rsidR="000E338B">
        <w:t>la</w:t>
      </w:r>
      <w:proofErr w:type="spellEnd"/>
      <w:r w:rsidR="000E338B">
        <w:t xml:space="preserve"> </w:t>
      </w:r>
      <w:proofErr w:type="spellStart"/>
      <w:r w:rsidR="000E338B">
        <w:t>raccolta</w:t>
      </w:r>
      <w:proofErr w:type="spellEnd"/>
      <w:r w:rsidRPr="0025700D">
        <w:t xml:space="preserve"> </w:t>
      </w:r>
      <w:proofErr w:type="spellStart"/>
      <w:r w:rsidRPr="0025700D">
        <w:t>rifiuti</w:t>
      </w:r>
      <w:proofErr w:type="spellEnd"/>
      <w:r w:rsidRPr="0025700D">
        <w:t xml:space="preserve"> e </w:t>
      </w:r>
      <w:proofErr w:type="spellStart"/>
      <w:r w:rsidRPr="0025700D">
        <w:t>un</w:t>
      </w:r>
      <w:proofErr w:type="spellEnd"/>
      <w:r w:rsidRPr="0025700D">
        <w:t xml:space="preserve"> ciclo </w:t>
      </w:r>
      <w:proofErr w:type="spellStart"/>
      <w:r w:rsidRPr="0025700D">
        <w:t>di</w:t>
      </w:r>
      <w:proofErr w:type="spellEnd"/>
      <w:r w:rsidRPr="0025700D">
        <w:t xml:space="preserve"> lavoro. </w:t>
      </w:r>
      <w:proofErr w:type="spellStart"/>
      <w:r w:rsidRPr="0025700D">
        <w:t>Sulla</w:t>
      </w:r>
      <w:proofErr w:type="spellEnd"/>
      <w:r w:rsidRPr="0025700D">
        <w:t xml:space="preserve"> base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un</w:t>
      </w:r>
      <w:proofErr w:type="spellEnd"/>
      <w:r w:rsidRPr="0025700D">
        <w:t xml:space="preserve"> </w:t>
      </w:r>
      <w:proofErr w:type="spellStart"/>
      <w:r w:rsidRPr="0025700D">
        <w:t>risparmio</w:t>
      </w:r>
      <w:proofErr w:type="spellEnd"/>
      <w:r w:rsidRPr="0025700D">
        <w:t xml:space="preserve"> </w:t>
      </w:r>
      <w:proofErr w:type="spellStart"/>
      <w:r w:rsidRPr="0025700D">
        <w:t>del</w:t>
      </w:r>
      <w:proofErr w:type="spellEnd"/>
      <w:r w:rsidRPr="0025700D">
        <w:t xml:space="preserve"> 3,7% </w:t>
      </w:r>
      <w:proofErr w:type="spellStart"/>
      <w:r w:rsidRPr="0025700D">
        <w:t>di</w:t>
      </w:r>
      <w:proofErr w:type="spellEnd"/>
      <w:r w:rsidRPr="0025700D">
        <w:t xml:space="preserve"> carburante e </w:t>
      </w:r>
      <w:proofErr w:type="spellStart"/>
      <w:r w:rsidRPr="0025700D">
        <w:t>di</w:t>
      </w:r>
      <w:proofErr w:type="spellEnd"/>
      <w:r w:rsidRPr="0025700D">
        <w:t xml:space="preserve"> CO</w:t>
      </w:r>
      <w:r w:rsidRPr="000E338B">
        <w:rPr>
          <w:sz w:val="10"/>
          <w:szCs w:val="10"/>
        </w:rPr>
        <w:t>2</w:t>
      </w:r>
      <w:r w:rsidRPr="0025700D">
        <w:t xml:space="preserve">, i </w:t>
      </w:r>
      <w:proofErr w:type="spellStart"/>
      <w:r w:rsidRPr="0025700D">
        <w:t>risultati</w:t>
      </w:r>
      <w:proofErr w:type="spellEnd"/>
      <w:r w:rsidRPr="0025700D">
        <w:t xml:space="preserve"> </w:t>
      </w:r>
      <w:proofErr w:type="spellStart"/>
      <w:r w:rsidRPr="0025700D">
        <w:t>hanno</w:t>
      </w:r>
      <w:proofErr w:type="spellEnd"/>
      <w:r w:rsidRPr="0025700D">
        <w:t xml:space="preserve"> </w:t>
      </w:r>
      <w:proofErr w:type="spellStart"/>
      <w:r w:rsidRPr="0025700D">
        <w:t>mostrato</w:t>
      </w:r>
      <w:proofErr w:type="spellEnd"/>
      <w:r w:rsidRPr="0025700D">
        <w:t xml:space="preserve"> </w:t>
      </w:r>
      <w:proofErr w:type="spellStart"/>
      <w:r w:rsidRPr="0025700D">
        <w:t>che</w:t>
      </w:r>
      <w:proofErr w:type="spellEnd"/>
      <w:r w:rsidRPr="0025700D">
        <w:t xml:space="preserve"> </w:t>
      </w:r>
      <w:proofErr w:type="spellStart"/>
      <w:r w:rsidRPr="0025700D">
        <w:t>su</w:t>
      </w:r>
      <w:proofErr w:type="spellEnd"/>
      <w:r w:rsidRPr="0025700D">
        <w:t xml:space="preserve"> </w:t>
      </w:r>
      <w:proofErr w:type="spellStart"/>
      <w:r w:rsidRPr="0025700D">
        <w:t>un</w:t>
      </w:r>
      <w:proofErr w:type="spellEnd"/>
      <w:r w:rsidRPr="0025700D">
        <w:t xml:space="preserve"> solo </w:t>
      </w:r>
      <w:proofErr w:type="spellStart"/>
      <w:r w:rsidRPr="0025700D">
        <w:t>camion</w:t>
      </w:r>
      <w:proofErr w:type="spellEnd"/>
      <w:r w:rsidRPr="0025700D">
        <w:t xml:space="preserve">, </w:t>
      </w:r>
      <w:proofErr w:type="spellStart"/>
      <w:r w:rsidRPr="0025700D">
        <w:t>il</w:t>
      </w:r>
      <w:proofErr w:type="spellEnd"/>
      <w:r w:rsidRPr="0025700D">
        <w:t xml:space="preserve"> </w:t>
      </w:r>
      <w:proofErr w:type="spellStart"/>
      <w:r w:rsidRPr="0025700D">
        <w:t>risparmio</w:t>
      </w:r>
      <w:proofErr w:type="spellEnd"/>
      <w:r w:rsidRPr="0025700D">
        <w:t xml:space="preserve"> </w:t>
      </w:r>
      <w:proofErr w:type="spellStart"/>
      <w:r w:rsidR="00060B12">
        <w:t>annuale</w:t>
      </w:r>
      <w:proofErr w:type="spellEnd"/>
      <w:r w:rsidR="00060B12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r w:rsidR="00060B12" w:rsidRPr="00F1471A">
        <w:rPr>
          <w:rFonts w:cs="Arial"/>
          <w:lang w:val="es-ES"/>
        </w:rPr>
        <w:t>€</w:t>
      </w:r>
      <w:r w:rsidR="00060B12">
        <w:rPr>
          <w:rFonts w:cs="Arial"/>
          <w:lang w:val="es-ES"/>
        </w:rPr>
        <w:t xml:space="preserve"> </w:t>
      </w:r>
      <w:r w:rsidRPr="0025700D">
        <w:t xml:space="preserve">533 sul </w:t>
      </w:r>
      <w:proofErr w:type="spellStart"/>
      <w:r w:rsidRPr="0025700D">
        <w:t>costo</w:t>
      </w:r>
      <w:proofErr w:type="spellEnd"/>
      <w:r w:rsidRPr="0025700D">
        <w:t xml:space="preserve"> </w:t>
      </w:r>
      <w:proofErr w:type="spellStart"/>
      <w:r w:rsidRPr="0025700D">
        <w:t>del</w:t>
      </w:r>
      <w:proofErr w:type="spellEnd"/>
      <w:r w:rsidRPr="0025700D">
        <w:t xml:space="preserve"> carburante </w:t>
      </w:r>
      <w:r w:rsidR="000E338B">
        <w:t xml:space="preserve">- </w:t>
      </w:r>
      <w:r w:rsidRPr="0025700D">
        <w:t xml:space="preserve">durante </w:t>
      </w:r>
      <w:proofErr w:type="spellStart"/>
      <w:r w:rsidR="00060B12">
        <w:t>la</w:t>
      </w:r>
      <w:proofErr w:type="spellEnd"/>
      <w:r w:rsidR="00060B12">
        <w:t xml:space="preserve"> </w:t>
      </w:r>
      <w:proofErr w:type="spellStart"/>
      <w:r w:rsidR="00060B12">
        <w:t>percorrenza</w:t>
      </w:r>
      <w:proofErr w:type="spellEnd"/>
      <w:r w:rsidR="00060B12">
        <w:t xml:space="preserve"> </w:t>
      </w:r>
      <w:proofErr w:type="spellStart"/>
      <w:r w:rsidR="00060B12">
        <w:t>di</w:t>
      </w:r>
      <w:proofErr w:type="spellEnd"/>
      <w:r w:rsidR="00060B12">
        <w:t xml:space="preserve"> 20.100 km</w:t>
      </w:r>
      <w:r w:rsidRPr="0025700D">
        <w:t xml:space="preserve"> </w:t>
      </w:r>
      <w:r w:rsidR="000E338B">
        <w:t xml:space="preserve">- </w:t>
      </w:r>
      <w:proofErr w:type="spellStart"/>
      <w:r w:rsidRPr="0025700D">
        <w:t>è</w:t>
      </w:r>
      <w:proofErr w:type="spellEnd"/>
      <w:r w:rsidRPr="0025700D">
        <w:t xml:space="preserve"> equivalente </w:t>
      </w:r>
      <w:proofErr w:type="spellStart"/>
      <w:r w:rsidRPr="0025700D">
        <w:t>all'eliminazione</w:t>
      </w:r>
      <w:proofErr w:type="spellEnd"/>
      <w:r w:rsidRPr="0025700D">
        <w:t xml:space="preserve"> </w:t>
      </w:r>
      <w:proofErr w:type="spellStart"/>
      <w:r w:rsidRPr="0025700D">
        <w:t>delle</w:t>
      </w:r>
      <w:proofErr w:type="spellEnd"/>
      <w:r w:rsidRPr="0025700D">
        <w:t xml:space="preserve"> </w:t>
      </w:r>
      <w:proofErr w:type="spellStart"/>
      <w:r w:rsidRPr="0025700D">
        <w:t>emissioni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CO</w:t>
      </w:r>
      <w:r w:rsidRPr="000E338B">
        <w:rPr>
          <w:sz w:val="10"/>
          <w:szCs w:val="10"/>
        </w:rPr>
        <w:t>2</w:t>
      </w:r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3,8 </w:t>
      </w:r>
      <w:proofErr w:type="spellStart"/>
      <w:r w:rsidRPr="0025700D">
        <w:t>barili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petrolio</w:t>
      </w:r>
      <w:proofErr w:type="spellEnd"/>
      <w:r w:rsidRPr="0025700D">
        <w:t xml:space="preserve">, 65 </w:t>
      </w:r>
      <w:proofErr w:type="spellStart"/>
      <w:r w:rsidRPr="0025700D">
        <w:t>sacchi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rifiuti</w:t>
      </w:r>
      <w:proofErr w:type="spellEnd"/>
      <w:r w:rsidRPr="0025700D">
        <w:t xml:space="preserve"> </w:t>
      </w:r>
      <w:proofErr w:type="spellStart"/>
      <w:r w:rsidRPr="0025700D">
        <w:t>riciclati</w:t>
      </w:r>
      <w:proofErr w:type="spellEnd"/>
      <w:r w:rsidRPr="0025700D">
        <w:t xml:space="preserve"> </w:t>
      </w:r>
      <w:proofErr w:type="spellStart"/>
      <w:r w:rsidRPr="0025700D">
        <w:t>invece</w:t>
      </w:r>
      <w:proofErr w:type="spellEnd"/>
      <w:r w:rsidRPr="0025700D">
        <w:t xml:space="preserve"> </w:t>
      </w:r>
      <w:proofErr w:type="spellStart"/>
      <w:r w:rsidRPr="0025700D">
        <w:t>che</w:t>
      </w:r>
      <w:proofErr w:type="spellEnd"/>
      <w:r w:rsidRPr="0025700D">
        <w:t xml:space="preserve"> </w:t>
      </w:r>
      <w:proofErr w:type="spellStart"/>
      <w:r w:rsidRPr="0025700D">
        <w:t>messi</w:t>
      </w:r>
      <w:proofErr w:type="spellEnd"/>
      <w:r w:rsidRPr="0025700D">
        <w:t xml:space="preserve"> in </w:t>
      </w:r>
      <w:proofErr w:type="spellStart"/>
      <w:r w:rsidRPr="0025700D">
        <w:t>discarica</w:t>
      </w:r>
      <w:proofErr w:type="spellEnd"/>
      <w:r w:rsidRPr="0025700D">
        <w:t xml:space="preserve">, o 195.600 </w:t>
      </w:r>
      <w:proofErr w:type="spellStart"/>
      <w:r w:rsidRPr="0025700D">
        <w:t>ricariche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smartphone. Dato </w:t>
      </w:r>
      <w:proofErr w:type="spellStart"/>
      <w:r w:rsidRPr="0025700D">
        <w:t>che</w:t>
      </w:r>
      <w:proofErr w:type="spellEnd"/>
      <w:r w:rsidRPr="0025700D">
        <w:t xml:space="preserve">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normative</w:t>
      </w:r>
      <w:proofErr w:type="spellEnd"/>
      <w:r w:rsidRPr="0025700D">
        <w:t xml:space="preserve"> </w:t>
      </w:r>
      <w:r w:rsidR="000E338B">
        <w:t xml:space="preserve">per </w:t>
      </w:r>
      <w:proofErr w:type="spellStart"/>
      <w:r w:rsidR="000E338B">
        <w:t>un’aria</w:t>
      </w:r>
      <w:proofErr w:type="spellEnd"/>
      <w:r w:rsidR="000E338B">
        <w:t xml:space="preserve"> </w:t>
      </w:r>
      <w:proofErr w:type="spellStart"/>
      <w:r w:rsidR="000E338B">
        <w:t>più</w:t>
      </w:r>
      <w:proofErr w:type="spellEnd"/>
      <w:r w:rsidR="000E338B">
        <w:t xml:space="preserve"> salubre</w:t>
      </w:r>
      <w:r w:rsidRPr="0025700D">
        <w:t xml:space="preserve"> in </w:t>
      </w:r>
      <w:proofErr w:type="spellStart"/>
      <w:r w:rsidRPr="0025700D">
        <w:t>tutto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mondo </w:t>
      </w:r>
      <w:proofErr w:type="spellStart"/>
      <w:r w:rsidRPr="0025700D">
        <w:t>riducono</w:t>
      </w:r>
      <w:proofErr w:type="spellEnd"/>
      <w:r w:rsidRPr="0025700D">
        <w:t xml:space="preserve"> progressivamente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emissioni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CO</w:t>
      </w:r>
      <w:r w:rsidRPr="000E338B">
        <w:rPr>
          <w:sz w:val="10"/>
          <w:szCs w:val="10"/>
        </w:rPr>
        <w:t>2</w:t>
      </w:r>
      <w:r w:rsidRPr="0025700D">
        <w:t xml:space="preserve"> </w:t>
      </w:r>
      <w:proofErr w:type="spellStart"/>
      <w:r w:rsidRPr="0025700D">
        <w:t>consentite</w:t>
      </w:r>
      <w:proofErr w:type="spellEnd"/>
      <w:r w:rsidRPr="0025700D">
        <w:t xml:space="preserve">, </w:t>
      </w:r>
      <w:proofErr w:type="spellStart"/>
      <w:r w:rsidRPr="0025700D">
        <w:t>tali</w:t>
      </w:r>
      <w:proofErr w:type="spellEnd"/>
      <w:r w:rsidRPr="0025700D">
        <w:t xml:space="preserve"> </w:t>
      </w:r>
      <w:proofErr w:type="spellStart"/>
      <w:r w:rsidRPr="0025700D">
        <w:t>risparmi</w:t>
      </w:r>
      <w:proofErr w:type="spellEnd"/>
      <w:r w:rsidRPr="0025700D">
        <w:t xml:space="preserve"> </w:t>
      </w:r>
      <w:proofErr w:type="spellStart"/>
      <w:r w:rsidRPr="0025700D">
        <w:t>saranno</w:t>
      </w:r>
      <w:proofErr w:type="spellEnd"/>
      <w:r w:rsidRPr="0025700D">
        <w:t xml:space="preserve"> non solo </w:t>
      </w:r>
      <w:proofErr w:type="spellStart"/>
      <w:r w:rsidRPr="0025700D">
        <w:t>desiderabili</w:t>
      </w:r>
      <w:proofErr w:type="spellEnd"/>
      <w:r w:rsidRPr="0025700D">
        <w:t xml:space="preserve">, </w:t>
      </w:r>
      <w:proofErr w:type="spellStart"/>
      <w:r w:rsidRPr="0025700D">
        <w:t>ma</w:t>
      </w:r>
      <w:proofErr w:type="spellEnd"/>
      <w:r w:rsidRPr="0025700D">
        <w:t xml:space="preserve"> </w:t>
      </w:r>
      <w:proofErr w:type="spellStart"/>
      <w:r w:rsidRPr="0025700D">
        <w:t>necessari</w:t>
      </w:r>
      <w:proofErr w:type="spellEnd"/>
      <w:r w:rsidRPr="0025700D">
        <w:t xml:space="preserve">.  </w:t>
      </w:r>
    </w:p>
    <w:p w14:paraId="06E472A2" w14:textId="65C570C2" w:rsidR="0025700D" w:rsidRPr="0025700D" w:rsidRDefault="0025700D" w:rsidP="0025700D">
      <w:proofErr w:type="spellStart"/>
      <w:r w:rsidRPr="0025700D">
        <w:t>Diversi</w:t>
      </w:r>
      <w:proofErr w:type="spellEnd"/>
      <w:r w:rsidRPr="0025700D">
        <w:t xml:space="preserve"> </w:t>
      </w:r>
      <w:proofErr w:type="spellStart"/>
      <w:r w:rsidR="000E338B">
        <w:t>costruttori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autobus</w:t>
      </w:r>
      <w:proofErr w:type="spellEnd"/>
      <w:r w:rsidRPr="0025700D">
        <w:t xml:space="preserve"> </w:t>
      </w:r>
      <w:proofErr w:type="spellStart"/>
      <w:r w:rsidR="000E338B">
        <w:t>di</w:t>
      </w:r>
      <w:proofErr w:type="spellEnd"/>
      <w:r w:rsidRPr="0025700D">
        <w:t xml:space="preserve"> </w:t>
      </w:r>
      <w:proofErr w:type="spellStart"/>
      <w:r w:rsidRPr="0025700D">
        <w:t>tutto</w:t>
      </w:r>
      <w:proofErr w:type="spellEnd"/>
      <w:r w:rsidRPr="0025700D">
        <w:t xml:space="preserve"> </w:t>
      </w:r>
      <w:proofErr w:type="spellStart"/>
      <w:r w:rsidRPr="0025700D">
        <w:t>il</w:t>
      </w:r>
      <w:proofErr w:type="spellEnd"/>
      <w:r w:rsidRPr="0025700D">
        <w:t xml:space="preserve"> mondo </w:t>
      </w:r>
      <w:proofErr w:type="spellStart"/>
      <w:r w:rsidRPr="0025700D">
        <w:t>hanno</w:t>
      </w:r>
      <w:proofErr w:type="spellEnd"/>
      <w:r w:rsidRPr="0025700D">
        <w:t xml:space="preserve"> </w:t>
      </w:r>
      <w:proofErr w:type="spellStart"/>
      <w:r w:rsidRPr="0025700D">
        <w:t>scelto</w:t>
      </w:r>
      <w:proofErr w:type="spellEnd"/>
      <w:r w:rsidRPr="0025700D">
        <w:t xml:space="preserve"> </w:t>
      </w:r>
      <w:proofErr w:type="spellStart"/>
      <w:r w:rsidRPr="0025700D">
        <w:t>le</w:t>
      </w:r>
      <w:proofErr w:type="spellEnd"/>
      <w:r w:rsidRPr="0025700D">
        <w:t xml:space="preserve"> </w:t>
      </w:r>
      <w:proofErr w:type="spellStart"/>
      <w:r w:rsidRPr="0025700D">
        <w:t>trasmissioni</w:t>
      </w:r>
      <w:proofErr w:type="spellEnd"/>
      <w:r w:rsidRPr="0025700D">
        <w:t xml:space="preserve"> </w:t>
      </w:r>
      <w:proofErr w:type="spellStart"/>
      <w:r w:rsidRPr="0025700D">
        <w:t>xFE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Allison </w:t>
      </w:r>
      <w:proofErr w:type="spellStart"/>
      <w:r w:rsidR="000E338B">
        <w:t>sin</w:t>
      </w:r>
      <w:proofErr w:type="spellEnd"/>
      <w:r w:rsidR="000E338B">
        <w:t xml:space="preserve"> </w:t>
      </w:r>
      <w:proofErr w:type="spellStart"/>
      <w:r w:rsidRPr="0025700D">
        <w:t>dal</w:t>
      </w:r>
      <w:proofErr w:type="spellEnd"/>
      <w:r w:rsidRPr="0025700D">
        <w:t xml:space="preserve"> loro </w:t>
      </w:r>
      <w:proofErr w:type="spellStart"/>
      <w:r w:rsidRPr="0025700D">
        <w:t>lancio</w:t>
      </w:r>
      <w:proofErr w:type="spellEnd"/>
      <w:r w:rsidRPr="0025700D">
        <w:t xml:space="preserve"> </w:t>
      </w:r>
      <w:proofErr w:type="spellStart"/>
      <w:r w:rsidRPr="0025700D">
        <w:t>nel</w:t>
      </w:r>
      <w:proofErr w:type="spellEnd"/>
      <w:r w:rsidRPr="0025700D">
        <w:t xml:space="preserve"> 2015. </w:t>
      </w:r>
      <w:proofErr w:type="spellStart"/>
      <w:r w:rsidRPr="0025700D">
        <w:t>Inoltre</w:t>
      </w:r>
      <w:proofErr w:type="spellEnd"/>
      <w:r w:rsidRPr="0025700D">
        <w:t xml:space="preserve">, </w:t>
      </w:r>
      <w:proofErr w:type="spellStart"/>
      <w:r w:rsidRPr="0025700D">
        <w:t>l'xFE</w:t>
      </w:r>
      <w:proofErr w:type="spellEnd"/>
      <w:r w:rsidRPr="0025700D">
        <w:t xml:space="preserve"> </w:t>
      </w:r>
      <w:proofErr w:type="spellStart"/>
      <w:r w:rsidRPr="0025700D">
        <w:t>è</w:t>
      </w:r>
      <w:proofErr w:type="spellEnd"/>
      <w:r w:rsidRPr="0025700D">
        <w:t xml:space="preserve"> </w:t>
      </w:r>
      <w:proofErr w:type="spellStart"/>
      <w:r w:rsidRPr="0025700D">
        <w:t>già</w:t>
      </w:r>
      <w:proofErr w:type="spellEnd"/>
      <w:r w:rsidRPr="0025700D">
        <w:t xml:space="preserve"> </w:t>
      </w:r>
      <w:proofErr w:type="spellStart"/>
      <w:r w:rsidRPr="0025700D">
        <w:t>stato</w:t>
      </w:r>
      <w:proofErr w:type="spellEnd"/>
      <w:r w:rsidRPr="0025700D">
        <w:t xml:space="preserve"> </w:t>
      </w:r>
      <w:proofErr w:type="spellStart"/>
      <w:r w:rsidRPr="0025700D">
        <w:t>sviluppato</w:t>
      </w:r>
      <w:proofErr w:type="spellEnd"/>
      <w:r w:rsidRPr="0025700D">
        <w:t xml:space="preserve"> per </w:t>
      </w:r>
      <w:proofErr w:type="spellStart"/>
      <w:r w:rsidRPr="0025700D">
        <w:t>alcune</w:t>
      </w:r>
      <w:proofErr w:type="spellEnd"/>
      <w:r w:rsidRPr="0025700D">
        <w:t xml:space="preserve"> </w:t>
      </w:r>
      <w:proofErr w:type="spellStart"/>
      <w:r w:rsidRPr="0025700D">
        <w:t>applicazioni</w:t>
      </w:r>
      <w:proofErr w:type="spellEnd"/>
      <w:r w:rsidRPr="0025700D">
        <w:t xml:space="preserve"> </w:t>
      </w:r>
      <w:proofErr w:type="spellStart"/>
      <w:r w:rsidRPr="0025700D">
        <w:t>s</w:t>
      </w:r>
      <w:r w:rsidR="00060B12">
        <w:t>sui</w:t>
      </w:r>
      <w:proofErr w:type="spellEnd"/>
      <w:r w:rsidR="00060B12">
        <w:t xml:space="preserve"> </w:t>
      </w:r>
      <w:proofErr w:type="spellStart"/>
      <w:r w:rsidR="00060B12">
        <w:t>veicoli</w:t>
      </w:r>
      <w:proofErr w:type="spellEnd"/>
      <w:r w:rsidR="00060B12">
        <w:t xml:space="preserve"> </w:t>
      </w:r>
      <w:proofErr w:type="spellStart"/>
      <w:r w:rsidR="00060B12">
        <w:t>commerciali</w:t>
      </w:r>
      <w:proofErr w:type="spellEnd"/>
      <w:r w:rsidRPr="0025700D">
        <w:t xml:space="preserve">. </w:t>
      </w:r>
      <w:proofErr w:type="spellStart"/>
      <w:r w:rsidRPr="0025700D">
        <w:t>L'autocarro</w:t>
      </w:r>
      <w:proofErr w:type="spellEnd"/>
      <w:r w:rsidRPr="0025700D">
        <w:t xml:space="preserve"> </w:t>
      </w:r>
      <w:proofErr w:type="spellStart"/>
      <w:r w:rsidRPr="0025700D">
        <w:t>leggero</w:t>
      </w:r>
      <w:proofErr w:type="spellEnd"/>
      <w:r w:rsidRPr="0025700D">
        <w:t xml:space="preserve"> </w:t>
      </w:r>
      <w:hyperlink r:id="rId10" w:history="1"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>Hyundai “</w:t>
        </w:r>
        <w:proofErr w:type="spellStart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>Mighty</w:t>
        </w:r>
        <w:proofErr w:type="spellEnd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 xml:space="preserve">” </w:t>
        </w:r>
      </w:hyperlink>
      <w:r w:rsidRPr="0025700D">
        <w:t xml:space="preserve"> </w:t>
      </w:r>
      <w:proofErr w:type="spellStart"/>
      <w:r w:rsidRPr="0025700D">
        <w:t>è</w:t>
      </w:r>
      <w:proofErr w:type="spellEnd"/>
      <w:r w:rsidRPr="0025700D">
        <w:t xml:space="preserve"> </w:t>
      </w:r>
      <w:proofErr w:type="spellStart"/>
      <w:r w:rsidR="00F152BA">
        <w:t>allestito</w:t>
      </w:r>
      <w:proofErr w:type="spellEnd"/>
      <w:r w:rsidR="00F152BA">
        <w:t xml:space="preserve"> </w:t>
      </w:r>
      <w:proofErr w:type="spellStart"/>
      <w:r w:rsidR="00F152BA">
        <w:t>con</w:t>
      </w:r>
      <w:proofErr w:type="spellEnd"/>
      <w:r w:rsidRPr="0025700D">
        <w:t xml:space="preserve"> una </w:t>
      </w:r>
      <w:proofErr w:type="spellStart"/>
      <w:r w:rsidRPr="0025700D">
        <w:t>trasmissione</w:t>
      </w:r>
      <w:proofErr w:type="spellEnd"/>
      <w:r w:rsidRPr="0025700D">
        <w:t xml:space="preserve"> Allison 1000 </w:t>
      </w:r>
      <w:proofErr w:type="spellStart"/>
      <w:r w:rsidRPr="0025700D">
        <w:t>xFE</w:t>
      </w:r>
      <w:proofErr w:type="spellEnd"/>
      <w:r w:rsidRPr="0025700D">
        <w:t xml:space="preserve"> per </w:t>
      </w:r>
      <w:proofErr w:type="spellStart"/>
      <w:r w:rsidRPr="0025700D">
        <w:t>l'uso</w:t>
      </w:r>
      <w:proofErr w:type="spellEnd"/>
      <w:r w:rsidRPr="0025700D">
        <w:t xml:space="preserve"> in </w:t>
      </w:r>
      <w:proofErr w:type="spellStart"/>
      <w:r w:rsidRPr="0025700D">
        <w:t>applicazioni</w:t>
      </w:r>
      <w:proofErr w:type="spellEnd"/>
      <w:r w:rsidRPr="0025700D">
        <w:t xml:space="preserve"> </w:t>
      </w:r>
      <w:proofErr w:type="spellStart"/>
      <w:r w:rsidRPr="0025700D">
        <w:t>di</w:t>
      </w:r>
      <w:proofErr w:type="spellEnd"/>
      <w:r w:rsidRPr="0025700D">
        <w:t xml:space="preserve"> </w:t>
      </w:r>
      <w:proofErr w:type="spellStart"/>
      <w:r w:rsidRPr="0025700D">
        <w:t>raccolta</w:t>
      </w:r>
      <w:proofErr w:type="spellEnd"/>
      <w:r w:rsidRPr="0025700D">
        <w:t xml:space="preserve"> e </w:t>
      </w:r>
      <w:proofErr w:type="spellStart"/>
      <w:r w:rsidRPr="0025700D">
        <w:t>consegna</w:t>
      </w:r>
      <w:proofErr w:type="spellEnd"/>
      <w:r w:rsidRPr="0025700D">
        <w:t xml:space="preserve">, </w:t>
      </w:r>
      <w:proofErr w:type="spellStart"/>
      <w:r w:rsidRPr="0025700D">
        <w:t>speciali</w:t>
      </w:r>
      <w:proofErr w:type="spellEnd"/>
      <w:r w:rsidRPr="0025700D">
        <w:t xml:space="preserve">, </w:t>
      </w:r>
      <w:proofErr w:type="spellStart"/>
      <w:r w:rsidRPr="0025700D">
        <w:t>rifiuti</w:t>
      </w:r>
      <w:proofErr w:type="spellEnd"/>
      <w:r w:rsidRPr="0025700D">
        <w:t xml:space="preserve"> e </w:t>
      </w:r>
      <w:proofErr w:type="spellStart"/>
      <w:r w:rsidRPr="0025700D">
        <w:t>antincendio</w:t>
      </w:r>
      <w:proofErr w:type="spellEnd"/>
      <w:r w:rsidRPr="0025700D">
        <w:t xml:space="preserve"> </w:t>
      </w:r>
      <w:proofErr w:type="spellStart"/>
      <w:r w:rsidRPr="0025700D">
        <w:t>nel</w:t>
      </w:r>
      <w:proofErr w:type="spellEnd"/>
      <w:r w:rsidRPr="0025700D">
        <w:t xml:space="preserve"> </w:t>
      </w:r>
      <w:proofErr w:type="spellStart"/>
      <w:r w:rsidRPr="0025700D">
        <w:t>mercato</w:t>
      </w:r>
      <w:proofErr w:type="spellEnd"/>
      <w:r w:rsidRPr="0025700D">
        <w:t xml:space="preserve"> interno coreano e per </w:t>
      </w:r>
      <w:proofErr w:type="spellStart"/>
      <w:r w:rsidRPr="0025700D">
        <w:t>l'esportazione</w:t>
      </w:r>
      <w:proofErr w:type="spellEnd"/>
      <w:r w:rsidRPr="0025700D">
        <w:t xml:space="preserve"> in </w:t>
      </w:r>
      <w:proofErr w:type="spellStart"/>
      <w:r w:rsidRPr="0025700D">
        <w:t>Australia</w:t>
      </w:r>
      <w:proofErr w:type="spellEnd"/>
      <w:r w:rsidRPr="0025700D">
        <w:t xml:space="preserve">. </w:t>
      </w:r>
      <w:proofErr w:type="spellStart"/>
      <w:r w:rsidRPr="0025700D">
        <w:t>Nel</w:t>
      </w:r>
      <w:proofErr w:type="spellEnd"/>
      <w:r w:rsidRPr="0025700D">
        <w:t xml:space="preserve"> 2020, Allison ha </w:t>
      </w:r>
      <w:proofErr w:type="spellStart"/>
      <w:r w:rsidRPr="0025700D">
        <w:t>lanciato</w:t>
      </w:r>
      <w:proofErr w:type="spellEnd"/>
      <w:r w:rsidRPr="0025700D">
        <w:t xml:space="preserve"> </w:t>
      </w:r>
      <w:proofErr w:type="spellStart"/>
      <w:r w:rsidRPr="0025700D">
        <w:t>la</w:t>
      </w:r>
      <w:proofErr w:type="spellEnd"/>
      <w:r w:rsidRPr="0025700D">
        <w:t xml:space="preserve"> </w:t>
      </w:r>
      <w:hyperlink r:id="rId11" w:anchor=":~:text=INDIANAPOLIS%2C%20October%2029%2C%202019%20–,Regional%20Haul%20Series™%20(RHS)" w:history="1">
        <w:proofErr w:type="spellStart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>trasmissione</w:t>
        </w:r>
        <w:proofErr w:type="spellEnd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 xml:space="preserve"> completamente </w:t>
        </w:r>
        <w:proofErr w:type="spellStart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>automatica</w:t>
        </w:r>
        <w:proofErr w:type="spellEnd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 xml:space="preserve"> 3414 Regional </w:t>
        </w:r>
        <w:proofErr w:type="spellStart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>Haul</w:t>
        </w:r>
        <w:proofErr w:type="spellEnd"/>
        <w:r w:rsidR="00F152BA">
          <w:rPr>
            <w:rStyle w:val="Collegamentoipertestuale"/>
            <w:rFonts w:ascii="Arial" w:hAnsi="Arial" w:cs="Arial"/>
            <w:shd w:val="clear" w:color="auto" w:fill="FFFFFF"/>
            <w:lang w:val="es-ES"/>
          </w:rPr>
          <w:t xml:space="preserve"> Series™</w:t>
        </w:r>
      </w:hyperlink>
      <w:r w:rsidRPr="0025700D">
        <w:t xml:space="preserve"> </w:t>
      </w:r>
      <w:proofErr w:type="spellStart"/>
      <w:r w:rsidRPr="0025700D">
        <w:t>basata</w:t>
      </w:r>
      <w:proofErr w:type="spellEnd"/>
      <w:r w:rsidRPr="0025700D">
        <w:t xml:space="preserve"> </w:t>
      </w:r>
      <w:proofErr w:type="spellStart"/>
      <w:r w:rsidRPr="0025700D">
        <w:t>sulla</w:t>
      </w:r>
      <w:proofErr w:type="spellEnd"/>
      <w:r w:rsidRPr="0025700D">
        <w:t xml:space="preserve"> tecnologia </w:t>
      </w:r>
      <w:proofErr w:type="spellStart"/>
      <w:r w:rsidRPr="0025700D">
        <w:t>xFE</w:t>
      </w:r>
      <w:proofErr w:type="spellEnd"/>
      <w:r w:rsidRPr="0025700D">
        <w:t xml:space="preserve">, per </w:t>
      </w:r>
      <w:proofErr w:type="spellStart"/>
      <w:r w:rsidRPr="0025700D">
        <w:t>il</w:t>
      </w:r>
      <w:proofErr w:type="spellEnd"/>
      <w:r w:rsidRPr="0025700D">
        <w:t xml:space="preserve"> </w:t>
      </w:r>
      <w:proofErr w:type="spellStart"/>
      <w:r w:rsidRPr="0025700D">
        <w:t>Nord</w:t>
      </w:r>
      <w:proofErr w:type="spellEnd"/>
      <w:r w:rsidRPr="0025700D">
        <w:t xml:space="preserve"> </w:t>
      </w:r>
      <w:proofErr w:type="spellStart"/>
      <w:r w:rsidRPr="0025700D">
        <w:t>America</w:t>
      </w:r>
      <w:proofErr w:type="spellEnd"/>
      <w:r w:rsidRPr="0025700D">
        <w:t>.</w:t>
      </w:r>
    </w:p>
    <w:p w14:paraId="050E70FE" w14:textId="57BB75CB" w:rsidR="0025700D" w:rsidRPr="00060B12" w:rsidRDefault="00060B12" w:rsidP="0025700D">
      <w:pPr>
        <w:jc w:val="center"/>
      </w:pPr>
      <w:r w:rsidRPr="00060B12">
        <w:t>###</w:t>
      </w:r>
    </w:p>
    <w:p w14:paraId="16076DFA" w14:textId="77777777" w:rsidR="00060B12" w:rsidRPr="008471F9" w:rsidRDefault="00C53342" w:rsidP="00060B12">
      <w:pPr>
        <w:outlineLvl w:val="0"/>
        <w:rPr>
          <w:rFonts w:cs="Arial"/>
          <w:b/>
          <w:sz w:val="20"/>
          <w:szCs w:val="20"/>
        </w:rPr>
      </w:pPr>
      <w:r w:rsidRPr="00F7023B">
        <w:rPr>
          <w:rFonts w:cs="Arial"/>
          <w:b/>
          <w:bCs/>
          <w:lang w:val="en-GB"/>
        </w:rPr>
        <w:t xml:space="preserve"> </w:t>
      </w:r>
      <w:r w:rsidR="00060B12" w:rsidRPr="00F841A4">
        <w:rPr>
          <w:rFonts w:cs="Arial"/>
          <w:b/>
          <w:sz w:val="20"/>
          <w:szCs w:val="20"/>
        </w:rPr>
        <w:t xml:space="preserve">Allison </w:t>
      </w:r>
      <w:proofErr w:type="spellStart"/>
      <w:r w:rsidR="00060B12" w:rsidRPr="00F841A4">
        <w:rPr>
          <w:rFonts w:cs="Arial"/>
          <w:b/>
          <w:sz w:val="20"/>
          <w:szCs w:val="20"/>
        </w:rPr>
        <w:t>Transmission</w:t>
      </w:r>
      <w:proofErr w:type="spellEnd"/>
    </w:p>
    <w:p w14:paraId="3612CB04" w14:textId="77777777" w:rsidR="00060B12" w:rsidRPr="00090856" w:rsidRDefault="00060B12" w:rsidP="00060B12">
      <w:pPr>
        <w:rPr>
          <w:rFonts w:cs="Arial"/>
          <w:sz w:val="20"/>
          <w:szCs w:val="20"/>
          <w:lang w:val="it-IT" w:eastAsia="es-ES"/>
        </w:rPr>
      </w:pPr>
      <w:proofErr w:type="spellStart"/>
      <w:r w:rsidRPr="00090856">
        <w:rPr>
          <w:rFonts w:cs="Arial"/>
          <w:sz w:val="20"/>
          <w:szCs w:val="20"/>
          <w:lang w:val="it-IT" w:eastAsia="es-ES"/>
        </w:rPr>
        <w:t>Allison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</w:t>
      </w:r>
      <w:proofErr w:type="spellStart"/>
      <w:r w:rsidRPr="00090856">
        <w:rPr>
          <w:rFonts w:cs="Arial"/>
          <w:sz w:val="20"/>
          <w:szCs w:val="20"/>
          <w:lang w:val="it-IT" w:eastAsia="es-ES"/>
        </w:rPr>
        <w:t>Transmission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(NYSE: ALSN) è un leader nella progettazione e produzione di sistemi di propulsione per veicoli commerciali e per la difesa, il più grande costruttore al mondo di trasmissioni completamente automatiche per veicoli medi e pesanti, e un riferimento nel settore dei sistemi di propulsione elettrificati che migliorano il modo in cui il mondo lavora. I prodotti </w:t>
      </w:r>
      <w:proofErr w:type="spellStart"/>
      <w:r w:rsidRPr="00090856">
        <w:rPr>
          <w:rFonts w:cs="Arial"/>
          <w:sz w:val="20"/>
          <w:szCs w:val="20"/>
          <w:lang w:val="it-IT" w:eastAsia="es-ES"/>
        </w:rPr>
        <w:t>Allison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sono utilizzati in un'ampia gamma di applicazioni, tra cui veicoli on-</w:t>
      </w:r>
      <w:proofErr w:type="spellStart"/>
      <w:r w:rsidRPr="00090856">
        <w:rPr>
          <w:rFonts w:cs="Arial"/>
          <w:sz w:val="20"/>
          <w:szCs w:val="20"/>
          <w:lang w:val="it-IT" w:eastAsia="es-ES"/>
        </w:rPr>
        <w:t>highway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(distribuzione, raccolta rifiuti, costruzioni, antincendio ed emergenza), autobus (scuola, trasporto pubblico e pullman turistici), camper, veicoli e attrezzature off-</w:t>
      </w:r>
      <w:proofErr w:type="spellStart"/>
      <w:r w:rsidRPr="00090856">
        <w:rPr>
          <w:rFonts w:cs="Arial"/>
          <w:sz w:val="20"/>
          <w:szCs w:val="20"/>
          <w:lang w:val="it-IT" w:eastAsia="es-ES"/>
        </w:rPr>
        <w:t>highway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(applicazioni energetiche, minerarie e movimento terra) e veicoli per la difesa (tattici a ruote e cingolati). Fondata nel 1915, l'azienda ha sede a Indianapolis, Indiana, USA. Con una </w:t>
      </w:r>
      <w:r w:rsidRPr="00090856">
        <w:rPr>
          <w:rFonts w:cs="Arial"/>
          <w:sz w:val="20"/>
          <w:szCs w:val="20"/>
          <w:lang w:val="it-IT" w:eastAsia="es-ES"/>
        </w:rPr>
        <w:lastRenderedPageBreak/>
        <w:t xml:space="preserve">presenza in più di 150 paesi, </w:t>
      </w:r>
      <w:proofErr w:type="spellStart"/>
      <w:r w:rsidRPr="00090856">
        <w:rPr>
          <w:rFonts w:cs="Arial"/>
          <w:sz w:val="20"/>
          <w:szCs w:val="20"/>
          <w:lang w:val="it-IT" w:eastAsia="es-ES"/>
        </w:rPr>
        <w:t>Allison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ha sedi regionali nei Paesi Bassi, in Cina e in Brasile, impianti di produzione negli Stati Uniti, in Ungheria e in India, nonché risorse ingegneristiche globali, tra cui centri di ingegneria per l’elettrificazione a Indianapolis (Indiana), Auburn Hills (Michigan) e a Londra. </w:t>
      </w:r>
      <w:proofErr w:type="spellStart"/>
      <w:r w:rsidRPr="00090856">
        <w:rPr>
          <w:rFonts w:cs="Arial"/>
          <w:sz w:val="20"/>
          <w:szCs w:val="20"/>
          <w:lang w:val="it-IT" w:eastAsia="es-ES"/>
        </w:rPr>
        <w:t>Allison</w:t>
      </w:r>
      <w:proofErr w:type="spellEnd"/>
      <w:r w:rsidRPr="00090856">
        <w:rPr>
          <w:rFonts w:cs="Arial"/>
          <w:sz w:val="20"/>
          <w:szCs w:val="20"/>
          <w:lang w:val="it-IT" w:eastAsia="es-ES"/>
        </w:rPr>
        <w:t xml:space="preserve"> conta più di 1.400 distributori e concessionari indipendenti in tutto il mondo. Per ulteriori informazioni: allisontransmission.com.</w:t>
      </w:r>
    </w:p>
    <w:p w14:paraId="0A031EF7" w14:textId="77777777" w:rsidR="00060B12" w:rsidRDefault="00060B12" w:rsidP="00060B12">
      <w:pPr>
        <w:tabs>
          <w:tab w:val="left" w:pos="0"/>
          <w:tab w:val="left" w:pos="2088"/>
        </w:tabs>
        <w:spacing w:line="240" w:lineRule="auto"/>
        <w:rPr>
          <w:rFonts w:eastAsia="SimHei" w:cs="Arial"/>
          <w:b/>
          <w:sz w:val="20"/>
          <w:szCs w:val="20"/>
          <w:lang w:val="it-IT"/>
        </w:rPr>
      </w:pPr>
    </w:p>
    <w:p w14:paraId="34C79A49" w14:textId="77777777" w:rsidR="00060B12" w:rsidRPr="00F44D42" w:rsidRDefault="00060B12" w:rsidP="00060B12">
      <w:pPr>
        <w:tabs>
          <w:tab w:val="left" w:pos="0"/>
          <w:tab w:val="left" w:pos="2088"/>
        </w:tabs>
        <w:spacing w:line="240" w:lineRule="auto"/>
        <w:rPr>
          <w:rFonts w:eastAsia="SimHei" w:cs="Arial"/>
          <w:b/>
          <w:sz w:val="20"/>
          <w:szCs w:val="20"/>
          <w:lang w:val="it-IT"/>
        </w:rPr>
      </w:pPr>
      <w:r>
        <w:rPr>
          <w:rFonts w:eastAsia="SimHei" w:cs="Arial"/>
          <w:b/>
          <w:sz w:val="20"/>
          <w:szCs w:val="20"/>
          <w:lang w:val="it-IT"/>
        </w:rPr>
        <w:t>Contatti per la stampa</w:t>
      </w:r>
    </w:p>
    <w:p w14:paraId="6876B0F8" w14:textId="77777777" w:rsidR="00060B12" w:rsidRPr="00FE0998" w:rsidRDefault="00060B12" w:rsidP="00060B12">
      <w:pPr>
        <w:snapToGrid w:val="0"/>
        <w:spacing w:after="0" w:line="240" w:lineRule="auto"/>
        <w:rPr>
          <w:rFonts w:eastAsia="MS PGothic" w:cs="Arial"/>
          <w:sz w:val="20"/>
          <w:szCs w:val="20"/>
          <w:lang w:val="it-IT" w:eastAsia="es-ES"/>
        </w:rPr>
      </w:pPr>
      <w:r w:rsidRPr="00FE0998">
        <w:rPr>
          <w:rFonts w:eastAsia="MS PGothic" w:cs="Arial"/>
          <w:sz w:val="20"/>
          <w:szCs w:val="20"/>
          <w:lang w:val="it-IT" w:eastAsia="es-ES"/>
        </w:rPr>
        <w:t>Susanna Laino</w:t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  <w:t>Miranda Jansen</w:t>
      </w:r>
    </w:p>
    <w:p w14:paraId="2C6FFAC1" w14:textId="77777777" w:rsidR="00060B12" w:rsidRPr="00FE0998" w:rsidRDefault="00060B12" w:rsidP="00060B12">
      <w:pPr>
        <w:snapToGrid w:val="0"/>
        <w:spacing w:after="0" w:line="240" w:lineRule="auto"/>
        <w:rPr>
          <w:rFonts w:eastAsia="MS PGothic" w:cs="Arial"/>
          <w:sz w:val="20"/>
          <w:szCs w:val="20"/>
          <w:lang w:val="it-IT" w:eastAsia="es-ES"/>
        </w:rPr>
      </w:pP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Alarcón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 &amp; Harris</w:t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Allison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 </w:t>
      </w: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Transmission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 Europe</w:t>
      </w:r>
    </w:p>
    <w:p w14:paraId="5EF37DBA" w14:textId="77777777" w:rsidR="00060B12" w:rsidRPr="00FE0998" w:rsidRDefault="00D56D3B" w:rsidP="00060B12">
      <w:pPr>
        <w:snapToGrid w:val="0"/>
        <w:spacing w:after="0" w:line="240" w:lineRule="auto"/>
        <w:rPr>
          <w:rFonts w:eastAsia="MS PGothic" w:cs="Arial"/>
          <w:sz w:val="20"/>
          <w:szCs w:val="20"/>
          <w:lang w:val="it-IT" w:eastAsia="es-ES"/>
        </w:rPr>
      </w:pPr>
      <w:hyperlink r:id="rId12" w:history="1">
        <w:r w:rsidR="00060B12" w:rsidRPr="00FE0998">
          <w:rPr>
            <w:rFonts w:eastAsia="MS PGothic" w:cs="Arial"/>
            <w:sz w:val="20"/>
            <w:szCs w:val="20"/>
            <w:lang w:val="it-IT" w:eastAsia="es-ES"/>
          </w:rPr>
          <w:t>susanna.laino@alarconyharris.com</w:t>
        </w:r>
      </w:hyperlink>
      <w:r w:rsidR="00060B12" w:rsidRPr="00FE0998">
        <w:rPr>
          <w:rFonts w:eastAsia="MS PGothic" w:cs="Arial"/>
          <w:sz w:val="20"/>
          <w:szCs w:val="20"/>
          <w:lang w:val="it-IT" w:eastAsia="es-ES"/>
        </w:rPr>
        <w:tab/>
      </w:r>
      <w:r w:rsidR="00060B12" w:rsidRPr="00FE0998">
        <w:rPr>
          <w:rFonts w:eastAsia="MS PGothic" w:cs="Arial"/>
          <w:sz w:val="20"/>
          <w:szCs w:val="20"/>
          <w:lang w:val="it-IT" w:eastAsia="es-ES"/>
        </w:rPr>
        <w:tab/>
      </w:r>
      <w:r w:rsidR="00060B12" w:rsidRPr="00FE0998">
        <w:rPr>
          <w:rFonts w:eastAsia="MS PGothic" w:cs="Arial"/>
          <w:sz w:val="20"/>
          <w:szCs w:val="20"/>
          <w:lang w:val="it-IT" w:eastAsia="es-ES"/>
        </w:rPr>
        <w:tab/>
      </w:r>
      <w:hyperlink r:id="rId13" w:history="1">
        <w:r w:rsidR="00060B12" w:rsidRPr="00FE0998">
          <w:rPr>
            <w:rFonts w:eastAsia="MS PGothic" w:cs="Arial"/>
            <w:sz w:val="20"/>
            <w:szCs w:val="20"/>
            <w:lang w:val="it-IT" w:eastAsia="es-ES"/>
          </w:rPr>
          <w:t>miranda.jansen@allisontransmission.com</w:t>
        </w:r>
      </w:hyperlink>
      <w:r w:rsidR="00060B12" w:rsidRPr="00FE0998">
        <w:rPr>
          <w:rFonts w:eastAsia="MS PGothic" w:cs="Arial"/>
          <w:sz w:val="20"/>
          <w:szCs w:val="20"/>
          <w:lang w:val="it-IT" w:eastAsia="es-ES"/>
        </w:rPr>
        <w:t xml:space="preserve"> </w:t>
      </w:r>
    </w:p>
    <w:p w14:paraId="3E2B2A94" w14:textId="77777777" w:rsidR="00060B12" w:rsidRPr="00FE0998" w:rsidRDefault="00060B12" w:rsidP="00060B12">
      <w:pPr>
        <w:snapToGrid w:val="0"/>
        <w:spacing w:after="0" w:line="240" w:lineRule="auto"/>
        <w:rPr>
          <w:rFonts w:eastAsia="MS PGothic" w:cs="Arial"/>
          <w:sz w:val="20"/>
          <w:szCs w:val="20"/>
          <w:lang w:val="it-IT" w:eastAsia="es-ES"/>
        </w:rPr>
      </w:pPr>
      <w:r w:rsidRPr="00FE0998">
        <w:rPr>
          <w:rFonts w:eastAsia="MS PGothic" w:cs="Arial"/>
          <w:sz w:val="20"/>
          <w:szCs w:val="20"/>
          <w:lang w:val="it-IT" w:eastAsia="es-ES"/>
        </w:rPr>
        <w:t>+39 389-474</w:t>
      </w:r>
      <w:r>
        <w:rPr>
          <w:rFonts w:eastAsia="MS PGothic" w:cs="Arial"/>
          <w:sz w:val="20"/>
          <w:szCs w:val="20"/>
          <w:lang w:val="it-IT" w:eastAsia="es-ES"/>
        </w:rPr>
        <w:t xml:space="preserve"> </w:t>
      </w:r>
      <w:proofErr w:type="gramStart"/>
      <w:r w:rsidRPr="00FE0998">
        <w:rPr>
          <w:rFonts w:eastAsia="MS PGothic" w:cs="Arial"/>
          <w:sz w:val="20"/>
          <w:szCs w:val="20"/>
          <w:lang w:val="it-IT" w:eastAsia="es-ES"/>
        </w:rPr>
        <w:t xml:space="preserve">6376  </w:t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proofErr w:type="gramEnd"/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  <w:t>+31 78-6422 174</w:t>
      </w:r>
    </w:p>
    <w:p w14:paraId="190D39B9" w14:textId="77777777" w:rsidR="00060B12" w:rsidRPr="00FE0998" w:rsidRDefault="00060B12" w:rsidP="00060B12">
      <w:pPr>
        <w:snapToGrid w:val="0"/>
        <w:spacing w:after="0" w:line="240" w:lineRule="auto"/>
        <w:rPr>
          <w:rFonts w:eastAsia="MS PGothic" w:cs="Arial"/>
          <w:sz w:val="20"/>
          <w:szCs w:val="20"/>
          <w:lang w:val="it-IT" w:eastAsia="es-ES"/>
        </w:rPr>
      </w:pP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Avda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. </w:t>
      </w: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Ramón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 y </w:t>
      </w: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Cajal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, 27 </w:t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Baanhoek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 xml:space="preserve"> 188</w:t>
      </w:r>
    </w:p>
    <w:p w14:paraId="2B6C2C66" w14:textId="77777777" w:rsidR="00060B12" w:rsidRPr="00FE0998" w:rsidRDefault="00060B12" w:rsidP="00060B12">
      <w:pPr>
        <w:snapToGrid w:val="0"/>
        <w:spacing w:after="0" w:line="240" w:lineRule="auto"/>
        <w:rPr>
          <w:rFonts w:eastAsia="MS PGothic" w:cs="Arial"/>
          <w:sz w:val="20"/>
          <w:szCs w:val="20"/>
          <w:lang w:val="it-IT" w:eastAsia="es-ES"/>
        </w:rPr>
      </w:pPr>
      <w:r w:rsidRPr="00FE0998">
        <w:rPr>
          <w:rFonts w:eastAsia="MS PGothic" w:cs="Arial"/>
          <w:sz w:val="20"/>
          <w:szCs w:val="20"/>
          <w:lang w:val="it-IT" w:eastAsia="es-ES"/>
        </w:rPr>
        <w:t>Madrid – Spagna</w:t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r w:rsidRPr="00FE0998">
        <w:rPr>
          <w:rFonts w:eastAsia="MS PGothic" w:cs="Arial"/>
          <w:sz w:val="20"/>
          <w:szCs w:val="20"/>
          <w:lang w:val="it-IT" w:eastAsia="es-ES"/>
        </w:rPr>
        <w:tab/>
      </w:r>
      <w:proofErr w:type="spellStart"/>
      <w:r w:rsidRPr="00FE0998">
        <w:rPr>
          <w:rFonts w:eastAsia="MS PGothic" w:cs="Arial"/>
          <w:sz w:val="20"/>
          <w:szCs w:val="20"/>
          <w:lang w:val="it-IT" w:eastAsia="es-ES"/>
        </w:rPr>
        <w:t>Sliedrecht</w:t>
      </w:r>
      <w:proofErr w:type="spellEnd"/>
      <w:r w:rsidRPr="00FE0998">
        <w:rPr>
          <w:rFonts w:eastAsia="MS PGothic" w:cs="Arial"/>
          <w:sz w:val="20"/>
          <w:szCs w:val="20"/>
          <w:lang w:val="it-IT" w:eastAsia="es-ES"/>
        </w:rPr>
        <w:t>, The Netherlands</w:t>
      </w:r>
    </w:p>
    <w:p w14:paraId="6FF015C0" w14:textId="77777777" w:rsidR="00060B12" w:rsidRPr="00FE0998" w:rsidRDefault="00060B12" w:rsidP="00060B12">
      <w:pPr>
        <w:spacing w:line="240" w:lineRule="auto"/>
        <w:rPr>
          <w:rFonts w:cs="Arial"/>
          <w:b/>
          <w:bCs/>
          <w:sz w:val="20"/>
          <w:szCs w:val="20"/>
          <w:lang w:val="it-IT"/>
        </w:rPr>
      </w:pPr>
    </w:p>
    <w:p w14:paraId="687F58A4" w14:textId="77777777" w:rsidR="00060B12" w:rsidRPr="00F069BD" w:rsidRDefault="00060B12" w:rsidP="00060B12">
      <w:pPr>
        <w:spacing w:after="0"/>
        <w:rPr>
          <w:rFonts w:cs="Arial"/>
          <w:b/>
          <w:bCs/>
          <w:lang w:val="it-IT"/>
        </w:rPr>
      </w:pPr>
      <w:r w:rsidRPr="00F069BD">
        <w:rPr>
          <w:rFonts w:cs="Arial"/>
          <w:b/>
          <w:bCs/>
          <w:lang w:val="it-IT"/>
        </w:rPr>
        <w:t xml:space="preserve">Immagini </w:t>
      </w:r>
    </w:p>
    <w:p w14:paraId="3CF05012" w14:textId="78786903" w:rsidR="00C53342" w:rsidRPr="00F7023B" w:rsidRDefault="00C53342" w:rsidP="00C53342">
      <w:pPr>
        <w:spacing w:after="0"/>
        <w:rPr>
          <w:rFonts w:cs="Arial"/>
          <w:b/>
          <w:bCs/>
          <w:lang w:val="en-GB"/>
        </w:rPr>
      </w:pPr>
    </w:p>
    <w:tbl>
      <w:tblPr>
        <w:tblStyle w:val="Grigliatabella"/>
        <w:tblW w:w="10075" w:type="dxa"/>
        <w:tblLook w:val="04A0" w:firstRow="1" w:lastRow="0" w:firstColumn="1" w:lastColumn="0" w:noHBand="0" w:noVBand="1"/>
      </w:tblPr>
      <w:tblGrid>
        <w:gridCol w:w="5616"/>
        <w:gridCol w:w="4459"/>
      </w:tblGrid>
      <w:tr w:rsidR="00C53342" w:rsidRPr="00F7023B" w14:paraId="5E5445F0" w14:textId="77777777" w:rsidTr="00821A68">
        <w:trPr>
          <w:trHeight w:val="3469"/>
        </w:trPr>
        <w:tc>
          <w:tcPr>
            <w:tcW w:w="5616" w:type="dxa"/>
          </w:tcPr>
          <w:p w14:paraId="6A3C9BC7" w14:textId="45E18881" w:rsidR="00C53342" w:rsidRPr="00F7023B" w:rsidRDefault="00C53342" w:rsidP="003139D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14:paraId="3F34A259" w14:textId="68323CE8" w:rsidR="00C53342" w:rsidRDefault="004E7F5F" w:rsidP="003139D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1E2EDD" wp14:editId="34198DBA">
                  <wp:extent cx="2594974" cy="22326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607" cy="223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77F53" w14:textId="77777777" w:rsidR="004E7F5F" w:rsidRDefault="004E7F5F" w:rsidP="003139D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14:paraId="7AA100FB" w14:textId="77777777" w:rsidR="004E7F5F" w:rsidRDefault="004E7F5F" w:rsidP="003139D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© Allison Transmission</w:t>
            </w:r>
          </w:p>
          <w:p w14:paraId="2507B2C8" w14:textId="77777777" w:rsidR="004E7F5F" w:rsidRDefault="004E7F5F" w:rsidP="003139D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14:paraId="323107F2" w14:textId="3A4AEE13" w:rsidR="004E7F5F" w:rsidRPr="00F7023B" w:rsidRDefault="00D56D3B" w:rsidP="003139DF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hyperlink r:id="rId15" w:history="1">
              <w:r w:rsidR="004E7F5F" w:rsidRPr="00620183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https://cdn2.webdamdb.com/220th_sm_CuR2aJlZMQyj.jpg?1591115279</w:t>
              </w:r>
            </w:hyperlink>
            <w:r w:rsidR="004E7F5F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459" w:type="dxa"/>
          </w:tcPr>
          <w:p w14:paraId="1E0AA2E9" w14:textId="77777777" w:rsidR="00C53342" w:rsidRPr="00F7023B" w:rsidRDefault="00C53342" w:rsidP="003139DF">
            <w:pPr>
              <w:spacing w:after="0"/>
              <w:rPr>
                <w:rFonts w:cs="Arial"/>
                <w:b/>
                <w:bCs/>
                <w:lang w:val="en-GB"/>
              </w:rPr>
            </w:pPr>
          </w:p>
          <w:p w14:paraId="19188FE0" w14:textId="715C4A26" w:rsidR="00C53342" w:rsidRPr="00060B12" w:rsidRDefault="00060B12" w:rsidP="00060B12">
            <w:r w:rsidRPr="0025700D">
              <w:t xml:space="preserve">Allison </w:t>
            </w:r>
            <w:proofErr w:type="spellStart"/>
            <w:r w:rsidRPr="0025700D">
              <w:t>Transmission</w:t>
            </w:r>
            <w:proofErr w:type="spellEnd"/>
            <w:r w:rsidRPr="0025700D">
              <w:t xml:space="preserve"> ha </w:t>
            </w:r>
            <w:proofErr w:type="spellStart"/>
            <w:r w:rsidRPr="0025700D">
              <w:t>introdotto</w:t>
            </w:r>
            <w:proofErr w:type="spellEnd"/>
            <w:r w:rsidRPr="0025700D"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regione</w:t>
            </w:r>
            <w:proofErr w:type="spellEnd"/>
            <w:r>
              <w:t xml:space="preserve"> EMEA </w:t>
            </w:r>
            <w:proofErr w:type="spellStart"/>
            <w:r w:rsidRPr="0025700D">
              <w:t>due</w:t>
            </w:r>
            <w:proofErr w:type="spellEnd"/>
            <w:r w:rsidRPr="0025700D">
              <w:t xml:space="preserve"> </w:t>
            </w:r>
            <w:proofErr w:type="spellStart"/>
            <w:r w:rsidRPr="0025700D">
              <w:t>nuove</w:t>
            </w:r>
            <w:proofErr w:type="spellEnd"/>
            <w:r w:rsidRPr="0025700D">
              <w:t xml:space="preserve"> </w:t>
            </w:r>
            <w:proofErr w:type="spellStart"/>
            <w:r w:rsidRPr="0025700D">
              <w:t>versioni</w:t>
            </w:r>
            <w:proofErr w:type="spellEnd"/>
            <w:r w:rsidRPr="0025700D">
              <w:t xml:space="preserve"> </w:t>
            </w:r>
            <w:proofErr w:type="spellStart"/>
            <w:r w:rsidRPr="0025700D">
              <w:t>della</w:t>
            </w:r>
            <w:proofErr w:type="spellEnd"/>
            <w:r w:rsidRPr="0025700D">
              <w:t xml:space="preserve"> </w:t>
            </w:r>
            <w:proofErr w:type="spellStart"/>
            <w:r w:rsidRPr="0025700D">
              <w:t>trasmissione</w:t>
            </w:r>
            <w:proofErr w:type="spellEnd"/>
            <w:r w:rsidRPr="0025700D">
              <w:t xml:space="preserve"> completamente </w:t>
            </w:r>
            <w:proofErr w:type="spellStart"/>
            <w:r w:rsidRPr="0025700D">
              <w:t>automatica</w:t>
            </w:r>
            <w:proofErr w:type="spellEnd"/>
            <w:r w:rsidRPr="0025700D">
              <w:t xml:space="preserve"> </w:t>
            </w:r>
            <w:proofErr w:type="spellStart"/>
            <w:r w:rsidRPr="0025700D">
              <w:t>xFE</w:t>
            </w:r>
            <w:proofErr w:type="spellEnd"/>
            <w:r w:rsidRPr="0025700D">
              <w:t xml:space="preserve"> per </w:t>
            </w:r>
            <w:proofErr w:type="spellStart"/>
            <w:r w:rsidRPr="0025700D">
              <w:t>autocarri</w:t>
            </w:r>
            <w:proofErr w:type="spellEnd"/>
            <w:r w:rsidRPr="0025700D">
              <w:t xml:space="preserve"> medi. </w:t>
            </w:r>
            <w:proofErr w:type="spellStart"/>
            <w:r w:rsidRPr="0025700D">
              <w:t>Disponibili</w:t>
            </w:r>
            <w:proofErr w:type="spellEnd"/>
            <w:r w:rsidRPr="0025700D">
              <w:t xml:space="preserve"> ora, i </w:t>
            </w:r>
            <w:proofErr w:type="spellStart"/>
            <w:r w:rsidRPr="0025700D">
              <w:t>modelli</w:t>
            </w:r>
            <w:proofErr w:type="spellEnd"/>
            <w:r w:rsidRPr="0025700D">
              <w:t xml:space="preserve"> 3000 </w:t>
            </w:r>
            <w:proofErr w:type="spellStart"/>
            <w:r w:rsidRPr="0025700D">
              <w:t>xFE</w:t>
            </w:r>
            <w:proofErr w:type="spellEnd"/>
            <w:r w:rsidRPr="0025700D">
              <w:t xml:space="preserve">™ e 3200 </w:t>
            </w:r>
            <w:proofErr w:type="spellStart"/>
            <w:r w:rsidRPr="0025700D">
              <w:t>xFE</w:t>
            </w:r>
            <w:proofErr w:type="spellEnd"/>
            <w:r w:rsidRPr="0025700D">
              <w:t xml:space="preserve">™ sono </w:t>
            </w:r>
            <w:proofErr w:type="spellStart"/>
            <w:r w:rsidRPr="0025700D">
              <w:t>progettati</w:t>
            </w:r>
            <w:proofErr w:type="spellEnd"/>
            <w:r w:rsidRPr="0025700D">
              <w:t xml:space="preserve"> per </w:t>
            </w:r>
            <w:proofErr w:type="spellStart"/>
            <w:r w:rsidRPr="0025700D">
              <w:t>motori</w:t>
            </w:r>
            <w:proofErr w:type="spellEnd"/>
            <w:r w:rsidRPr="0025700D"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erogano</w:t>
            </w:r>
            <w:proofErr w:type="spellEnd"/>
            <w:r w:rsidRPr="0025700D">
              <w:t xml:space="preserve"> fino a 370 </w:t>
            </w:r>
            <w:proofErr w:type="spellStart"/>
            <w:r w:rsidRPr="0025700D">
              <w:t>cavalli</w:t>
            </w:r>
            <w:proofErr w:type="spellEnd"/>
            <w:r w:rsidRPr="0025700D">
              <w:t xml:space="preserve"> e 1695 </w:t>
            </w:r>
            <w:proofErr w:type="spellStart"/>
            <w:r w:rsidRPr="0025700D">
              <w:t>Nm</w:t>
            </w:r>
            <w:proofErr w:type="spellEnd"/>
            <w:r w:rsidRPr="0025700D">
              <w:t xml:space="preserve"> (a </w:t>
            </w:r>
            <w:proofErr w:type="spellStart"/>
            <w:r w:rsidRPr="0025700D">
              <w:t>seconda</w:t>
            </w:r>
            <w:proofErr w:type="spellEnd"/>
            <w:r w:rsidRPr="0025700D">
              <w:t xml:space="preserve"> </w:t>
            </w:r>
            <w:proofErr w:type="spellStart"/>
            <w:r w:rsidRPr="0025700D">
              <w:t>dell'applicazione</w:t>
            </w:r>
            <w:proofErr w:type="spellEnd"/>
            <w:r w:rsidRPr="0025700D">
              <w:t xml:space="preserve">), e </w:t>
            </w:r>
            <w:r>
              <w:t xml:space="preserve">per </w:t>
            </w:r>
            <w:proofErr w:type="spellStart"/>
            <w:r>
              <w:t>veicoli</w:t>
            </w:r>
            <w:proofErr w:type="spellEnd"/>
            <w:r>
              <w:t xml:space="preserve"> </w:t>
            </w:r>
            <w:proofErr w:type="spellStart"/>
            <w:r>
              <w:t>dal</w:t>
            </w:r>
            <w:proofErr w:type="spellEnd"/>
            <w:r>
              <w:t xml:space="preserve"> </w:t>
            </w:r>
            <w:r w:rsidRPr="0025700D">
              <w:t xml:space="preserve">peso </w:t>
            </w:r>
            <w:proofErr w:type="spellStart"/>
            <w:r w:rsidRPr="0025700D">
              <w:t>lordo</w:t>
            </w:r>
            <w:proofErr w:type="spellEnd"/>
            <w:r w:rsidRPr="0025700D">
              <w:t xml:space="preserve"> fino a 28,5 </w:t>
            </w:r>
            <w:proofErr w:type="spellStart"/>
            <w:r w:rsidRPr="0025700D">
              <w:t>tonnellate</w:t>
            </w:r>
            <w:proofErr w:type="spellEnd"/>
            <w:r w:rsidRPr="0025700D">
              <w:t>.</w:t>
            </w:r>
          </w:p>
        </w:tc>
      </w:tr>
    </w:tbl>
    <w:p w14:paraId="02992B82" w14:textId="77777777" w:rsidR="00C53342" w:rsidRPr="00F7023B" w:rsidRDefault="00C53342" w:rsidP="00C24C3A">
      <w:pPr>
        <w:tabs>
          <w:tab w:val="left" w:pos="0"/>
          <w:tab w:val="left" w:pos="2088"/>
        </w:tabs>
        <w:spacing w:after="0"/>
        <w:rPr>
          <w:rFonts w:cs="Arial"/>
          <w:sz w:val="20"/>
          <w:szCs w:val="20"/>
          <w:lang w:val="en-GB"/>
        </w:rPr>
      </w:pPr>
    </w:p>
    <w:sectPr w:rsidR="00C53342" w:rsidRPr="00F7023B" w:rsidSect="00C24C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C01A3" w14:textId="77777777" w:rsidR="00D56D3B" w:rsidRDefault="00D56D3B">
      <w:pPr>
        <w:spacing w:after="0" w:line="240" w:lineRule="auto"/>
      </w:pPr>
      <w:r>
        <w:separator/>
      </w:r>
    </w:p>
  </w:endnote>
  <w:endnote w:type="continuationSeparator" w:id="0">
    <w:p w14:paraId="04B63DA8" w14:textId="77777777" w:rsidR="00D56D3B" w:rsidRDefault="00D5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A">
    <w:altName w:val="Calibri"/>
    <w:panose1 w:val="020B0604020202020204"/>
    <w:charset w:val="00"/>
    <w:family w:val="auto"/>
    <w:pitch w:val="variable"/>
    <w:sig w:usb0="800000AF" w:usb1="1000204A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5DEC" w14:textId="77777777" w:rsidR="00A019BA" w:rsidRDefault="00A019BA" w:rsidP="002745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E6E885" w14:textId="77777777" w:rsidR="00A019BA" w:rsidRDefault="00A019BA" w:rsidP="00E52D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C076" w14:textId="6D29C90D" w:rsidR="00A019BA" w:rsidRDefault="00A019BA" w:rsidP="002745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321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9E6540" w14:textId="77777777" w:rsidR="00A019BA" w:rsidRDefault="00A019BA" w:rsidP="00E52D45">
    <w:pPr>
      <w:pStyle w:val="Pidipagin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9EA4" w14:textId="77777777" w:rsidR="0025700D" w:rsidRDefault="00257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693B" w14:textId="77777777" w:rsidR="00D56D3B" w:rsidRDefault="00D56D3B">
      <w:pPr>
        <w:spacing w:after="0" w:line="240" w:lineRule="auto"/>
      </w:pPr>
      <w:r>
        <w:separator/>
      </w:r>
    </w:p>
  </w:footnote>
  <w:footnote w:type="continuationSeparator" w:id="0">
    <w:p w14:paraId="7F1F9D22" w14:textId="77777777" w:rsidR="00D56D3B" w:rsidRDefault="00D5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217" w14:textId="77777777" w:rsidR="0025700D" w:rsidRDefault="00257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3279" w14:textId="77777777" w:rsidR="00A019BA" w:rsidRDefault="00BC2D88">
    <w:pPr>
      <w:pStyle w:val="Intestazione"/>
      <w:rPr>
        <w:rFonts w:ascii="Times New Roman" w:hAnsi="Times New Roman"/>
        <w:sz w:val="28"/>
        <w:szCs w:val="28"/>
      </w:rPr>
    </w:pPr>
    <w:r w:rsidRPr="003823D5">
      <w:rPr>
        <w:noProof/>
        <w:lang w:val="en-US" w:eastAsia="en-US"/>
      </w:rPr>
      <w:drawing>
        <wp:inline distT="0" distB="0" distL="0" distR="0" wp14:anchorId="423B0CF6" wp14:editId="6E6D0AA9">
          <wp:extent cx="1612900" cy="539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7" t="19643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83EF8AB" wp14:editId="52D69AF3">
              <wp:simplePos x="0" y="0"/>
              <wp:positionH relativeFrom="column">
                <wp:posOffset>4129405</wp:posOffset>
              </wp:positionH>
              <wp:positionV relativeFrom="paragraph">
                <wp:posOffset>14605</wp:posOffset>
              </wp:positionV>
              <wp:extent cx="2056130" cy="38481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38481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B2E0C" w14:textId="77777777" w:rsidR="00A019BA" w:rsidRDefault="00A019BA">
                          <w:pPr>
                            <w:jc w:val="center"/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F8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15pt;margin-top:1.15pt;width:161.9pt;height:30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" fillcolor="#b3b3b3" stroked="f">
              <v:textbox inset="0,0,0,0">
                <w:txbxContent>
                  <w:p w14:paraId="048B2E0C" w14:textId="77777777" w:rsidR="00A019BA" w:rsidRDefault="00A019BA">
                    <w:pPr>
                      <w:jc w:val="center"/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</w:p>
  <w:p w14:paraId="6A722400" w14:textId="77777777" w:rsidR="00A019BA" w:rsidRDefault="00A019BA">
    <w:pPr>
      <w:pStyle w:val="Intestazione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0302" w14:textId="77777777" w:rsidR="0025700D" w:rsidRDefault="00257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72F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D93379"/>
    <w:multiLevelType w:val="hybridMultilevel"/>
    <w:tmpl w:val="E9B209BC"/>
    <w:lvl w:ilvl="0" w:tplc="FFFFFFFF">
      <w:start w:val="1"/>
      <w:numFmt w:val="bullet"/>
      <w:lvlRestart w:val="0"/>
      <w:pStyle w:val="DCSubhea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51383"/>
    <w:multiLevelType w:val="hybridMultilevel"/>
    <w:tmpl w:val="5D8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B5AFE"/>
    <w:multiLevelType w:val="hybridMultilevel"/>
    <w:tmpl w:val="72385B02"/>
    <w:lvl w:ilvl="0" w:tplc="5A7EF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25B0"/>
    <w:multiLevelType w:val="hybridMultilevel"/>
    <w:tmpl w:val="035A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D3"/>
    <w:rsid w:val="00004DF2"/>
    <w:rsid w:val="00007706"/>
    <w:rsid w:val="00007D05"/>
    <w:rsid w:val="000117E9"/>
    <w:rsid w:val="00012036"/>
    <w:rsid w:val="00012E73"/>
    <w:rsid w:val="0001431C"/>
    <w:rsid w:val="0001650F"/>
    <w:rsid w:val="000175FA"/>
    <w:rsid w:val="0002210C"/>
    <w:rsid w:val="00023E59"/>
    <w:rsid w:val="00024AE8"/>
    <w:rsid w:val="00024D8B"/>
    <w:rsid w:val="00031483"/>
    <w:rsid w:val="00031E87"/>
    <w:rsid w:val="00033F78"/>
    <w:rsid w:val="000352F3"/>
    <w:rsid w:val="000377B7"/>
    <w:rsid w:val="000440DA"/>
    <w:rsid w:val="000442AE"/>
    <w:rsid w:val="00045AEB"/>
    <w:rsid w:val="00046FB4"/>
    <w:rsid w:val="00051620"/>
    <w:rsid w:val="000518D4"/>
    <w:rsid w:val="00051927"/>
    <w:rsid w:val="0005196A"/>
    <w:rsid w:val="00052DB8"/>
    <w:rsid w:val="000532BC"/>
    <w:rsid w:val="00054411"/>
    <w:rsid w:val="00056A8F"/>
    <w:rsid w:val="00060B12"/>
    <w:rsid w:val="00063AC4"/>
    <w:rsid w:val="000659E4"/>
    <w:rsid w:val="00066398"/>
    <w:rsid w:val="0006775B"/>
    <w:rsid w:val="0006790A"/>
    <w:rsid w:val="00067C30"/>
    <w:rsid w:val="00072C1B"/>
    <w:rsid w:val="00073761"/>
    <w:rsid w:val="000740E2"/>
    <w:rsid w:val="00075219"/>
    <w:rsid w:val="00075AFA"/>
    <w:rsid w:val="0007788B"/>
    <w:rsid w:val="00077CFA"/>
    <w:rsid w:val="000808E4"/>
    <w:rsid w:val="00083E4D"/>
    <w:rsid w:val="000849B4"/>
    <w:rsid w:val="00084DD3"/>
    <w:rsid w:val="00085A6E"/>
    <w:rsid w:val="00086D96"/>
    <w:rsid w:val="00093EC3"/>
    <w:rsid w:val="000A0965"/>
    <w:rsid w:val="000A1C77"/>
    <w:rsid w:val="000A1F42"/>
    <w:rsid w:val="000A3893"/>
    <w:rsid w:val="000B441B"/>
    <w:rsid w:val="000B5568"/>
    <w:rsid w:val="000B7881"/>
    <w:rsid w:val="000C3A4B"/>
    <w:rsid w:val="000C4E28"/>
    <w:rsid w:val="000C5939"/>
    <w:rsid w:val="000C5C24"/>
    <w:rsid w:val="000C5CAB"/>
    <w:rsid w:val="000C68EE"/>
    <w:rsid w:val="000D15C9"/>
    <w:rsid w:val="000D1BA5"/>
    <w:rsid w:val="000D253F"/>
    <w:rsid w:val="000D2F7F"/>
    <w:rsid w:val="000D42C9"/>
    <w:rsid w:val="000D7D34"/>
    <w:rsid w:val="000E2DCD"/>
    <w:rsid w:val="000E338B"/>
    <w:rsid w:val="000E4EF3"/>
    <w:rsid w:val="000F2693"/>
    <w:rsid w:val="000F3211"/>
    <w:rsid w:val="000F3BBC"/>
    <w:rsid w:val="000F5373"/>
    <w:rsid w:val="000F6A7E"/>
    <w:rsid w:val="00100160"/>
    <w:rsid w:val="00101762"/>
    <w:rsid w:val="00101EED"/>
    <w:rsid w:val="0010533D"/>
    <w:rsid w:val="00113D25"/>
    <w:rsid w:val="00113DB2"/>
    <w:rsid w:val="00114CB7"/>
    <w:rsid w:val="001155E7"/>
    <w:rsid w:val="0011750C"/>
    <w:rsid w:val="00117C8E"/>
    <w:rsid w:val="00124FED"/>
    <w:rsid w:val="001273F2"/>
    <w:rsid w:val="00130DE8"/>
    <w:rsid w:val="00132607"/>
    <w:rsid w:val="00136B8F"/>
    <w:rsid w:val="00144EE5"/>
    <w:rsid w:val="00145561"/>
    <w:rsid w:val="0014723F"/>
    <w:rsid w:val="00151A70"/>
    <w:rsid w:val="00152D05"/>
    <w:rsid w:val="0015396B"/>
    <w:rsid w:val="00154C48"/>
    <w:rsid w:val="00156479"/>
    <w:rsid w:val="00157193"/>
    <w:rsid w:val="0016007E"/>
    <w:rsid w:val="001600F6"/>
    <w:rsid w:val="00162656"/>
    <w:rsid w:val="0016378E"/>
    <w:rsid w:val="00165BF2"/>
    <w:rsid w:val="001674FB"/>
    <w:rsid w:val="00167C06"/>
    <w:rsid w:val="00171516"/>
    <w:rsid w:val="00172988"/>
    <w:rsid w:val="001733B4"/>
    <w:rsid w:val="001739A0"/>
    <w:rsid w:val="00175304"/>
    <w:rsid w:val="0017696D"/>
    <w:rsid w:val="001815F4"/>
    <w:rsid w:val="00184EE1"/>
    <w:rsid w:val="00187D86"/>
    <w:rsid w:val="00192727"/>
    <w:rsid w:val="001927E9"/>
    <w:rsid w:val="00195F9B"/>
    <w:rsid w:val="00197031"/>
    <w:rsid w:val="0019708A"/>
    <w:rsid w:val="001A0FDC"/>
    <w:rsid w:val="001A1164"/>
    <w:rsid w:val="001A125D"/>
    <w:rsid w:val="001A3876"/>
    <w:rsid w:val="001A78B9"/>
    <w:rsid w:val="001B4116"/>
    <w:rsid w:val="001B514C"/>
    <w:rsid w:val="001B598D"/>
    <w:rsid w:val="001B6972"/>
    <w:rsid w:val="001C0C3A"/>
    <w:rsid w:val="001C56D1"/>
    <w:rsid w:val="001C5C75"/>
    <w:rsid w:val="001C6CC9"/>
    <w:rsid w:val="001D4B2B"/>
    <w:rsid w:val="001D64A0"/>
    <w:rsid w:val="001D7526"/>
    <w:rsid w:val="001E06AB"/>
    <w:rsid w:val="001E315C"/>
    <w:rsid w:val="001E3385"/>
    <w:rsid w:val="001E4652"/>
    <w:rsid w:val="001E4CA8"/>
    <w:rsid w:val="001E5A04"/>
    <w:rsid w:val="001E5F43"/>
    <w:rsid w:val="001E7BF4"/>
    <w:rsid w:val="001F1683"/>
    <w:rsid w:val="002006F9"/>
    <w:rsid w:val="00202A65"/>
    <w:rsid w:val="00204604"/>
    <w:rsid w:val="00205367"/>
    <w:rsid w:val="00206F18"/>
    <w:rsid w:val="00210137"/>
    <w:rsid w:val="00210427"/>
    <w:rsid w:val="00211676"/>
    <w:rsid w:val="00212399"/>
    <w:rsid w:val="00212EA1"/>
    <w:rsid w:val="002137D5"/>
    <w:rsid w:val="00216827"/>
    <w:rsid w:val="00216C0B"/>
    <w:rsid w:val="002173FA"/>
    <w:rsid w:val="00217B2C"/>
    <w:rsid w:val="00220B0A"/>
    <w:rsid w:val="002222B3"/>
    <w:rsid w:val="00223BC5"/>
    <w:rsid w:val="00223C4E"/>
    <w:rsid w:val="002243D7"/>
    <w:rsid w:val="00224A1E"/>
    <w:rsid w:val="002317ED"/>
    <w:rsid w:val="00235ADF"/>
    <w:rsid w:val="00246059"/>
    <w:rsid w:val="002540A8"/>
    <w:rsid w:val="00254112"/>
    <w:rsid w:val="00254239"/>
    <w:rsid w:val="002543F1"/>
    <w:rsid w:val="00254CBE"/>
    <w:rsid w:val="0025579E"/>
    <w:rsid w:val="0025700D"/>
    <w:rsid w:val="00257272"/>
    <w:rsid w:val="00263699"/>
    <w:rsid w:val="00266874"/>
    <w:rsid w:val="002700B2"/>
    <w:rsid w:val="00270207"/>
    <w:rsid w:val="00270F4D"/>
    <w:rsid w:val="00273F3A"/>
    <w:rsid w:val="00274138"/>
    <w:rsid w:val="0027441C"/>
    <w:rsid w:val="00274548"/>
    <w:rsid w:val="0027456D"/>
    <w:rsid w:val="00276CA6"/>
    <w:rsid w:val="00282DF0"/>
    <w:rsid w:val="00284480"/>
    <w:rsid w:val="00285CE3"/>
    <w:rsid w:val="00286311"/>
    <w:rsid w:val="0028728D"/>
    <w:rsid w:val="00290B58"/>
    <w:rsid w:val="00291C40"/>
    <w:rsid w:val="0029280A"/>
    <w:rsid w:val="00293D9D"/>
    <w:rsid w:val="002967D0"/>
    <w:rsid w:val="002A5EC5"/>
    <w:rsid w:val="002A6617"/>
    <w:rsid w:val="002A6881"/>
    <w:rsid w:val="002A6F6F"/>
    <w:rsid w:val="002B5233"/>
    <w:rsid w:val="002C1EEC"/>
    <w:rsid w:val="002C4741"/>
    <w:rsid w:val="002C6B58"/>
    <w:rsid w:val="002C7059"/>
    <w:rsid w:val="002C787B"/>
    <w:rsid w:val="002D13C9"/>
    <w:rsid w:val="002D15C3"/>
    <w:rsid w:val="002D25AC"/>
    <w:rsid w:val="002D48A7"/>
    <w:rsid w:val="002D545F"/>
    <w:rsid w:val="002D5E7C"/>
    <w:rsid w:val="002D6C4B"/>
    <w:rsid w:val="002D7CAD"/>
    <w:rsid w:val="002E21FD"/>
    <w:rsid w:val="002E482E"/>
    <w:rsid w:val="002E6767"/>
    <w:rsid w:val="002E70E5"/>
    <w:rsid w:val="002E7E05"/>
    <w:rsid w:val="002F08AF"/>
    <w:rsid w:val="002F5DD0"/>
    <w:rsid w:val="002F61E5"/>
    <w:rsid w:val="002F6AF4"/>
    <w:rsid w:val="00300592"/>
    <w:rsid w:val="00300824"/>
    <w:rsid w:val="00303E15"/>
    <w:rsid w:val="003047FC"/>
    <w:rsid w:val="0030564C"/>
    <w:rsid w:val="00305D07"/>
    <w:rsid w:val="00312C3B"/>
    <w:rsid w:val="00313164"/>
    <w:rsid w:val="0031356D"/>
    <w:rsid w:val="003144D2"/>
    <w:rsid w:val="0031508A"/>
    <w:rsid w:val="003155C5"/>
    <w:rsid w:val="003157BD"/>
    <w:rsid w:val="00316B29"/>
    <w:rsid w:val="00317F8B"/>
    <w:rsid w:val="00322B77"/>
    <w:rsid w:val="003257E4"/>
    <w:rsid w:val="00327130"/>
    <w:rsid w:val="00331111"/>
    <w:rsid w:val="003318F5"/>
    <w:rsid w:val="00332183"/>
    <w:rsid w:val="00332468"/>
    <w:rsid w:val="0033295E"/>
    <w:rsid w:val="0033531E"/>
    <w:rsid w:val="00340843"/>
    <w:rsid w:val="003440F9"/>
    <w:rsid w:val="00345400"/>
    <w:rsid w:val="00345B0F"/>
    <w:rsid w:val="00351866"/>
    <w:rsid w:val="003522D2"/>
    <w:rsid w:val="00356E62"/>
    <w:rsid w:val="00356F96"/>
    <w:rsid w:val="003571F3"/>
    <w:rsid w:val="00357CE2"/>
    <w:rsid w:val="003613FC"/>
    <w:rsid w:val="00362166"/>
    <w:rsid w:val="00365E4C"/>
    <w:rsid w:val="003662EF"/>
    <w:rsid w:val="00366EFD"/>
    <w:rsid w:val="003677AB"/>
    <w:rsid w:val="003722E7"/>
    <w:rsid w:val="003738E8"/>
    <w:rsid w:val="00373FB0"/>
    <w:rsid w:val="003807A1"/>
    <w:rsid w:val="003823D5"/>
    <w:rsid w:val="00383589"/>
    <w:rsid w:val="003860BE"/>
    <w:rsid w:val="0039277B"/>
    <w:rsid w:val="003934ED"/>
    <w:rsid w:val="003947CD"/>
    <w:rsid w:val="003A0DFA"/>
    <w:rsid w:val="003A1A6A"/>
    <w:rsid w:val="003A3927"/>
    <w:rsid w:val="003B02D8"/>
    <w:rsid w:val="003B1FEA"/>
    <w:rsid w:val="003C02CB"/>
    <w:rsid w:val="003C1C75"/>
    <w:rsid w:val="003C20EF"/>
    <w:rsid w:val="003C61FC"/>
    <w:rsid w:val="003C6B4D"/>
    <w:rsid w:val="003C6D64"/>
    <w:rsid w:val="003D15BE"/>
    <w:rsid w:val="003D2695"/>
    <w:rsid w:val="003D2A61"/>
    <w:rsid w:val="003D2BD6"/>
    <w:rsid w:val="003D383D"/>
    <w:rsid w:val="003E0C21"/>
    <w:rsid w:val="003E5B17"/>
    <w:rsid w:val="003E729B"/>
    <w:rsid w:val="003F1B23"/>
    <w:rsid w:val="003F2A1E"/>
    <w:rsid w:val="003F5F49"/>
    <w:rsid w:val="003F7D7F"/>
    <w:rsid w:val="0040084A"/>
    <w:rsid w:val="00403512"/>
    <w:rsid w:val="00406440"/>
    <w:rsid w:val="00410143"/>
    <w:rsid w:val="00417161"/>
    <w:rsid w:val="00417230"/>
    <w:rsid w:val="00420E3C"/>
    <w:rsid w:val="00421B74"/>
    <w:rsid w:val="00421D48"/>
    <w:rsid w:val="00425067"/>
    <w:rsid w:val="0042763C"/>
    <w:rsid w:val="00432A8E"/>
    <w:rsid w:val="00432EEC"/>
    <w:rsid w:val="0043357D"/>
    <w:rsid w:val="00436A28"/>
    <w:rsid w:val="004415B1"/>
    <w:rsid w:val="004473FB"/>
    <w:rsid w:val="004505D5"/>
    <w:rsid w:val="00450AFE"/>
    <w:rsid w:val="00451A01"/>
    <w:rsid w:val="004535A5"/>
    <w:rsid w:val="0045578F"/>
    <w:rsid w:val="0045594D"/>
    <w:rsid w:val="00470545"/>
    <w:rsid w:val="00473414"/>
    <w:rsid w:val="00473B69"/>
    <w:rsid w:val="0047583E"/>
    <w:rsid w:val="00475887"/>
    <w:rsid w:val="00475BBE"/>
    <w:rsid w:val="004809DE"/>
    <w:rsid w:val="004829BC"/>
    <w:rsid w:val="004853EE"/>
    <w:rsid w:val="0049000F"/>
    <w:rsid w:val="0049119E"/>
    <w:rsid w:val="0049125D"/>
    <w:rsid w:val="0049399C"/>
    <w:rsid w:val="00497C7A"/>
    <w:rsid w:val="004A0B22"/>
    <w:rsid w:val="004A2D1A"/>
    <w:rsid w:val="004A4E08"/>
    <w:rsid w:val="004A5B49"/>
    <w:rsid w:val="004B1483"/>
    <w:rsid w:val="004B1716"/>
    <w:rsid w:val="004B3770"/>
    <w:rsid w:val="004B46E8"/>
    <w:rsid w:val="004B529C"/>
    <w:rsid w:val="004B5911"/>
    <w:rsid w:val="004B65B4"/>
    <w:rsid w:val="004B7F01"/>
    <w:rsid w:val="004C1082"/>
    <w:rsid w:val="004C127E"/>
    <w:rsid w:val="004C322A"/>
    <w:rsid w:val="004C4EB6"/>
    <w:rsid w:val="004D1CF9"/>
    <w:rsid w:val="004D32FF"/>
    <w:rsid w:val="004D3F49"/>
    <w:rsid w:val="004D506C"/>
    <w:rsid w:val="004D6612"/>
    <w:rsid w:val="004E0139"/>
    <w:rsid w:val="004E3F5B"/>
    <w:rsid w:val="004E3F6A"/>
    <w:rsid w:val="004E51AE"/>
    <w:rsid w:val="004E68BC"/>
    <w:rsid w:val="004E7F5F"/>
    <w:rsid w:val="004F5C89"/>
    <w:rsid w:val="004F6232"/>
    <w:rsid w:val="004F696A"/>
    <w:rsid w:val="004F6E2D"/>
    <w:rsid w:val="004F75BD"/>
    <w:rsid w:val="00506A6E"/>
    <w:rsid w:val="00506FBC"/>
    <w:rsid w:val="005103AC"/>
    <w:rsid w:val="005117F2"/>
    <w:rsid w:val="00511ACE"/>
    <w:rsid w:val="005179D4"/>
    <w:rsid w:val="005218DD"/>
    <w:rsid w:val="00522828"/>
    <w:rsid w:val="00523D0E"/>
    <w:rsid w:val="00525877"/>
    <w:rsid w:val="0052747C"/>
    <w:rsid w:val="00531316"/>
    <w:rsid w:val="0053450F"/>
    <w:rsid w:val="0053456B"/>
    <w:rsid w:val="005358C3"/>
    <w:rsid w:val="00535C4D"/>
    <w:rsid w:val="0054117D"/>
    <w:rsid w:val="005421B2"/>
    <w:rsid w:val="0054360A"/>
    <w:rsid w:val="00544654"/>
    <w:rsid w:val="0054704F"/>
    <w:rsid w:val="0055008C"/>
    <w:rsid w:val="00555D14"/>
    <w:rsid w:val="00557012"/>
    <w:rsid w:val="005577FB"/>
    <w:rsid w:val="00560ACA"/>
    <w:rsid w:val="005631B3"/>
    <w:rsid w:val="005631D4"/>
    <w:rsid w:val="00563CA8"/>
    <w:rsid w:val="005655C7"/>
    <w:rsid w:val="00570614"/>
    <w:rsid w:val="00574581"/>
    <w:rsid w:val="00574789"/>
    <w:rsid w:val="00574971"/>
    <w:rsid w:val="00574EE1"/>
    <w:rsid w:val="005820EF"/>
    <w:rsid w:val="0058282B"/>
    <w:rsid w:val="005854E2"/>
    <w:rsid w:val="005911BC"/>
    <w:rsid w:val="00592990"/>
    <w:rsid w:val="00594F9D"/>
    <w:rsid w:val="00597F4B"/>
    <w:rsid w:val="005A527E"/>
    <w:rsid w:val="005A54F7"/>
    <w:rsid w:val="005A71D6"/>
    <w:rsid w:val="005A7534"/>
    <w:rsid w:val="005B0024"/>
    <w:rsid w:val="005B5DF3"/>
    <w:rsid w:val="005B7CBA"/>
    <w:rsid w:val="005C1E7F"/>
    <w:rsid w:val="005C20D8"/>
    <w:rsid w:val="005C2E30"/>
    <w:rsid w:val="005C30EC"/>
    <w:rsid w:val="005C30F3"/>
    <w:rsid w:val="005D2E32"/>
    <w:rsid w:val="005D2E49"/>
    <w:rsid w:val="005D3B38"/>
    <w:rsid w:val="005D3C59"/>
    <w:rsid w:val="005D40CA"/>
    <w:rsid w:val="005D5937"/>
    <w:rsid w:val="005D6A70"/>
    <w:rsid w:val="005E0201"/>
    <w:rsid w:val="005E064B"/>
    <w:rsid w:val="005E16CE"/>
    <w:rsid w:val="005E411F"/>
    <w:rsid w:val="005E4B90"/>
    <w:rsid w:val="005F3CB4"/>
    <w:rsid w:val="006021C9"/>
    <w:rsid w:val="00602C08"/>
    <w:rsid w:val="006071DC"/>
    <w:rsid w:val="0060721E"/>
    <w:rsid w:val="006109C0"/>
    <w:rsid w:val="00610A50"/>
    <w:rsid w:val="00615420"/>
    <w:rsid w:val="00620FA3"/>
    <w:rsid w:val="0062163E"/>
    <w:rsid w:val="0062400F"/>
    <w:rsid w:val="006269DA"/>
    <w:rsid w:val="00631EBB"/>
    <w:rsid w:val="006401F0"/>
    <w:rsid w:val="006410FC"/>
    <w:rsid w:val="00642B7B"/>
    <w:rsid w:val="00642BFA"/>
    <w:rsid w:val="00643070"/>
    <w:rsid w:val="00645659"/>
    <w:rsid w:val="00645F1B"/>
    <w:rsid w:val="00645F71"/>
    <w:rsid w:val="006505D6"/>
    <w:rsid w:val="0065314F"/>
    <w:rsid w:val="00653CC0"/>
    <w:rsid w:val="00655475"/>
    <w:rsid w:val="00656550"/>
    <w:rsid w:val="006575F3"/>
    <w:rsid w:val="00657A77"/>
    <w:rsid w:val="00660301"/>
    <w:rsid w:val="00661951"/>
    <w:rsid w:val="006621FF"/>
    <w:rsid w:val="006623D9"/>
    <w:rsid w:val="00662884"/>
    <w:rsid w:val="00665563"/>
    <w:rsid w:val="00667627"/>
    <w:rsid w:val="00670CFC"/>
    <w:rsid w:val="00674D28"/>
    <w:rsid w:val="00675747"/>
    <w:rsid w:val="006760F0"/>
    <w:rsid w:val="00676493"/>
    <w:rsid w:val="00676B65"/>
    <w:rsid w:val="00676D88"/>
    <w:rsid w:val="00677625"/>
    <w:rsid w:val="00683563"/>
    <w:rsid w:val="00683837"/>
    <w:rsid w:val="00685EB9"/>
    <w:rsid w:val="006875EB"/>
    <w:rsid w:val="00690D2F"/>
    <w:rsid w:val="0069404D"/>
    <w:rsid w:val="006952D5"/>
    <w:rsid w:val="006961BD"/>
    <w:rsid w:val="00696C0F"/>
    <w:rsid w:val="006979DE"/>
    <w:rsid w:val="006A068E"/>
    <w:rsid w:val="006A325A"/>
    <w:rsid w:val="006A48A4"/>
    <w:rsid w:val="006A53DB"/>
    <w:rsid w:val="006B3C78"/>
    <w:rsid w:val="006B4161"/>
    <w:rsid w:val="006B5BD6"/>
    <w:rsid w:val="006B6E7E"/>
    <w:rsid w:val="006C0F22"/>
    <w:rsid w:val="006C18D9"/>
    <w:rsid w:val="006C1EB7"/>
    <w:rsid w:val="006C2B84"/>
    <w:rsid w:val="006D5A24"/>
    <w:rsid w:val="006D6460"/>
    <w:rsid w:val="006E025A"/>
    <w:rsid w:val="006E2160"/>
    <w:rsid w:val="006E2597"/>
    <w:rsid w:val="006E6952"/>
    <w:rsid w:val="006F4ABF"/>
    <w:rsid w:val="007029CB"/>
    <w:rsid w:val="007036A2"/>
    <w:rsid w:val="007036B0"/>
    <w:rsid w:val="00706D97"/>
    <w:rsid w:val="00712996"/>
    <w:rsid w:val="007152AE"/>
    <w:rsid w:val="00716632"/>
    <w:rsid w:val="00717518"/>
    <w:rsid w:val="00721646"/>
    <w:rsid w:val="0072616E"/>
    <w:rsid w:val="0072706A"/>
    <w:rsid w:val="00731941"/>
    <w:rsid w:val="0073256C"/>
    <w:rsid w:val="00733560"/>
    <w:rsid w:val="00734203"/>
    <w:rsid w:val="0073704E"/>
    <w:rsid w:val="0074391B"/>
    <w:rsid w:val="007452B0"/>
    <w:rsid w:val="007465DE"/>
    <w:rsid w:val="0074782F"/>
    <w:rsid w:val="00750F76"/>
    <w:rsid w:val="00753568"/>
    <w:rsid w:val="00756EA8"/>
    <w:rsid w:val="00757009"/>
    <w:rsid w:val="007576E6"/>
    <w:rsid w:val="007612C1"/>
    <w:rsid w:val="00765E23"/>
    <w:rsid w:val="00767F85"/>
    <w:rsid w:val="00770AE9"/>
    <w:rsid w:val="00770E82"/>
    <w:rsid w:val="007711E5"/>
    <w:rsid w:val="0077525C"/>
    <w:rsid w:val="007767D5"/>
    <w:rsid w:val="0077696E"/>
    <w:rsid w:val="00776A9E"/>
    <w:rsid w:val="00782A97"/>
    <w:rsid w:val="00786468"/>
    <w:rsid w:val="007872AE"/>
    <w:rsid w:val="00790E13"/>
    <w:rsid w:val="00791810"/>
    <w:rsid w:val="007A1771"/>
    <w:rsid w:val="007A2A3B"/>
    <w:rsid w:val="007A2D1B"/>
    <w:rsid w:val="007B060E"/>
    <w:rsid w:val="007B6C8C"/>
    <w:rsid w:val="007C3232"/>
    <w:rsid w:val="007C3388"/>
    <w:rsid w:val="007C6D84"/>
    <w:rsid w:val="007C72D8"/>
    <w:rsid w:val="007C7E12"/>
    <w:rsid w:val="007D0F2C"/>
    <w:rsid w:val="007D3204"/>
    <w:rsid w:val="007D648A"/>
    <w:rsid w:val="007D76CE"/>
    <w:rsid w:val="007E3B39"/>
    <w:rsid w:val="007E3E64"/>
    <w:rsid w:val="007E45EA"/>
    <w:rsid w:val="007E6BBA"/>
    <w:rsid w:val="007F1ED2"/>
    <w:rsid w:val="007F3819"/>
    <w:rsid w:val="007F7E81"/>
    <w:rsid w:val="008016E7"/>
    <w:rsid w:val="00802082"/>
    <w:rsid w:val="00802149"/>
    <w:rsid w:val="00802D4B"/>
    <w:rsid w:val="0080323C"/>
    <w:rsid w:val="00804FA2"/>
    <w:rsid w:val="00807A6E"/>
    <w:rsid w:val="008111A4"/>
    <w:rsid w:val="0081562B"/>
    <w:rsid w:val="008201A9"/>
    <w:rsid w:val="00821A68"/>
    <w:rsid w:val="00833E59"/>
    <w:rsid w:val="00834294"/>
    <w:rsid w:val="00834649"/>
    <w:rsid w:val="00836B43"/>
    <w:rsid w:val="00836F69"/>
    <w:rsid w:val="00837EF1"/>
    <w:rsid w:val="00842825"/>
    <w:rsid w:val="00842AB1"/>
    <w:rsid w:val="00844A2A"/>
    <w:rsid w:val="00844E71"/>
    <w:rsid w:val="008456C4"/>
    <w:rsid w:val="00845D1F"/>
    <w:rsid w:val="00852D83"/>
    <w:rsid w:val="008573CF"/>
    <w:rsid w:val="00860094"/>
    <w:rsid w:val="0087132E"/>
    <w:rsid w:val="0087598E"/>
    <w:rsid w:val="00880729"/>
    <w:rsid w:val="0088246C"/>
    <w:rsid w:val="00884B40"/>
    <w:rsid w:val="00884FAF"/>
    <w:rsid w:val="008924A6"/>
    <w:rsid w:val="008924B0"/>
    <w:rsid w:val="00892502"/>
    <w:rsid w:val="0089271A"/>
    <w:rsid w:val="00894DC7"/>
    <w:rsid w:val="008965F5"/>
    <w:rsid w:val="00896619"/>
    <w:rsid w:val="008976C4"/>
    <w:rsid w:val="008A0275"/>
    <w:rsid w:val="008A1FDD"/>
    <w:rsid w:val="008B1DD8"/>
    <w:rsid w:val="008B5704"/>
    <w:rsid w:val="008B593F"/>
    <w:rsid w:val="008B61A6"/>
    <w:rsid w:val="008C0E53"/>
    <w:rsid w:val="008C3699"/>
    <w:rsid w:val="008C4F20"/>
    <w:rsid w:val="008C5DF1"/>
    <w:rsid w:val="008D0E45"/>
    <w:rsid w:val="008D28D4"/>
    <w:rsid w:val="008D2D30"/>
    <w:rsid w:val="008D3019"/>
    <w:rsid w:val="008E2639"/>
    <w:rsid w:val="008E6267"/>
    <w:rsid w:val="008F1104"/>
    <w:rsid w:val="008F2F32"/>
    <w:rsid w:val="008F5384"/>
    <w:rsid w:val="008F5FB9"/>
    <w:rsid w:val="008F6988"/>
    <w:rsid w:val="009047ED"/>
    <w:rsid w:val="00904DA0"/>
    <w:rsid w:val="009053FB"/>
    <w:rsid w:val="00912C3D"/>
    <w:rsid w:val="00913858"/>
    <w:rsid w:val="0091510B"/>
    <w:rsid w:val="0091629B"/>
    <w:rsid w:val="0091694D"/>
    <w:rsid w:val="0091695A"/>
    <w:rsid w:val="009169E9"/>
    <w:rsid w:val="009203F0"/>
    <w:rsid w:val="00922138"/>
    <w:rsid w:val="00924BD5"/>
    <w:rsid w:val="00925BA4"/>
    <w:rsid w:val="00925C22"/>
    <w:rsid w:val="00926D22"/>
    <w:rsid w:val="00930726"/>
    <w:rsid w:val="00933845"/>
    <w:rsid w:val="009338E6"/>
    <w:rsid w:val="00933C54"/>
    <w:rsid w:val="00935BE3"/>
    <w:rsid w:val="0093671F"/>
    <w:rsid w:val="00940766"/>
    <w:rsid w:val="00941945"/>
    <w:rsid w:val="00946366"/>
    <w:rsid w:val="00946AC7"/>
    <w:rsid w:val="00951C15"/>
    <w:rsid w:val="00957C35"/>
    <w:rsid w:val="009609DB"/>
    <w:rsid w:val="00961B6F"/>
    <w:rsid w:val="00964D6A"/>
    <w:rsid w:val="00967E0F"/>
    <w:rsid w:val="0097411B"/>
    <w:rsid w:val="00974BCF"/>
    <w:rsid w:val="00974EB3"/>
    <w:rsid w:val="00976D5A"/>
    <w:rsid w:val="00977284"/>
    <w:rsid w:val="00980381"/>
    <w:rsid w:val="00982AD3"/>
    <w:rsid w:val="00983A6D"/>
    <w:rsid w:val="00985102"/>
    <w:rsid w:val="009877CC"/>
    <w:rsid w:val="00991F74"/>
    <w:rsid w:val="009956CF"/>
    <w:rsid w:val="009A02F2"/>
    <w:rsid w:val="009A080B"/>
    <w:rsid w:val="009A1807"/>
    <w:rsid w:val="009A35EF"/>
    <w:rsid w:val="009A3BB5"/>
    <w:rsid w:val="009A5272"/>
    <w:rsid w:val="009B0CB3"/>
    <w:rsid w:val="009B51FE"/>
    <w:rsid w:val="009C2DE6"/>
    <w:rsid w:val="009C3302"/>
    <w:rsid w:val="009C40F0"/>
    <w:rsid w:val="009C511E"/>
    <w:rsid w:val="009D202C"/>
    <w:rsid w:val="009D3A0C"/>
    <w:rsid w:val="009D3C40"/>
    <w:rsid w:val="009D4451"/>
    <w:rsid w:val="009D4DFC"/>
    <w:rsid w:val="009D6A0A"/>
    <w:rsid w:val="009E1AC7"/>
    <w:rsid w:val="009E325A"/>
    <w:rsid w:val="009F1AA5"/>
    <w:rsid w:val="009F26EA"/>
    <w:rsid w:val="009F2772"/>
    <w:rsid w:val="009F5EC3"/>
    <w:rsid w:val="00A008CF"/>
    <w:rsid w:val="00A019BA"/>
    <w:rsid w:val="00A05793"/>
    <w:rsid w:val="00A1007A"/>
    <w:rsid w:val="00A104D6"/>
    <w:rsid w:val="00A138F9"/>
    <w:rsid w:val="00A160E4"/>
    <w:rsid w:val="00A169DC"/>
    <w:rsid w:val="00A20403"/>
    <w:rsid w:val="00A2108E"/>
    <w:rsid w:val="00A2248A"/>
    <w:rsid w:val="00A22CD3"/>
    <w:rsid w:val="00A31AC8"/>
    <w:rsid w:val="00A354D7"/>
    <w:rsid w:val="00A36BCF"/>
    <w:rsid w:val="00A37EFE"/>
    <w:rsid w:val="00A40AFB"/>
    <w:rsid w:val="00A46B42"/>
    <w:rsid w:val="00A46BBA"/>
    <w:rsid w:val="00A46EEC"/>
    <w:rsid w:val="00A500CA"/>
    <w:rsid w:val="00A57D54"/>
    <w:rsid w:val="00A57E33"/>
    <w:rsid w:val="00A60229"/>
    <w:rsid w:val="00A6103D"/>
    <w:rsid w:val="00A611ED"/>
    <w:rsid w:val="00A61398"/>
    <w:rsid w:val="00A629CC"/>
    <w:rsid w:val="00A63EED"/>
    <w:rsid w:val="00A64489"/>
    <w:rsid w:val="00A66699"/>
    <w:rsid w:val="00A70E07"/>
    <w:rsid w:val="00A74B8A"/>
    <w:rsid w:val="00A76FA7"/>
    <w:rsid w:val="00A82475"/>
    <w:rsid w:val="00A82EE7"/>
    <w:rsid w:val="00A842D5"/>
    <w:rsid w:val="00A84374"/>
    <w:rsid w:val="00A86D36"/>
    <w:rsid w:val="00A87D7C"/>
    <w:rsid w:val="00A92015"/>
    <w:rsid w:val="00A94EFB"/>
    <w:rsid w:val="00A95E2B"/>
    <w:rsid w:val="00AA1B4B"/>
    <w:rsid w:val="00AA1D66"/>
    <w:rsid w:val="00AA3A7D"/>
    <w:rsid w:val="00AA5B63"/>
    <w:rsid w:val="00AA7BBD"/>
    <w:rsid w:val="00AB37D1"/>
    <w:rsid w:val="00AB6249"/>
    <w:rsid w:val="00AB645C"/>
    <w:rsid w:val="00AB6BAF"/>
    <w:rsid w:val="00AC45DE"/>
    <w:rsid w:val="00AC4C18"/>
    <w:rsid w:val="00AC55E8"/>
    <w:rsid w:val="00AC5992"/>
    <w:rsid w:val="00AC71D3"/>
    <w:rsid w:val="00AD0E89"/>
    <w:rsid w:val="00AD3437"/>
    <w:rsid w:val="00AD5AC6"/>
    <w:rsid w:val="00AD63F2"/>
    <w:rsid w:val="00AD6419"/>
    <w:rsid w:val="00AE16BD"/>
    <w:rsid w:val="00AE2191"/>
    <w:rsid w:val="00AE487E"/>
    <w:rsid w:val="00AF1881"/>
    <w:rsid w:val="00AF51AE"/>
    <w:rsid w:val="00B04951"/>
    <w:rsid w:val="00B068EF"/>
    <w:rsid w:val="00B06AFB"/>
    <w:rsid w:val="00B06EE6"/>
    <w:rsid w:val="00B07FFE"/>
    <w:rsid w:val="00B1059B"/>
    <w:rsid w:val="00B10E82"/>
    <w:rsid w:val="00B134CA"/>
    <w:rsid w:val="00B211A1"/>
    <w:rsid w:val="00B24449"/>
    <w:rsid w:val="00B249C6"/>
    <w:rsid w:val="00B24CC4"/>
    <w:rsid w:val="00B24EC0"/>
    <w:rsid w:val="00B27BDF"/>
    <w:rsid w:val="00B33C85"/>
    <w:rsid w:val="00B362FE"/>
    <w:rsid w:val="00B36CB9"/>
    <w:rsid w:val="00B3745E"/>
    <w:rsid w:val="00B4025D"/>
    <w:rsid w:val="00B40EE4"/>
    <w:rsid w:val="00B40F74"/>
    <w:rsid w:val="00B418C3"/>
    <w:rsid w:val="00B44161"/>
    <w:rsid w:val="00B44182"/>
    <w:rsid w:val="00B46A1B"/>
    <w:rsid w:val="00B50C2A"/>
    <w:rsid w:val="00B5282A"/>
    <w:rsid w:val="00B56BFE"/>
    <w:rsid w:val="00B57B20"/>
    <w:rsid w:val="00B57FEB"/>
    <w:rsid w:val="00B60814"/>
    <w:rsid w:val="00B60E64"/>
    <w:rsid w:val="00B64F28"/>
    <w:rsid w:val="00B718E4"/>
    <w:rsid w:val="00B806D7"/>
    <w:rsid w:val="00B81C4D"/>
    <w:rsid w:val="00B81FE1"/>
    <w:rsid w:val="00B83821"/>
    <w:rsid w:val="00B83A67"/>
    <w:rsid w:val="00B84770"/>
    <w:rsid w:val="00B866C3"/>
    <w:rsid w:val="00B923A4"/>
    <w:rsid w:val="00BA45FF"/>
    <w:rsid w:val="00BA760E"/>
    <w:rsid w:val="00BA7ED7"/>
    <w:rsid w:val="00BB2AAC"/>
    <w:rsid w:val="00BB4C20"/>
    <w:rsid w:val="00BB79C6"/>
    <w:rsid w:val="00BB7F57"/>
    <w:rsid w:val="00BC0530"/>
    <w:rsid w:val="00BC15A7"/>
    <w:rsid w:val="00BC1F54"/>
    <w:rsid w:val="00BC2D88"/>
    <w:rsid w:val="00BC39A3"/>
    <w:rsid w:val="00BC5632"/>
    <w:rsid w:val="00BC5880"/>
    <w:rsid w:val="00BD1689"/>
    <w:rsid w:val="00BD3CD9"/>
    <w:rsid w:val="00BD47CB"/>
    <w:rsid w:val="00BD497C"/>
    <w:rsid w:val="00BD559D"/>
    <w:rsid w:val="00BD5612"/>
    <w:rsid w:val="00BD663E"/>
    <w:rsid w:val="00BD6FEB"/>
    <w:rsid w:val="00BE2A46"/>
    <w:rsid w:val="00BE4B1D"/>
    <w:rsid w:val="00BE7B95"/>
    <w:rsid w:val="00BF019D"/>
    <w:rsid w:val="00BF13B8"/>
    <w:rsid w:val="00BF3447"/>
    <w:rsid w:val="00BF4681"/>
    <w:rsid w:val="00C03681"/>
    <w:rsid w:val="00C044AB"/>
    <w:rsid w:val="00C06F9D"/>
    <w:rsid w:val="00C077B2"/>
    <w:rsid w:val="00C10642"/>
    <w:rsid w:val="00C10D85"/>
    <w:rsid w:val="00C10ED1"/>
    <w:rsid w:val="00C11311"/>
    <w:rsid w:val="00C119C8"/>
    <w:rsid w:val="00C13ADF"/>
    <w:rsid w:val="00C16F76"/>
    <w:rsid w:val="00C21393"/>
    <w:rsid w:val="00C22932"/>
    <w:rsid w:val="00C24C3A"/>
    <w:rsid w:val="00C2520C"/>
    <w:rsid w:val="00C25A89"/>
    <w:rsid w:val="00C26155"/>
    <w:rsid w:val="00C30D39"/>
    <w:rsid w:val="00C32FB2"/>
    <w:rsid w:val="00C33261"/>
    <w:rsid w:val="00C35506"/>
    <w:rsid w:val="00C3583B"/>
    <w:rsid w:val="00C359DE"/>
    <w:rsid w:val="00C3654D"/>
    <w:rsid w:val="00C36E34"/>
    <w:rsid w:val="00C374AB"/>
    <w:rsid w:val="00C3770B"/>
    <w:rsid w:val="00C4127A"/>
    <w:rsid w:val="00C41DFE"/>
    <w:rsid w:val="00C42A1A"/>
    <w:rsid w:val="00C44706"/>
    <w:rsid w:val="00C45931"/>
    <w:rsid w:val="00C462C2"/>
    <w:rsid w:val="00C46D0C"/>
    <w:rsid w:val="00C4744C"/>
    <w:rsid w:val="00C50D10"/>
    <w:rsid w:val="00C51437"/>
    <w:rsid w:val="00C520E7"/>
    <w:rsid w:val="00C53342"/>
    <w:rsid w:val="00C54C45"/>
    <w:rsid w:val="00C57B99"/>
    <w:rsid w:val="00C6343C"/>
    <w:rsid w:val="00C644AF"/>
    <w:rsid w:val="00C65DF4"/>
    <w:rsid w:val="00C748C1"/>
    <w:rsid w:val="00C75936"/>
    <w:rsid w:val="00C75DA8"/>
    <w:rsid w:val="00C76F60"/>
    <w:rsid w:val="00C8260A"/>
    <w:rsid w:val="00C84741"/>
    <w:rsid w:val="00C86031"/>
    <w:rsid w:val="00C874F1"/>
    <w:rsid w:val="00C91189"/>
    <w:rsid w:val="00C93261"/>
    <w:rsid w:val="00C93FD9"/>
    <w:rsid w:val="00C96369"/>
    <w:rsid w:val="00CA1B4F"/>
    <w:rsid w:val="00CA3EE2"/>
    <w:rsid w:val="00CA5212"/>
    <w:rsid w:val="00CA5FBA"/>
    <w:rsid w:val="00CA6EB8"/>
    <w:rsid w:val="00CB2D31"/>
    <w:rsid w:val="00CB3E92"/>
    <w:rsid w:val="00CC33F4"/>
    <w:rsid w:val="00CC3912"/>
    <w:rsid w:val="00CC4E59"/>
    <w:rsid w:val="00CC526C"/>
    <w:rsid w:val="00CD156E"/>
    <w:rsid w:val="00CD3A05"/>
    <w:rsid w:val="00CD63E9"/>
    <w:rsid w:val="00CD7992"/>
    <w:rsid w:val="00CE0A71"/>
    <w:rsid w:val="00CE2A65"/>
    <w:rsid w:val="00CE3418"/>
    <w:rsid w:val="00CE3D82"/>
    <w:rsid w:val="00CF14EA"/>
    <w:rsid w:val="00CF32E3"/>
    <w:rsid w:val="00CF4F1E"/>
    <w:rsid w:val="00CF6BDB"/>
    <w:rsid w:val="00CF7863"/>
    <w:rsid w:val="00D027EC"/>
    <w:rsid w:val="00D05337"/>
    <w:rsid w:val="00D06426"/>
    <w:rsid w:val="00D0652B"/>
    <w:rsid w:val="00D06929"/>
    <w:rsid w:val="00D11FAC"/>
    <w:rsid w:val="00D125CF"/>
    <w:rsid w:val="00D15283"/>
    <w:rsid w:val="00D15817"/>
    <w:rsid w:val="00D22F9E"/>
    <w:rsid w:val="00D25F1B"/>
    <w:rsid w:val="00D27813"/>
    <w:rsid w:val="00D33B9B"/>
    <w:rsid w:val="00D37956"/>
    <w:rsid w:val="00D40437"/>
    <w:rsid w:val="00D41F1E"/>
    <w:rsid w:val="00D4207E"/>
    <w:rsid w:val="00D43850"/>
    <w:rsid w:val="00D43BE6"/>
    <w:rsid w:val="00D47249"/>
    <w:rsid w:val="00D546A1"/>
    <w:rsid w:val="00D54965"/>
    <w:rsid w:val="00D55919"/>
    <w:rsid w:val="00D55AA9"/>
    <w:rsid w:val="00D563AF"/>
    <w:rsid w:val="00D56D3B"/>
    <w:rsid w:val="00D6094E"/>
    <w:rsid w:val="00D6109A"/>
    <w:rsid w:val="00D62189"/>
    <w:rsid w:val="00D62E25"/>
    <w:rsid w:val="00D65072"/>
    <w:rsid w:val="00D674F9"/>
    <w:rsid w:val="00D716C9"/>
    <w:rsid w:val="00D73116"/>
    <w:rsid w:val="00D7369E"/>
    <w:rsid w:val="00D73D03"/>
    <w:rsid w:val="00D74FF8"/>
    <w:rsid w:val="00D77A35"/>
    <w:rsid w:val="00D77A9C"/>
    <w:rsid w:val="00D82C5A"/>
    <w:rsid w:val="00D8426F"/>
    <w:rsid w:val="00D8545A"/>
    <w:rsid w:val="00D87949"/>
    <w:rsid w:val="00D919F9"/>
    <w:rsid w:val="00D93A98"/>
    <w:rsid w:val="00D941A6"/>
    <w:rsid w:val="00DA1A86"/>
    <w:rsid w:val="00DA4C2D"/>
    <w:rsid w:val="00DA53CD"/>
    <w:rsid w:val="00DA548E"/>
    <w:rsid w:val="00DA75D4"/>
    <w:rsid w:val="00DB3AD5"/>
    <w:rsid w:val="00DB5E37"/>
    <w:rsid w:val="00DC04B3"/>
    <w:rsid w:val="00DC1CE0"/>
    <w:rsid w:val="00DC22E7"/>
    <w:rsid w:val="00DC3F01"/>
    <w:rsid w:val="00DC42BA"/>
    <w:rsid w:val="00DC529C"/>
    <w:rsid w:val="00DC5616"/>
    <w:rsid w:val="00DC75F0"/>
    <w:rsid w:val="00DD429C"/>
    <w:rsid w:val="00DD4727"/>
    <w:rsid w:val="00DD69A7"/>
    <w:rsid w:val="00DE064D"/>
    <w:rsid w:val="00DE0AA5"/>
    <w:rsid w:val="00DE4A46"/>
    <w:rsid w:val="00DE546C"/>
    <w:rsid w:val="00DE6E31"/>
    <w:rsid w:val="00DF07E5"/>
    <w:rsid w:val="00DF0814"/>
    <w:rsid w:val="00DF765F"/>
    <w:rsid w:val="00E00902"/>
    <w:rsid w:val="00E0281E"/>
    <w:rsid w:val="00E02E04"/>
    <w:rsid w:val="00E07F89"/>
    <w:rsid w:val="00E12115"/>
    <w:rsid w:val="00E12ACE"/>
    <w:rsid w:val="00E14E19"/>
    <w:rsid w:val="00E15106"/>
    <w:rsid w:val="00E154FD"/>
    <w:rsid w:val="00E157EB"/>
    <w:rsid w:val="00E158A0"/>
    <w:rsid w:val="00E203EA"/>
    <w:rsid w:val="00E21EF9"/>
    <w:rsid w:val="00E268AC"/>
    <w:rsid w:val="00E30678"/>
    <w:rsid w:val="00E31E89"/>
    <w:rsid w:val="00E31F9F"/>
    <w:rsid w:val="00E32AC7"/>
    <w:rsid w:val="00E33FEB"/>
    <w:rsid w:val="00E3475A"/>
    <w:rsid w:val="00E352E0"/>
    <w:rsid w:val="00E363F2"/>
    <w:rsid w:val="00E41A85"/>
    <w:rsid w:val="00E42D88"/>
    <w:rsid w:val="00E4348C"/>
    <w:rsid w:val="00E445CF"/>
    <w:rsid w:val="00E45D96"/>
    <w:rsid w:val="00E519F2"/>
    <w:rsid w:val="00E5220E"/>
    <w:rsid w:val="00E52D45"/>
    <w:rsid w:val="00E5397C"/>
    <w:rsid w:val="00E54445"/>
    <w:rsid w:val="00E57738"/>
    <w:rsid w:val="00E577C9"/>
    <w:rsid w:val="00E62C54"/>
    <w:rsid w:val="00E639EC"/>
    <w:rsid w:val="00E645C8"/>
    <w:rsid w:val="00E6481D"/>
    <w:rsid w:val="00E65F5D"/>
    <w:rsid w:val="00E66F79"/>
    <w:rsid w:val="00E723E8"/>
    <w:rsid w:val="00E72CED"/>
    <w:rsid w:val="00E73C71"/>
    <w:rsid w:val="00E75230"/>
    <w:rsid w:val="00E82283"/>
    <w:rsid w:val="00E84636"/>
    <w:rsid w:val="00E86E36"/>
    <w:rsid w:val="00E90CE3"/>
    <w:rsid w:val="00E912C5"/>
    <w:rsid w:val="00E91D70"/>
    <w:rsid w:val="00E9220A"/>
    <w:rsid w:val="00E93369"/>
    <w:rsid w:val="00E94141"/>
    <w:rsid w:val="00E968A0"/>
    <w:rsid w:val="00EA0EB9"/>
    <w:rsid w:val="00EA6869"/>
    <w:rsid w:val="00EB13EC"/>
    <w:rsid w:val="00EC395D"/>
    <w:rsid w:val="00EC4649"/>
    <w:rsid w:val="00EC5D9C"/>
    <w:rsid w:val="00EC691B"/>
    <w:rsid w:val="00ED0637"/>
    <w:rsid w:val="00ED0CC9"/>
    <w:rsid w:val="00ED24E6"/>
    <w:rsid w:val="00ED5348"/>
    <w:rsid w:val="00ED5BEF"/>
    <w:rsid w:val="00ED64DC"/>
    <w:rsid w:val="00ED673D"/>
    <w:rsid w:val="00ED7B92"/>
    <w:rsid w:val="00EE3B0E"/>
    <w:rsid w:val="00EE5316"/>
    <w:rsid w:val="00EE691A"/>
    <w:rsid w:val="00EF1041"/>
    <w:rsid w:val="00EF25B0"/>
    <w:rsid w:val="00EF3056"/>
    <w:rsid w:val="00EF3E34"/>
    <w:rsid w:val="00EF72AC"/>
    <w:rsid w:val="00F016AC"/>
    <w:rsid w:val="00F05516"/>
    <w:rsid w:val="00F0682E"/>
    <w:rsid w:val="00F13A06"/>
    <w:rsid w:val="00F152BA"/>
    <w:rsid w:val="00F17C05"/>
    <w:rsid w:val="00F205A6"/>
    <w:rsid w:val="00F21E5B"/>
    <w:rsid w:val="00F2281B"/>
    <w:rsid w:val="00F228AD"/>
    <w:rsid w:val="00F237A0"/>
    <w:rsid w:val="00F25025"/>
    <w:rsid w:val="00F2601A"/>
    <w:rsid w:val="00F27F55"/>
    <w:rsid w:val="00F31C8A"/>
    <w:rsid w:val="00F34719"/>
    <w:rsid w:val="00F40556"/>
    <w:rsid w:val="00F43781"/>
    <w:rsid w:val="00F46421"/>
    <w:rsid w:val="00F46FA2"/>
    <w:rsid w:val="00F47594"/>
    <w:rsid w:val="00F50B13"/>
    <w:rsid w:val="00F51671"/>
    <w:rsid w:val="00F52DDA"/>
    <w:rsid w:val="00F5300C"/>
    <w:rsid w:val="00F531B7"/>
    <w:rsid w:val="00F54372"/>
    <w:rsid w:val="00F55A6B"/>
    <w:rsid w:val="00F566AE"/>
    <w:rsid w:val="00F604FA"/>
    <w:rsid w:val="00F60A4C"/>
    <w:rsid w:val="00F62A39"/>
    <w:rsid w:val="00F63AC2"/>
    <w:rsid w:val="00F6400D"/>
    <w:rsid w:val="00F65A08"/>
    <w:rsid w:val="00F7023B"/>
    <w:rsid w:val="00F738E9"/>
    <w:rsid w:val="00F73D62"/>
    <w:rsid w:val="00F76F04"/>
    <w:rsid w:val="00F77800"/>
    <w:rsid w:val="00F811D4"/>
    <w:rsid w:val="00F82720"/>
    <w:rsid w:val="00F8409D"/>
    <w:rsid w:val="00F8594E"/>
    <w:rsid w:val="00F85A4F"/>
    <w:rsid w:val="00F873F5"/>
    <w:rsid w:val="00F91891"/>
    <w:rsid w:val="00F92FAA"/>
    <w:rsid w:val="00F9785F"/>
    <w:rsid w:val="00FA2F41"/>
    <w:rsid w:val="00FA30B8"/>
    <w:rsid w:val="00FA3DD1"/>
    <w:rsid w:val="00FA3E4A"/>
    <w:rsid w:val="00FA435E"/>
    <w:rsid w:val="00FA46A9"/>
    <w:rsid w:val="00FA4769"/>
    <w:rsid w:val="00FA4D16"/>
    <w:rsid w:val="00FA685F"/>
    <w:rsid w:val="00FB243B"/>
    <w:rsid w:val="00FB5265"/>
    <w:rsid w:val="00FB5345"/>
    <w:rsid w:val="00FB5566"/>
    <w:rsid w:val="00FB6125"/>
    <w:rsid w:val="00FB706D"/>
    <w:rsid w:val="00FB7885"/>
    <w:rsid w:val="00FC042F"/>
    <w:rsid w:val="00FC059A"/>
    <w:rsid w:val="00FC1701"/>
    <w:rsid w:val="00FC6814"/>
    <w:rsid w:val="00FD00B4"/>
    <w:rsid w:val="00FD4AFA"/>
    <w:rsid w:val="00FD4FF9"/>
    <w:rsid w:val="00FD63CB"/>
    <w:rsid w:val="00FE2785"/>
    <w:rsid w:val="00FE7E93"/>
    <w:rsid w:val="00FF0030"/>
    <w:rsid w:val="00FF133F"/>
    <w:rsid w:val="00FF149B"/>
    <w:rsid w:val="00FF20B5"/>
    <w:rsid w:val="00FF2284"/>
    <w:rsid w:val="00FF4120"/>
    <w:rsid w:val="00FF5355"/>
    <w:rsid w:val="00FF54F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7AF90"/>
  <w15:chartTrackingRefBased/>
  <w15:docId w15:val="{9B9772DA-DDB8-4D09-A2C0-C77A3B2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876"/>
    <w:pPr>
      <w:suppressAutoHyphens/>
      <w:spacing w:after="200" w:line="276" w:lineRule="auto"/>
    </w:pPr>
    <w:rPr>
      <w:rFonts w:ascii="Arial" w:hAnsi="Arial"/>
      <w:sz w:val="22"/>
      <w:szCs w:val="22"/>
      <w:lang w:val="pt-BR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eastAsia="Calibri" w:cs="Arial"/>
      <w:b/>
      <w:color w:val="000000"/>
      <w:sz w:val="20"/>
      <w:szCs w:val="20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Symbol" w:hAnsi="Symbol" w:cs="Times New Roman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Times New Roman"/>
      <w:sz w:val="20"/>
    </w:rPr>
  </w:style>
  <w:style w:type="character" w:customStyle="1" w:styleId="WW8Num6z0">
    <w:name w:val="WW8Num6z0"/>
    <w:rPr>
      <w:rFonts w:ascii="Symbol" w:hAnsi="Symbol" w:cs="Times New Roman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Times New Roman"/>
      <w:sz w:val="20"/>
    </w:rPr>
  </w:style>
  <w:style w:type="character" w:customStyle="1" w:styleId="WW8Num8z0">
    <w:name w:val="WW8Num8z0"/>
    <w:rPr>
      <w:rFonts w:ascii="Symbol" w:hAnsi="Symbol" w:cs="Times New Roman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Times New Roman"/>
      <w:sz w:val="20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Symbol" w:hAnsi="Symbol" w:cs="Times New Roman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Times New Roman"/>
      <w:sz w:val="20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Enfasicorsivo">
    <w:name w:val="Emphasis"/>
    <w:uiPriority w:val="20"/>
    <w:qFormat/>
    <w:rPr>
      <w:rFonts w:ascii="Times New Roman" w:hAnsi="Times New Roman" w:cs="Times New Roman"/>
      <w:i/>
      <w:iCs/>
    </w:rPr>
  </w:style>
  <w:style w:type="character" w:customStyle="1" w:styleId="Refdecomentario1">
    <w:name w:val="Ref. de comentario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xn-location">
    <w:name w:val="xn-location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character" w:customStyle="1" w:styleId="TextocomentarioCar">
    <w:name w:val="Texto comentario Car"/>
    <w:rPr>
      <w:rFonts w:ascii="Arial" w:hAnsi="Arial"/>
      <w:lang w:val="en-US"/>
    </w:rPr>
  </w:style>
  <w:style w:type="character" w:customStyle="1" w:styleId="AsuntodelcomentarioCar">
    <w:name w:val="Asunto del comentario Car"/>
    <w:basedOn w:val="TextocomentarioCar"/>
    <w:rPr>
      <w:rFonts w:ascii="Arial" w:hAnsi="Arial"/>
      <w:lang w:val="en-US"/>
    </w:rPr>
  </w:style>
  <w:style w:type="paragraph" w:customStyle="1" w:styleId="Encabezado1">
    <w:name w:val="Encabezado1"/>
    <w:basedOn w:val="Normale"/>
    <w:next w:val="Corpotesto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BalloonText1">
    <w:name w:val="Balloon Text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e"/>
    <w:pPr>
      <w:ind w:left="720"/>
    </w:pPr>
  </w:style>
  <w:style w:type="paragraph" w:styleId="NormaleWeb">
    <w:name w:val="Normal (Web)"/>
    <w:basedOn w:val="Normale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xtocomentario1">
    <w:name w:val="Texto comentario1"/>
    <w:basedOn w:val="Normale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Textocomentario1"/>
    <w:next w:val="Textocomentario1"/>
    <w:rPr>
      <w:b/>
      <w:bCs/>
    </w:r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BodyText1">
    <w:name w:val="BodyText 1"/>
    <w:basedOn w:val="Normale"/>
    <w:pPr>
      <w:spacing w:after="240" w:line="240" w:lineRule="auto"/>
      <w:ind w:firstLine="720"/>
    </w:pPr>
    <w:rPr>
      <w:rFonts w:cs="Arial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paragraph" w:styleId="Soggettocommento">
    <w:name w:val="annotation subject"/>
    <w:basedOn w:val="Textocomentario1"/>
    <w:next w:val="Textocomentario1"/>
    <w:pPr>
      <w:spacing w:line="276" w:lineRule="auto"/>
    </w:pPr>
    <w:rPr>
      <w:b/>
      <w:bCs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Corpotesto"/>
  </w:style>
  <w:style w:type="paragraph" w:customStyle="1" w:styleId="Default">
    <w:name w:val="Default"/>
    <w:rsid w:val="00675747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AC55E8"/>
    <w:rPr>
      <w:rFonts w:ascii="Calibri" w:eastAsia="Calibri" w:hAnsi="Calibri" w:cs="Arial"/>
      <w:sz w:val="22"/>
      <w:szCs w:val="22"/>
    </w:rPr>
  </w:style>
  <w:style w:type="paragraph" w:customStyle="1" w:styleId="BodyText10">
    <w:name w:val="Body Text1"/>
    <w:basedOn w:val="Normale"/>
    <w:uiPriority w:val="99"/>
    <w:rsid w:val="002C7059"/>
    <w:pPr>
      <w:suppressAutoHyphens w:val="0"/>
      <w:spacing w:after="120" w:line="360" w:lineRule="auto"/>
      <w:ind w:left="34" w:hanging="34"/>
    </w:pPr>
    <w:rPr>
      <w:rFonts w:eastAsia="Cambria" w:cs="Arial"/>
      <w:lang w:eastAsia="es-ES"/>
    </w:rPr>
  </w:style>
  <w:style w:type="character" w:customStyle="1" w:styleId="marcado">
    <w:name w:val="marcado"/>
    <w:rsid w:val="004C1082"/>
  </w:style>
  <w:style w:type="character" w:styleId="Rimandocommento">
    <w:name w:val="annotation reference"/>
    <w:uiPriority w:val="99"/>
    <w:semiHidden/>
    <w:unhideWhenUsed/>
    <w:rsid w:val="00B83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A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83A67"/>
    <w:rPr>
      <w:rFonts w:ascii="Arial" w:hAnsi="Arial"/>
      <w:lang w:val="en-US" w:eastAsia="ar-SA"/>
    </w:rPr>
  </w:style>
  <w:style w:type="character" w:styleId="Collegamentovisitato">
    <w:name w:val="FollowedHyperlink"/>
    <w:uiPriority w:val="99"/>
    <w:semiHidden/>
    <w:unhideWhenUsed/>
    <w:rsid w:val="00A05793"/>
    <w:rPr>
      <w:color w:val="800080"/>
      <w:u w:val="single"/>
    </w:rPr>
  </w:style>
  <w:style w:type="paragraph" w:customStyle="1" w:styleId="Textkrper1">
    <w:name w:val="Textkörper1"/>
    <w:basedOn w:val="Normale"/>
    <w:autoRedefine/>
    <w:rsid w:val="00E62C54"/>
    <w:pPr>
      <w:tabs>
        <w:tab w:val="left" w:pos="4950"/>
      </w:tabs>
      <w:suppressAutoHyphens w:val="0"/>
      <w:spacing w:after="0" w:line="240" w:lineRule="auto"/>
      <w:jc w:val="both"/>
    </w:pPr>
    <w:rPr>
      <w:rFonts w:cs="Arial"/>
      <w:noProof/>
      <w:color w:val="000000"/>
      <w:sz w:val="16"/>
      <w:szCs w:val="16"/>
      <w:lang w:val="de-DE" w:eastAsia="zh-CN"/>
    </w:rPr>
  </w:style>
  <w:style w:type="character" w:styleId="Numeropagina">
    <w:name w:val="page number"/>
    <w:uiPriority w:val="99"/>
    <w:semiHidden/>
    <w:unhideWhenUsed/>
    <w:rsid w:val="00E52D45"/>
  </w:style>
  <w:style w:type="paragraph" w:styleId="Nessunaspaziatura">
    <w:name w:val="No Spacing"/>
    <w:uiPriority w:val="1"/>
    <w:qFormat/>
    <w:rsid w:val="003860BE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AD0E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Subhead">
    <w:name w:val="DCSubhead"/>
    <w:rsid w:val="000C4E28"/>
    <w:pPr>
      <w:numPr>
        <w:numId w:val="4"/>
      </w:numPr>
      <w:tabs>
        <w:tab w:val="clear" w:pos="227"/>
      </w:tabs>
      <w:spacing w:after="340" w:line="340" w:lineRule="atLeast"/>
      <w:contextualSpacing/>
    </w:pPr>
    <w:rPr>
      <w:rFonts w:ascii="CorpoA" w:hAnsi="CorpoA"/>
      <w:b/>
      <w:noProof/>
      <w:sz w:val="22"/>
      <w:lang w:val="de-DE" w:eastAsia="de-DE"/>
    </w:rPr>
  </w:style>
  <w:style w:type="paragraph" w:customStyle="1" w:styleId="DCNormal">
    <w:name w:val="DCNormal"/>
    <w:rsid w:val="000C4E28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Address">
    <w:name w:val="Address"/>
    <w:basedOn w:val="Normale"/>
    <w:uiPriority w:val="99"/>
    <w:rsid w:val="00F7023B"/>
    <w:pPr>
      <w:suppressAutoHyphens w:val="0"/>
      <w:spacing w:before="120" w:after="0" w:line="240" w:lineRule="auto"/>
      <w:ind w:right="431"/>
    </w:pPr>
    <w:rPr>
      <w:rFonts w:eastAsia="Calibri"/>
      <w:szCs w:val="24"/>
      <w:lang w:val="es-ES" w:eastAsia="en-US"/>
    </w:rPr>
  </w:style>
  <w:style w:type="paragraph" w:customStyle="1" w:styleId="AddressHead">
    <w:name w:val="Address Head"/>
    <w:basedOn w:val="Normale"/>
    <w:uiPriority w:val="99"/>
    <w:rsid w:val="00F7023B"/>
    <w:pPr>
      <w:suppressAutoHyphens w:val="0"/>
      <w:spacing w:before="240" w:after="0" w:line="288" w:lineRule="auto"/>
    </w:pPr>
    <w:rPr>
      <w:b/>
      <w:szCs w:val="20"/>
      <w:lang w:val="es-ES" w:eastAsia="en-US"/>
    </w:rPr>
  </w:style>
  <w:style w:type="paragraph" w:styleId="Paragrafoelenco">
    <w:name w:val="List Paragraph"/>
    <w:basedOn w:val="Normale"/>
    <w:uiPriority w:val="34"/>
    <w:qFormat/>
    <w:rsid w:val="008C369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randa.jansen@allisontransmission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usanna.laino@alarconyharri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isontransmission.com/company/news-article/!details/2019/10/29/allison-transmission-launches-new-transmission-and-partnership-with-freightliner-trucks-at-the-north-america-commercial-vehicle-show" TargetMode="External"/><Relationship Id="rId5" Type="http://schemas.openxmlformats.org/officeDocument/2006/relationships/styles" Target="styles.xml"/><Relationship Id="rId15" Type="http://schemas.openxmlformats.org/officeDocument/2006/relationships/hyperlink" Target="https://cdn2.webdamdb.com/220th_sm_CuR2aJlZMQyj.jpg?15911152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lisontransmission.com/company/news-article/!details/2020/03/06/hyundai-und-allison-transmission-kooperieren-bei-vollautomatikgetriebe-f%C3%BCr-hyundai-mighty-leicht-lkw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WWjQ5TDc8L1VzZXJOYW1lPjxEYXRlVGltZT4xOC8wMy8yMDIxIDExOjMyOjIyPC9EYXRlVGltZT48TGFiZWxTdHJpbmc+Tm8gTWFya2luZzwvTGFiZWxTdHJpbmc+PC9pdGVtPjwvbGFiZWxIaXN0b3J5Pg=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872C6420-AE86-45D6-8735-0FB3505B4C7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411A620-B2CD-4652-A731-B0F6969EAF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A7BE9-A9CF-43BC-8AB3-E9608C3362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Allison post TECMA 2016</vt:lpstr>
      <vt:lpstr>Allison post TECMA 2016</vt:lpstr>
      <vt:lpstr>Allison post TECMA 2016</vt:lpstr>
    </vt:vector>
  </TitlesOfParts>
  <Company>Daimler AG</Company>
  <LinksUpToDate>false</LinksUpToDate>
  <CharactersWithSpaces>8120</CharactersWithSpaces>
  <SharedDoc>false</SharedDoc>
  <HLinks>
    <vt:vector size="6" baseType="variant"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mailto:Claire.Gregory@allisontransmission.com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post TECMA 2016</dc:title>
  <dc:subject/>
  <dc:creator>Elvira F</dc:creator>
  <cp:keywords/>
  <cp:lastModifiedBy>Susanna Laino</cp:lastModifiedBy>
  <cp:revision>7</cp:revision>
  <cp:lastPrinted>2021-03-08T17:30:00Z</cp:lastPrinted>
  <dcterms:created xsi:type="dcterms:W3CDTF">2021-06-02T09:43:00Z</dcterms:created>
  <dcterms:modified xsi:type="dcterms:W3CDTF">2021-06-15T13:15:00Z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PAN</vt:lpwstr>
  </property>
  <property fmtid="{D5CDD505-2E9C-101B-9397-08002B2CF9AE}" pid="3" name="ContentTypeId">
    <vt:lpwstr>0x01010003F97074D0207A44B09EAADE7CA3F93D0004DEA273922F874CBB71A65058714AE4</vt:lpwstr>
  </property>
  <property fmtid="{D5CDD505-2E9C-101B-9397-08002B2CF9AE}" pid="4" name="DocumentStatus">
    <vt:lpwstr>24;#Published with Approval|9f0ea7fb-4d98-4169-9e36-2cb1896a56bb</vt:lpwstr>
  </property>
  <property fmtid="{D5CDD505-2E9C-101B-9397-08002B2CF9AE}" pid="5" name="DocumentStatusTaxHTField0">
    <vt:lpwstr>Published with Approval9f0ea7fb-4d98-4169-9e36-2cb1896a56bb</vt:lpwstr>
  </property>
  <property fmtid="{D5CDD505-2E9C-101B-9397-08002B2CF9AE}" pid="6" name="G_DocumentType">
    <vt:lpwstr>23;#General|9c03b013-b013-41cb-8efb-6106284b123f</vt:lpwstr>
  </property>
  <property fmtid="{D5CDD505-2E9C-101B-9397-08002B2CF9AE}" pid="7" name="G_DocumentType_TaxHTField0">
    <vt:lpwstr>General9c03b013-b013-41cb-8efb-6106284b123f</vt:lpwstr>
  </property>
  <property fmtid="{D5CDD505-2E9C-101B-9397-08002B2CF9AE}" pid="8" name="ILMCode">
    <vt:lpwstr>14;#ADM001 - Administration Operational and Reference|ab667857-26d6-45b5-a5dc-4ccb10a2f201</vt:lpwstr>
  </property>
  <property fmtid="{D5CDD505-2E9C-101B-9397-08002B2CF9AE}" pid="9" name="ILMCodeTaxHTField0">
    <vt:lpwstr>ADM001 - Administration Operational and Referenceab667857-26d6-45b5-a5dc-4ccb10a2f201</vt:lpwstr>
  </property>
  <property fmtid="{D5CDD505-2E9C-101B-9397-08002B2CF9AE}" pid="10" name="ITARClass">
    <vt:lpwstr>No</vt:lpwstr>
  </property>
  <property fmtid="{D5CDD505-2E9C-101B-9397-08002B2CF9AE}" pid="11" name="TaxCatchAll">
    <vt:lpwstr>14;#;#24;#;#23;#</vt:lpwstr>
  </property>
  <property fmtid="{D5CDD505-2E9C-101B-9397-08002B2CF9AE}" pid="12" name="docIndexRef">
    <vt:lpwstr>08c00ed7-f93d-41e9-8561-88b56ac286ae</vt:lpwstr>
  </property>
  <property fmtid="{D5CDD505-2E9C-101B-9397-08002B2CF9AE}" pid="13" name="bjSaver">
    <vt:lpwstr>ZL26ZyKgc/Jh3vnBiqzn/QdohAXtgWvl</vt:lpwstr>
  </property>
  <property fmtid="{D5CDD505-2E9C-101B-9397-08002B2CF9AE}" pid="14" name="bjDocumentSecurityLabel">
    <vt:lpwstr>No Marking</vt:lpwstr>
  </property>
  <property fmtid="{D5CDD505-2E9C-101B-9397-08002B2CF9AE}" pid="15" name="bjClsUserRVM">
    <vt:lpwstr>[]</vt:lpwstr>
  </property>
  <property fmtid="{D5CDD505-2E9C-101B-9397-08002B2CF9AE}" pid="16" name="bjLabelHistoryID">
    <vt:lpwstr>{872C6420-AE86-45D6-8735-0FB3505B4C74}</vt:lpwstr>
  </property>
</Properties>
</file>