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AAB766" w14:textId="61815DD9" w:rsidR="00776A9E" w:rsidRPr="00776A9E" w:rsidRDefault="00776A9E" w:rsidP="00F5300C">
      <w:pPr>
        <w:jc w:val="center"/>
        <w:rPr>
          <w:b/>
          <w:bCs/>
          <w:sz w:val="28"/>
          <w:szCs w:val="28"/>
        </w:rPr>
      </w:pPr>
      <w:r w:rsidRPr="00776A9E">
        <w:rPr>
          <w:b/>
          <w:bCs/>
          <w:sz w:val="28"/>
          <w:szCs w:val="28"/>
        </w:rPr>
        <w:t xml:space="preserve">Allison Transmission </w:t>
      </w:r>
      <w:r w:rsidR="003E0C21">
        <w:rPr>
          <w:b/>
          <w:bCs/>
          <w:sz w:val="28"/>
          <w:szCs w:val="28"/>
        </w:rPr>
        <w:t>I</w:t>
      </w:r>
      <w:r w:rsidRPr="00776A9E">
        <w:rPr>
          <w:b/>
          <w:bCs/>
          <w:sz w:val="28"/>
          <w:szCs w:val="28"/>
        </w:rPr>
        <w:t xml:space="preserve">ntroduces xFE </w:t>
      </w:r>
      <w:r w:rsidR="003E0C21">
        <w:rPr>
          <w:b/>
          <w:bCs/>
          <w:sz w:val="28"/>
          <w:szCs w:val="28"/>
        </w:rPr>
        <w:t>T</w:t>
      </w:r>
      <w:r w:rsidRPr="00776A9E">
        <w:rPr>
          <w:b/>
          <w:bCs/>
          <w:sz w:val="28"/>
          <w:szCs w:val="28"/>
        </w:rPr>
        <w:t xml:space="preserve">ransmissions for </w:t>
      </w:r>
      <w:r w:rsidR="003E0C21">
        <w:rPr>
          <w:b/>
          <w:bCs/>
          <w:sz w:val="28"/>
          <w:szCs w:val="28"/>
        </w:rPr>
        <w:t>M</w:t>
      </w:r>
      <w:r w:rsidRPr="00776A9E">
        <w:rPr>
          <w:b/>
          <w:bCs/>
          <w:sz w:val="28"/>
          <w:szCs w:val="28"/>
        </w:rPr>
        <w:t>edium-</w:t>
      </w:r>
      <w:r w:rsidR="003E0C21">
        <w:rPr>
          <w:b/>
          <w:bCs/>
          <w:sz w:val="28"/>
          <w:szCs w:val="28"/>
        </w:rPr>
        <w:t>D</w:t>
      </w:r>
      <w:r w:rsidRPr="00776A9E">
        <w:rPr>
          <w:b/>
          <w:bCs/>
          <w:sz w:val="28"/>
          <w:szCs w:val="28"/>
        </w:rPr>
        <w:t xml:space="preserve">uty </w:t>
      </w:r>
      <w:r w:rsidR="003E0C21">
        <w:rPr>
          <w:b/>
          <w:bCs/>
          <w:sz w:val="28"/>
          <w:szCs w:val="28"/>
        </w:rPr>
        <w:t>T</w:t>
      </w:r>
      <w:r w:rsidRPr="00776A9E">
        <w:rPr>
          <w:b/>
          <w:bCs/>
          <w:sz w:val="28"/>
          <w:szCs w:val="28"/>
        </w:rPr>
        <w:t>rucks</w:t>
      </w:r>
    </w:p>
    <w:p w14:paraId="21C60E30" w14:textId="2445FD09" w:rsidR="00776A9E" w:rsidRDefault="00776A9E" w:rsidP="00F5300C">
      <w:pPr>
        <w:jc w:val="center"/>
        <w:rPr>
          <w:i/>
          <w:iCs/>
        </w:rPr>
      </w:pPr>
      <w:r>
        <w:rPr>
          <w:i/>
          <w:iCs/>
        </w:rPr>
        <w:t>Fuel-saving, emissions-reducing transmission, pr</w:t>
      </w:r>
      <w:r w:rsidR="0043357D">
        <w:rPr>
          <w:i/>
          <w:iCs/>
        </w:rPr>
        <w:t xml:space="preserve">oven worldwide on </w:t>
      </w:r>
      <w:r>
        <w:rPr>
          <w:i/>
          <w:iCs/>
        </w:rPr>
        <w:t>buses, now also offers truck operators a</w:t>
      </w:r>
      <w:r w:rsidR="0043357D">
        <w:rPr>
          <w:i/>
          <w:iCs/>
        </w:rPr>
        <w:t xml:space="preserve">n affordable </w:t>
      </w:r>
      <w:r>
        <w:rPr>
          <w:i/>
          <w:iCs/>
        </w:rPr>
        <w:t>stepping stone on the path towards electrification</w:t>
      </w:r>
    </w:p>
    <w:p w14:paraId="1905EFA4" w14:textId="4880F7AF" w:rsidR="00776A9E" w:rsidRDefault="00610A50" w:rsidP="00F5300C">
      <w:pPr>
        <w:jc w:val="both"/>
      </w:pPr>
      <w:r w:rsidRPr="00F82720">
        <w:rPr>
          <w:rFonts w:cs="Arial"/>
          <w:b/>
          <w:shd w:val="clear" w:color="auto" w:fill="FFFFFF"/>
          <w:lang w:val="en-GB"/>
        </w:rPr>
        <w:t>SLIEDRECHT, The Netherlands</w:t>
      </w:r>
      <w:r w:rsidR="003D15BE" w:rsidRPr="00F82720">
        <w:rPr>
          <w:rFonts w:cs="Arial"/>
          <w:b/>
          <w:shd w:val="clear" w:color="auto" w:fill="FFFFFF"/>
          <w:lang w:val="en-GB"/>
        </w:rPr>
        <w:t xml:space="preserve"> </w:t>
      </w:r>
      <w:r w:rsidR="004B65B4" w:rsidRPr="00F82720">
        <w:rPr>
          <w:rFonts w:cs="Arial"/>
          <w:shd w:val="clear" w:color="auto" w:fill="FFFFFF"/>
          <w:lang w:val="en-GB"/>
        </w:rPr>
        <w:t xml:space="preserve">– </w:t>
      </w:r>
      <w:r w:rsidR="007465DE">
        <w:rPr>
          <w:rFonts w:cs="Arial"/>
          <w:shd w:val="clear" w:color="auto" w:fill="FFFFFF"/>
          <w:lang w:val="en-GB"/>
        </w:rPr>
        <w:t>June 2</w:t>
      </w:r>
      <w:r w:rsidR="007465DE" w:rsidRPr="007465DE">
        <w:rPr>
          <w:rFonts w:cs="Arial"/>
          <w:shd w:val="clear" w:color="auto" w:fill="FFFFFF"/>
          <w:vertAlign w:val="superscript"/>
          <w:lang w:val="en-GB"/>
        </w:rPr>
        <w:t>nd</w:t>
      </w:r>
      <w:r w:rsidR="007465DE">
        <w:rPr>
          <w:rFonts w:cs="Arial"/>
          <w:shd w:val="clear" w:color="auto" w:fill="FFFFFF"/>
          <w:lang w:val="en-GB"/>
        </w:rPr>
        <w:t xml:space="preserve"> </w:t>
      </w:r>
      <w:r w:rsidR="00776A9E" w:rsidRPr="00F82720">
        <w:rPr>
          <w:rFonts w:cs="Arial"/>
          <w:shd w:val="clear" w:color="auto" w:fill="FFFFFF"/>
          <w:lang w:val="en-GB"/>
        </w:rPr>
        <w:t>2021</w:t>
      </w:r>
      <w:r w:rsidR="00F82720">
        <w:rPr>
          <w:rFonts w:cs="Arial"/>
          <w:shd w:val="clear" w:color="auto" w:fill="FFFFFF"/>
          <w:lang w:val="en-GB"/>
        </w:rPr>
        <w:t xml:space="preserve"> </w:t>
      </w:r>
      <w:r w:rsidR="00114CB7" w:rsidRPr="00F82720">
        <w:rPr>
          <w:rFonts w:cs="Arial"/>
          <w:shd w:val="clear" w:color="auto" w:fill="FFFFFF"/>
          <w:lang w:val="en-GB"/>
        </w:rPr>
        <w:t>–</w:t>
      </w:r>
      <w:r w:rsidR="00776A9E" w:rsidRPr="00F82720">
        <w:rPr>
          <w:rFonts w:cs="Arial"/>
          <w:shd w:val="clear" w:color="auto" w:fill="FFFFFF"/>
          <w:lang w:val="en-GB"/>
        </w:rPr>
        <w:t xml:space="preserve"> </w:t>
      </w:r>
      <w:r w:rsidR="00776A9E" w:rsidRPr="00F82720">
        <w:t>Allison Transmission has introduced two</w:t>
      </w:r>
      <w:r w:rsidR="00776A9E">
        <w:t xml:space="preserve"> new versions of its xFE fully automatic transmission </w:t>
      </w:r>
      <w:bookmarkStart w:id="0" w:name="_Hlk66099949"/>
      <w:r w:rsidR="00031483">
        <w:t>for use in medium-duty trucks in the EMEA region.</w:t>
      </w:r>
      <w:r w:rsidR="00B04951">
        <w:t xml:space="preserve"> </w:t>
      </w:r>
      <w:r w:rsidR="00656550">
        <w:t>Available now, t</w:t>
      </w:r>
      <w:r w:rsidR="00776A9E">
        <w:t>he 3000 xFE</w:t>
      </w:r>
      <w:r w:rsidR="00C3583B">
        <w:rPr>
          <w:rFonts w:cs="Arial"/>
          <w:vertAlign w:val="superscript"/>
        </w:rPr>
        <w:t>™</w:t>
      </w:r>
      <w:r w:rsidR="00776A9E">
        <w:t xml:space="preserve"> and 32</w:t>
      </w:r>
      <w:r w:rsidR="00776A9E" w:rsidRPr="001739A0">
        <w:t>00 xFE</w:t>
      </w:r>
      <w:bookmarkEnd w:id="0"/>
      <w:r w:rsidR="00C3583B">
        <w:rPr>
          <w:rFonts w:cs="Arial"/>
          <w:vertAlign w:val="superscript"/>
        </w:rPr>
        <w:t>™</w:t>
      </w:r>
      <w:r w:rsidR="00031483" w:rsidRPr="001739A0">
        <w:t xml:space="preserve"> models are d</w:t>
      </w:r>
      <w:r w:rsidR="00776A9E" w:rsidRPr="001739A0">
        <w:t>esigned for engines producing up to</w:t>
      </w:r>
      <w:r w:rsidR="001739A0" w:rsidRPr="001739A0">
        <w:t xml:space="preserve"> 370</w:t>
      </w:r>
      <w:r w:rsidR="00776A9E" w:rsidRPr="001739A0">
        <w:t xml:space="preserve"> horsepower</w:t>
      </w:r>
      <w:r w:rsidR="001739A0" w:rsidRPr="001739A0">
        <w:t xml:space="preserve"> </w:t>
      </w:r>
      <w:r w:rsidR="00FA46A9">
        <w:t>and 1695</w:t>
      </w:r>
      <w:r w:rsidR="00FA2F41">
        <w:t xml:space="preserve"> </w:t>
      </w:r>
      <w:r w:rsidR="00FA46A9">
        <w:t>Nm (</w:t>
      </w:r>
      <w:r w:rsidR="00FA2F41">
        <w:t xml:space="preserve">dependent on the </w:t>
      </w:r>
      <w:r w:rsidR="00FA46A9">
        <w:t>application)</w:t>
      </w:r>
      <w:r w:rsidR="001739A0" w:rsidRPr="001739A0">
        <w:t>,</w:t>
      </w:r>
      <w:r w:rsidR="00776A9E">
        <w:t xml:space="preserve"> and gross vehicle weight up to </w:t>
      </w:r>
      <w:r w:rsidR="00FA46A9">
        <w:t>28.5 tons</w:t>
      </w:r>
      <w:r w:rsidR="00FA2F41">
        <w:t>.</w:t>
      </w:r>
    </w:p>
    <w:p w14:paraId="08EE3064" w14:textId="584160AE" w:rsidR="00031483" w:rsidRDefault="00776A9E" w:rsidP="00F5300C">
      <w:pPr>
        <w:jc w:val="both"/>
      </w:pPr>
      <w:r>
        <w:t xml:space="preserve">Compared to the </w:t>
      </w:r>
      <w:r w:rsidR="00031483">
        <w:t xml:space="preserve">standard </w:t>
      </w:r>
      <w:r>
        <w:t xml:space="preserve">3000 and 3200 Series transmissions, the new 3000 xFE and 3200 xFE </w:t>
      </w:r>
      <w:r w:rsidR="00656550">
        <w:t xml:space="preserve">can </w:t>
      </w:r>
      <w:r>
        <w:t xml:space="preserve">reduce </w:t>
      </w:r>
      <w:r w:rsidRPr="00FA2F41">
        <w:t xml:space="preserve">CO2 emissions </w:t>
      </w:r>
      <w:r w:rsidR="00FA46A9" w:rsidRPr="00FA2F41">
        <w:t xml:space="preserve">and fuel consumption </w:t>
      </w:r>
      <w:r w:rsidRPr="00FA2F41">
        <w:t xml:space="preserve">by </w:t>
      </w:r>
      <w:r w:rsidR="00FA46A9" w:rsidRPr="00FA2F41">
        <w:t xml:space="preserve">up to </w:t>
      </w:r>
      <w:r w:rsidRPr="00FA2F41">
        <w:t>3.7</w:t>
      </w:r>
      <w:r w:rsidR="003E0C21">
        <w:t xml:space="preserve"> percent</w:t>
      </w:r>
      <w:r w:rsidRPr="00FA2F41">
        <w:t xml:space="preserve">. </w:t>
      </w:r>
      <w:r w:rsidR="003E0C21">
        <w:t>The g</w:t>
      </w:r>
      <w:r w:rsidRPr="00FA2F41">
        <w:t>reatest gains are made at speeds</w:t>
      </w:r>
      <w:r w:rsidR="00031483" w:rsidRPr="00FA2F41">
        <w:t xml:space="preserve"> be</w:t>
      </w:r>
      <w:r w:rsidR="00FA46A9" w:rsidRPr="00FA2F41">
        <w:t>low</w:t>
      </w:r>
      <w:r w:rsidR="00FA2F41" w:rsidRPr="00FA2F41">
        <w:t xml:space="preserve"> </w:t>
      </w:r>
      <w:r w:rsidR="00031483" w:rsidRPr="00FA2F41">
        <w:t>20 mph (</w:t>
      </w:r>
      <w:r w:rsidR="005E411F" w:rsidRPr="00FA2F41">
        <w:t xml:space="preserve">32 </w:t>
      </w:r>
      <w:r w:rsidR="00031483" w:rsidRPr="00FA2F41">
        <w:t>kph), depending on axle ratio, and</w:t>
      </w:r>
      <w:r w:rsidRPr="00FA2F41">
        <w:t xml:space="preserve"> above 45 mph</w:t>
      </w:r>
      <w:r w:rsidR="00031483" w:rsidRPr="00FA2F41">
        <w:t xml:space="preserve"> (</w:t>
      </w:r>
      <w:r w:rsidR="005E411F" w:rsidRPr="00FA2F41">
        <w:t xml:space="preserve">72 </w:t>
      </w:r>
      <w:r w:rsidR="00031483" w:rsidRPr="00FA2F41">
        <w:t>kph)</w:t>
      </w:r>
      <w:r w:rsidRPr="00FA2F41">
        <w:t>.</w:t>
      </w:r>
      <w:r>
        <w:t xml:space="preserve"> </w:t>
      </w:r>
    </w:p>
    <w:p w14:paraId="13C7176F" w14:textId="08C23397" w:rsidR="00776A9E" w:rsidRDefault="00776A9E" w:rsidP="00F5300C">
      <w:pPr>
        <w:jc w:val="both"/>
      </w:pPr>
      <w:r>
        <w:t>Gradeability</w:t>
      </w:r>
      <w:r w:rsidR="00C3583B">
        <w:t>,</w:t>
      </w:r>
      <w:r>
        <w:t xml:space="preserve"> the fully-loaded vehicle’s ability to climb an incline at a steady speed without needing to downshift and work the engine harder</w:t>
      </w:r>
      <w:r w:rsidR="00C3583B">
        <w:t>,</w:t>
      </w:r>
      <w:r>
        <w:t xml:space="preserve"> also improves</w:t>
      </w:r>
      <w:r w:rsidR="00FA46A9">
        <w:t xml:space="preserve"> under 30mph</w:t>
      </w:r>
      <w:r w:rsidR="0043357D">
        <w:t xml:space="preserve"> </w:t>
      </w:r>
      <w:r w:rsidR="006C1EB7">
        <w:t>(48 kph)</w:t>
      </w:r>
      <w:r w:rsidR="00FA2F41">
        <w:t>.</w:t>
      </w:r>
      <w:r w:rsidR="006C1EB7">
        <w:t xml:space="preserve"> </w:t>
      </w:r>
      <w:r>
        <w:t xml:space="preserve">These characteristics make the new transmissions particularly well-suited to slow-speed urban applications and stop-start duty cycles such as refuse collection. </w:t>
      </w:r>
    </w:p>
    <w:p w14:paraId="21116F46" w14:textId="6E6E82A7" w:rsidR="00656550" w:rsidRDefault="00776A9E" w:rsidP="00F5300C">
      <w:pPr>
        <w:jc w:val="both"/>
      </w:pPr>
      <w:r>
        <w:t>“Truck fleet operators everywhere are under</w:t>
      </w:r>
      <w:r w:rsidR="00656550">
        <w:t xml:space="preserve"> legislative</w:t>
      </w:r>
      <w:r>
        <w:t xml:space="preserve"> pressure to reduce emissions, and of course all fleets would like to reduce their fuel costs. These new xFE transmissions </w:t>
      </w:r>
      <w:r w:rsidR="00656550">
        <w:t xml:space="preserve">could be a critical tool in helping </w:t>
      </w:r>
      <w:r w:rsidR="00BE7B95">
        <w:t xml:space="preserve">OEMs and </w:t>
      </w:r>
      <w:r w:rsidR="00656550">
        <w:t>fleets make a 15</w:t>
      </w:r>
      <w:r w:rsidR="003E0C21">
        <w:t xml:space="preserve"> percent</w:t>
      </w:r>
      <w:r w:rsidR="00656550">
        <w:t xml:space="preserve"> CO</w:t>
      </w:r>
      <w:r w:rsidR="00FA2F41">
        <w:t>2</w:t>
      </w:r>
      <w:r w:rsidR="00656550">
        <w:t xml:space="preserve"> emission reduction by 2025 and 30</w:t>
      </w:r>
      <w:r w:rsidR="003E0C21">
        <w:t xml:space="preserve"> percent</w:t>
      </w:r>
      <w:r w:rsidR="00656550">
        <w:t xml:space="preserve"> by 2030</w:t>
      </w:r>
      <w:r w:rsidR="00E31F9F">
        <w:t>, as required by EU CO2 emissions standards for heavy-duty vehicles</w:t>
      </w:r>
      <w:r w:rsidR="00656550">
        <w:t>. Doing much more with today’s efficient diesel technology is</w:t>
      </w:r>
      <w:r>
        <w:t xml:space="preserve"> an affordable and environmentally-responsible stepping stone on the path towards electrificatio</w:t>
      </w:r>
      <w:r w:rsidR="00656550">
        <w:t>n and other non-fossil fuel propulsion systems</w:t>
      </w:r>
      <w:r w:rsidR="00BE7B95">
        <w:t xml:space="preserve"> for which we also have suitable propulsion solutions</w:t>
      </w:r>
      <w:r w:rsidR="003E0C21">
        <w:t xml:space="preserve">, </w:t>
      </w:r>
      <w:r>
        <w:t>”</w:t>
      </w:r>
      <w:r w:rsidR="003E0C21">
        <w:t xml:space="preserve"> said Sjoerd Vos, Allison Transmission Director of EMEA Marketing.</w:t>
      </w:r>
    </w:p>
    <w:p w14:paraId="7E35DDB0" w14:textId="4B3EE41D" w:rsidR="00776A9E" w:rsidRDefault="00776A9E" w:rsidP="00F5300C">
      <w:pPr>
        <w:jc w:val="both"/>
      </w:pPr>
      <w:r>
        <w:t xml:space="preserve">Allison’s xFE transmission is proven over millions of miles in service on thousands of transit and city buses around the world. xFE primarily increases fuel efficiency by locking up at lower speeds, enabling the engine to spend more time in higher ranges and at lower </w:t>
      </w:r>
      <w:r w:rsidR="008C3699">
        <w:t>revolutions per minute (</w:t>
      </w:r>
      <w:r>
        <w:t>rpm</w:t>
      </w:r>
      <w:r w:rsidR="008C3699">
        <w:t>)</w:t>
      </w:r>
      <w:r>
        <w:t xml:space="preserve">. In addition to reducing fuel consumption and emissions, this also reduces </w:t>
      </w:r>
      <w:r w:rsidR="00F228AD">
        <w:t>the powerpack</w:t>
      </w:r>
      <w:r w:rsidR="00FA2F41">
        <w:t>’</w:t>
      </w:r>
      <w:r w:rsidR="00F228AD">
        <w:t xml:space="preserve">s </w:t>
      </w:r>
      <w:r>
        <w:t>heat</w:t>
      </w:r>
      <w:r w:rsidR="00FA46A9">
        <w:t xml:space="preserve"> rejection</w:t>
      </w:r>
      <w:r>
        <w:t xml:space="preserve">, further improving performance. </w:t>
      </w:r>
    </w:p>
    <w:p w14:paraId="7386B6C6" w14:textId="28FF511E" w:rsidR="00776A9E" w:rsidRDefault="00776A9E" w:rsidP="00F5300C">
      <w:pPr>
        <w:jc w:val="both"/>
      </w:pPr>
      <w:r>
        <w:t xml:space="preserve">The new 3000 xFE and 3200 xFE take this successful strategy further by locking up in first gear rather than second, and by making the final overdrives </w:t>
      </w:r>
      <w:r w:rsidR="008C3699">
        <w:t>deeper</w:t>
      </w:r>
      <w:r>
        <w:t>, improving the spread of gear ratios from 5.37 to 5.91. These changes have been made without any need to alter the external form, fitting, servicing schedule, or weight of the 3000 Series</w:t>
      </w:r>
      <w:r w:rsidR="008C3699">
        <w:rPr>
          <w:rFonts w:cs="Arial"/>
        </w:rPr>
        <w:t>™</w:t>
      </w:r>
      <w:r>
        <w:t xml:space="preserve">.  </w:t>
      </w:r>
    </w:p>
    <w:p w14:paraId="508CABBB" w14:textId="77777777" w:rsidR="008C3699" w:rsidRDefault="00776A9E" w:rsidP="00F5300C">
      <w:pPr>
        <w:jc w:val="both"/>
      </w:pPr>
      <w:r>
        <w:t>Both the 3000 xFE and 3200 xFE models are offered with or without a retarder, and both are equipped with Allison’s FuelSense</w:t>
      </w:r>
      <w:r w:rsidR="003E0C21" w:rsidRPr="00F5300C">
        <w:rPr>
          <w:rFonts w:cs="Arial"/>
          <w:vertAlign w:val="superscript"/>
        </w:rPr>
        <w:t>®</w:t>
      </w:r>
      <w:r>
        <w:t xml:space="preserve"> 2.0 package of smart controls to precisely balance fuel economy and performance. FuelSense 2.0 features </w:t>
      </w:r>
      <w:r w:rsidR="008C3699">
        <w:t>the following:</w:t>
      </w:r>
    </w:p>
    <w:p w14:paraId="0BF7B1E3" w14:textId="65D7B540" w:rsidR="008C3699" w:rsidRDefault="00776A9E" w:rsidP="00F5300C">
      <w:pPr>
        <w:pStyle w:val="ListParagraph"/>
        <w:numPr>
          <w:ilvl w:val="0"/>
          <w:numId w:val="7"/>
        </w:numPr>
        <w:jc w:val="both"/>
      </w:pPr>
      <w:r>
        <w:lastRenderedPageBreak/>
        <w:t>Neutral at Stop to reduce or eliminate the load on the engine when the vehicle is stopped</w:t>
      </w:r>
      <w:r w:rsidR="008C3699">
        <w:t>.</w:t>
      </w:r>
    </w:p>
    <w:p w14:paraId="3562D06B" w14:textId="1F5151C9" w:rsidR="008C3699" w:rsidRDefault="00776A9E" w:rsidP="00F5300C">
      <w:pPr>
        <w:pStyle w:val="ListParagraph"/>
        <w:numPr>
          <w:ilvl w:val="0"/>
          <w:numId w:val="7"/>
        </w:numPr>
        <w:jc w:val="both"/>
      </w:pPr>
      <w:r>
        <w:t>Acceleration Rate Management to mitigate aggressive driving by automatically controlling engine torque</w:t>
      </w:r>
      <w:r w:rsidR="008C3699">
        <w:t>.</w:t>
      </w:r>
    </w:p>
    <w:p w14:paraId="121EC44A" w14:textId="7FEAC5B8" w:rsidR="00776A9E" w:rsidRDefault="00776A9E" w:rsidP="00F5300C">
      <w:pPr>
        <w:pStyle w:val="ListParagraph"/>
        <w:numPr>
          <w:ilvl w:val="0"/>
          <w:numId w:val="7"/>
        </w:numPr>
        <w:jc w:val="both"/>
      </w:pPr>
      <w:r>
        <w:t>DynActive</w:t>
      </w:r>
      <w:r w:rsidR="003E0C21" w:rsidRPr="00F5300C">
        <w:rPr>
          <w:rFonts w:cs="Arial"/>
          <w:vertAlign w:val="superscript"/>
        </w:rPr>
        <w:t>®</w:t>
      </w:r>
      <w:r>
        <w:t xml:space="preserve"> Shifting</w:t>
      </w:r>
      <w:r w:rsidR="003722E7">
        <w:t xml:space="preserve">’s </w:t>
      </w:r>
      <w:r>
        <w:t xml:space="preserve">intelligent algorithm to initiate subtle alterations in gear shift points according to factors such as vehicle weight, road gradient, stop-start frequency, and throttle use. </w:t>
      </w:r>
    </w:p>
    <w:p w14:paraId="415D1630" w14:textId="124BCCF3" w:rsidR="00776A9E" w:rsidRPr="00ED0CC9" w:rsidRDefault="00776A9E" w:rsidP="00F5300C">
      <w:pPr>
        <w:jc w:val="both"/>
        <w:rPr>
          <w:rFonts w:cs="Arial"/>
        </w:rPr>
      </w:pPr>
      <w:r>
        <w:t>The efficiency of Allison’s xFE transmission can add up, across a vehicle fleet, to environmental benefits of sur</w:t>
      </w:r>
      <w:r w:rsidRPr="00ED0CC9">
        <w:rPr>
          <w:rFonts w:cs="Arial"/>
        </w:rPr>
        <w:t>prising significance</w:t>
      </w:r>
      <w:r w:rsidR="001739A0">
        <w:rPr>
          <w:rFonts w:cs="Arial"/>
        </w:rPr>
        <w:t xml:space="preserve">. Allison has provided an example simulation of the impact, using the European Commission-developed Vehicle Energy Consumption </w:t>
      </w:r>
      <w:r w:rsidR="00AA7BBD">
        <w:rPr>
          <w:rFonts w:cs="Arial"/>
        </w:rPr>
        <w:t>C</w:t>
      </w:r>
      <w:r w:rsidR="001739A0">
        <w:rPr>
          <w:rFonts w:cs="Arial"/>
        </w:rPr>
        <w:t>alculator Tool (VECTO), for a typical refuse truck</w:t>
      </w:r>
      <w:r w:rsidR="006C1EB7">
        <w:rPr>
          <w:rFonts w:cs="Arial"/>
        </w:rPr>
        <w:t xml:space="preserve"> and duty cycle</w:t>
      </w:r>
      <w:r w:rsidR="001739A0">
        <w:rPr>
          <w:rFonts w:cs="Arial"/>
        </w:rPr>
        <w:t>. Based on the 3.7</w:t>
      </w:r>
      <w:r w:rsidR="00AA7BBD">
        <w:rPr>
          <w:rFonts w:cs="Arial"/>
        </w:rPr>
        <w:t xml:space="preserve"> percent</w:t>
      </w:r>
      <w:r w:rsidR="001739A0">
        <w:rPr>
          <w:rFonts w:cs="Arial"/>
        </w:rPr>
        <w:t xml:space="preserve"> fuel and CO</w:t>
      </w:r>
      <w:r w:rsidR="00FA2F41">
        <w:rPr>
          <w:rFonts w:cs="Arial"/>
        </w:rPr>
        <w:t>2</w:t>
      </w:r>
      <w:r w:rsidR="001739A0">
        <w:rPr>
          <w:rFonts w:cs="Arial"/>
        </w:rPr>
        <w:t xml:space="preserve"> savings, the results showed that o</w:t>
      </w:r>
      <w:r w:rsidRPr="00ED0CC9">
        <w:rPr>
          <w:rFonts w:cs="Arial"/>
        </w:rPr>
        <w:t>n one truck alone</w:t>
      </w:r>
      <w:r w:rsidRPr="00FA2F41">
        <w:rPr>
          <w:rFonts w:cs="Arial"/>
        </w:rPr>
        <w:t xml:space="preserve">, the </w:t>
      </w:r>
      <w:r w:rsidR="003722E7" w:rsidRPr="00FA2F41">
        <w:rPr>
          <w:rFonts w:cs="Arial"/>
        </w:rPr>
        <w:t>€</w:t>
      </w:r>
      <w:r w:rsidR="006E025A" w:rsidRPr="00FA2F41">
        <w:rPr>
          <w:rFonts w:cs="Arial"/>
        </w:rPr>
        <w:t>533</w:t>
      </w:r>
      <w:r w:rsidR="003722E7" w:rsidRPr="00FA2F41">
        <w:rPr>
          <w:rFonts w:cs="Arial"/>
        </w:rPr>
        <w:t xml:space="preserve"> </w:t>
      </w:r>
      <w:r w:rsidRPr="00FA2F41">
        <w:rPr>
          <w:rFonts w:cs="Arial"/>
        </w:rPr>
        <w:t xml:space="preserve">fuel-cost saving during a typical 12,500-mile year </w:t>
      </w:r>
      <w:r w:rsidR="003722E7" w:rsidRPr="00FA2F41">
        <w:rPr>
          <w:rFonts w:cs="Arial"/>
        </w:rPr>
        <w:t xml:space="preserve">is </w:t>
      </w:r>
      <w:r w:rsidRPr="00FA2F41">
        <w:rPr>
          <w:rFonts w:cs="Arial"/>
        </w:rPr>
        <w:t>equivalent to eliminating the CO</w:t>
      </w:r>
      <w:r w:rsidR="00FA2F41">
        <w:rPr>
          <w:rFonts w:cs="Arial"/>
        </w:rPr>
        <w:t>2</w:t>
      </w:r>
      <w:r w:rsidRPr="00FA2F41">
        <w:rPr>
          <w:rFonts w:cs="Arial"/>
        </w:rPr>
        <w:t xml:space="preserve"> emissions of 3.</w:t>
      </w:r>
      <w:r w:rsidR="006E025A" w:rsidRPr="00FA2F41">
        <w:rPr>
          <w:rFonts w:cs="Arial"/>
        </w:rPr>
        <w:t>8</w:t>
      </w:r>
      <w:r w:rsidRPr="00FA2F41">
        <w:rPr>
          <w:rFonts w:cs="Arial"/>
        </w:rPr>
        <w:t xml:space="preserve"> barrels of oil, 65 bags of waste recycled rather than landfilled, or 195,600 smart phone charges. As clean-air regulations around the world progressively reduce permissible CO</w:t>
      </w:r>
      <w:r w:rsidR="00045AEB">
        <w:rPr>
          <w:rFonts w:cs="Arial"/>
        </w:rPr>
        <w:t>2</w:t>
      </w:r>
      <w:r w:rsidRPr="00FA2F41">
        <w:rPr>
          <w:rFonts w:cs="Arial"/>
        </w:rPr>
        <w:t xml:space="preserve"> emissions, such savings will be not only desirable, but necessary.</w:t>
      </w:r>
      <w:r w:rsidRPr="00ED0CC9">
        <w:rPr>
          <w:rFonts w:cs="Arial"/>
        </w:rPr>
        <w:t xml:space="preserve">  </w:t>
      </w:r>
    </w:p>
    <w:p w14:paraId="7305C6CD" w14:textId="540DD13E" w:rsidR="00410143" w:rsidRPr="00ED0CC9" w:rsidRDefault="00031483" w:rsidP="00F5300C">
      <w:pPr>
        <w:pStyle w:val="DCNormal"/>
        <w:spacing w:after="0" w:line="276" w:lineRule="auto"/>
        <w:jc w:val="both"/>
        <w:rPr>
          <w:rFonts w:ascii="Arial" w:hAnsi="Arial" w:cs="Arial"/>
          <w:szCs w:val="22"/>
          <w:shd w:val="clear" w:color="auto" w:fill="FFFFFF"/>
          <w:lang w:val="en-GB"/>
        </w:rPr>
      </w:pPr>
      <w:r w:rsidRPr="00ED0CC9">
        <w:rPr>
          <w:rFonts w:ascii="Arial" w:hAnsi="Arial" w:cs="Arial"/>
          <w:szCs w:val="22"/>
          <w:shd w:val="clear" w:color="auto" w:fill="FFFFFF"/>
          <w:lang w:val="en-GB"/>
        </w:rPr>
        <w:t xml:space="preserve">Various bus OEMs around the world have selected Allison’s xFE transmissions since their launch in 2015. In addition, the xFE has </w:t>
      </w:r>
      <w:r w:rsidR="001739A0">
        <w:rPr>
          <w:rFonts w:ascii="Arial" w:hAnsi="Arial" w:cs="Arial"/>
          <w:szCs w:val="22"/>
          <w:shd w:val="clear" w:color="auto" w:fill="FFFFFF"/>
          <w:lang w:val="en-GB"/>
        </w:rPr>
        <w:t xml:space="preserve">already </w:t>
      </w:r>
      <w:r w:rsidRPr="00ED0CC9">
        <w:rPr>
          <w:rFonts w:ascii="Arial" w:hAnsi="Arial" w:cs="Arial"/>
          <w:szCs w:val="22"/>
          <w:shd w:val="clear" w:color="auto" w:fill="FFFFFF"/>
          <w:lang w:val="en-GB"/>
        </w:rPr>
        <w:t xml:space="preserve">been developed for </w:t>
      </w:r>
      <w:r w:rsidR="008C3699">
        <w:rPr>
          <w:rFonts w:ascii="Arial" w:hAnsi="Arial" w:cs="Arial"/>
          <w:szCs w:val="22"/>
          <w:shd w:val="clear" w:color="auto" w:fill="FFFFFF"/>
          <w:lang w:val="en-GB"/>
        </w:rPr>
        <w:t xml:space="preserve">some </w:t>
      </w:r>
      <w:r w:rsidR="001739A0">
        <w:rPr>
          <w:rFonts w:ascii="Arial" w:hAnsi="Arial" w:cs="Arial"/>
          <w:szCs w:val="22"/>
          <w:shd w:val="clear" w:color="auto" w:fill="FFFFFF"/>
          <w:lang w:val="en-GB"/>
        </w:rPr>
        <w:t>t</w:t>
      </w:r>
      <w:r w:rsidRPr="00ED0CC9">
        <w:rPr>
          <w:rFonts w:ascii="Arial" w:hAnsi="Arial" w:cs="Arial"/>
          <w:szCs w:val="22"/>
          <w:shd w:val="clear" w:color="auto" w:fill="FFFFFF"/>
          <w:lang w:val="en-GB"/>
        </w:rPr>
        <w:t xml:space="preserve">ruck applications. The </w:t>
      </w:r>
      <w:hyperlink r:id="rId10" w:history="1">
        <w:r w:rsidRPr="00F82720">
          <w:rPr>
            <w:rStyle w:val="Hyperlink"/>
            <w:rFonts w:ascii="Arial" w:hAnsi="Arial" w:cs="Arial"/>
            <w:szCs w:val="22"/>
            <w:shd w:val="clear" w:color="auto" w:fill="FFFFFF"/>
            <w:lang w:val="en-GB"/>
          </w:rPr>
          <w:t>Hyundai “Mighty” Light Duty Truck</w:t>
        </w:r>
      </w:hyperlink>
      <w:r w:rsidRPr="00ED0CC9">
        <w:rPr>
          <w:rFonts w:ascii="Arial" w:hAnsi="Arial" w:cs="Arial"/>
          <w:szCs w:val="22"/>
          <w:shd w:val="clear" w:color="auto" w:fill="FFFFFF"/>
          <w:lang w:val="en-GB"/>
        </w:rPr>
        <w:t xml:space="preserve"> is equipped with an Allison 1000 xFE transmission</w:t>
      </w:r>
      <w:r w:rsidR="00ED0CC9" w:rsidRPr="00ED0CC9">
        <w:rPr>
          <w:rFonts w:ascii="Arial" w:hAnsi="Arial" w:cs="Arial"/>
          <w:szCs w:val="22"/>
          <w:shd w:val="clear" w:color="auto" w:fill="FFFFFF"/>
          <w:lang w:val="en-GB"/>
        </w:rPr>
        <w:t xml:space="preserve"> for</w:t>
      </w:r>
      <w:r w:rsidR="00ED0CC9">
        <w:rPr>
          <w:rFonts w:ascii="Arial" w:hAnsi="Arial" w:cs="Arial"/>
          <w:szCs w:val="22"/>
          <w:shd w:val="clear" w:color="auto" w:fill="FFFFFF"/>
          <w:lang w:val="en-GB"/>
        </w:rPr>
        <w:t xml:space="preserve"> use in</w:t>
      </w:r>
      <w:r w:rsidR="00ED0CC9" w:rsidRPr="00ED0CC9">
        <w:rPr>
          <w:rFonts w:ascii="Arial" w:hAnsi="Arial" w:cs="Arial"/>
        </w:rPr>
        <w:t xml:space="preserve"> pick-up and delivery, specialty, refuse</w:t>
      </w:r>
      <w:r w:rsidR="00F82720">
        <w:rPr>
          <w:rFonts w:ascii="Arial" w:hAnsi="Arial" w:cs="Arial"/>
        </w:rPr>
        <w:t xml:space="preserve"> </w:t>
      </w:r>
      <w:r w:rsidR="00ED0CC9" w:rsidRPr="00ED0CC9">
        <w:rPr>
          <w:rFonts w:ascii="Arial" w:hAnsi="Arial" w:cs="Arial"/>
        </w:rPr>
        <w:t>and fire</w:t>
      </w:r>
      <w:r w:rsidR="00ED0CC9">
        <w:rPr>
          <w:rFonts w:ascii="Arial" w:hAnsi="Arial" w:cs="Arial"/>
        </w:rPr>
        <w:t xml:space="preserve"> applications</w:t>
      </w:r>
      <w:r w:rsidR="00ED0CC9" w:rsidRPr="00ED0CC9">
        <w:rPr>
          <w:rFonts w:ascii="Arial" w:hAnsi="Arial" w:cs="Arial"/>
        </w:rPr>
        <w:t xml:space="preserve"> in </w:t>
      </w:r>
      <w:r w:rsidR="00ED0CC9">
        <w:rPr>
          <w:rFonts w:ascii="Arial" w:hAnsi="Arial" w:cs="Arial"/>
        </w:rPr>
        <w:t xml:space="preserve">the </w:t>
      </w:r>
      <w:r w:rsidR="00ED0CC9" w:rsidRPr="00ED0CC9">
        <w:rPr>
          <w:rFonts w:ascii="Arial" w:hAnsi="Arial" w:cs="Arial"/>
        </w:rPr>
        <w:t xml:space="preserve">domestic Korean market and for export to Australia. In 2020, Allison </w:t>
      </w:r>
      <w:r w:rsidR="00ED0CC9">
        <w:rPr>
          <w:rFonts w:ascii="Arial" w:hAnsi="Arial" w:cs="Arial"/>
        </w:rPr>
        <w:t xml:space="preserve">launched its </w:t>
      </w:r>
      <w:hyperlink r:id="rId11" w:anchor=":~:text=INDIANAPOLIS%2C%20October%2029%2C%202019%20%E2%80%93,Regional%20Haul%20Series%E2%84%A2%20(RHS)" w:history="1">
        <w:r w:rsidR="00ED0CC9" w:rsidRPr="00F82720">
          <w:rPr>
            <w:rStyle w:val="Hyperlink"/>
            <w:rFonts w:ascii="Arial" w:hAnsi="Arial" w:cs="Arial"/>
          </w:rPr>
          <w:t>3414 Regional Haul Series</w:t>
        </w:r>
      </w:hyperlink>
      <w:r w:rsidR="00ED0CC9" w:rsidRPr="00ED0CC9">
        <w:rPr>
          <w:rFonts w:ascii="Arial" w:hAnsi="Arial" w:cs="Arial"/>
        </w:rPr>
        <w:t>™</w:t>
      </w:r>
      <w:r w:rsidR="00ED0CC9">
        <w:rPr>
          <w:rFonts w:ascii="Arial" w:hAnsi="Arial" w:cs="Arial"/>
        </w:rPr>
        <w:t xml:space="preserve"> </w:t>
      </w:r>
      <w:r w:rsidR="00ED0CC9" w:rsidRPr="00ED0CC9">
        <w:rPr>
          <w:rFonts w:ascii="Arial" w:hAnsi="Arial" w:cs="Arial"/>
        </w:rPr>
        <w:t>fully automatic</w:t>
      </w:r>
      <w:r w:rsidR="00ED0CC9">
        <w:rPr>
          <w:rFonts w:ascii="Arial" w:hAnsi="Arial" w:cs="Arial"/>
        </w:rPr>
        <w:t xml:space="preserve"> </w:t>
      </w:r>
      <w:r w:rsidR="00ED0CC9" w:rsidRPr="00ED0CC9">
        <w:rPr>
          <w:rFonts w:ascii="Arial" w:hAnsi="Arial" w:cs="Arial"/>
        </w:rPr>
        <w:t>transmission, based on xFE technology</w:t>
      </w:r>
      <w:r w:rsidR="00ED0CC9">
        <w:rPr>
          <w:rFonts w:ascii="Arial" w:hAnsi="Arial" w:cs="Arial"/>
        </w:rPr>
        <w:t>, for North America</w:t>
      </w:r>
      <w:r w:rsidR="00ED0CC9" w:rsidRPr="00ED0CC9">
        <w:rPr>
          <w:rFonts w:ascii="Arial" w:hAnsi="Arial" w:cs="Arial"/>
        </w:rPr>
        <w:t>.</w:t>
      </w:r>
    </w:p>
    <w:p w14:paraId="600CEA39" w14:textId="77777777" w:rsidR="00E158A0" w:rsidRPr="00F7023B" w:rsidRDefault="00E158A0" w:rsidP="00F6400D">
      <w:pPr>
        <w:pStyle w:val="DCNormal"/>
        <w:spacing w:after="0" w:line="276" w:lineRule="auto"/>
        <w:rPr>
          <w:rFonts w:ascii="Arial" w:hAnsi="Arial" w:cs="Arial"/>
          <w:szCs w:val="22"/>
          <w:lang w:val="en-GB"/>
        </w:rPr>
      </w:pPr>
    </w:p>
    <w:p w14:paraId="02BBB41C" w14:textId="77777777" w:rsidR="00151A70" w:rsidRPr="0047583E" w:rsidRDefault="00151A70" w:rsidP="00F6400D">
      <w:pPr>
        <w:pStyle w:val="DCNormal"/>
        <w:spacing w:after="0" w:line="276" w:lineRule="auto"/>
        <w:rPr>
          <w:rStyle w:val="Strong"/>
          <w:rFonts w:ascii="Arial" w:hAnsi="Arial" w:cs="Arial"/>
          <w:sz w:val="20"/>
          <w:lang w:val="en-GB" w:eastAsia="ar-SA"/>
        </w:rPr>
      </w:pPr>
      <w:r w:rsidRPr="0047583E">
        <w:rPr>
          <w:rStyle w:val="Strong"/>
          <w:rFonts w:ascii="Arial" w:hAnsi="Arial" w:cs="Arial"/>
          <w:sz w:val="20"/>
          <w:lang w:val="en-GB" w:eastAsia="ar-SA"/>
        </w:rPr>
        <w:t>About Allison Transmission</w:t>
      </w:r>
    </w:p>
    <w:p w14:paraId="1E7130E6" w14:textId="77777777" w:rsidR="0047583E" w:rsidRPr="0047583E" w:rsidRDefault="0047583E" w:rsidP="0047583E">
      <w:pPr>
        <w:autoSpaceDE w:val="0"/>
        <w:autoSpaceDN w:val="0"/>
        <w:spacing w:line="240" w:lineRule="auto"/>
        <w:jc w:val="both"/>
        <w:rPr>
          <w:rFonts w:cs="Arial"/>
          <w:sz w:val="20"/>
          <w:szCs w:val="20"/>
        </w:rPr>
      </w:pPr>
      <w:r w:rsidRPr="0047583E">
        <w:rPr>
          <w:rFonts w:cs="Arial"/>
          <w:sz w:val="20"/>
          <w:szCs w:val="20"/>
        </w:rPr>
        <w:t>Allison Transmission (NYSE: ALSN) is the world’s largest manufacturer of fully automatic transmissions for medium- and heavy-duty commercial vehicles and medium- and heavy-tactical U.S. defense vehicles, as well as a supplier of commercial vehicle propulsion solutions, including electric hybrid and fully electric propulsion systems. Allison products are used in a wide variety of applications, including on-highway trucks (distribution, refuse, construction, fire and emergency), buses (school, transit and coach), motorhomes, off-highway vehicles and equipment (energy, mining and construction applications) and defense vehicles (wheeled and tracked). Founded in 1915, the company is headquartered in Indianapolis, Indiana, USA. With a market presence in more than 80 countries, Allison has regional headquarters in the Netherlands, China and Brazil with manufacturing facilities in the U.S., Hungary and India. Allison also has approximately 1,500 independent distributor and dealer locations worldwide. For more information, visit allisontransmission.com.</w:t>
      </w:r>
    </w:p>
    <w:p w14:paraId="1D4D6AFA" w14:textId="77777777" w:rsidR="00F7023B" w:rsidRPr="00F7023B" w:rsidRDefault="00F7023B" w:rsidP="00F7023B">
      <w:pPr>
        <w:autoSpaceDE w:val="0"/>
        <w:autoSpaceDN w:val="0"/>
        <w:adjustRightInd w:val="0"/>
        <w:contextualSpacing/>
        <w:rPr>
          <w:rFonts w:cs="Arial"/>
          <w:b/>
          <w:lang w:val="en-GB"/>
        </w:rPr>
      </w:pPr>
      <w:r w:rsidRPr="00F7023B">
        <w:rPr>
          <w:rFonts w:cs="Arial"/>
          <w:b/>
          <w:lang w:val="en-GB"/>
        </w:rPr>
        <w:t>Contacts</w:t>
      </w:r>
    </w:p>
    <w:tbl>
      <w:tblPr>
        <w:tblW w:w="0" w:type="auto"/>
        <w:tblLook w:val="04A0" w:firstRow="1" w:lastRow="0" w:firstColumn="1" w:lastColumn="0" w:noHBand="0" w:noVBand="1"/>
      </w:tblPr>
      <w:tblGrid>
        <w:gridCol w:w="4621"/>
        <w:gridCol w:w="4621"/>
      </w:tblGrid>
      <w:tr w:rsidR="00F7023B" w:rsidRPr="00F7023B" w14:paraId="44F0F2B8" w14:textId="77777777" w:rsidTr="000465B7">
        <w:tc>
          <w:tcPr>
            <w:tcW w:w="4621" w:type="dxa"/>
            <w:shd w:val="clear" w:color="auto" w:fill="auto"/>
          </w:tcPr>
          <w:p w14:paraId="3E0DC998" w14:textId="77777777" w:rsidR="00F7023B" w:rsidRPr="00F7023B" w:rsidRDefault="00F7023B" w:rsidP="000465B7">
            <w:pPr>
              <w:pStyle w:val="AddressHead"/>
              <w:spacing w:before="0" w:line="240" w:lineRule="auto"/>
              <w:ind w:right="-30"/>
              <w:rPr>
                <w:rFonts w:cs="Arial"/>
                <w:b w:val="0"/>
                <w:sz w:val="20"/>
                <w:lang w:val="en-GB"/>
              </w:rPr>
            </w:pPr>
            <w:r w:rsidRPr="00F7023B">
              <w:rPr>
                <w:rFonts w:cs="Arial"/>
                <w:b w:val="0"/>
                <w:sz w:val="20"/>
                <w:lang w:val="en-GB"/>
              </w:rPr>
              <w:t xml:space="preserve">Claire Dumbreck </w:t>
            </w:r>
          </w:p>
          <w:p w14:paraId="31FB9EB7" w14:textId="77777777" w:rsidR="00F7023B" w:rsidRPr="00F7023B" w:rsidRDefault="00F7023B" w:rsidP="000465B7">
            <w:pPr>
              <w:pStyle w:val="AddressHead"/>
              <w:spacing w:before="0" w:line="240" w:lineRule="auto"/>
              <w:ind w:right="-30"/>
              <w:rPr>
                <w:rFonts w:cs="Arial"/>
                <w:b w:val="0"/>
                <w:sz w:val="20"/>
                <w:lang w:val="en-GB"/>
              </w:rPr>
            </w:pPr>
            <w:r w:rsidRPr="00F7023B">
              <w:rPr>
                <w:rFonts w:cs="Arial"/>
                <w:b w:val="0"/>
                <w:sz w:val="20"/>
                <w:lang w:val="en-GB"/>
              </w:rPr>
              <w:t>Propel Technology</w:t>
            </w:r>
          </w:p>
          <w:p w14:paraId="1D04ABCC" w14:textId="77777777" w:rsidR="00F7023B" w:rsidRPr="00F7023B" w:rsidRDefault="000F3211" w:rsidP="000465B7">
            <w:pPr>
              <w:pStyle w:val="AddressHead"/>
              <w:spacing w:before="0" w:line="240" w:lineRule="auto"/>
              <w:ind w:right="-30"/>
              <w:rPr>
                <w:rStyle w:val="Hyperlink"/>
                <w:rFonts w:ascii="Arial" w:hAnsi="Arial" w:cs="Arial"/>
                <w:b w:val="0"/>
                <w:sz w:val="20"/>
                <w:lang w:val="en-GB"/>
              </w:rPr>
            </w:pPr>
            <w:hyperlink r:id="rId12" w:history="1">
              <w:r w:rsidR="00F7023B" w:rsidRPr="00F7023B">
                <w:rPr>
                  <w:rStyle w:val="Hyperlink"/>
                  <w:rFonts w:ascii="Arial" w:hAnsi="Arial" w:cs="Arial"/>
                  <w:b w:val="0"/>
                  <w:sz w:val="20"/>
                  <w:lang w:val="en-GB"/>
                </w:rPr>
                <w:t>claire@propel-technology.com</w:t>
              </w:r>
            </w:hyperlink>
          </w:p>
          <w:p w14:paraId="573F785D" w14:textId="77777777" w:rsidR="00F7023B" w:rsidRPr="00F7023B" w:rsidRDefault="00F7023B" w:rsidP="000465B7">
            <w:pPr>
              <w:pStyle w:val="AddressHead"/>
              <w:spacing w:before="0" w:line="240" w:lineRule="auto"/>
              <w:ind w:right="-30"/>
              <w:rPr>
                <w:rFonts w:cs="Arial"/>
                <w:b w:val="0"/>
                <w:sz w:val="20"/>
                <w:lang w:val="en-GB"/>
              </w:rPr>
            </w:pPr>
            <w:r w:rsidRPr="00F7023B">
              <w:rPr>
                <w:rFonts w:cs="Arial"/>
                <w:b w:val="0"/>
                <w:sz w:val="20"/>
                <w:lang w:val="en-GB"/>
              </w:rPr>
              <w:t>+44 (0)1295 770868</w:t>
            </w:r>
          </w:p>
          <w:p w14:paraId="38F97E06" w14:textId="77777777" w:rsidR="00F7023B" w:rsidRPr="00F7023B" w:rsidRDefault="00F7023B" w:rsidP="000465B7">
            <w:pPr>
              <w:pStyle w:val="AddressHead"/>
              <w:spacing w:before="0" w:line="240" w:lineRule="auto"/>
              <w:ind w:right="-30"/>
              <w:rPr>
                <w:rFonts w:cs="Arial"/>
                <w:b w:val="0"/>
                <w:sz w:val="20"/>
                <w:lang w:val="en-GB"/>
              </w:rPr>
            </w:pPr>
            <w:r w:rsidRPr="00F7023B">
              <w:rPr>
                <w:rFonts w:cs="Arial"/>
                <w:b w:val="0"/>
                <w:sz w:val="20"/>
                <w:lang w:val="en-GB"/>
              </w:rPr>
              <w:t>Unit 4, Manor Farm Offices</w:t>
            </w:r>
          </w:p>
          <w:p w14:paraId="566477C8" w14:textId="77777777" w:rsidR="00F7023B" w:rsidRPr="00F7023B" w:rsidRDefault="00F7023B" w:rsidP="000465B7">
            <w:pPr>
              <w:pStyle w:val="AddressHead"/>
              <w:spacing w:before="0" w:line="240" w:lineRule="auto"/>
              <w:ind w:right="-30"/>
              <w:rPr>
                <w:rFonts w:cs="Arial"/>
                <w:b w:val="0"/>
                <w:sz w:val="20"/>
                <w:lang w:val="en-GB"/>
              </w:rPr>
            </w:pPr>
            <w:r w:rsidRPr="00F7023B">
              <w:rPr>
                <w:rFonts w:cs="Arial"/>
                <w:b w:val="0"/>
                <w:sz w:val="20"/>
                <w:lang w:val="en-GB"/>
              </w:rPr>
              <w:t>Northend Road, Fenny Compton</w:t>
            </w:r>
          </w:p>
          <w:p w14:paraId="6754180F" w14:textId="77777777" w:rsidR="00F7023B" w:rsidRPr="00F7023B" w:rsidRDefault="00F7023B" w:rsidP="000465B7">
            <w:pPr>
              <w:pStyle w:val="AddressHead"/>
              <w:spacing w:before="0" w:line="240" w:lineRule="auto"/>
              <w:ind w:right="-30"/>
              <w:rPr>
                <w:rFonts w:cs="Arial"/>
                <w:b w:val="0"/>
                <w:sz w:val="20"/>
                <w:lang w:val="en-GB"/>
              </w:rPr>
            </w:pPr>
            <w:r w:rsidRPr="00F7023B">
              <w:rPr>
                <w:rFonts w:cs="Arial"/>
                <w:b w:val="0"/>
                <w:sz w:val="20"/>
                <w:lang w:val="en-GB"/>
              </w:rPr>
              <w:t xml:space="preserve">Warwickshire, UK           </w:t>
            </w:r>
          </w:p>
        </w:tc>
        <w:tc>
          <w:tcPr>
            <w:tcW w:w="4621" w:type="dxa"/>
            <w:shd w:val="clear" w:color="auto" w:fill="auto"/>
          </w:tcPr>
          <w:p w14:paraId="202BE093" w14:textId="77777777" w:rsidR="00F7023B" w:rsidRPr="00F7023B" w:rsidRDefault="00F7023B" w:rsidP="000465B7">
            <w:pPr>
              <w:pStyle w:val="Address"/>
              <w:spacing w:before="0"/>
              <w:ind w:right="-30"/>
              <w:rPr>
                <w:rFonts w:cs="Arial"/>
                <w:sz w:val="20"/>
                <w:szCs w:val="20"/>
                <w:lang w:val="en-GB"/>
              </w:rPr>
            </w:pPr>
            <w:r w:rsidRPr="00F7023B">
              <w:rPr>
                <w:rFonts w:cs="Arial"/>
                <w:sz w:val="20"/>
                <w:szCs w:val="20"/>
                <w:lang w:val="en-GB"/>
              </w:rPr>
              <w:t>Miranda Jansen</w:t>
            </w:r>
          </w:p>
          <w:p w14:paraId="4E533B2C" w14:textId="77777777" w:rsidR="00F7023B" w:rsidRPr="00F7023B" w:rsidRDefault="00F7023B" w:rsidP="000465B7">
            <w:pPr>
              <w:pStyle w:val="Address"/>
              <w:spacing w:before="0"/>
              <w:ind w:right="-30"/>
              <w:rPr>
                <w:rFonts w:cs="Arial"/>
                <w:sz w:val="20"/>
                <w:szCs w:val="20"/>
                <w:lang w:val="en-GB"/>
              </w:rPr>
            </w:pPr>
            <w:r w:rsidRPr="00F7023B">
              <w:rPr>
                <w:rFonts w:cs="Arial"/>
                <w:sz w:val="20"/>
                <w:szCs w:val="20"/>
                <w:lang w:val="en-GB"/>
              </w:rPr>
              <w:t>Allison Transmission Europe</w:t>
            </w:r>
          </w:p>
          <w:p w14:paraId="6A11E3AB" w14:textId="77777777" w:rsidR="00F7023B" w:rsidRPr="00F7023B" w:rsidRDefault="00F7023B" w:rsidP="000465B7">
            <w:pPr>
              <w:pStyle w:val="Address"/>
              <w:spacing w:before="0"/>
              <w:ind w:right="-30"/>
              <w:rPr>
                <w:rFonts w:cs="Arial"/>
                <w:sz w:val="20"/>
                <w:szCs w:val="20"/>
                <w:lang w:val="en-GB"/>
              </w:rPr>
            </w:pPr>
            <w:r w:rsidRPr="00F7023B">
              <w:rPr>
                <w:rFonts w:cs="Arial"/>
                <w:sz w:val="20"/>
                <w:szCs w:val="20"/>
                <w:lang w:val="en-GB"/>
              </w:rPr>
              <w:t>Marketing Communications</w:t>
            </w:r>
          </w:p>
          <w:p w14:paraId="4B580B69" w14:textId="77777777" w:rsidR="00F7023B" w:rsidRPr="00FA2F41" w:rsidRDefault="000F3211" w:rsidP="000465B7">
            <w:pPr>
              <w:pStyle w:val="Address"/>
              <w:spacing w:before="0"/>
              <w:ind w:right="-30"/>
              <w:rPr>
                <w:rStyle w:val="Hyperlink"/>
                <w:rFonts w:ascii="Arial" w:hAnsi="Arial" w:cs="Arial"/>
                <w:sz w:val="20"/>
                <w:szCs w:val="20"/>
                <w:lang w:val="nl-NL"/>
              </w:rPr>
            </w:pPr>
            <w:hyperlink r:id="rId13" w:history="1">
              <w:r w:rsidR="00F7023B" w:rsidRPr="00FA2F41">
                <w:rPr>
                  <w:rStyle w:val="Hyperlink"/>
                  <w:rFonts w:ascii="Arial" w:hAnsi="Arial" w:cs="Arial"/>
                  <w:sz w:val="20"/>
                  <w:szCs w:val="20"/>
                  <w:lang w:val="nl-NL"/>
                </w:rPr>
                <w:t>miranda.jansen@allisontransmission.com</w:t>
              </w:r>
            </w:hyperlink>
          </w:p>
          <w:p w14:paraId="0BBA9164" w14:textId="77777777" w:rsidR="00F7023B" w:rsidRPr="00FA2F41" w:rsidRDefault="00F7023B" w:rsidP="000465B7">
            <w:pPr>
              <w:pStyle w:val="Address"/>
              <w:spacing w:before="0"/>
              <w:ind w:right="-30"/>
              <w:rPr>
                <w:rFonts w:cs="Arial"/>
                <w:sz w:val="20"/>
                <w:szCs w:val="20"/>
                <w:lang w:val="nl-NL"/>
              </w:rPr>
            </w:pPr>
            <w:r w:rsidRPr="00FA2F41">
              <w:rPr>
                <w:rFonts w:cs="Arial"/>
                <w:sz w:val="20"/>
                <w:szCs w:val="20"/>
                <w:lang w:val="nl-NL"/>
              </w:rPr>
              <w:t>+31 (0) 78 6422 174</w:t>
            </w:r>
          </w:p>
          <w:p w14:paraId="0F685F6E" w14:textId="77777777" w:rsidR="00F7023B" w:rsidRPr="00FA2F41" w:rsidRDefault="00F7023B" w:rsidP="000465B7">
            <w:pPr>
              <w:pStyle w:val="Address"/>
              <w:spacing w:before="0"/>
              <w:ind w:right="-30"/>
              <w:rPr>
                <w:rFonts w:cs="Arial"/>
                <w:sz w:val="20"/>
                <w:szCs w:val="20"/>
                <w:lang w:val="nl-NL"/>
              </w:rPr>
            </w:pPr>
            <w:r w:rsidRPr="00FA2F41">
              <w:rPr>
                <w:rFonts w:cs="Arial"/>
                <w:sz w:val="20"/>
                <w:szCs w:val="20"/>
                <w:lang w:val="nl-NL"/>
              </w:rPr>
              <w:t>Baanhoek 118</w:t>
            </w:r>
          </w:p>
          <w:p w14:paraId="3221B7FC" w14:textId="77777777" w:rsidR="00F7023B" w:rsidRPr="00F7023B" w:rsidRDefault="00F7023B" w:rsidP="000465B7">
            <w:pPr>
              <w:pStyle w:val="Address"/>
              <w:spacing w:before="0"/>
              <w:ind w:right="-30"/>
              <w:rPr>
                <w:rFonts w:cs="Arial"/>
                <w:sz w:val="20"/>
                <w:szCs w:val="20"/>
                <w:lang w:val="en-GB"/>
              </w:rPr>
            </w:pPr>
            <w:r w:rsidRPr="00F7023B">
              <w:rPr>
                <w:rFonts w:cs="Arial"/>
                <w:sz w:val="20"/>
                <w:szCs w:val="20"/>
                <w:lang w:val="en-GB"/>
              </w:rPr>
              <w:t>Sliedrecht, The Netherlands</w:t>
            </w:r>
          </w:p>
          <w:p w14:paraId="529BFACA" w14:textId="77777777" w:rsidR="00F7023B" w:rsidRPr="00F7023B" w:rsidRDefault="00F7023B" w:rsidP="000465B7">
            <w:pPr>
              <w:pStyle w:val="AddressHead"/>
              <w:spacing w:before="0" w:line="240" w:lineRule="auto"/>
              <w:ind w:right="-30"/>
              <w:rPr>
                <w:rFonts w:cs="Arial"/>
                <w:b w:val="0"/>
                <w:sz w:val="20"/>
                <w:lang w:val="en-GB"/>
              </w:rPr>
            </w:pPr>
          </w:p>
        </w:tc>
      </w:tr>
    </w:tbl>
    <w:p w14:paraId="6FD441E1" w14:textId="77777777" w:rsidR="00C53342" w:rsidRPr="00F7023B" w:rsidRDefault="00C53342" w:rsidP="0049119E">
      <w:pPr>
        <w:tabs>
          <w:tab w:val="left" w:pos="0"/>
          <w:tab w:val="left" w:pos="2088"/>
        </w:tabs>
        <w:spacing w:after="0"/>
        <w:rPr>
          <w:rFonts w:cs="Arial"/>
          <w:lang w:val="en-GB"/>
        </w:rPr>
      </w:pPr>
    </w:p>
    <w:p w14:paraId="1CAB8A5B" w14:textId="77777777" w:rsidR="000F3211" w:rsidRDefault="000F3211" w:rsidP="00C53342">
      <w:pPr>
        <w:spacing w:after="0"/>
        <w:rPr>
          <w:rFonts w:cs="Arial"/>
          <w:b/>
          <w:bCs/>
          <w:lang w:val="en-GB"/>
        </w:rPr>
      </w:pPr>
    </w:p>
    <w:p w14:paraId="3CF05012" w14:textId="3AE92134" w:rsidR="00C53342" w:rsidRPr="00F7023B" w:rsidRDefault="00C53342" w:rsidP="00C53342">
      <w:pPr>
        <w:spacing w:after="0"/>
        <w:rPr>
          <w:rFonts w:cs="Arial"/>
          <w:b/>
          <w:bCs/>
          <w:lang w:val="en-GB"/>
        </w:rPr>
      </w:pPr>
      <w:bookmarkStart w:id="1" w:name="_GoBack"/>
      <w:bookmarkEnd w:id="1"/>
      <w:r w:rsidRPr="00F7023B">
        <w:rPr>
          <w:rFonts w:cs="Arial"/>
          <w:b/>
          <w:bCs/>
          <w:lang w:val="en-GB"/>
        </w:rPr>
        <w:t>Images (</w:t>
      </w:r>
      <w:r w:rsidR="00991F74" w:rsidRPr="00F7023B">
        <w:rPr>
          <w:rFonts w:cs="Arial"/>
          <w:b/>
          <w:bCs/>
          <w:lang w:val="en-GB"/>
        </w:rPr>
        <w:t xml:space="preserve">for </w:t>
      </w:r>
      <w:r w:rsidRPr="00F7023B">
        <w:rPr>
          <w:rFonts w:cs="Arial"/>
          <w:b/>
          <w:bCs/>
          <w:lang w:val="en-GB"/>
        </w:rPr>
        <w:t>editorial</w:t>
      </w:r>
      <w:r w:rsidR="00991F74" w:rsidRPr="00F7023B">
        <w:rPr>
          <w:rFonts w:cs="Arial"/>
          <w:b/>
          <w:bCs/>
          <w:lang w:val="en-GB"/>
        </w:rPr>
        <w:t xml:space="preserve"> purpose only</w:t>
      </w:r>
      <w:r w:rsidRPr="00F7023B">
        <w:rPr>
          <w:rFonts w:cs="Arial"/>
          <w:b/>
          <w:bCs/>
          <w:lang w:val="en-GB"/>
        </w:rPr>
        <w:t xml:space="preserve">) </w:t>
      </w:r>
    </w:p>
    <w:tbl>
      <w:tblPr>
        <w:tblStyle w:val="TableGrid"/>
        <w:tblW w:w="10075" w:type="dxa"/>
        <w:tblLook w:val="04A0" w:firstRow="1" w:lastRow="0" w:firstColumn="1" w:lastColumn="0" w:noHBand="0" w:noVBand="1"/>
      </w:tblPr>
      <w:tblGrid>
        <w:gridCol w:w="5616"/>
        <w:gridCol w:w="4459"/>
      </w:tblGrid>
      <w:tr w:rsidR="00C53342" w:rsidRPr="00F7023B" w14:paraId="5E5445F0" w14:textId="77777777" w:rsidTr="00821A68">
        <w:trPr>
          <w:trHeight w:val="3469"/>
        </w:trPr>
        <w:tc>
          <w:tcPr>
            <w:tcW w:w="5616" w:type="dxa"/>
          </w:tcPr>
          <w:p w14:paraId="6A3C9BC7" w14:textId="45E18881" w:rsidR="00C53342" w:rsidRPr="00F7023B" w:rsidRDefault="00C53342" w:rsidP="003139DF">
            <w:pPr>
              <w:spacing w:after="0"/>
              <w:rPr>
                <w:rFonts w:cs="Arial"/>
                <w:sz w:val="16"/>
                <w:szCs w:val="16"/>
                <w:lang w:val="en-GB"/>
              </w:rPr>
            </w:pPr>
          </w:p>
          <w:p w14:paraId="3F34A259" w14:textId="68323CE8" w:rsidR="00C53342" w:rsidRDefault="004E7F5F" w:rsidP="003139DF">
            <w:pPr>
              <w:spacing w:after="0"/>
              <w:rPr>
                <w:rFonts w:cs="Arial"/>
                <w:sz w:val="16"/>
                <w:szCs w:val="16"/>
                <w:lang w:val="en-GB"/>
              </w:rPr>
            </w:pPr>
            <w:r>
              <w:rPr>
                <w:noProof/>
                <w:lang w:val="en-US" w:eastAsia="en-US"/>
              </w:rPr>
              <w:drawing>
                <wp:inline distT="0" distB="0" distL="0" distR="0" wp14:anchorId="061E2EDD" wp14:editId="34198DBA">
                  <wp:extent cx="2594974" cy="2232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5607" cy="2233205"/>
                          </a:xfrm>
                          <a:prstGeom prst="rect">
                            <a:avLst/>
                          </a:prstGeom>
                          <a:noFill/>
                          <a:ln>
                            <a:noFill/>
                          </a:ln>
                        </pic:spPr>
                      </pic:pic>
                    </a:graphicData>
                  </a:graphic>
                </wp:inline>
              </w:drawing>
            </w:r>
          </w:p>
          <w:p w14:paraId="6A577F53" w14:textId="77777777" w:rsidR="004E7F5F" w:rsidRDefault="004E7F5F" w:rsidP="003139DF">
            <w:pPr>
              <w:spacing w:after="0"/>
              <w:rPr>
                <w:rFonts w:cs="Arial"/>
                <w:sz w:val="16"/>
                <w:szCs w:val="16"/>
                <w:lang w:val="en-GB"/>
              </w:rPr>
            </w:pPr>
          </w:p>
          <w:p w14:paraId="7AA100FB" w14:textId="77777777" w:rsidR="004E7F5F" w:rsidRDefault="004E7F5F" w:rsidP="003139DF">
            <w:pPr>
              <w:spacing w:after="0"/>
              <w:rPr>
                <w:rFonts w:cs="Arial"/>
                <w:sz w:val="16"/>
                <w:szCs w:val="16"/>
                <w:lang w:val="en-GB"/>
              </w:rPr>
            </w:pPr>
            <w:r>
              <w:rPr>
                <w:rFonts w:cs="Arial"/>
                <w:sz w:val="16"/>
                <w:szCs w:val="16"/>
                <w:lang w:val="en-GB"/>
              </w:rPr>
              <w:t>© Allison Transmission</w:t>
            </w:r>
          </w:p>
          <w:p w14:paraId="2507B2C8" w14:textId="77777777" w:rsidR="004E7F5F" w:rsidRDefault="004E7F5F" w:rsidP="003139DF">
            <w:pPr>
              <w:spacing w:after="0"/>
              <w:rPr>
                <w:rFonts w:cs="Arial"/>
                <w:sz w:val="16"/>
                <w:szCs w:val="16"/>
                <w:lang w:val="en-GB"/>
              </w:rPr>
            </w:pPr>
          </w:p>
          <w:p w14:paraId="323107F2" w14:textId="3A4AEE13" w:rsidR="004E7F5F" w:rsidRPr="00F7023B" w:rsidRDefault="000F3211" w:rsidP="003139DF">
            <w:pPr>
              <w:spacing w:after="0"/>
              <w:rPr>
                <w:rFonts w:cs="Arial"/>
                <w:sz w:val="16"/>
                <w:szCs w:val="16"/>
                <w:lang w:val="en-GB"/>
              </w:rPr>
            </w:pPr>
            <w:hyperlink r:id="rId15" w:history="1">
              <w:r w:rsidR="004E7F5F" w:rsidRPr="00620183">
                <w:rPr>
                  <w:rStyle w:val="Hyperlink"/>
                  <w:rFonts w:ascii="Arial" w:hAnsi="Arial" w:cs="Arial"/>
                  <w:sz w:val="16"/>
                  <w:szCs w:val="16"/>
                  <w:lang w:val="en-GB"/>
                </w:rPr>
                <w:t>https://cdn2.webdamdb.com/220th_sm_CuR2aJlZMQyj.jpg?1591115279</w:t>
              </w:r>
            </w:hyperlink>
            <w:r w:rsidR="004E7F5F">
              <w:rPr>
                <w:rFonts w:cs="Arial"/>
                <w:sz w:val="16"/>
                <w:szCs w:val="16"/>
                <w:lang w:val="en-GB"/>
              </w:rPr>
              <w:t xml:space="preserve"> </w:t>
            </w:r>
          </w:p>
        </w:tc>
        <w:tc>
          <w:tcPr>
            <w:tcW w:w="4459" w:type="dxa"/>
          </w:tcPr>
          <w:p w14:paraId="1E0AA2E9" w14:textId="77777777" w:rsidR="00C53342" w:rsidRPr="00F7023B" w:rsidRDefault="00C53342" w:rsidP="003139DF">
            <w:pPr>
              <w:spacing w:after="0"/>
              <w:rPr>
                <w:rFonts w:cs="Arial"/>
                <w:b/>
                <w:bCs/>
                <w:lang w:val="en-GB"/>
              </w:rPr>
            </w:pPr>
          </w:p>
          <w:p w14:paraId="268D8F14" w14:textId="77777777" w:rsidR="004E7F5F" w:rsidRDefault="004E7F5F" w:rsidP="004E7F5F">
            <w:pPr>
              <w:jc w:val="both"/>
            </w:pPr>
            <w:r w:rsidRPr="00F82720">
              <w:t>Allison Transmission has introduced two</w:t>
            </w:r>
            <w:r>
              <w:t xml:space="preserve"> new versions of its xFE fully automatic transmission for use in medium-duty trucks in the EMEA region. Available now, the 3000 xFE</w:t>
            </w:r>
            <w:r>
              <w:rPr>
                <w:rFonts w:cs="Arial"/>
                <w:vertAlign w:val="superscript"/>
              </w:rPr>
              <w:t>™</w:t>
            </w:r>
            <w:r>
              <w:t xml:space="preserve"> and 32</w:t>
            </w:r>
            <w:r w:rsidRPr="001739A0">
              <w:t>00 xFE</w:t>
            </w:r>
            <w:r>
              <w:rPr>
                <w:rFonts w:cs="Arial"/>
                <w:vertAlign w:val="superscript"/>
              </w:rPr>
              <w:t>™</w:t>
            </w:r>
            <w:r w:rsidRPr="001739A0">
              <w:t xml:space="preserve"> models are designed for engines producing up to 370 horsepower </w:t>
            </w:r>
            <w:r>
              <w:t>and 1695 Nm (dependent on the application)</w:t>
            </w:r>
            <w:r w:rsidRPr="001739A0">
              <w:t>,</w:t>
            </w:r>
            <w:r>
              <w:t xml:space="preserve"> and gross vehicle weight up to 28.5 tons.</w:t>
            </w:r>
          </w:p>
          <w:p w14:paraId="19188FE0" w14:textId="7D9B5C68" w:rsidR="00C53342" w:rsidRPr="00F7023B" w:rsidRDefault="00C53342" w:rsidP="003D15BE">
            <w:pPr>
              <w:pStyle w:val="DCNormal"/>
              <w:spacing w:after="0" w:line="276" w:lineRule="auto"/>
              <w:rPr>
                <w:rFonts w:ascii="Arial" w:hAnsi="Arial" w:cs="Arial"/>
                <w:b/>
                <w:bCs/>
                <w:lang w:val="en-GB"/>
              </w:rPr>
            </w:pPr>
          </w:p>
        </w:tc>
      </w:tr>
    </w:tbl>
    <w:p w14:paraId="02992B82" w14:textId="77777777" w:rsidR="00C53342" w:rsidRPr="00F7023B" w:rsidRDefault="00C53342" w:rsidP="00C24C3A">
      <w:pPr>
        <w:tabs>
          <w:tab w:val="left" w:pos="0"/>
          <w:tab w:val="left" w:pos="2088"/>
        </w:tabs>
        <w:spacing w:after="0"/>
        <w:rPr>
          <w:rFonts w:cs="Arial"/>
          <w:sz w:val="20"/>
          <w:szCs w:val="20"/>
          <w:lang w:val="en-GB"/>
        </w:rPr>
      </w:pPr>
    </w:p>
    <w:sectPr w:rsidR="00C53342" w:rsidRPr="00F7023B" w:rsidSect="00C24C3A">
      <w:headerReference w:type="default" r:id="rId16"/>
      <w:footerReference w:type="even" r:id="rId17"/>
      <w:footerReference w:type="default" r:id="rId18"/>
      <w:pgSz w:w="12240" w:h="15840"/>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797DA" w14:textId="77777777" w:rsidR="00ED24E6" w:rsidRDefault="00ED24E6">
      <w:pPr>
        <w:spacing w:after="0" w:line="240" w:lineRule="auto"/>
      </w:pPr>
      <w:r>
        <w:separator/>
      </w:r>
    </w:p>
  </w:endnote>
  <w:endnote w:type="continuationSeparator" w:id="0">
    <w:p w14:paraId="57A9B822" w14:textId="77777777" w:rsidR="00ED24E6" w:rsidRDefault="00ED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rpoA">
    <w:altName w:val="Calibri"/>
    <w:charset w:val="00"/>
    <w:family w:val="auto"/>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5DEC" w14:textId="77777777" w:rsidR="00A019BA" w:rsidRDefault="00A019BA" w:rsidP="00274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6E885" w14:textId="77777777" w:rsidR="00A019BA" w:rsidRDefault="00A019BA" w:rsidP="00E52D4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2C076" w14:textId="6D29C90D" w:rsidR="00A019BA" w:rsidRDefault="00A019BA" w:rsidP="00274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3211">
      <w:rPr>
        <w:rStyle w:val="PageNumber"/>
        <w:noProof/>
      </w:rPr>
      <w:t>1</w:t>
    </w:r>
    <w:r>
      <w:rPr>
        <w:rStyle w:val="PageNumber"/>
      </w:rPr>
      <w:fldChar w:fldCharType="end"/>
    </w:r>
  </w:p>
  <w:p w14:paraId="6F9E6540" w14:textId="77777777" w:rsidR="00A019BA" w:rsidRDefault="00A019BA" w:rsidP="00E52D45">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2FC74" w14:textId="77777777" w:rsidR="00ED24E6" w:rsidRDefault="00ED24E6">
      <w:pPr>
        <w:spacing w:after="0" w:line="240" w:lineRule="auto"/>
      </w:pPr>
      <w:r>
        <w:separator/>
      </w:r>
    </w:p>
  </w:footnote>
  <w:footnote w:type="continuationSeparator" w:id="0">
    <w:p w14:paraId="3CEFFC2F" w14:textId="77777777" w:rsidR="00ED24E6" w:rsidRDefault="00ED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3279" w14:textId="77777777" w:rsidR="00A019BA" w:rsidRDefault="00BC2D88">
    <w:pPr>
      <w:pStyle w:val="Header"/>
      <w:rPr>
        <w:rFonts w:ascii="Times New Roman" w:hAnsi="Times New Roman"/>
        <w:sz w:val="28"/>
        <w:szCs w:val="28"/>
      </w:rPr>
    </w:pPr>
    <w:r w:rsidRPr="003823D5">
      <w:rPr>
        <w:noProof/>
        <w:lang w:val="en-US" w:eastAsia="en-US"/>
      </w:rPr>
      <w:drawing>
        <wp:inline distT="0" distB="0" distL="0" distR="0" wp14:anchorId="423B0CF6" wp14:editId="6E6D0AA9">
          <wp:extent cx="1612900" cy="539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847" t="19643"/>
                  <a:stretch>
                    <a:fillRect/>
                  </a:stretch>
                </pic:blipFill>
                <pic:spPr bwMode="auto">
                  <a:xfrm>
                    <a:off x="0" y="0"/>
                    <a:ext cx="1612900" cy="539750"/>
                  </a:xfrm>
                  <a:prstGeom prst="rect">
                    <a:avLst/>
                  </a:prstGeom>
                  <a:noFill/>
                  <a:ln>
                    <a:noFill/>
                  </a:ln>
                </pic:spPr>
              </pic:pic>
            </a:graphicData>
          </a:graphic>
        </wp:inline>
      </w:drawing>
    </w:r>
    <w:r>
      <w:rPr>
        <w:noProof/>
        <w:lang w:val="en-US" w:eastAsia="en-US"/>
      </w:rPr>
      <mc:AlternateContent>
        <mc:Choice Requires="wps">
          <w:drawing>
            <wp:anchor distT="0" distB="0" distL="114935" distR="114935" simplePos="0" relativeHeight="251658240" behindDoc="1" locked="0" layoutInCell="1" allowOverlap="1" wp14:anchorId="683EF8AB" wp14:editId="52D69AF3">
              <wp:simplePos x="0" y="0"/>
              <wp:positionH relativeFrom="column">
                <wp:posOffset>4129405</wp:posOffset>
              </wp:positionH>
              <wp:positionV relativeFrom="paragraph">
                <wp:posOffset>14605</wp:posOffset>
              </wp:positionV>
              <wp:extent cx="2056130" cy="38481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38481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B2E0C" w14:textId="77777777" w:rsidR="00A019BA" w:rsidRDefault="00A019BA">
                          <w:pPr>
                            <w:jc w:val="center"/>
                            <w:rPr>
                              <w:rFonts w:cs="Arial"/>
                              <w:color w:val="FFFFFF"/>
                              <w:sz w:val="40"/>
                              <w:szCs w:val="40"/>
                            </w:rPr>
                          </w:pPr>
                          <w:r>
                            <w:rPr>
                              <w:rFonts w:cs="Arial"/>
                              <w:color w:val="FFFFFF"/>
                              <w:sz w:val="40"/>
                              <w:szCs w:val="40"/>
                            </w:rPr>
                            <w:t>News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3EF8AB" id="_x0000_t202" coordsize="21600,21600" o:spt="202" path="m,l,21600r21600,l21600,xe">
              <v:stroke joinstyle="miter"/>
              <v:path gradientshapeok="t" o:connecttype="rect"/>
            </v:shapetype>
            <v:shape id="Text Box 1" o:spid="_x0000_s1026" type="#_x0000_t202" style="position:absolute;margin-left:325.15pt;margin-top:1.15pt;width:161.9pt;height:30.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" fillcolor="#b3b3b3" stroked="f">
              <v:textbox inset="0,0,0,0">
                <w:txbxContent>
                  <w:p w14:paraId="048B2E0C" w14:textId="77777777" w:rsidR="00A019BA" w:rsidRDefault="00A019BA">
                    <w:pPr>
                      <w:jc w:val="center"/>
                      <w:rPr>
                        <w:rFonts w:cs="Arial"/>
                        <w:color w:val="FFFFFF"/>
                        <w:sz w:val="40"/>
                        <w:szCs w:val="40"/>
                      </w:rPr>
                    </w:pPr>
                    <w:r>
                      <w:rPr>
                        <w:rFonts w:cs="Arial"/>
                        <w:color w:val="FFFFFF"/>
                        <w:sz w:val="40"/>
                        <w:szCs w:val="40"/>
                      </w:rPr>
                      <w:t>News Release</w:t>
                    </w:r>
                  </w:p>
                </w:txbxContent>
              </v:textbox>
            </v:shape>
          </w:pict>
        </mc:Fallback>
      </mc:AlternateContent>
    </w:r>
  </w:p>
  <w:p w14:paraId="6A722400" w14:textId="77777777" w:rsidR="00A019BA" w:rsidRDefault="00A019BA">
    <w:pPr>
      <w:pStyle w:val="Head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72F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D93379"/>
    <w:multiLevelType w:val="hybridMultilevel"/>
    <w:tmpl w:val="E9B209BC"/>
    <w:lvl w:ilvl="0" w:tplc="FFFFFFFF">
      <w:start w:val="1"/>
      <w:numFmt w:val="bullet"/>
      <w:lvlRestart w:val="0"/>
      <w:pStyle w:val="DCSubhead"/>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D51383"/>
    <w:multiLevelType w:val="hybridMultilevel"/>
    <w:tmpl w:val="5D8C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B5AFE"/>
    <w:multiLevelType w:val="hybridMultilevel"/>
    <w:tmpl w:val="72385B02"/>
    <w:lvl w:ilvl="0" w:tplc="5A7EF98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2125B0"/>
    <w:multiLevelType w:val="hybridMultilevel"/>
    <w:tmpl w:val="035A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D3"/>
    <w:rsid w:val="00004DF2"/>
    <w:rsid w:val="00007706"/>
    <w:rsid w:val="00007D05"/>
    <w:rsid w:val="000117E9"/>
    <w:rsid w:val="00012036"/>
    <w:rsid w:val="00012E73"/>
    <w:rsid w:val="0001431C"/>
    <w:rsid w:val="0001650F"/>
    <w:rsid w:val="000175FA"/>
    <w:rsid w:val="0002210C"/>
    <w:rsid w:val="00023E59"/>
    <w:rsid w:val="00024AE8"/>
    <w:rsid w:val="00024D8B"/>
    <w:rsid w:val="00031483"/>
    <w:rsid w:val="00031E87"/>
    <w:rsid w:val="00033F78"/>
    <w:rsid w:val="000352F3"/>
    <w:rsid w:val="000377B7"/>
    <w:rsid w:val="000440DA"/>
    <w:rsid w:val="000442AE"/>
    <w:rsid w:val="00045AEB"/>
    <w:rsid w:val="00046FB4"/>
    <w:rsid w:val="00051620"/>
    <w:rsid w:val="000518D4"/>
    <w:rsid w:val="00051927"/>
    <w:rsid w:val="0005196A"/>
    <w:rsid w:val="00052DB8"/>
    <w:rsid w:val="000532BC"/>
    <w:rsid w:val="00054411"/>
    <w:rsid w:val="00056A8F"/>
    <w:rsid w:val="00063AC4"/>
    <w:rsid w:val="000659E4"/>
    <w:rsid w:val="00066398"/>
    <w:rsid w:val="0006775B"/>
    <w:rsid w:val="0006790A"/>
    <w:rsid w:val="00067C30"/>
    <w:rsid w:val="00072C1B"/>
    <w:rsid w:val="00073761"/>
    <w:rsid w:val="000740E2"/>
    <w:rsid w:val="00075219"/>
    <w:rsid w:val="00075AFA"/>
    <w:rsid w:val="0007788B"/>
    <w:rsid w:val="00077CFA"/>
    <w:rsid w:val="000808E4"/>
    <w:rsid w:val="00083E4D"/>
    <w:rsid w:val="000849B4"/>
    <w:rsid w:val="00084DD3"/>
    <w:rsid w:val="00085A6E"/>
    <w:rsid w:val="00086D96"/>
    <w:rsid w:val="00093EC3"/>
    <w:rsid w:val="000A0965"/>
    <w:rsid w:val="000A1C77"/>
    <w:rsid w:val="000A1F42"/>
    <w:rsid w:val="000A3893"/>
    <w:rsid w:val="000B441B"/>
    <w:rsid w:val="000B5568"/>
    <w:rsid w:val="000B7881"/>
    <w:rsid w:val="000C3A4B"/>
    <w:rsid w:val="000C4E28"/>
    <w:rsid w:val="000C5939"/>
    <w:rsid w:val="000C5C24"/>
    <w:rsid w:val="000C5CAB"/>
    <w:rsid w:val="000C68EE"/>
    <w:rsid w:val="000D15C9"/>
    <w:rsid w:val="000D1BA5"/>
    <w:rsid w:val="000D2F7F"/>
    <w:rsid w:val="000D42C9"/>
    <w:rsid w:val="000D7D34"/>
    <w:rsid w:val="000E2DCD"/>
    <w:rsid w:val="000E4EF3"/>
    <w:rsid w:val="000F2693"/>
    <w:rsid w:val="000F3211"/>
    <w:rsid w:val="000F3BBC"/>
    <w:rsid w:val="000F5373"/>
    <w:rsid w:val="000F6A7E"/>
    <w:rsid w:val="00100160"/>
    <w:rsid w:val="00101762"/>
    <w:rsid w:val="00101EED"/>
    <w:rsid w:val="0010533D"/>
    <w:rsid w:val="00113D25"/>
    <w:rsid w:val="00113DB2"/>
    <w:rsid w:val="00114CB7"/>
    <w:rsid w:val="001155E7"/>
    <w:rsid w:val="0011750C"/>
    <w:rsid w:val="00117C8E"/>
    <w:rsid w:val="00124FED"/>
    <w:rsid w:val="001273F2"/>
    <w:rsid w:val="00130DE8"/>
    <w:rsid w:val="00132607"/>
    <w:rsid w:val="00136B8F"/>
    <w:rsid w:val="00144EE5"/>
    <w:rsid w:val="00145561"/>
    <w:rsid w:val="0014723F"/>
    <w:rsid w:val="00151A70"/>
    <w:rsid w:val="00152D05"/>
    <w:rsid w:val="0015396B"/>
    <w:rsid w:val="00154C48"/>
    <w:rsid w:val="00156479"/>
    <w:rsid w:val="00157193"/>
    <w:rsid w:val="0016007E"/>
    <w:rsid w:val="001600F6"/>
    <w:rsid w:val="00162656"/>
    <w:rsid w:val="0016378E"/>
    <w:rsid w:val="00165BF2"/>
    <w:rsid w:val="001674FB"/>
    <w:rsid w:val="00167C06"/>
    <w:rsid w:val="00171516"/>
    <w:rsid w:val="00172988"/>
    <w:rsid w:val="001733B4"/>
    <w:rsid w:val="001739A0"/>
    <w:rsid w:val="00175304"/>
    <w:rsid w:val="0017696D"/>
    <w:rsid w:val="001815F4"/>
    <w:rsid w:val="00184EE1"/>
    <w:rsid w:val="00187D86"/>
    <w:rsid w:val="00192727"/>
    <w:rsid w:val="001927E9"/>
    <w:rsid w:val="00195F9B"/>
    <w:rsid w:val="00197031"/>
    <w:rsid w:val="0019708A"/>
    <w:rsid w:val="001A0FDC"/>
    <w:rsid w:val="001A1164"/>
    <w:rsid w:val="001A125D"/>
    <w:rsid w:val="001A3876"/>
    <w:rsid w:val="001A78B9"/>
    <w:rsid w:val="001B4116"/>
    <w:rsid w:val="001B514C"/>
    <w:rsid w:val="001B598D"/>
    <w:rsid w:val="001B6972"/>
    <w:rsid w:val="001C0C3A"/>
    <w:rsid w:val="001C56D1"/>
    <w:rsid w:val="001C5C75"/>
    <w:rsid w:val="001C6CC9"/>
    <w:rsid w:val="001D4B2B"/>
    <w:rsid w:val="001D64A0"/>
    <w:rsid w:val="001D7526"/>
    <w:rsid w:val="001E06AB"/>
    <w:rsid w:val="001E315C"/>
    <w:rsid w:val="001E3385"/>
    <w:rsid w:val="001E4652"/>
    <w:rsid w:val="001E4CA8"/>
    <w:rsid w:val="001E5A04"/>
    <w:rsid w:val="001E5F43"/>
    <w:rsid w:val="001E7BF4"/>
    <w:rsid w:val="001F1683"/>
    <w:rsid w:val="002006F9"/>
    <w:rsid w:val="00202A65"/>
    <w:rsid w:val="00204604"/>
    <w:rsid w:val="00205367"/>
    <w:rsid w:val="00206F18"/>
    <w:rsid w:val="00210137"/>
    <w:rsid w:val="00210427"/>
    <w:rsid w:val="00211676"/>
    <w:rsid w:val="00212399"/>
    <w:rsid w:val="00212EA1"/>
    <w:rsid w:val="00216827"/>
    <w:rsid w:val="00216C0B"/>
    <w:rsid w:val="002173FA"/>
    <w:rsid w:val="00217B2C"/>
    <w:rsid w:val="00220B0A"/>
    <w:rsid w:val="002222B3"/>
    <w:rsid w:val="00223BC5"/>
    <w:rsid w:val="00223C4E"/>
    <w:rsid w:val="002243D7"/>
    <w:rsid w:val="00224A1E"/>
    <w:rsid w:val="002317ED"/>
    <w:rsid w:val="00235ADF"/>
    <w:rsid w:val="00246059"/>
    <w:rsid w:val="002540A8"/>
    <w:rsid w:val="00254112"/>
    <w:rsid w:val="00254239"/>
    <w:rsid w:val="002543F1"/>
    <w:rsid w:val="00254CBE"/>
    <w:rsid w:val="0025579E"/>
    <w:rsid w:val="00257272"/>
    <w:rsid w:val="00263699"/>
    <w:rsid w:val="00266874"/>
    <w:rsid w:val="002700B2"/>
    <w:rsid w:val="00270207"/>
    <w:rsid w:val="00270F4D"/>
    <w:rsid w:val="00273F3A"/>
    <w:rsid w:val="00274138"/>
    <w:rsid w:val="0027441C"/>
    <w:rsid w:val="00274548"/>
    <w:rsid w:val="0027456D"/>
    <w:rsid w:val="00276CA6"/>
    <w:rsid w:val="00282DF0"/>
    <w:rsid w:val="00284480"/>
    <w:rsid w:val="00285CE3"/>
    <w:rsid w:val="00286311"/>
    <w:rsid w:val="0028728D"/>
    <w:rsid w:val="00290B58"/>
    <w:rsid w:val="00291C40"/>
    <w:rsid w:val="0029280A"/>
    <w:rsid w:val="00293D9D"/>
    <w:rsid w:val="002967D0"/>
    <w:rsid w:val="002A5EC5"/>
    <w:rsid w:val="002A6617"/>
    <w:rsid w:val="002A6881"/>
    <w:rsid w:val="002A6F6F"/>
    <w:rsid w:val="002B5233"/>
    <w:rsid w:val="002C1EEC"/>
    <w:rsid w:val="002C4741"/>
    <w:rsid w:val="002C6B58"/>
    <w:rsid w:val="002C7059"/>
    <w:rsid w:val="002C787B"/>
    <w:rsid w:val="002D13C9"/>
    <w:rsid w:val="002D15C3"/>
    <w:rsid w:val="002D25AC"/>
    <w:rsid w:val="002D48A7"/>
    <w:rsid w:val="002D545F"/>
    <w:rsid w:val="002D5E7C"/>
    <w:rsid w:val="002D6C4B"/>
    <w:rsid w:val="002D7CAD"/>
    <w:rsid w:val="002E21FD"/>
    <w:rsid w:val="002E482E"/>
    <w:rsid w:val="002E6767"/>
    <w:rsid w:val="002E70E5"/>
    <w:rsid w:val="002E7E05"/>
    <w:rsid w:val="002F08AF"/>
    <w:rsid w:val="002F5DD0"/>
    <w:rsid w:val="002F61E5"/>
    <w:rsid w:val="002F6AF4"/>
    <w:rsid w:val="00300592"/>
    <w:rsid w:val="00300824"/>
    <w:rsid w:val="00303E15"/>
    <w:rsid w:val="003047FC"/>
    <w:rsid w:val="0030564C"/>
    <w:rsid w:val="00305D07"/>
    <w:rsid w:val="00312C3B"/>
    <w:rsid w:val="00313164"/>
    <w:rsid w:val="0031356D"/>
    <w:rsid w:val="003144D2"/>
    <w:rsid w:val="0031508A"/>
    <w:rsid w:val="003155C5"/>
    <w:rsid w:val="003157BD"/>
    <w:rsid w:val="00316B29"/>
    <w:rsid w:val="00317F8B"/>
    <w:rsid w:val="00322B77"/>
    <w:rsid w:val="003257E4"/>
    <w:rsid w:val="00327130"/>
    <w:rsid w:val="00331111"/>
    <w:rsid w:val="003318F5"/>
    <w:rsid w:val="00332183"/>
    <w:rsid w:val="00332468"/>
    <w:rsid w:val="0033295E"/>
    <w:rsid w:val="0033531E"/>
    <w:rsid w:val="00340843"/>
    <w:rsid w:val="003440F9"/>
    <w:rsid w:val="00345400"/>
    <w:rsid w:val="00345B0F"/>
    <w:rsid w:val="00351866"/>
    <w:rsid w:val="003522D2"/>
    <w:rsid w:val="00356E62"/>
    <w:rsid w:val="00356F96"/>
    <w:rsid w:val="003571F3"/>
    <w:rsid w:val="00357CE2"/>
    <w:rsid w:val="003613FC"/>
    <w:rsid w:val="00362166"/>
    <w:rsid w:val="00365E4C"/>
    <w:rsid w:val="003662EF"/>
    <w:rsid w:val="00366EFD"/>
    <w:rsid w:val="003677AB"/>
    <w:rsid w:val="003722E7"/>
    <w:rsid w:val="003738E8"/>
    <w:rsid w:val="00373FB0"/>
    <w:rsid w:val="003807A1"/>
    <w:rsid w:val="003823D5"/>
    <w:rsid w:val="00383589"/>
    <w:rsid w:val="003860BE"/>
    <w:rsid w:val="0039277B"/>
    <w:rsid w:val="003934ED"/>
    <w:rsid w:val="003947CD"/>
    <w:rsid w:val="003A0DFA"/>
    <w:rsid w:val="003A1A6A"/>
    <w:rsid w:val="003A3927"/>
    <w:rsid w:val="003B02D8"/>
    <w:rsid w:val="003B1FEA"/>
    <w:rsid w:val="003C02CB"/>
    <w:rsid w:val="003C1C75"/>
    <w:rsid w:val="003C20EF"/>
    <w:rsid w:val="003C61FC"/>
    <w:rsid w:val="003C6B4D"/>
    <w:rsid w:val="003C6D64"/>
    <w:rsid w:val="003D15BE"/>
    <w:rsid w:val="003D2695"/>
    <w:rsid w:val="003D2A61"/>
    <w:rsid w:val="003D2BD6"/>
    <w:rsid w:val="003D383D"/>
    <w:rsid w:val="003E0C21"/>
    <w:rsid w:val="003E5B17"/>
    <w:rsid w:val="003E729B"/>
    <w:rsid w:val="003F1B23"/>
    <w:rsid w:val="003F2A1E"/>
    <w:rsid w:val="003F7D7F"/>
    <w:rsid w:val="0040084A"/>
    <w:rsid w:val="00403512"/>
    <w:rsid w:val="00406440"/>
    <w:rsid w:val="00410143"/>
    <w:rsid w:val="00417161"/>
    <w:rsid w:val="00417230"/>
    <w:rsid w:val="00420E3C"/>
    <w:rsid w:val="00421B74"/>
    <w:rsid w:val="00421D48"/>
    <w:rsid w:val="00425067"/>
    <w:rsid w:val="0042763C"/>
    <w:rsid w:val="00432A8E"/>
    <w:rsid w:val="00432EEC"/>
    <w:rsid w:val="0043357D"/>
    <w:rsid w:val="00436A28"/>
    <w:rsid w:val="004415B1"/>
    <w:rsid w:val="004473FB"/>
    <w:rsid w:val="004505D5"/>
    <w:rsid w:val="00450AFE"/>
    <w:rsid w:val="00451A01"/>
    <w:rsid w:val="004535A5"/>
    <w:rsid w:val="0045578F"/>
    <w:rsid w:val="0045594D"/>
    <w:rsid w:val="00470545"/>
    <w:rsid w:val="00473414"/>
    <w:rsid w:val="00473B69"/>
    <w:rsid w:val="0047583E"/>
    <w:rsid w:val="00475887"/>
    <w:rsid w:val="00475BBE"/>
    <w:rsid w:val="004809DE"/>
    <w:rsid w:val="004829BC"/>
    <w:rsid w:val="004853EE"/>
    <w:rsid w:val="0049000F"/>
    <w:rsid w:val="0049119E"/>
    <w:rsid w:val="0049125D"/>
    <w:rsid w:val="0049399C"/>
    <w:rsid w:val="00497C7A"/>
    <w:rsid w:val="004A0B22"/>
    <w:rsid w:val="004A2D1A"/>
    <w:rsid w:val="004A4E08"/>
    <w:rsid w:val="004A5B49"/>
    <w:rsid w:val="004B1483"/>
    <w:rsid w:val="004B1716"/>
    <w:rsid w:val="004B3770"/>
    <w:rsid w:val="004B46E8"/>
    <w:rsid w:val="004B529C"/>
    <w:rsid w:val="004B5911"/>
    <w:rsid w:val="004B65B4"/>
    <w:rsid w:val="004B7F01"/>
    <w:rsid w:val="004C1082"/>
    <w:rsid w:val="004C127E"/>
    <w:rsid w:val="004C322A"/>
    <w:rsid w:val="004C4EB6"/>
    <w:rsid w:val="004D1CF9"/>
    <w:rsid w:val="004D32FF"/>
    <w:rsid w:val="004D3F49"/>
    <w:rsid w:val="004D506C"/>
    <w:rsid w:val="004D6612"/>
    <w:rsid w:val="004E0139"/>
    <w:rsid w:val="004E3F5B"/>
    <w:rsid w:val="004E3F6A"/>
    <w:rsid w:val="004E51AE"/>
    <w:rsid w:val="004E68BC"/>
    <w:rsid w:val="004E7F5F"/>
    <w:rsid w:val="004F5C89"/>
    <w:rsid w:val="004F6232"/>
    <w:rsid w:val="004F696A"/>
    <w:rsid w:val="004F6E2D"/>
    <w:rsid w:val="004F75BD"/>
    <w:rsid w:val="00506A6E"/>
    <w:rsid w:val="00506FBC"/>
    <w:rsid w:val="005103AC"/>
    <w:rsid w:val="005117F2"/>
    <w:rsid w:val="00511ACE"/>
    <w:rsid w:val="005179D4"/>
    <w:rsid w:val="005218DD"/>
    <w:rsid w:val="00522828"/>
    <w:rsid w:val="00523D0E"/>
    <w:rsid w:val="00525877"/>
    <w:rsid w:val="0052747C"/>
    <w:rsid w:val="00531316"/>
    <w:rsid w:val="0053450F"/>
    <w:rsid w:val="0053456B"/>
    <w:rsid w:val="005358C3"/>
    <w:rsid w:val="00535C4D"/>
    <w:rsid w:val="0054117D"/>
    <w:rsid w:val="005421B2"/>
    <w:rsid w:val="0054360A"/>
    <w:rsid w:val="00544654"/>
    <w:rsid w:val="0054704F"/>
    <w:rsid w:val="0055008C"/>
    <w:rsid w:val="00555D14"/>
    <w:rsid w:val="00557012"/>
    <w:rsid w:val="005577FB"/>
    <w:rsid w:val="00560ACA"/>
    <w:rsid w:val="005631B3"/>
    <w:rsid w:val="005631D4"/>
    <w:rsid w:val="00563CA8"/>
    <w:rsid w:val="005655C7"/>
    <w:rsid w:val="00570614"/>
    <w:rsid w:val="00574581"/>
    <w:rsid w:val="00574789"/>
    <w:rsid w:val="00574971"/>
    <w:rsid w:val="00574EE1"/>
    <w:rsid w:val="005820EF"/>
    <w:rsid w:val="0058282B"/>
    <w:rsid w:val="005854E2"/>
    <w:rsid w:val="005911BC"/>
    <w:rsid w:val="00592990"/>
    <w:rsid w:val="00594F9D"/>
    <w:rsid w:val="00597F4B"/>
    <w:rsid w:val="005A527E"/>
    <w:rsid w:val="005A54F7"/>
    <w:rsid w:val="005A71D6"/>
    <w:rsid w:val="005A7534"/>
    <w:rsid w:val="005B0024"/>
    <w:rsid w:val="005B5DF3"/>
    <w:rsid w:val="005B7CBA"/>
    <w:rsid w:val="005C1E7F"/>
    <w:rsid w:val="005C20D8"/>
    <w:rsid w:val="005C2E30"/>
    <w:rsid w:val="005C30EC"/>
    <w:rsid w:val="005C30F3"/>
    <w:rsid w:val="005D2E32"/>
    <w:rsid w:val="005D2E49"/>
    <w:rsid w:val="005D3B38"/>
    <w:rsid w:val="005D3C59"/>
    <w:rsid w:val="005D40CA"/>
    <w:rsid w:val="005D5937"/>
    <w:rsid w:val="005D6A70"/>
    <w:rsid w:val="005E0201"/>
    <w:rsid w:val="005E064B"/>
    <w:rsid w:val="005E16CE"/>
    <w:rsid w:val="005E411F"/>
    <w:rsid w:val="005E4B90"/>
    <w:rsid w:val="005F3CB4"/>
    <w:rsid w:val="006021C9"/>
    <w:rsid w:val="00602C08"/>
    <w:rsid w:val="006071DC"/>
    <w:rsid w:val="006109C0"/>
    <w:rsid w:val="00610A50"/>
    <w:rsid w:val="00615420"/>
    <w:rsid w:val="00620FA3"/>
    <w:rsid w:val="0062163E"/>
    <w:rsid w:val="0062400F"/>
    <w:rsid w:val="006269DA"/>
    <w:rsid w:val="00631EBB"/>
    <w:rsid w:val="006401F0"/>
    <w:rsid w:val="006410FC"/>
    <w:rsid w:val="00642B7B"/>
    <w:rsid w:val="00642BFA"/>
    <w:rsid w:val="00643070"/>
    <w:rsid w:val="00645659"/>
    <w:rsid w:val="00645F1B"/>
    <w:rsid w:val="00645F71"/>
    <w:rsid w:val="006505D6"/>
    <w:rsid w:val="0065314F"/>
    <w:rsid w:val="00653CC0"/>
    <w:rsid w:val="00655475"/>
    <w:rsid w:val="00656550"/>
    <w:rsid w:val="006575F3"/>
    <w:rsid w:val="00657A77"/>
    <w:rsid w:val="00660301"/>
    <w:rsid w:val="00661951"/>
    <w:rsid w:val="006621FF"/>
    <w:rsid w:val="006623D9"/>
    <w:rsid w:val="00662884"/>
    <w:rsid w:val="00665563"/>
    <w:rsid w:val="00667627"/>
    <w:rsid w:val="00670CFC"/>
    <w:rsid w:val="00674D28"/>
    <w:rsid w:val="00675747"/>
    <w:rsid w:val="006760F0"/>
    <w:rsid w:val="00676493"/>
    <w:rsid w:val="00676B65"/>
    <w:rsid w:val="00676D88"/>
    <w:rsid w:val="00677625"/>
    <w:rsid w:val="00683563"/>
    <w:rsid w:val="00683837"/>
    <w:rsid w:val="00685EB9"/>
    <w:rsid w:val="006875EB"/>
    <w:rsid w:val="00690D2F"/>
    <w:rsid w:val="0069404D"/>
    <w:rsid w:val="006952D5"/>
    <w:rsid w:val="006961BD"/>
    <w:rsid w:val="00696C0F"/>
    <w:rsid w:val="006979DE"/>
    <w:rsid w:val="006A068E"/>
    <w:rsid w:val="006A325A"/>
    <w:rsid w:val="006A48A4"/>
    <w:rsid w:val="006A53DB"/>
    <w:rsid w:val="006B3C78"/>
    <w:rsid w:val="006B4161"/>
    <w:rsid w:val="006B5BD6"/>
    <w:rsid w:val="006B6E7E"/>
    <w:rsid w:val="006C0F22"/>
    <w:rsid w:val="006C18D9"/>
    <w:rsid w:val="006C1EB7"/>
    <w:rsid w:val="006C2B84"/>
    <w:rsid w:val="006D5A24"/>
    <w:rsid w:val="006D6460"/>
    <w:rsid w:val="006E025A"/>
    <w:rsid w:val="006E2160"/>
    <w:rsid w:val="006E2597"/>
    <w:rsid w:val="006E6952"/>
    <w:rsid w:val="006F4ABF"/>
    <w:rsid w:val="007029CB"/>
    <w:rsid w:val="007036A2"/>
    <w:rsid w:val="007036B0"/>
    <w:rsid w:val="00706D97"/>
    <w:rsid w:val="00712996"/>
    <w:rsid w:val="007152AE"/>
    <w:rsid w:val="00716632"/>
    <w:rsid w:val="00717518"/>
    <w:rsid w:val="00721646"/>
    <w:rsid w:val="0072616E"/>
    <w:rsid w:val="0072706A"/>
    <w:rsid w:val="00731941"/>
    <w:rsid w:val="0073256C"/>
    <w:rsid w:val="00733560"/>
    <w:rsid w:val="00734203"/>
    <w:rsid w:val="0073704E"/>
    <w:rsid w:val="0074391B"/>
    <w:rsid w:val="007452B0"/>
    <w:rsid w:val="007465DE"/>
    <w:rsid w:val="0074782F"/>
    <w:rsid w:val="00750F76"/>
    <w:rsid w:val="00753568"/>
    <w:rsid w:val="00756EA8"/>
    <w:rsid w:val="00757009"/>
    <w:rsid w:val="007576E6"/>
    <w:rsid w:val="007612C1"/>
    <w:rsid w:val="00765E23"/>
    <w:rsid w:val="00767F85"/>
    <w:rsid w:val="00770AE9"/>
    <w:rsid w:val="00770E82"/>
    <w:rsid w:val="007711E5"/>
    <w:rsid w:val="0077525C"/>
    <w:rsid w:val="007767D5"/>
    <w:rsid w:val="0077696E"/>
    <w:rsid w:val="00776A9E"/>
    <w:rsid w:val="00782A97"/>
    <w:rsid w:val="00786468"/>
    <w:rsid w:val="007872AE"/>
    <w:rsid w:val="00790E13"/>
    <w:rsid w:val="00791810"/>
    <w:rsid w:val="007A1771"/>
    <w:rsid w:val="007A2A3B"/>
    <w:rsid w:val="007A2D1B"/>
    <w:rsid w:val="007B060E"/>
    <w:rsid w:val="007B6C8C"/>
    <w:rsid w:val="007C3232"/>
    <w:rsid w:val="007C3388"/>
    <w:rsid w:val="007C6D84"/>
    <w:rsid w:val="007C72D8"/>
    <w:rsid w:val="007C7E12"/>
    <w:rsid w:val="007D0F2C"/>
    <w:rsid w:val="007D3204"/>
    <w:rsid w:val="007D648A"/>
    <w:rsid w:val="007D76CE"/>
    <w:rsid w:val="007E3B39"/>
    <w:rsid w:val="007E3E64"/>
    <w:rsid w:val="007E45EA"/>
    <w:rsid w:val="007E6BBA"/>
    <w:rsid w:val="007F1ED2"/>
    <w:rsid w:val="007F3819"/>
    <w:rsid w:val="007F7E81"/>
    <w:rsid w:val="008016E7"/>
    <w:rsid w:val="00802082"/>
    <w:rsid w:val="00802149"/>
    <w:rsid w:val="0080323C"/>
    <w:rsid w:val="00804FA2"/>
    <w:rsid w:val="00807A6E"/>
    <w:rsid w:val="008111A4"/>
    <w:rsid w:val="0081562B"/>
    <w:rsid w:val="008201A9"/>
    <w:rsid w:val="00821A68"/>
    <w:rsid w:val="00833E59"/>
    <w:rsid w:val="00834294"/>
    <w:rsid w:val="00834649"/>
    <w:rsid w:val="00836B43"/>
    <w:rsid w:val="00836F69"/>
    <w:rsid w:val="00837EF1"/>
    <w:rsid w:val="00842825"/>
    <w:rsid w:val="00842AB1"/>
    <w:rsid w:val="00844A2A"/>
    <w:rsid w:val="00844E71"/>
    <w:rsid w:val="008456C4"/>
    <w:rsid w:val="00845D1F"/>
    <w:rsid w:val="00852D83"/>
    <w:rsid w:val="008573CF"/>
    <w:rsid w:val="00860094"/>
    <w:rsid w:val="0087132E"/>
    <w:rsid w:val="0087598E"/>
    <w:rsid w:val="00880729"/>
    <w:rsid w:val="0088246C"/>
    <w:rsid w:val="00884B40"/>
    <w:rsid w:val="00884FAF"/>
    <w:rsid w:val="008924A6"/>
    <w:rsid w:val="008924B0"/>
    <w:rsid w:val="00892502"/>
    <w:rsid w:val="0089271A"/>
    <w:rsid w:val="00894DC7"/>
    <w:rsid w:val="008965F5"/>
    <w:rsid w:val="00896619"/>
    <w:rsid w:val="008976C4"/>
    <w:rsid w:val="008A0275"/>
    <w:rsid w:val="008A1FDD"/>
    <w:rsid w:val="008B1DD8"/>
    <w:rsid w:val="008B5704"/>
    <w:rsid w:val="008B593F"/>
    <w:rsid w:val="008B61A6"/>
    <w:rsid w:val="008C0E53"/>
    <w:rsid w:val="008C3699"/>
    <w:rsid w:val="008C4F20"/>
    <w:rsid w:val="008C5DF1"/>
    <w:rsid w:val="008D0E45"/>
    <w:rsid w:val="008D28D4"/>
    <w:rsid w:val="008D2D30"/>
    <w:rsid w:val="008D3019"/>
    <w:rsid w:val="008E2639"/>
    <w:rsid w:val="008E6267"/>
    <w:rsid w:val="008F1104"/>
    <w:rsid w:val="008F2F32"/>
    <w:rsid w:val="008F5384"/>
    <w:rsid w:val="008F5FB9"/>
    <w:rsid w:val="008F6988"/>
    <w:rsid w:val="009047ED"/>
    <w:rsid w:val="00904DA0"/>
    <w:rsid w:val="009053FB"/>
    <w:rsid w:val="00912C3D"/>
    <w:rsid w:val="00913858"/>
    <w:rsid w:val="0091510B"/>
    <w:rsid w:val="0091629B"/>
    <w:rsid w:val="0091694D"/>
    <w:rsid w:val="0091695A"/>
    <w:rsid w:val="009169E9"/>
    <w:rsid w:val="009203F0"/>
    <w:rsid w:val="00922138"/>
    <w:rsid w:val="00924BD5"/>
    <w:rsid w:val="00925BA4"/>
    <w:rsid w:val="00925C22"/>
    <w:rsid w:val="00926D22"/>
    <w:rsid w:val="00930726"/>
    <w:rsid w:val="00933845"/>
    <w:rsid w:val="009338E6"/>
    <w:rsid w:val="00933C54"/>
    <w:rsid w:val="00935BE3"/>
    <w:rsid w:val="0093671F"/>
    <w:rsid w:val="00940766"/>
    <w:rsid w:val="00941945"/>
    <w:rsid w:val="00946366"/>
    <w:rsid w:val="00946AC7"/>
    <w:rsid w:val="00951C15"/>
    <w:rsid w:val="00957C35"/>
    <w:rsid w:val="009609DB"/>
    <w:rsid w:val="00961B6F"/>
    <w:rsid w:val="00964D6A"/>
    <w:rsid w:val="00967E0F"/>
    <w:rsid w:val="0097411B"/>
    <w:rsid w:val="00974BCF"/>
    <w:rsid w:val="00974EB3"/>
    <w:rsid w:val="00976D5A"/>
    <w:rsid w:val="00977284"/>
    <w:rsid w:val="00980381"/>
    <w:rsid w:val="00982AD3"/>
    <w:rsid w:val="00983A6D"/>
    <w:rsid w:val="00985102"/>
    <w:rsid w:val="009877CC"/>
    <w:rsid w:val="00991F74"/>
    <w:rsid w:val="009956CF"/>
    <w:rsid w:val="009A02F2"/>
    <w:rsid w:val="009A080B"/>
    <w:rsid w:val="009A1807"/>
    <w:rsid w:val="009A35EF"/>
    <w:rsid w:val="009A3BB5"/>
    <w:rsid w:val="009B0CB3"/>
    <w:rsid w:val="009B51FE"/>
    <w:rsid w:val="009C2DE6"/>
    <w:rsid w:val="009C3302"/>
    <w:rsid w:val="009C40F0"/>
    <w:rsid w:val="009C511E"/>
    <w:rsid w:val="009D202C"/>
    <w:rsid w:val="009D3A0C"/>
    <w:rsid w:val="009D3C40"/>
    <w:rsid w:val="009D4451"/>
    <w:rsid w:val="009D4DFC"/>
    <w:rsid w:val="009D6A0A"/>
    <w:rsid w:val="009E1AC7"/>
    <w:rsid w:val="009E325A"/>
    <w:rsid w:val="009F1AA5"/>
    <w:rsid w:val="009F26EA"/>
    <w:rsid w:val="009F2772"/>
    <w:rsid w:val="009F5EC3"/>
    <w:rsid w:val="00A008CF"/>
    <w:rsid w:val="00A019BA"/>
    <w:rsid w:val="00A05793"/>
    <w:rsid w:val="00A1007A"/>
    <w:rsid w:val="00A104D6"/>
    <w:rsid w:val="00A138F9"/>
    <w:rsid w:val="00A160E4"/>
    <w:rsid w:val="00A169DC"/>
    <w:rsid w:val="00A20403"/>
    <w:rsid w:val="00A2108E"/>
    <w:rsid w:val="00A2248A"/>
    <w:rsid w:val="00A22CD3"/>
    <w:rsid w:val="00A31AC8"/>
    <w:rsid w:val="00A354D7"/>
    <w:rsid w:val="00A36BCF"/>
    <w:rsid w:val="00A37EFE"/>
    <w:rsid w:val="00A40AFB"/>
    <w:rsid w:val="00A46B42"/>
    <w:rsid w:val="00A46BBA"/>
    <w:rsid w:val="00A46EEC"/>
    <w:rsid w:val="00A500CA"/>
    <w:rsid w:val="00A57D54"/>
    <w:rsid w:val="00A57E33"/>
    <w:rsid w:val="00A60229"/>
    <w:rsid w:val="00A6103D"/>
    <w:rsid w:val="00A611ED"/>
    <w:rsid w:val="00A61398"/>
    <w:rsid w:val="00A629CC"/>
    <w:rsid w:val="00A63EED"/>
    <w:rsid w:val="00A64489"/>
    <w:rsid w:val="00A66699"/>
    <w:rsid w:val="00A70E07"/>
    <w:rsid w:val="00A74B8A"/>
    <w:rsid w:val="00A76FA7"/>
    <w:rsid w:val="00A82475"/>
    <w:rsid w:val="00A82EE7"/>
    <w:rsid w:val="00A842D5"/>
    <w:rsid w:val="00A84374"/>
    <w:rsid w:val="00A86D36"/>
    <w:rsid w:val="00A87D7C"/>
    <w:rsid w:val="00A92015"/>
    <w:rsid w:val="00A94EFB"/>
    <w:rsid w:val="00A95E2B"/>
    <w:rsid w:val="00AA1B4B"/>
    <w:rsid w:val="00AA1D66"/>
    <w:rsid w:val="00AA3A7D"/>
    <w:rsid w:val="00AA5B63"/>
    <w:rsid w:val="00AA7BBD"/>
    <w:rsid w:val="00AB37D1"/>
    <w:rsid w:val="00AB6249"/>
    <w:rsid w:val="00AB645C"/>
    <w:rsid w:val="00AB6BAF"/>
    <w:rsid w:val="00AC45DE"/>
    <w:rsid w:val="00AC4C18"/>
    <w:rsid w:val="00AC55E8"/>
    <w:rsid w:val="00AC5992"/>
    <w:rsid w:val="00AC71D3"/>
    <w:rsid w:val="00AD0E89"/>
    <w:rsid w:val="00AD3437"/>
    <w:rsid w:val="00AD5AC6"/>
    <w:rsid w:val="00AD63F2"/>
    <w:rsid w:val="00AD6419"/>
    <w:rsid w:val="00AE16BD"/>
    <w:rsid w:val="00AE2191"/>
    <w:rsid w:val="00AE487E"/>
    <w:rsid w:val="00AF1881"/>
    <w:rsid w:val="00AF51AE"/>
    <w:rsid w:val="00B04951"/>
    <w:rsid w:val="00B068EF"/>
    <w:rsid w:val="00B06AFB"/>
    <w:rsid w:val="00B06EE6"/>
    <w:rsid w:val="00B07FFE"/>
    <w:rsid w:val="00B1059B"/>
    <w:rsid w:val="00B10E82"/>
    <w:rsid w:val="00B134CA"/>
    <w:rsid w:val="00B211A1"/>
    <w:rsid w:val="00B24449"/>
    <w:rsid w:val="00B249C6"/>
    <w:rsid w:val="00B24CC4"/>
    <w:rsid w:val="00B24EC0"/>
    <w:rsid w:val="00B27BDF"/>
    <w:rsid w:val="00B33C85"/>
    <w:rsid w:val="00B362FE"/>
    <w:rsid w:val="00B36CB9"/>
    <w:rsid w:val="00B3745E"/>
    <w:rsid w:val="00B4025D"/>
    <w:rsid w:val="00B40EE4"/>
    <w:rsid w:val="00B40F74"/>
    <w:rsid w:val="00B418C3"/>
    <w:rsid w:val="00B44161"/>
    <w:rsid w:val="00B44182"/>
    <w:rsid w:val="00B46A1B"/>
    <w:rsid w:val="00B50C2A"/>
    <w:rsid w:val="00B5282A"/>
    <w:rsid w:val="00B56BFE"/>
    <w:rsid w:val="00B57B20"/>
    <w:rsid w:val="00B57FEB"/>
    <w:rsid w:val="00B60814"/>
    <w:rsid w:val="00B60E64"/>
    <w:rsid w:val="00B64F28"/>
    <w:rsid w:val="00B718E4"/>
    <w:rsid w:val="00B806D7"/>
    <w:rsid w:val="00B81C4D"/>
    <w:rsid w:val="00B81FE1"/>
    <w:rsid w:val="00B83821"/>
    <w:rsid w:val="00B83A67"/>
    <w:rsid w:val="00B84770"/>
    <w:rsid w:val="00B866C3"/>
    <w:rsid w:val="00B923A4"/>
    <w:rsid w:val="00BA45FF"/>
    <w:rsid w:val="00BA760E"/>
    <w:rsid w:val="00BA7ED7"/>
    <w:rsid w:val="00BB2AAC"/>
    <w:rsid w:val="00BB4C20"/>
    <w:rsid w:val="00BB79C6"/>
    <w:rsid w:val="00BB7F57"/>
    <w:rsid w:val="00BC0530"/>
    <w:rsid w:val="00BC15A7"/>
    <w:rsid w:val="00BC1F54"/>
    <w:rsid w:val="00BC2D88"/>
    <w:rsid w:val="00BC39A3"/>
    <w:rsid w:val="00BC5632"/>
    <w:rsid w:val="00BC5880"/>
    <w:rsid w:val="00BD1689"/>
    <w:rsid w:val="00BD3CD9"/>
    <w:rsid w:val="00BD47CB"/>
    <w:rsid w:val="00BD497C"/>
    <w:rsid w:val="00BD559D"/>
    <w:rsid w:val="00BD5612"/>
    <w:rsid w:val="00BD663E"/>
    <w:rsid w:val="00BD6FEB"/>
    <w:rsid w:val="00BE2A46"/>
    <w:rsid w:val="00BE4B1D"/>
    <w:rsid w:val="00BE7B95"/>
    <w:rsid w:val="00BF019D"/>
    <w:rsid w:val="00BF13B8"/>
    <w:rsid w:val="00BF3447"/>
    <w:rsid w:val="00BF4681"/>
    <w:rsid w:val="00C03681"/>
    <w:rsid w:val="00C044AB"/>
    <w:rsid w:val="00C06F9D"/>
    <w:rsid w:val="00C077B2"/>
    <w:rsid w:val="00C10642"/>
    <w:rsid w:val="00C10D85"/>
    <w:rsid w:val="00C10ED1"/>
    <w:rsid w:val="00C11311"/>
    <w:rsid w:val="00C119C8"/>
    <w:rsid w:val="00C13ADF"/>
    <w:rsid w:val="00C16F76"/>
    <w:rsid w:val="00C21393"/>
    <w:rsid w:val="00C22932"/>
    <w:rsid w:val="00C24C3A"/>
    <w:rsid w:val="00C2520C"/>
    <w:rsid w:val="00C25A89"/>
    <w:rsid w:val="00C26155"/>
    <w:rsid w:val="00C30D39"/>
    <w:rsid w:val="00C32FB2"/>
    <w:rsid w:val="00C33261"/>
    <w:rsid w:val="00C35506"/>
    <w:rsid w:val="00C3583B"/>
    <w:rsid w:val="00C359DE"/>
    <w:rsid w:val="00C3654D"/>
    <w:rsid w:val="00C36E34"/>
    <w:rsid w:val="00C374AB"/>
    <w:rsid w:val="00C3770B"/>
    <w:rsid w:val="00C4127A"/>
    <w:rsid w:val="00C42A1A"/>
    <w:rsid w:val="00C44706"/>
    <w:rsid w:val="00C45931"/>
    <w:rsid w:val="00C462C2"/>
    <w:rsid w:val="00C46D0C"/>
    <w:rsid w:val="00C4744C"/>
    <w:rsid w:val="00C50D10"/>
    <w:rsid w:val="00C51437"/>
    <w:rsid w:val="00C520E7"/>
    <w:rsid w:val="00C53342"/>
    <w:rsid w:val="00C54C45"/>
    <w:rsid w:val="00C57B99"/>
    <w:rsid w:val="00C6343C"/>
    <w:rsid w:val="00C644AF"/>
    <w:rsid w:val="00C65DF4"/>
    <w:rsid w:val="00C748C1"/>
    <w:rsid w:val="00C75936"/>
    <w:rsid w:val="00C75DA8"/>
    <w:rsid w:val="00C76F60"/>
    <w:rsid w:val="00C8260A"/>
    <w:rsid w:val="00C84741"/>
    <w:rsid w:val="00C86031"/>
    <w:rsid w:val="00C874F1"/>
    <w:rsid w:val="00C91189"/>
    <w:rsid w:val="00C93261"/>
    <w:rsid w:val="00C93FD9"/>
    <w:rsid w:val="00C96369"/>
    <w:rsid w:val="00CA1B4F"/>
    <w:rsid w:val="00CA3EE2"/>
    <w:rsid w:val="00CA5212"/>
    <w:rsid w:val="00CA5FBA"/>
    <w:rsid w:val="00CA6EB8"/>
    <w:rsid w:val="00CB2D31"/>
    <w:rsid w:val="00CB3E92"/>
    <w:rsid w:val="00CC33F4"/>
    <w:rsid w:val="00CC3912"/>
    <w:rsid w:val="00CC4E59"/>
    <w:rsid w:val="00CC526C"/>
    <w:rsid w:val="00CD156E"/>
    <w:rsid w:val="00CD3A05"/>
    <w:rsid w:val="00CD63E9"/>
    <w:rsid w:val="00CD7992"/>
    <w:rsid w:val="00CE0A71"/>
    <w:rsid w:val="00CE2A65"/>
    <w:rsid w:val="00CE3418"/>
    <w:rsid w:val="00CE3D82"/>
    <w:rsid w:val="00CF14EA"/>
    <w:rsid w:val="00CF32E3"/>
    <w:rsid w:val="00CF4F1E"/>
    <w:rsid w:val="00CF6BDB"/>
    <w:rsid w:val="00CF7863"/>
    <w:rsid w:val="00D027EC"/>
    <w:rsid w:val="00D05337"/>
    <w:rsid w:val="00D06426"/>
    <w:rsid w:val="00D0652B"/>
    <w:rsid w:val="00D06929"/>
    <w:rsid w:val="00D11FAC"/>
    <w:rsid w:val="00D125CF"/>
    <w:rsid w:val="00D15283"/>
    <w:rsid w:val="00D15817"/>
    <w:rsid w:val="00D22F9E"/>
    <w:rsid w:val="00D25F1B"/>
    <w:rsid w:val="00D27813"/>
    <w:rsid w:val="00D33B9B"/>
    <w:rsid w:val="00D37956"/>
    <w:rsid w:val="00D40437"/>
    <w:rsid w:val="00D41F1E"/>
    <w:rsid w:val="00D4207E"/>
    <w:rsid w:val="00D43850"/>
    <w:rsid w:val="00D43BE6"/>
    <w:rsid w:val="00D47249"/>
    <w:rsid w:val="00D546A1"/>
    <w:rsid w:val="00D54965"/>
    <w:rsid w:val="00D55919"/>
    <w:rsid w:val="00D55AA9"/>
    <w:rsid w:val="00D563AF"/>
    <w:rsid w:val="00D6094E"/>
    <w:rsid w:val="00D6109A"/>
    <w:rsid w:val="00D62189"/>
    <w:rsid w:val="00D62E25"/>
    <w:rsid w:val="00D65072"/>
    <w:rsid w:val="00D674F9"/>
    <w:rsid w:val="00D716C9"/>
    <w:rsid w:val="00D73116"/>
    <w:rsid w:val="00D7369E"/>
    <w:rsid w:val="00D73D03"/>
    <w:rsid w:val="00D74FF8"/>
    <w:rsid w:val="00D77A35"/>
    <w:rsid w:val="00D77A9C"/>
    <w:rsid w:val="00D82C5A"/>
    <w:rsid w:val="00D8426F"/>
    <w:rsid w:val="00D8545A"/>
    <w:rsid w:val="00D87949"/>
    <w:rsid w:val="00D919F9"/>
    <w:rsid w:val="00D93A98"/>
    <w:rsid w:val="00D941A6"/>
    <w:rsid w:val="00DA1A86"/>
    <w:rsid w:val="00DA4C2D"/>
    <w:rsid w:val="00DA53CD"/>
    <w:rsid w:val="00DA548E"/>
    <w:rsid w:val="00DA75D4"/>
    <w:rsid w:val="00DB3AD5"/>
    <w:rsid w:val="00DB5E37"/>
    <w:rsid w:val="00DC04B3"/>
    <w:rsid w:val="00DC1CE0"/>
    <w:rsid w:val="00DC22E7"/>
    <w:rsid w:val="00DC3F01"/>
    <w:rsid w:val="00DC42BA"/>
    <w:rsid w:val="00DC529C"/>
    <w:rsid w:val="00DC5616"/>
    <w:rsid w:val="00DC75F0"/>
    <w:rsid w:val="00DD429C"/>
    <w:rsid w:val="00DD4727"/>
    <w:rsid w:val="00DD69A7"/>
    <w:rsid w:val="00DE064D"/>
    <w:rsid w:val="00DE0AA5"/>
    <w:rsid w:val="00DE4A46"/>
    <w:rsid w:val="00DE546C"/>
    <w:rsid w:val="00DE6E31"/>
    <w:rsid w:val="00DF07E5"/>
    <w:rsid w:val="00DF0814"/>
    <w:rsid w:val="00DF765F"/>
    <w:rsid w:val="00E00902"/>
    <w:rsid w:val="00E0281E"/>
    <w:rsid w:val="00E02E04"/>
    <w:rsid w:val="00E07F89"/>
    <w:rsid w:val="00E12115"/>
    <w:rsid w:val="00E12ACE"/>
    <w:rsid w:val="00E14E19"/>
    <w:rsid w:val="00E15106"/>
    <w:rsid w:val="00E154FD"/>
    <w:rsid w:val="00E157EB"/>
    <w:rsid w:val="00E158A0"/>
    <w:rsid w:val="00E203EA"/>
    <w:rsid w:val="00E21EF9"/>
    <w:rsid w:val="00E268AC"/>
    <w:rsid w:val="00E30678"/>
    <w:rsid w:val="00E31E89"/>
    <w:rsid w:val="00E31F9F"/>
    <w:rsid w:val="00E32AC7"/>
    <w:rsid w:val="00E33FEB"/>
    <w:rsid w:val="00E3475A"/>
    <w:rsid w:val="00E352E0"/>
    <w:rsid w:val="00E363F2"/>
    <w:rsid w:val="00E41A85"/>
    <w:rsid w:val="00E42D88"/>
    <w:rsid w:val="00E4348C"/>
    <w:rsid w:val="00E445CF"/>
    <w:rsid w:val="00E45D96"/>
    <w:rsid w:val="00E519F2"/>
    <w:rsid w:val="00E5220E"/>
    <w:rsid w:val="00E52D45"/>
    <w:rsid w:val="00E5397C"/>
    <w:rsid w:val="00E54445"/>
    <w:rsid w:val="00E57738"/>
    <w:rsid w:val="00E62C54"/>
    <w:rsid w:val="00E639EC"/>
    <w:rsid w:val="00E645C8"/>
    <w:rsid w:val="00E6481D"/>
    <w:rsid w:val="00E65F5D"/>
    <w:rsid w:val="00E66F79"/>
    <w:rsid w:val="00E723E8"/>
    <w:rsid w:val="00E72CED"/>
    <w:rsid w:val="00E73C71"/>
    <w:rsid w:val="00E75230"/>
    <w:rsid w:val="00E82283"/>
    <w:rsid w:val="00E84636"/>
    <w:rsid w:val="00E90CE3"/>
    <w:rsid w:val="00E912C5"/>
    <w:rsid w:val="00E91D70"/>
    <w:rsid w:val="00E9220A"/>
    <w:rsid w:val="00E93369"/>
    <w:rsid w:val="00E94141"/>
    <w:rsid w:val="00E968A0"/>
    <w:rsid w:val="00EA0EB9"/>
    <w:rsid w:val="00EA6869"/>
    <w:rsid w:val="00EB13EC"/>
    <w:rsid w:val="00EC395D"/>
    <w:rsid w:val="00EC4649"/>
    <w:rsid w:val="00EC5D9C"/>
    <w:rsid w:val="00EC691B"/>
    <w:rsid w:val="00ED0637"/>
    <w:rsid w:val="00ED0CC9"/>
    <w:rsid w:val="00ED24E6"/>
    <w:rsid w:val="00ED5348"/>
    <w:rsid w:val="00ED5BEF"/>
    <w:rsid w:val="00ED64DC"/>
    <w:rsid w:val="00ED673D"/>
    <w:rsid w:val="00ED7B92"/>
    <w:rsid w:val="00EE3B0E"/>
    <w:rsid w:val="00EE5316"/>
    <w:rsid w:val="00EE691A"/>
    <w:rsid w:val="00EF1041"/>
    <w:rsid w:val="00EF25B0"/>
    <w:rsid w:val="00EF3056"/>
    <w:rsid w:val="00EF3E34"/>
    <w:rsid w:val="00EF72AC"/>
    <w:rsid w:val="00F016AC"/>
    <w:rsid w:val="00F05516"/>
    <w:rsid w:val="00F0682E"/>
    <w:rsid w:val="00F13A06"/>
    <w:rsid w:val="00F17C05"/>
    <w:rsid w:val="00F205A6"/>
    <w:rsid w:val="00F21E5B"/>
    <w:rsid w:val="00F2281B"/>
    <w:rsid w:val="00F228AD"/>
    <w:rsid w:val="00F237A0"/>
    <w:rsid w:val="00F25025"/>
    <w:rsid w:val="00F2601A"/>
    <w:rsid w:val="00F27F55"/>
    <w:rsid w:val="00F31C8A"/>
    <w:rsid w:val="00F34719"/>
    <w:rsid w:val="00F40556"/>
    <w:rsid w:val="00F43781"/>
    <w:rsid w:val="00F46421"/>
    <w:rsid w:val="00F46FA2"/>
    <w:rsid w:val="00F47594"/>
    <w:rsid w:val="00F50B13"/>
    <w:rsid w:val="00F51671"/>
    <w:rsid w:val="00F52DDA"/>
    <w:rsid w:val="00F5300C"/>
    <w:rsid w:val="00F531B7"/>
    <w:rsid w:val="00F54372"/>
    <w:rsid w:val="00F55A6B"/>
    <w:rsid w:val="00F566AE"/>
    <w:rsid w:val="00F604FA"/>
    <w:rsid w:val="00F60A4C"/>
    <w:rsid w:val="00F62A39"/>
    <w:rsid w:val="00F63AC2"/>
    <w:rsid w:val="00F6400D"/>
    <w:rsid w:val="00F65A08"/>
    <w:rsid w:val="00F7023B"/>
    <w:rsid w:val="00F738E9"/>
    <w:rsid w:val="00F73D62"/>
    <w:rsid w:val="00F76F04"/>
    <w:rsid w:val="00F77800"/>
    <w:rsid w:val="00F811D4"/>
    <w:rsid w:val="00F82720"/>
    <w:rsid w:val="00F8409D"/>
    <w:rsid w:val="00F8594E"/>
    <w:rsid w:val="00F85A4F"/>
    <w:rsid w:val="00F873F5"/>
    <w:rsid w:val="00F91891"/>
    <w:rsid w:val="00F92FAA"/>
    <w:rsid w:val="00F9785F"/>
    <w:rsid w:val="00FA2F41"/>
    <w:rsid w:val="00FA30B8"/>
    <w:rsid w:val="00FA3DD1"/>
    <w:rsid w:val="00FA3E4A"/>
    <w:rsid w:val="00FA435E"/>
    <w:rsid w:val="00FA46A9"/>
    <w:rsid w:val="00FA4769"/>
    <w:rsid w:val="00FA4D16"/>
    <w:rsid w:val="00FA685F"/>
    <w:rsid w:val="00FB243B"/>
    <w:rsid w:val="00FB5265"/>
    <w:rsid w:val="00FB5345"/>
    <w:rsid w:val="00FB5566"/>
    <w:rsid w:val="00FB6125"/>
    <w:rsid w:val="00FB706D"/>
    <w:rsid w:val="00FB7885"/>
    <w:rsid w:val="00FC042F"/>
    <w:rsid w:val="00FC059A"/>
    <w:rsid w:val="00FC1701"/>
    <w:rsid w:val="00FC6814"/>
    <w:rsid w:val="00FD00B4"/>
    <w:rsid w:val="00FD4AFA"/>
    <w:rsid w:val="00FD4FF9"/>
    <w:rsid w:val="00FD63CB"/>
    <w:rsid w:val="00FE2785"/>
    <w:rsid w:val="00FE7E93"/>
    <w:rsid w:val="00FF0030"/>
    <w:rsid w:val="00FF133F"/>
    <w:rsid w:val="00FF149B"/>
    <w:rsid w:val="00FF20B5"/>
    <w:rsid w:val="00FF2284"/>
    <w:rsid w:val="00FF4120"/>
    <w:rsid w:val="00FF5355"/>
    <w:rsid w:val="00FF54FA"/>
    <w:rsid w:val="00FF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E07AF90"/>
  <w15:chartTrackingRefBased/>
  <w15:docId w15:val="{9B9772DA-DDB8-4D09-A2C0-C77A3B20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876"/>
    <w:pPr>
      <w:suppressAutoHyphens/>
      <w:spacing w:after="200" w:line="276" w:lineRule="auto"/>
    </w:pPr>
    <w:rPr>
      <w:rFonts w:ascii="Arial" w:hAnsi="Arial"/>
      <w:sz w:val="22"/>
      <w:szCs w:val="22"/>
      <w:lang w:val="pt-BR" w:eastAsia="ar-SA"/>
    </w:rPr>
  </w:style>
  <w:style w:type="paragraph" w:styleId="Heading1">
    <w:name w:val="heading 1"/>
    <w:basedOn w:val="Normal"/>
    <w:next w:val="Normal"/>
    <w:qFormat/>
    <w:pPr>
      <w:keepNext/>
      <w:numPr>
        <w:numId w:val="1"/>
      </w:numPr>
      <w:spacing w:before="280" w:after="280" w:line="240" w:lineRule="auto"/>
      <w:jc w:val="both"/>
      <w:outlineLvl w:val="0"/>
    </w:pPr>
    <w:rPr>
      <w:rFonts w:eastAsia="Calibri" w:cs="Arial"/>
      <w:b/>
      <w:color w:val="000000"/>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imes New Roman"/>
    </w:rPr>
  </w:style>
  <w:style w:type="character" w:customStyle="1" w:styleId="WW8Num2z0">
    <w:name w:val="WW8Num2z0"/>
    <w:rPr>
      <w:rFonts w:ascii="Symbol"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Times New Roman"/>
    </w:rPr>
  </w:style>
  <w:style w:type="character" w:customStyle="1" w:styleId="WW8Num3z0">
    <w:name w:val="WW8Num3z0"/>
    <w:rPr>
      <w:rFonts w:ascii="Symbol"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Times New Roman"/>
    </w:rPr>
  </w:style>
  <w:style w:type="character" w:customStyle="1" w:styleId="WW8Num4z0">
    <w:name w:val="WW8Num4z0"/>
    <w:rPr>
      <w:rFonts w:ascii="Symbol" w:hAnsi="Symbol"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Times New Roman"/>
    </w:rPr>
  </w:style>
  <w:style w:type="character" w:customStyle="1" w:styleId="WW8Num5z0">
    <w:name w:val="WW8Num5z0"/>
    <w:rPr>
      <w:rFonts w:ascii="Symbol" w:hAnsi="Symbol" w:cs="Times New Roman"/>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Times New Roman"/>
      <w:sz w:val="20"/>
    </w:rPr>
  </w:style>
  <w:style w:type="character" w:customStyle="1" w:styleId="WW8Num6z0">
    <w:name w:val="WW8Num6z0"/>
    <w:rPr>
      <w:rFonts w:ascii="Symbol" w:hAnsi="Symbol" w:cs="Times New Roman"/>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Times New Roman"/>
      <w:sz w:val="20"/>
    </w:rPr>
  </w:style>
  <w:style w:type="character" w:customStyle="1" w:styleId="WW8Num8z0">
    <w:name w:val="WW8Num8z0"/>
    <w:rPr>
      <w:rFonts w:ascii="Symbol" w:hAnsi="Symbol" w:cs="Times New Roman"/>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Times New Roman"/>
      <w:sz w:val="20"/>
    </w:rPr>
  </w:style>
  <w:style w:type="character" w:customStyle="1" w:styleId="WW8Num9z0">
    <w:name w:val="WW8Num9z0"/>
    <w:rPr>
      <w:rFonts w:ascii="Symbol" w:hAnsi="Symbol"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Times New Roman"/>
    </w:rPr>
  </w:style>
  <w:style w:type="character" w:customStyle="1" w:styleId="WW8Num10z0">
    <w:name w:val="WW8Num10z0"/>
    <w:rPr>
      <w:rFonts w:ascii="Symbol"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Times New Roman"/>
    </w:rPr>
  </w:style>
  <w:style w:type="character" w:customStyle="1" w:styleId="WW8Num11z0">
    <w:name w:val="WW8Num11z0"/>
    <w:rPr>
      <w:rFonts w:ascii="Symbol" w:hAnsi="Symbol"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Times New Roman"/>
    </w:rPr>
  </w:style>
  <w:style w:type="character" w:customStyle="1" w:styleId="WW8Num12z0">
    <w:name w:val="WW8Num12z0"/>
    <w:rPr>
      <w:rFonts w:ascii="Symbol"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Times New Roman"/>
    </w:rPr>
  </w:style>
  <w:style w:type="character" w:customStyle="1" w:styleId="WW8Num13z0">
    <w:name w:val="WW8Num13z0"/>
    <w:rPr>
      <w:rFonts w:ascii="Symbol" w:hAnsi="Symbol" w:cs="Times New Roman"/>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Times New Roman"/>
      <w:sz w:val="20"/>
    </w:rPr>
  </w:style>
  <w:style w:type="character" w:customStyle="1" w:styleId="WW8Num14z0">
    <w:name w:val="WW8Num14z0"/>
    <w:rPr>
      <w:rFonts w:ascii="Symbol" w:hAnsi="Symbol"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Times New Roman"/>
    </w:rPr>
  </w:style>
  <w:style w:type="character" w:customStyle="1" w:styleId="WW8Num15z0">
    <w:name w:val="WW8Num15z0"/>
    <w:rPr>
      <w:rFonts w:ascii="Symbol" w:hAnsi="Symbol"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Times New Roman"/>
    </w:rPr>
  </w:style>
  <w:style w:type="character" w:customStyle="1" w:styleId="WW8Num16z0">
    <w:name w:val="WW8Num16z0"/>
    <w:rPr>
      <w:rFonts w:ascii="Times New Roman" w:hAnsi="Times New Roman" w:cs="Times New Roman"/>
    </w:rPr>
  </w:style>
  <w:style w:type="character" w:customStyle="1" w:styleId="Fuentedeprrafopredeter1">
    <w:name w:val="Fuente de párrafo predeter.1"/>
  </w:style>
  <w:style w:type="character" w:customStyle="1" w:styleId="BalloonTextChar">
    <w:name w:val="Balloon Text Char"/>
    <w:rPr>
      <w:rFonts w:ascii="Tahoma" w:hAnsi="Tahoma" w:cs="Tahoma"/>
      <w:sz w:val="16"/>
      <w:szCs w:val="16"/>
    </w:rPr>
  </w:style>
  <w:style w:type="character" w:customStyle="1" w:styleId="HeaderChar">
    <w:name w:val="Header Char"/>
    <w:rPr>
      <w:rFonts w:ascii="Times New Roman" w:hAnsi="Times New Roman" w:cs="Times New Roman"/>
    </w:rPr>
  </w:style>
  <w:style w:type="character" w:customStyle="1" w:styleId="FooterChar">
    <w:name w:val="Footer Char"/>
    <w:rPr>
      <w:rFonts w:ascii="Times New Roman" w:hAnsi="Times New Roman" w:cs="Times New Roman"/>
    </w:rPr>
  </w:style>
  <w:style w:type="character" w:styleId="Hyperlink">
    <w:name w:val="Hyperlink"/>
    <w:rPr>
      <w:rFonts w:ascii="Times New Roman" w:hAnsi="Times New Roman" w:cs="Times New Roman"/>
      <w:color w:val="0000FF"/>
      <w:u w:val="single"/>
    </w:rPr>
  </w:style>
  <w:style w:type="character" w:styleId="Strong">
    <w:name w:val="Strong"/>
    <w:uiPriority w:val="22"/>
    <w:qFormat/>
    <w:rPr>
      <w:rFonts w:ascii="Times New Roman" w:hAnsi="Times New Roman" w:cs="Times New Roman"/>
      <w:b/>
      <w:bCs/>
    </w:rPr>
  </w:style>
  <w:style w:type="character" w:customStyle="1" w:styleId="apple-converted-space">
    <w:name w:val="apple-converted-space"/>
    <w:rPr>
      <w:rFonts w:ascii="Times New Roman" w:hAnsi="Times New Roman" w:cs="Times New Roman"/>
    </w:rPr>
  </w:style>
  <w:style w:type="character" w:styleId="Emphasis">
    <w:name w:val="Emphasis"/>
    <w:uiPriority w:val="20"/>
    <w:qFormat/>
    <w:rPr>
      <w:rFonts w:ascii="Times New Roman" w:hAnsi="Times New Roman" w:cs="Times New Roman"/>
      <w:i/>
      <w:iCs/>
    </w:rPr>
  </w:style>
  <w:style w:type="character" w:customStyle="1" w:styleId="Refdecomentario1">
    <w:name w:val="Ref. de comentario1"/>
    <w:rPr>
      <w:rFonts w:ascii="Times New Roman" w:hAnsi="Times New Roman" w:cs="Times New Roman"/>
      <w:sz w:val="16"/>
      <w:szCs w:val="16"/>
    </w:rPr>
  </w:style>
  <w:style w:type="character" w:customStyle="1" w:styleId="CommentTextChar">
    <w:name w:val="Comment Text Char"/>
    <w:rPr>
      <w:rFonts w:ascii="Times New Roman" w:hAnsi="Times New Roman" w:cs="Times New Roman"/>
      <w:sz w:val="20"/>
      <w:szCs w:val="20"/>
    </w:rPr>
  </w:style>
  <w:style w:type="character" w:customStyle="1" w:styleId="CommentSubjectChar">
    <w:name w:val="Comment Subject Char"/>
    <w:rPr>
      <w:rFonts w:ascii="Times New Roman" w:hAnsi="Times New Roman" w:cs="Times New Roman"/>
      <w:b/>
      <w:bCs/>
      <w:sz w:val="20"/>
      <w:szCs w:val="20"/>
    </w:rPr>
  </w:style>
  <w:style w:type="character" w:customStyle="1" w:styleId="xn-location">
    <w:name w:val="xn-location"/>
  </w:style>
  <w:style w:type="character" w:customStyle="1" w:styleId="TextodegloboCar">
    <w:name w:val="Texto de globo Car"/>
    <w:rPr>
      <w:rFonts w:ascii="Tahoma" w:hAnsi="Tahoma" w:cs="Tahoma"/>
      <w:sz w:val="16"/>
      <w:szCs w:val="16"/>
      <w:lang w:val="en-US"/>
    </w:rPr>
  </w:style>
  <w:style w:type="character" w:customStyle="1" w:styleId="TextocomentarioCar">
    <w:name w:val="Texto comentario Car"/>
    <w:rPr>
      <w:rFonts w:ascii="Arial" w:hAnsi="Arial"/>
      <w:lang w:val="en-US"/>
    </w:rPr>
  </w:style>
  <w:style w:type="character" w:customStyle="1" w:styleId="AsuntodelcomentarioCar">
    <w:name w:val="Asunto del comentario Car"/>
    <w:basedOn w:val="TextocomentarioCar"/>
    <w:rPr>
      <w:rFonts w:ascii="Arial" w:hAnsi="Arial"/>
      <w:lang w:val="en-US"/>
    </w:rPr>
  </w:style>
  <w:style w:type="paragraph" w:customStyle="1" w:styleId="Encabezado1">
    <w:name w:val="Encabezado1"/>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BalloonText1">
    <w:name w:val="Balloon Text1"/>
    <w:basedOn w:val="Normal"/>
    <w:pPr>
      <w:spacing w:after="0" w:line="240" w:lineRule="auto"/>
    </w:pPr>
    <w:rPr>
      <w:rFonts w:ascii="Tahoma" w:hAnsi="Tahoma" w:cs="Tahoma"/>
      <w:sz w:val="16"/>
      <w:szCs w:val="16"/>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ListParagraph1">
    <w:name w:val="List Paragraph1"/>
    <w:basedOn w:val="Normal"/>
    <w:pPr>
      <w:ind w:left="720"/>
    </w:pPr>
  </w:style>
  <w:style w:type="paragraph" w:styleId="NormalWeb">
    <w:name w:val="Normal (Web)"/>
    <w:basedOn w:val="Normal"/>
    <w:uiPriority w:val="99"/>
    <w:pPr>
      <w:spacing w:before="280" w:after="280" w:line="240" w:lineRule="auto"/>
    </w:pPr>
    <w:rPr>
      <w:rFonts w:ascii="Times New Roman" w:hAnsi="Times New Roman"/>
      <w:sz w:val="24"/>
      <w:szCs w:val="24"/>
    </w:rPr>
  </w:style>
  <w:style w:type="paragraph" w:customStyle="1" w:styleId="Textocomentario1">
    <w:name w:val="Texto comentario1"/>
    <w:basedOn w:val="Normal"/>
    <w:pPr>
      <w:spacing w:line="240" w:lineRule="auto"/>
    </w:pPr>
    <w:rPr>
      <w:sz w:val="20"/>
      <w:szCs w:val="20"/>
    </w:rPr>
  </w:style>
  <w:style w:type="paragraph" w:customStyle="1" w:styleId="CommentSubject1">
    <w:name w:val="Comment Subject1"/>
    <w:basedOn w:val="Textocomentario1"/>
    <w:next w:val="Textocomentario1"/>
    <w:rPr>
      <w:b/>
      <w:bCs/>
    </w:rPr>
  </w:style>
  <w:style w:type="paragraph" w:customStyle="1" w:styleId="NoSpacing1">
    <w:name w:val="No Spacing1"/>
    <w:pPr>
      <w:suppressAutoHyphens/>
    </w:pPr>
    <w:rPr>
      <w:rFonts w:ascii="Arial" w:eastAsia="Arial" w:hAnsi="Arial" w:cs="Arial"/>
      <w:sz w:val="24"/>
      <w:szCs w:val="24"/>
      <w:lang w:eastAsia="ar-SA"/>
    </w:rPr>
  </w:style>
  <w:style w:type="paragraph" w:customStyle="1" w:styleId="BodyText1">
    <w:name w:val="BodyText 1"/>
    <w:basedOn w:val="Normal"/>
    <w:pPr>
      <w:spacing w:after="240" w:line="240" w:lineRule="auto"/>
      <w:ind w:firstLine="720"/>
    </w:pPr>
    <w:rPr>
      <w:rFonts w:cs="Arial"/>
      <w:sz w:val="24"/>
      <w:szCs w:val="24"/>
    </w:rPr>
  </w:style>
  <w:style w:type="paragraph" w:styleId="BalloonText">
    <w:name w:val="Balloon Text"/>
    <w:basedOn w:val="Normal"/>
    <w:pPr>
      <w:spacing w:after="0" w:line="240" w:lineRule="auto"/>
    </w:pPr>
    <w:rPr>
      <w:rFonts w:ascii="Tahoma" w:hAnsi="Tahoma"/>
      <w:sz w:val="16"/>
      <w:szCs w:val="16"/>
    </w:rPr>
  </w:style>
  <w:style w:type="paragraph" w:styleId="CommentSubject">
    <w:name w:val="annotation subject"/>
    <w:basedOn w:val="Textocomentario1"/>
    <w:next w:val="Textocomentario1"/>
    <w:pPr>
      <w:spacing w:line="276" w:lineRule="auto"/>
    </w:pPr>
    <w:rPr>
      <w:b/>
      <w:b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BodyText"/>
  </w:style>
  <w:style w:type="paragraph" w:customStyle="1" w:styleId="Default">
    <w:name w:val="Default"/>
    <w:rsid w:val="00675747"/>
    <w:pPr>
      <w:autoSpaceDE w:val="0"/>
      <w:autoSpaceDN w:val="0"/>
      <w:adjustRightInd w:val="0"/>
    </w:pPr>
    <w:rPr>
      <w:rFonts w:eastAsia="Arial"/>
      <w:color w:val="000000"/>
      <w:sz w:val="24"/>
      <w:szCs w:val="24"/>
    </w:rPr>
  </w:style>
  <w:style w:type="paragraph" w:customStyle="1" w:styleId="MediumGrid21">
    <w:name w:val="Medium Grid 21"/>
    <w:uiPriority w:val="1"/>
    <w:qFormat/>
    <w:rsid w:val="00AC55E8"/>
    <w:rPr>
      <w:rFonts w:ascii="Calibri" w:eastAsia="Calibri" w:hAnsi="Calibri" w:cs="Arial"/>
      <w:sz w:val="22"/>
      <w:szCs w:val="22"/>
    </w:rPr>
  </w:style>
  <w:style w:type="paragraph" w:customStyle="1" w:styleId="BodyText10">
    <w:name w:val="Body Text1"/>
    <w:basedOn w:val="Normal"/>
    <w:uiPriority w:val="99"/>
    <w:rsid w:val="002C7059"/>
    <w:pPr>
      <w:suppressAutoHyphens w:val="0"/>
      <w:spacing w:after="120" w:line="360" w:lineRule="auto"/>
      <w:ind w:left="34" w:hanging="34"/>
    </w:pPr>
    <w:rPr>
      <w:rFonts w:eastAsia="Cambria" w:cs="Arial"/>
      <w:lang w:eastAsia="es-ES"/>
    </w:rPr>
  </w:style>
  <w:style w:type="character" w:customStyle="1" w:styleId="marcado">
    <w:name w:val="marcado"/>
    <w:rsid w:val="004C1082"/>
  </w:style>
  <w:style w:type="character" w:styleId="CommentReference">
    <w:name w:val="annotation reference"/>
    <w:uiPriority w:val="99"/>
    <w:semiHidden/>
    <w:unhideWhenUsed/>
    <w:rsid w:val="00B83A67"/>
    <w:rPr>
      <w:sz w:val="16"/>
      <w:szCs w:val="16"/>
    </w:rPr>
  </w:style>
  <w:style w:type="paragraph" w:styleId="CommentText">
    <w:name w:val="annotation text"/>
    <w:basedOn w:val="Normal"/>
    <w:link w:val="CommentTextChar1"/>
    <w:uiPriority w:val="99"/>
    <w:semiHidden/>
    <w:unhideWhenUsed/>
    <w:rsid w:val="00B83A67"/>
    <w:rPr>
      <w:sz w:val="20"/>
      <w:szCs w:val="20"/>
    </w:rPr>
  </w:style>
  <w:style w:type="character" w:customStyle="1" w:styleId="CommentTextChar1">
    <w:name w:val="Comment Text Char1"/>
    <w:link w:val="CommentText"/>
    <w:uiPriority w:val="99"/>
    <w:semiHidden/>
    <w:rsid w:val="00B83A67"/>
    <w:rPr>
      <w:rFonts w:ascii="Arial" w:hAnsi="Arial"/>
      <w:lang w:val="en-US" w:eastAsia="ar-SA"/>
    </w:rPr>
  </w:style>
  <w:style w:type="character" w:styleId="FollowedHyperlink">
    <w:name w:val="FollowedHyperlink"/>
    <w:uiPriority w:val="99"/>
    <w:semiHidden/>
    <w:unhideWhenUsed/>
    <w:rsid w:val="00A05793"/>
    <w:rPr>
      <w:color w:val="800080"/>
      <w:u w:val="single"/>
    </w:rPr>
  </w:style>
  <w:style w:type="paragraph" w:customStyle="1" w:styleId="Textkrper1">
    <w:name w:val="Textkörper1"/>
    <w:basedOn w:val="Normal"/>
    <w:autoRedefine/>
    <w:rsid w:val="00E62C54"/>
    <w:pPr>
      <w:tabs>
        <w:tab w:val="left" w:pos="4950"/>
      </w:tabs>
      <w:suppressAutoHyphens w:val="0"/>
      <w:spacing w:after="0" w:line="240" w:lineRule="auto"/>
      <w:jc w:val="both"/>
    </w:pPr>
    <w:rPr>
      <w:rFonts w:cs="Arial"/>
      <w:noProof/>
      <w:color w:val="000000"/>
      <w:sz w:val="16"/>
      <w:szCs w:val="16"/>
      <w:lang w:val="de-DE" w:eastAsia="zh-CN"/>
    </w:rPr>
  </w:style>
  <w:style w:type="character" w:styleId="PageNumber">
    <w:name w:val="page number"/>
    <w:uiPriority w:val="99"/>
    <w:semiHidden/>
    <w:unhideWhenUsed/>
    <w:rsid w:val="00E52D45"/>
  </w:style>
  <w:style w:type="paragraph" w:styleId="NoSpacing">
    <w:name w:val="No Spacing"/>
    <w:uiPriority w:val="1"/>
    <w:qFormat/>
    <w:rsid w:val="003860BE"/>
    <w:rPr>
      <w:rFonts w:ascii="Calibri" w:eastAsia="Calibri" w:hAnsi="Calibri"/>
      <w:sz w:val="22"/>
      <w:szCs w:val="22"/>
    </w:rPr>
  </w:style>
  <w:style w:type="table" w:styleId="TableGrid">
    <w:name w:val="Table Grid"/>
    <w:basedOn w:val="TableNormal"/>
    <w:uiPriority w:val="59"/>
    <w:rsid w:val="00AD0E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Subhead">
    <w:name w:val="DCSubhead"/>
    <w:rsid w:val="000C4E28"/>
    <w:pPr>
      <w:numPr>
        <w:numId w:val="4"/>
      </w:numPr>
      <w:tabs>
        <w:tab w:val="clear" w:pos="227"/>
      </w:tabs>
      <w:spacing w:after="340" w:line="340" w:lineRule="atLeast"/>
      <w:contextualSpacing/>
    </w:pPr>
    <w:rPr>
      <w:rFonts w:ascii="CorpoA" w:hAnsi="CorpoA"/>
      <w:b/>
      <w:noProof/>
      <w:sz w:val="22"/>
      <w:lang w:val="de-DE" w:eastAsia="de-DE"/>
    </w:rPr>
  </w:style>
  <w:style w:type="paragraph" w:customStyle="1" w:styleId="DCNormal">
    <w:name w:val="DCNormal"/>
    <w:rsid w:val="000C4E28"/>
    <w:pPr>
      <w:widowControl w:val="0"/>
      <w:spacing w:after="340" w:line="340" w:lineRule="atLeast"/>
    </w:pPr>
    <w:rPr>
      <w:rFonts w:ascii="CorpoA" w:hAnsi="CorpoA"/>
      <w:sz w:val="22"/>
      <w:lang w:val="de-DE" w:eastAsia="de-DE"/>
    </w:rPr>
  </w:style>
  <w:style w:type="paragraph" w:customStyle="1" w:styleId="Address">
    <w:name w:val="Address"/>
    <w:basedOn w:val="Normal"/>
    <w:uiPriority w:val="99"/>
    <w:rsid w:val="00F7023B"/>
    <w:pPr>
      <w:suppressAutoHyphens w:val="0"/>
      <w:spacing w:before="120" w:after="0" w:line="240" w:lineRule="auto"/>
      <w:ind w:right="431"/>
    </w:pPr>
    <w:rPr>
      <w:rFonts w:eastAsia="Calibri"/>
      <w:szCs w:val="24"/>
      <w:lang w:val="es-ES" w:eastAsia="en-US"/>
    </w:rPr>
  </w:style>
  <w:style w:type="paragraph" w:customStyle="1" w:styleId="AddressHead">
    <w:name w:val="Address Head"/>
    <w:basedOn w:val="Normal"/>
    <w:uiPriority w:val="99"/>
    <w:rsid w:val="00F7023B"/>
    <w:pPr>
      <w:suppressAutoHyphens w:val="0"/>
      <w:spacing w:before="240" w:after="0" w:line="288" w:lineRule="auto"/>
    </w:pPr>
    <w:rPr>
      <w:b/>
      <w:szCs w:val="20"/>
      <w:lang w:val="es-ES" w:eastAsia="en-US"/>
    </w:rPr>
  </w:style>
  <w:style w:type="paragraph" w:styleId="ListParagraph">
    <w:name w:val="List Paragraph"/>
    <w:basedOn w:val="Normal"/>
    <w:uiPriority w:val="34"/>
    <w:qFormat/>
    <w:rsid w:val="008C3699"/>
    <w:pPr>
      <w:ind w:left="720"/>
      <w:contextualSpacing/>
    </w:pPr>
  </w:style>
  <w:style w:type="character" w:customStyle="1" w:styleId="UnresolvedMention">
    <w:name w:val="Unresolved Mention"/>
    <w:basedOn w:val="DefaultParagraphFont"/>
    <w:uiPriority w:val="99"/>
    <w:semiHidden/>
    <w:unhideWhenUsed/>
    <w:rsid w:val="00F82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2330">
      <w:bodyDiv w:val="1"/>
      <w:marLeft w:val="0"/>
      <w:marRight w:val="0"/>
      <w:marTop w:val="0"/>
      <w:marBottom w:val="0"/>
      <w:divBdr>
        <w:top w:val="none" w:sz="0" w:space="0" w:color="auto"/>
        <w:left w:val="none" w:sz="0" w:space="0" w:color="auto"/>
        <w:bottom w:val="none" w:sz="0" w:space="0" w:color="auto"/>
        <w:right w:val="none" w:sz="0" w:space="0" w:color="auto"/>
      </w:divBdr>
    </w:div>
    <w:div w:id="98531531">
      <w:bodyDiv w:val="1"/>
      <w:marLeft w:val="0"/>
      <w:marRight w:val="0"/>
      <w:marTop w:val="0"/>
      <w:marBottom w:val="0"/>
      <w:divBdr>
        <w:top w:val="none" w:sz="0" w:space="0" w:color="auto"/>
        <w:left w:val="none" w:sz="0" w:space="0" w:color="auto"/>
        <w:bottom w:val="none" w:sz="0" w:space="0" w:color="auto"/>
        <w:right w:val="none" w:sz="0" w:space="0" w:color="auto"/>
      </w:divBdr>
    </w:div>
    <w:div w:id="116343300">
      <w:bodyDiv w:val="1"/>
      <w:marLeft w:val="0"/>
      <w:marRight w:val="0"/>
      <w:marTop w:val="0"/>
      <w:marBottom w:val="0"/>
      <w:divBdr>
        <w:top w:val="none" w:sz="0" w:space="0" w:color="auto"/>
        <w:left w:val="none" w:sz="0" w:space="0" w:color="auto"/>
        <w:bottom w:val="none" w:sz="0" w:space="0" w:color="auto"/>
        <w:right w:val="none" w:sz="0" w:space="0" w:color="auto"/>
      </w:divBdr>
    </w:div>
    <w:div w:id="157353406">
      <w:bodyDiv w:val="1"/>
      <w:marLeft w:val="0"/>
      <w:marRight w:val="0"/>
      <w:marTop w:val="0"/>
      <w:marBottom w:val="0"/>
      <w:divBdr>
        <w:top w:val="none" w:sz="0" w:space="0" w:color="auto"/>
        <w:left w:val="none" w:sz="0" w:space="0" w:color="auto"/>
        <w:bottom w:val="none" w:sz="0" w:space="0" w:color="auto"/>
        <w:right w:val="none" w:sz="0" w:space="0" w:color="auto"/>
      </w:divBdr>
    </w:div>
    <w:div w:id="174391841">
      <w:bodyDiv w:val="1"/>
      <w:marLeft w:val="0"/>
      <w:marRight w:val="0"/>
      <w:marTop w:val="0"/>
      <w:marBottom w:val="0"/>
      <w:divBdr>
        <w:top w:val="none" w:sz="0" w:space="0" w:color="auto"/>
        <w:left w:val="none" w:sz="0" w:space="0" w:color="auto"/>
        <w:bottom w:val="none" w:sz="0" w:space="0" w:color="auto"/>
        <w:right w:val="none" w:sz="0" w:space="0" w:color="auto"/>
      </w:divBdr>
    </w:div>
    <w:div w:id="186332529">
      <w:bodyDiv w:val="1"/>
      <w:marLeft w:val="0"/>
      <w:marRight w:val="0"/>
      <w:marTop w:val="0"/>
      <w:marBottom w:val="0"/>
      <w:divBdr>
        <w:top w:val="none" w:sz="0" w:space="0" w:color="auto"/>
        <w:left w:val="none" w:sz="0" w:space="0" w:color="auto"/>
        <w:bottom w:val="none" w:sz="0" w:space="0" w:color="auto"/>
        <w:right w:val="none" w:sz="0" w:space="0" w:color="auto"/>
      </w:divBdr>
    </w:div>
    <w:div w:id="243076795">
      <w:bodyDiv w:val="1"/>
      <w:marLeft w:val="0"/>
      <w:marRight w:val="0"/>
      <w:marTop w:val="0"/>
      <w:marBottom w:val="0"/>
      <w:divBdr>
        <w:top w:val="none" w:sz="0" w:space="0" w:color="auto"/>
        <w:left w:val="none" w:sz="0" w:space="0" w:color="auto"/>
        <w:bottom w:val="none" w:sz="0" w:space="0" w:color="auto"/>
        <w:right w:val="none" w:sz="0" w:space="0" w:color="auto"/>
      </w:divBdr>
    </w:div>
    <w:div w:id="357049150">
      <w:bodyDiv w:val="1"/>
      <w:marLeft w:val="0"/>
      <w:marRight w:val="0"/>
      <w:marTop w:val="0"/>
      <w:marBottom w:val="0"/>
      <w:divBdr>
        <w:top w:val="none" w:sz="0" w:space="0" w:color="auto"/>
        <w:left w:val="none" w:sz="0" w:space="0" w:color="auto"/>
        <w:bottom w:val="none" w:sz="0" w:space="0" w:color="auto"/>
        <w:right w:val="none" w:sz="0" w:space="0" w:color="auto"/>
      </w:divBdr>
    </w:div>
    <w:div w:id="475339446">
      <w:bodyDiv w:val="1"/>
      <w:marLeft w:val="0"/>
      <w:marRight w:val="0"/>
      <w:marTop w:val="0"/>
      <w:marBottom w:val="0"/>
      <w:divBdr>
        <w:top w:val="none" w:sz="0" w:space="0" w:color="auto"/>
        <w:left w:val="none" w:sz="0" w:space="0" w:color="auto"/>
        <w:bottom w:val="none" w:sz="0" w:space="0" w:color="auto"/>
        <w:right w:val="none" w:sz="0" w:space="0" w:color="auto"/>
      </w:divBdr>
    </w:div>
    <w:div w:id="630087901">
      <w:bodyDiv w:val="1"/>
      <w:marLeft w:val="0"/>
      <w:marRight w:val="0"/>
      <w:marTop w:val="0"/>
      <w:marBottom w:val="0"/>
      <w:divBdr>
        <w:top w:val="none" w:sz="0" w:space="0" w:color="auto"/>
        <w:left w:val="none" w:sz="0" w:space="0" w:color="auto"/>
        <w:bottom w:val="none" w:sz="0" w:space="0" w:color="auto"/>
        <w:right w:val="none" w:sz="0" w:space="0" w:color="auto"/>
      </w:divBdr>
    </w:div>
    <w:div w:id="766581108">
      <w:bodyDiv w:val="1"/>
      <w:marLeft w:val="0"/>
      <w:marRight w:val="0"/>
      <w:marTop w:val="0"/>
      <w:marBottom w:val="0"/>
      <w:divBdr>
        <w:top w:val="none" w:sz="0" w:space="0" w:color="auto"/>
        <w:left w:val="none" w:sz="0" w:space="0" w:color="auto"/>
        <w:bottom w:val="none" w:sz="0" w:space="0" w:color="auto"/>
        <w:right w:val="none" w:sz="0" w:space="0" w:color="auto"/>
      </w:divBdr>
    </w:div>
    <w:div w:id="867135438">
      <w:bodyDiv w:val="1"/>
      <w:marLeft w:val="0"/>
      <w:marRight w:val="0"/>
      <w:marTop w:val="0"/>
      <w:marBottom w:val="0"/>
      <w:divBdr>
        <w:top w:val="none" w:sz="0" w:space="0" w:color="auto"/>
        <w:left w:val="none" w:sz="0" w:space="0" w:color="auto"/>
        <w:bottom w:val="none" w:sz="0" w:space="0" w:color="auto"/>
        <w:right w:val="none" w:sz="0" w:space="0" w:color="auto"/>
      </w:divBdr>
    </w:div>
    <w:div w:id="977033643">
      <w:bodyDiv w:val="1"/>
      <w:marLeft w:val="0"/>
      <w:marRight w:val="0"/>
      <w:marTop w:val="0"/>
      <w:marBottom w:val="0"/>
      <w:divBdr>
        <w:top w:val="none" w:sz="0" w:space="0" w:color="auto"/>
        <w:left w:val="none" w:sz="0" w:space="0" w:color="auto"/>
        <w:bottom w:val="none" w:sz="0" w:space="0" w:color="auto"/>
        <w:right w:val="none" w:sz="0" w:space="0" w:color="auto"/>
      </w:divBdr>
    </w:div>
    <w:div w:id="988944278">
      <w:bodyDiv w:val="1"/>
      <w:marLeft w:val="0"/>
      <w:marRight w:val="0"/>
      <w:marTop w:val="0"/>
      <w:marBottom w:val="0"/>
      <w:divBdr>
        <w:top w:val="none" w:sz="0" w:space="0" w:color="auto"/>
        <w:left w:val="none" w:sz="0" w:space="0" w:color="auto"/>
        <w:bottom w:val="none" w:sz="0" w:space="0" w:color="auto"/>
        <w:right w:val="none" w:sz="0" w:space="0" w:color="auto"/>
      </w:divBdr>
    </w:div>
    <w:div w:id="1004282974">
      <w:bodyDiv w:val="1"/>
      <w:marLeft w:val="0"/>
      <w:marRight w:val="0"/>
      <w:marTop w:val="0"/>
      <w:marBottom w:val="0"/>
      <w:divBdr>
        <w:top w:val="none" w:sz="0" w:space="0" w:color="auto"/>
        <w:left w:val="none" w:sz="0" w:space="0" w:color="auto"/>
        <w:bottom w:val="none" w:sz="0" w:space="0" w:color="auto"/>
        <w:right w:val="none" w:sz="0" w:space="0" w:color="auto"/>
      </w:divBdr>
    </w:div>
    <w:div w:id="1098913644">
      <w:bodyDiv w:val="1"/>
      <w:marLeft w:val="0"/>
      <w:marRight w:val="0"/>
      <w:marTop w:val="0"/>
      <w:marBottom w:val="0"/>
      <w:divBdr>
        <w:top w:val="none" w:sz="0" w:space="0" w:color="auto"/>
        <w:left w:val="none" w:sz="0" w:space="0" w:color="auto"/>
        <w:bottom w:val="none" w:sz="0" w:space="0" w:color="auto"/>
        <w:right w:val="none" w:sz="0" w:space="0" w:color="auto"/>
      </w:divBdr>
    </w:div>
    <w:div w:id="1175731240">
      <w:bodyDiv w:val="1"/>
      <w:marLeft w:val="0"/>
      <w:marRight w:val="0"/>
      <w:marTop w:val="0"/>
      <w:marBottom w:val="0"/>
      <w:divBdr>
        <w:top w:val="none" w:sz="0" w:space="0" w:color="auto"/>
        <w:left w:val="none" w:sz="0" w:space="0" w:color="auto"/>
        <w:bottom w:val="none" w:sz="0" w:space="0" w:color="auto"/>
        <w:right w:val="none" w:sz="0" w:space="0" w:color="auto"/>
      </w:divBdr>
    </w:div>
    <w:div w:id="1227953658">
      <w:bodyDiv w:val="1"/>
      <w:marLeft w:val="0"/>
      <w:marRight w:val="0"/>
      <w:marTop w:val="0"/>
      <w:marBottom w:val="0"/>
      <w:divBdr>
        <w:top w:val="none" w:sz="0" w:space="0" w:color="auto"/>
        <w:left w:val="none" w:sz="0" w:space="0" w:color="auto"/>
        <w:bottom w:val="none" w:sz="0" w:space="0" w:color="auto"/>
        <w:right w:val="none" w:sz="0" w:space="0" w:color="auto"/>
      </w:divBdr>
    </w:div>
    <w:div w:id="1399355331">
      <w:bodyDiv w:val="1"/>
      <w:marLeft w:val="0"/>
      <w:marRight w:val="0"/>
      <w:marTop w:val="0"/>
      <w:marBottom w:val="0"/>
      <w:divBdr>
        <w:top w:val="none" w:sz="0" w:space="0" w:color="auto"/>
        <w:left w:val="none" w:sz="0" w:space="0" w:color="auto"/>
        <w:bottom w:val="none" w:sz="0" w:space="0" w:color="auto"/>
        <w:right w:val="none" w:sz="0" w:space="0" w:color="auto"/>
      </w:divBdr>
    </w:div>
    <w:div w:id="1463427413">
      <w:bodyDiv w:val="1"/>
      <w:marLeft w:val="0"/>
      <w:marRight w:val="0"/>
      <w:marTop w:val="0"/>
      <w:marBottom w:val="0"/>
      <w:divBdr>
        <w:top w:val="none" w:sz="0" w:space="0" w:color="auto"/>
        <w:left w:val="none" w:sz="0" w:space="0" w:color="auto"/>
        <w:bottom w:val="none" w:sz="0" w:space="0" w:color="auto"/>
        <w:right w:val="none" w:sz="0" w:space="0" w:color="auto"/>
      </w:divBdr>
    </w:div>
    <w:div w:id="1576352486">
      <w:bodyDiv w:val="1"/>
      <w:marLeft w:val="0"/>
      <w:marRight w:val="0"/>
      <w:marTop w:val="0"/>
      <w:marBottom w:val="0"/>
      <w:divBdr>
        <w:top w:val="none" w:sz="0" w:space="0" w:color="auto"/>
        <w:left w:val="none" w:sz="0" w:space="0" w:color="auto"/>
        <w:bottom w:val="none" w:sz="0" w:space="0" w:color="auto"/>
        <w:right w:val="none" w:sz="0" w:space="0" w:color="auto"/>
      </w:divBdr>
    </w:div>
    <w:div w:id="1589464355">
      <w:bodyDiv w:val="1"/>
      <w:marLeft w:val="0"/>
      <w:marRight w:val="0"/>
      <w:marTop w:val="0"/>
      <w:marBottom w:val="0"/>
      <w:divBdr>
        <w:top w:val="none" w:sz="0" w:space="0" w:color="auto"/>
        <w:left w:val="none" w:sz="0" w:space="0" w:color="auto"/>
        <w:bottom w:val="none" w:sz="0" w:space="0" w:color="auto"/>
        <w:right w:val="none" w:sz="0" w:space="0" w:color="auto"/>
      </w:divBdr>
    </w:div>
    <w:div w:id="1637880222">
      <w:bodyDiv w:val="1"/>
      <w:marLeft w:val="0"/>
      <w:marRight w:val="0"/>
      <w:marTop w:val="0"/>
      <w:marBottom w:val="0"/>
      <w:divBdr>
        <w:top w:val="none" w:sz="0" w:space="0" w:color="auto"/>
        <w:left w:val="none" w:sz="0" w:space="0" w:color="auto"/>
        <w:bottom w:val="none" w:sz="0" w:space="0" w:color="auto"/>
        <w:right w:val="none" w:sz="0" w:space="0" w:color="auto"/>
      </w:divBdr>
    </w:div>
    <w:div w:id="1669595480">
      <w:bodyDiv w:val="1"/>
      <w:marLeft w:val="0"/>
      <w:marRight w:val="0"/>
      <w:marTop w:val="0"/>
      <w:marBottom w:val="0"/>
      <w:divBdr>
        <w:top w:val="none" w:sz="0" w:space="0" w:color="auto"/>
        <w:left w:val="none" w:sz="0" w:space="0" w:color="auto"/>
        <w:bottom w:val="none" w:sz="0" w:space="0" w:color="auto"/>
        <w:right w:val="none" w:sz="0" w:space="0" w:color="auto"/>
      </w:divBdr>
    </w:div>
    <w:div w:id="1690568684">
      <w:bodyDiv w:val="1"/>
      <w:marLeft w:val="0"/>
      <w:marRight w:val="0"/>
      <w:marTop w:val="0"/>
      <w:marBottom w:val="0"/>
      <w:divBdr>
        <w:top w:val="none" w:sz="0" w:space="0" w:color="auto"/>
        <w:left w:val="none" w:sz="0" w:space="0" w:color="auto"/>
        <w:bottom w:val="none" w:sz="0" w:space="0" w:color="auto"/>
        <w:right w:val="none" w:sz="0" w:space="0" w:color="auto"/>
      </w:divBdr>
    </w:div>
    <w:div w:id="1711800377">
      <w:bodyDiv w:val="1"/>
      <w:marLeft w:val="0"/>
      <w:marRight w:val="0"/>
      <w:marTop w:val="0"/>
      <w:marBottom w:val="0"/>
      <w:divBdr>
        <w:top w:val="none" w:sz="0" w:space="0" w:color="auto"/>
        <w:left w:val="none" w:sz="0" w:space="0" w:color="auto"/>
        <w:bottom w:val="none" w:sz="0" w:space="0" w:color="auto"/>
        <w:right w:val="none" w:sz="0" w:space="0" w:color="auto"/>
      </w:divBdr>
    </w:div>
    <w:div w:id="1721513641">
      <w:bodyDiv w:val="1"/>
      <w:marLeft w:val="0"/>
      <w:marRight w:val="0"/>
      <w:marTop w:val="0"/>
      <w:marBottom w:val="0"/>
      <w:divBdr>
        <w:top w:val="none" w:sz="0" w:space="0" w:color="auto"/>
        <w:left w:val="none" w:sz="0" w:space="0" w:color="auto"/>
        <w:bottom w:val="none" w:sz="0" w:space="0" w:color="auto"/>
        <w:right w:val="none" w:sz="0" w:space="0" w:color="auto"/>
      </w:divBdr>
    </w:div>
    <w:div w:id="1762295640">
      <w:bodyDiv w:val="1"/>
      <w:marLeft w:val="0"/>
      <w:marRight w:val="0"/>
      <w:marTop w:val="0"/>
      <w:marBottom w:val="0"/>
      <w:divBdr>
        <w:top w:val="none" w:sz="0" w:space="0" w:color="auto"/>
        <w:left w:val="none" w:sz="0" w:space="0" w:color="auto"/>
        <w:bottom w:val="none" w:sz="0" w:space="0" w:color="auto"/>
        <w:right w:val="none" w:sz="0" w:space="0" w:color="auto"/>
      </w:divBdr>
    </w:div>
    <w:div w:id="1765297395">
      <w:bodyDiv w:val="1"/>
      <w:marLeft w:val="0"/>
      <w:marRight w:val="0"/>
      <w:marTop w:val="0"/>
      <w:marBottom w:val="0"/>
      <w:divBdr>
        <w:top w:val="none" w:sz="0" w:space="0" w:color="auto"/>
        <w:left w:val="none" w:sz="0" w:space="0" w:color="auto"/>
        <w:bottom w:val="none" w:sz="0" w:space="0" w:color="auto"/>
        <w:right w:val="none" w:sz="0" w:space="0" w:color="auto"/>
      </w:divBdr>
    </w:div>
    <w:div w:id="1883906054">
      <w:bodyDiv w:val="1"/>
      <w:marLeft w:val="0"/>
      <w:marRight w:val="0"/>
      <w:marTop w:val="0"/>
      <w:marBottom w:val="0"/>
      <w:divBdr>
        <w:top w:val="none" w:sz="0" w:space="0" w:color="auto"/>
        <w:left w:val="none" w:sz="0" w:space="0" w:color="auto"/>
        <w:bottom w:val="none" w:sz="0" w:space="0" w:color="auto"/>
        <w:right w:val="none" w:sz="0" w:space="0" w:color="auto"/>
      </w:divBdr>
    </w:div>
    <w:div w:id="189007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randa.jansen@allisontransmission.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aire@propel-technology.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lisontransmission.com/company/news-article/!details/2019/10/29/allison-transmission-launches-new-transmission-and-partnership-with-freightliner-trucks-at-the-north-america-commercial-vehicle-show" TargetMode="External"/><Relationship Id="rId5" Type="http://schemas.openxmlformats.org/officeDocument/2006/relationships/styles" Target="styles.xml"/><Relationship Id="rId15" Type="http://schemas.openxmlformats.org/officeDocument/2006/relationships/hyperlink" Target="https://cdn2.webdamdb.com/220th_sm_CuR2aJlZMQyj.jpg?1591115279" TargetMode="External"/><Relationship Id="rId10" Type="http://schemas.openxmlformats.org/officeDocument/2006/relationships/hyperlink" Target="https://www.allisontransmission.com/company/news-article/!details/2020/03/06/hyundai-und-allison-transmission-kooperieren-bei-vollautomatikgetriebe-f%C3%BCr-hyundai-mighty-leicht-lkw"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WWjQ5TDc8L1VzZXJOYW1lPjxEYXRlVGltZT4xOC8wMy8yMDIxIDExOjMyOjIyPC9EYXRlVGltZT48TGFiZWxTdHJpbmc+Tm8gTWFya2luZz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dad829c5-53b4-4e34-bc00-a464cc36b94c" origin="userSelected"/>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C6420-AE86-45D6-8735-0FB3505B4C74}">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34A7BE9-A9CF-43BC-8AB3-E9608C33628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411A620-B2CD-4652-A731-B0F6969E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6209</Characters>
  <Application>Microsoft Office Word</Application>
  <DocSecurity>4</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Allison post TECMA 2016</vt:lpstr>
      <vt:lpstr>Allison post TECMA 2016</vt:lpstr>
    </vt:vector>
  </TitlesOfParts>
  <Company>Daimler AG</Company>
  <LinksUpToDate>false</LinksUpToDate>
  <CharactersWithSpaces>7284</CharactersWithSpaces>
  <SharedDoc>false</SharedDoc>
  <HLinks>
    <vt:vector size="6" baseType="variant">
      <vt:variant>
        <vt:i4>2293832</vt:i4>
      </vt:variant>
      <vt:variant>
        <vt:i4>0</vt:i4>
      </vt:variant>
      <vt:variant>
        <vt:i4>0</vt:i4>
      </vt:variant>
      <vt:variant>
        <vt:i4>5</vt:i4>
      </vt:variant>
      <vt:variant>
        <vt:lpwstr>mailto:Claire.Gregory@allisontransmission.com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Allison post TECMA 2016</dc:title>
  <dc:subject/>
  <dc:creator>Elvira F</dc:creator>
  <cp:keywords/>
  <cp:lastModifiedBy>Miranda Jansen</cp:lastModifiedBy>
  <cp:revision>2</cp:revision>
  <cp:lastPrinted>2021-03-08T17:30:00Z</cp:lastPrinted>
  <dcterms:created xsi:type="dcterms:W3CDTF">2021-06-02T09:43:00Z</dcterms:created>
  <dcterms:modified xsi:type="dcterms:W3CDTF">2021-06-02T09:43:00Z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PAN</vt:lpwstr>
  </property>
  <property fmtid="{D5CDD505-2E9C-101B-9397-08002B2CF9AE}" pid="3" name="ContentTypeId">
    <vt:lpwstr>0x01010003F97074D0207A44B09EAADE7CA3F93D0004DEA273922F874CBB71A65058714AE4</vt:lpwstr>
  </property>
  <property fmtid="{D5CDD505-2E9C-101B-9397-08002B2CF9AE}" pid="4" name="DocumentStatus">
    <vt:lpwstr>24;#Published with Approval|9f0ea7fb-4d98-4169-9e36-2cb1896a56bb</vt:lpwstr>
  </property>
  <property fmtid="{D5CDD505-2E9C-101B-9397-08002B2CF9AE}" pid="5" name="DocumentStatusTaxHTField0">
    <vt:lpwstr>Published with Approval9f0ea7fb-4d98-4169-9e36-2cb1896a56bb</vt:lpwstr>
  </property>
  <property fmtid="{D5CDD505-2E9C-101B-9397-08002B2CF9AE}" pid="6" name="G_DocumentType">
    <vt:lpwstr>23;#General|9c03b013-b013-41cb-8efb-6106284b123f</vt:lpwstr>
  </property>
  <property fmtid="{D5CDD505-2E9C-101B-9397-08002B2CF9AE}" pid="7" name="G_DocumentType_TaxHTField0">
    <vt:lpwstr>General9c03b013-b013-41cb-8efb-6106284b123f</vt:lpwstr>
  </property>
  <property fmtid="{D5CDD505-2E9C-101B-9397-08002B2CF9AE}" pid="8" name="ILMCode">
    <vt:lpwstr>14;#ADM001 - Administration Operational and Reference|ab667857-26d6-45b5-a5dc-4ccb10a2f201</vt:lpwstr>
  </property>
  <property fmtid="{D5CDD505-2E9C-101B-9397-08002B2CF9AE}" pid="9" name="ILMCodeTaxHTField0">
    <vt:lpwstr>ADM001 - Administration Operational and Referenceab667857-26d6-45b5-a5dc-4ccb10a2f201</vt:lpwstr>
  </property>
  <property fmtid="{D5CDD505-2E9C-101B-9397-08002B2CF9AE}" pid="10" name="ITARClass">
    <vt:lpwstr>No</vt:lpwstr>
  </property>
  <property fmtid="{D5CDD505-2E9C-101B-9397-08002B2CF9AE}" pid="11" name="TaxCatchAll">
    <vt:lpwstr>14;#;#24;#;#23;#</vt:lpwstr>
  </property>
  <property fmtid="{D5CDD505-2E9C-101B-9397-08002B2CF9AE}" pid="12" name="docIndexRef">
    <vt:lpwstr>08c00ed7-f93d-41e9-8561-88b56ac286ae</vt:lpwstr>
  </property>
  <property fmtid="{D5CDD505-2E9C-101B-9397-08002B2CF9AE}" pid="13" name="bjSaver">
    <vt:lpwstr>ZL26ZyKgc/Jh3vnBiqzn/QdohAXtgWvl</vt:lpwstr>
  </property>
  <property fmtid="{D5CDD505-2E9C-101B-9397-08002B2CF9AE}" pid="14" name="bjDocumentSecurityLabel">
    <vt:lpwstr>No Marking</vt:lpwstr>
  </property>
  <property fmtid="{D5CDD505-2E9C-101B-9397-08002B2CF9AE}" pid="15" name="bjClsUserRVM">
    <vt:lpwstr>[]</vt:lpwstr>
  </property>
  <property fmtid="{D5CDD505-2E9C-101B-9397-08002B2CF9AE}" pid="16" name="bjLabelHistoryID">
    <vt:lpwstr>{872C6420-AE86-45D6-8735-0FB3505B4C74}</vt:lpwstr>
  </property>
</Properties>
</file>