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DD555" w14:textId="6CA2F483" w:rsidR="007B1107" w:rsidRPr="00B660B2" w:rsidRDefault="00251094" w:rsidP="007B1107">
      <w:pPr>
        <w:spacing w:line="276" w:lineRule="auto"/>
        <w:jc w:val="center"/>
        <w:rPr>
          <w:rFonts w:ascii="Arial" w:eastAsiaTheme="minorHAnsi" w:hAnsi="Arial" w:cs="Arial"/>
          <w:b/>
          <w:color w:val="000000" w:themeColor="text1"/>
          <w:sz w:val="28"/>
          <w:szCs w:val="28"/>
          <w:lang w:val="en-US" w:eastAsia="en-US"/>
        </w:rPr>
      </w:pPr>
      <w:r w:rsidRPr="00B660B2">
        <w:rPr>
          <w:rFonts w:ascii="Arial" w:eastAsiaTheme="minorHAnsi" w:hAnsi="Arial" w:cs="Arial"/>
          <w:b/>
          <w:color w:val="000000" w:themeColor="text1"/>
          <w:sz w:val="28"/>
          <w:szCs w:val="28"/>
          <w:lang w:val="en-US" w:eastAsia="en-US"/>
        </w:rPr>
        <w:t xml:space="preserve">Vizcaya </w:t>
      </w:r>
      <w:r w:rsidR="001E684C">
        <w:rPr>
          <w:rFonts w:ascii="Arial" w:eastAsiaTheme="minorHAnsi" w:hAnsi="Arial" w:cs="Arial"/>
          <w:b/>
          <w:color w:val="000000" w:themeColor="text1"/>
          <w:sz w:val="28"/>
          <w:szCs w:val="28"/>
          <w:lang w:val="en-US" w:eastAsia="en-US"/>
        </w:rPr>
        <w:t>upgrades</w:t>
      </w:r>
      <w:r w:rsidR="00B660B2" w:rsidRPr="00B660B2">
        <w:rPr>
          <w:rFonts w:ascii="Arial" w:eastAsiaTheme="minorHAnsi" w:hAnsi="Arial" w:cs="Arial"/>
          <w:b/>
          <w:color w:val="000000" w:themeColor="text1"/>
          <w:sz w:val="28"/>
          <w:szCs w:val="28"/>
          <w:lang w:val="en-US" w:eastAsia="en-US"/>
        </w:rPr>
        <w:t xml:space="preserve"> Firefighting and </w:t>
      </w:r>
      <w:r w:rsidR="00B660B2">
        <w:rPr>
          <w:rFonts w:ascii="Arial" w:eastAsiaTheme="minorHAnsi" w:hAnsi="Arial" w:cs="Arial"/>
          <w:b/>
          <w:color w:val="000000" w:themeColor="text1"/>
          <w:sz w:val="28"/>
          <w:szCs w:val="28"/>
          <w:lang w:val="en-US" w:eastAsia="en-US"/>
        </w:rPr>
        <w:t>Rescue fleet with 15</w:t>
      </w:r>
      <w:r w:rsidR="00B2055D">
        <w:rPr>
          <w:rFonts w:ascii="Arial" w:eastAsiaTheme="minorHAnsi" w:hAnsi="Arial" w:cs="Arial"/>
          <w:b/>
          <w:color w:val="000000" w:themeColor="text1"/>
          <w:sz w:val="28"/>
          <w:szCs w:val="28"/>
          <w:lang w:val="en-US" w:eastAsia="en-US"/>
        </w:rPr>
        <w:t xml:space="preserve"> Allison-equipped</w:t>
      </w:r>
      <w:r w:rsidR="00B660B2">
        <w:rPr>
          <w:rFonts w:ascii="Arial" w:eastAsiaTheme="minorHAnsi" w:hAnsi="Arial" w:cs="Arial"/>
          <w:b/>
          <w:color w:val="000000" w:themeColor="text1"/>
          <w:sz w:val="28"/>
          <w:szCs w:val="28"/>
          <w:lang w:val="en-US" w:eastAsia="en-US"/>
        </w:rPr>
        <w:t xml:space="preserve"> vehicles</w:t>
      </w:r>
    </w:p>
    <w:p w14:paraId="0E8C055C" w14:textId="77777777" w:rsidR="00D20CC7" w:rsidRPr="00B660B2" w:rsidRDefault="00D20CC7" w:rsidP="00D316F5">
      <w:pPr>
        <w:spacing w:line="276" w:lineRule="auto"/>
        <w:rPr>
          <w:rFonts w:ascii="Arial" w:eastAsiaTheme="minorHAnsi" w:hAnsi="Arial" w:cs="Arial"/>
          <w:i/>
          <w:sz w:val="22"/>
          <w:szCs w:val="22"/>
          <w:lang w:val="en-US" w:eastAsia="en-US"/>
        </w:rPr>
      </w:pPr>
    </w:p>
    <w:p w14:paraId="316336FA" w14:textId="19C845C2" w:rsidR="00535017" w:rsidRPr="00B660B2" w:rsidRDefault="00B660B2" w:rsidP="00AA4818">
      <w:pPr>
        <w:spacing w:line="276" w:lineRule="auto"/>
        <w:jc w:val="center"/>
        <w:rPr>
          <w:rFonts w:ascii="Arial" w:hAnsi="Arial" w:cs="Arial"/>
          <w:bCs/>
          <w:i/>
          <w:color w:val="000000" w:themeColor="text1"/>
          <w:sz w:val="22"/>
          <w:szCs w:val="22"/>
          <w:lang w:val="en-US"/>
        </w:rPr>
      </w:pPr>
      <w:bookmarkStart w:id="0" w:name="_Hlk67741929"/>
      <w:r>
        <w:rPr>
          <w:rFonts w:ascii="Arial" w:eastAsiaTheme="minorHAnsi" w:hAnsi="Arial" w:cs="Arial"/>
          <w:i/>
          <w:color w:val="000000" w:themeColor="text1"/>
          <w:sz w:val="22"/>
          <w:szCs w:val="22"/>
          <w:lang w:val="en-US" w:eastAsia="en-US"/>
        </w:rPr>
        <w:t xml:space="preserve">The Vizcaya Provincial Council has renewed its firefighting fleet through the acquisition of 15 state-of-the-art vehicles fitted with Allison fully automatic transmissions. These vehicles will be deployed at the </w:t>
      </w:r>
      <w:proofErr w:type="spellStart"/>
      <w:r w:rsidR="007F2DAD" w:rsidRPr="00B660B2">
        <w:rPr>
          <w:rFonts w:ascii="Arial" w:eastAsiaTheme="minorHAnsi" w:hAnsi="Arial" w:cs="Arial"/>
          <w:i/>
          <w:color w:val="000000" w:themeColor="text1"/>
          <w:sz w:val="22"/>
          <w:szCs w:val="22"/>
          <w:lang w:val="en-US" w:eastAsia="en-US"/>
        </w:rPr>
        <w:t>Urioste</w:t>
      </w:r>
      <w:proofErr w:type="spellEnd"/>
      <w:r w:rsidR="007F2DAD" w:rsidRPr="00B660B2">
        <w:rPr>
          <w:rFonts w:ascii="Arial" w:eastAsiaTheme="minorHAnsi" w:hAnsi="Arial" w:cs="Arial"/>
          <w:i/>
          <w:color w:val="000000" w:themeColor="text1"/>
          <w:sz w:val="22"/>
          <w:szCs w:val="22"/>
          <w:lang w:val="en-US" w:eastAsia="en-US"/>
        </w:rPr>
        <w:t xml:space="preserve">, </w:t>
      </w:r>
      <w:proofErr w:type="spellStart"/>
      <w:r w:rsidR="007F2DAD" w:rsidRPr="00B660B2">
        <w:rPr>
          <w:rFonts w:ascii="Arial" w:eastAsiaTheme="minorHAnsi" w:hAnsi="Arial" w:cs="Arial"/>
          <w:i/>
          <w:color w:val="000000" w:themeColor="text1"/>
          <w:sz w:val="22"/>
          <w:szCs w:val="22"/>
          <w:lang w:val="en-US" w:eastAsia="en-US"/>
        </w:rPr>
        <w:t>Basauri</w:t>
      </w:r>
      <w:proofErr w:type="spellEnd"/>
      <w:r w:rsidR="007F2DAD" w:rsidRPr="00B660B2">
        <w:rPr>
          <w:rFonts w:ascii="Arial" w:eastAsiaTheme="minorHAnsi" w:hAnsi="Arial" w:cs="Arial"/>
          <w:i/>
          <w:color w:val="000000" w:themeColor="text1"/>
          <w:sz w:val="22"/>
          <w:szCs w:val="22"/>
          <w:lang w:val="en-US" w:eastAsia="en-US"/>
        </w:rPr>
        <w:t xml:space="preserve">, </w:t>
      </w:r>
      <w:proofErr w:type="spellStart"/>
      <w:r w:rsidR="007F2DAD" w:rsidRPr="00B660B2">
        <w:rPr>
          <w:rFonts w:ascii="Arial" w:eastAsiaTheme="minorHAnsi" w:hAnsi="Arial" w:cs="Arial"/>
          <w:i/>
          <w:color w:val="000000" w:themeColor="text1"/>
          <w:sz w:val="22"/>
          <w:szCs w:val="22"/>
          <w:lang w:val="en-US" w:eastAsia="en-US"/>
        </w:rPr>
        <w:t>Artaza</w:t>
      </w:r>
      <w:proofErr w:type="spellEnd"/>
      <w:r w:rsidR="007F2DAD" w:rsidRPr="00B660B2">
        <w:rPr>
          <w:rFonts w:ascii="Arial" w:eastAsiaTheme="minorHAnsi" w:hAnsi="Arial" w:cs="Arial"/>
          <w:i/>
          <w:color w:val="000000" w:themeColor="text1"/>
          <w:sz w:val="22"/>
          <w:szCs w:val="22"/>
          <w:lang w:val="en-US" w:eastAsia="en-US"/>
        </w:rPr>
        <w:t xml:space="preserve">, </w:t>
      </w:r>
      <w:proofErr w:type="spellStart"/>
      <w:r w:rsidR="007F2DAD" w:rsidRPr="00B660B2">
        <w:rPr>
          <w:rFonts w:ascii="Arial" w:eastAsiaTheme="minorHAnsi" w:hAnsi="Arial" w:cs="Arial"/>
          <w:i/>
          <w:color w:val="000000" w:themeColor="text1"/>
          <w:sz w:val="22"/>
          <w:szCs w:val="22"/>
          <w:lang w:val="en-US" w:eastAsia="en-US"/>
        </w:rPr>
        <w:t>Iurreta</w:t>
      </w:r>
      <w:proofErr w:type="spellEnd"/>
      <w:r w:rsidR="007F2DAD" w:rsidRPr="00B660B2">
        <w:rPr>
          <w:rFonts w:ascii="Arial" w:eastAsiaTheme="minorHAnsi" w:hAnsi="Arial" w:cs="Arial"/>
          <w:i/>
          <w:color w:val="000000" w:themeColor="text1"/>
          <w:sz w:val="22"/>
          <w:szCs w:val="22"/>
          <w:lang w:val="en-US" w:eastAsia="en-US"/>
        </w:rPr>
        <w:t xml:space="preserve">, </w:t>
      </w:r>
      <w:proofErr w:type="spellStart"/>
      <w:r w:rsidR="007F2DAD" w:rsidRPr="00B660B2">
        <w:rPr>
          <w:rFonts w:ascii="Arial" w:eastAsiaTheme="minorHAnsi" w:hAnsi="Arial" w:cs="Arial"/>
          <w:i/>
          <w:color w:val="000000" w:themeColor="text1"/>
          <w:sz w:val="22"/>
          <w:szCs w:val="22"/>
          <w:lang w:val="en-US" w:eastAsia="en-US"/>
        </w:rPr>
        <w:t>Gernika</w:t>
      </w:r>
      <w:proofErr w:type="spellEnd"/>
      <w:r w:rsidR="002236D3" w:rsidRPr="00B660B2">
        <w:rPr>
          <w:rFonts w:ascii="Arial" w:eastAsiaTheme="minorHAnsi" w:hAnsi="Arial" w:cs="Arial"/>
          <w:i/>
          <w:color w:val="000000" w:themeColor="text1"/>
          <w:sz w:val="22"/>
          <w:szCs w:val="22"/>
          <w:lang w:val="en-US" w:eastAsia="en-US"/>
        </w:rPr>
        <w:t>,</w:t>
      </w:r>
      <w:r w:rsidR="007F2DAD" w:rsidRPr="00B660B2">
        <w:rPr>
          <w:rFonts w:ascii="Arial" w:eastAsiaTheme="minorHAnsi" w:hAnsi="Arial" w:cs="Arial"/>
          <w:i/>
          <w:color w:val="000000" w:themeColor="text1"/>
          <w:sz w:val="22"/>
          <w:szCs w:val="22"/>
          <w:lang w:val="en-US" w:eastAsia="en-US"/>
        </w:rPr>
        <w:t xml:space="preserve"> </w:t>
      </w:r>
      <w:proofErr w:type="spellStart"/>
      <w:r w:rsidR="007F2DAD" w:rsidRPr="00B660B2">
        <w:rPr>
          <w:rFonts w:ascii="Arial" w:eastAsiaTheme="minorHAnsi" w:hAnsi="Arial" w:cs="Arial"/>
          <w:i/>
          <w:color w:val="000000" w:themeColor="text1"/>
          <w:sz w:val="22"/>
          <w:szCs w:val="22"/>
          <w:lang w:val="en-US" w:eastAsia="en-US"/>
        </w:rPr>
        <w:t>Zalla</w:t>
      </w:r>
      <w:proofErr w:type="spellEnd"/>
      <w:r w:rsidR="00D20CC7" w:rsidRPr="00B660B2">
        <w:rPr>
          <w:rFonts w:ascii="Arial" w:eastAsiaTheme="minorHAnsi" w:hAnsi="Arial" w:cs="Arial"/>
          <w:i/>
          <w:color w:val="000000" w:themeColor="text1"/>
          <w:sz w:val="22"/>
          <w:szCs w:val="22"/>
          <w:lang w:val="en-US" w:eastAsia="en-US"/>
        </w:rPr>
        <w:t xml:space="preserve"> </w:t>
      </w:r>
      <w:r>
        <w:rPr>
          <w:rFonts w:ascii="Arial" w:eastAsiaTheme="minorHAnsi" w:hAnsi="Arial" w:cs="Arial"/>
          <w:i/>
          <w:color w:val="000000" w:themeColor="text1"/>
          <w:sz w:val="22"/>
          <w:szCs w:val="22"/>
          <w:lang w:val="en-US" w:eastAsia="en-US"/>
        </w:rPr>
        <w:t>and</w:t>
      </w:r>
      <w:r w:rsidR="007F2DAD" w:rsidRPr="00B660B2">
        <w:rPr>
          <w:rFonts w:ascii="Arial" w:eastAsiaTheme="minorHAnsi" w:hAnsi="Arial" w:cs="Arial"/>
          <w:i/>
          <w:color w:val="000000" w:themeColor="text1"/>
          <w:sz w:val="22"/>
          <w:szCs w:val="22"/>
          <w:lang w:val="en-US" w:eastAsia="en-US"/>
        </w:rPr>
        <w:t xml:space="preserve"> </w:t>
      </w:r>
      <w:proofErr w:type="spellStart"/>
      <w:r w:rsidR="007F2DAD" w:rsidRPr="00B660B2">
        <w:rPr>
          <w:rFonts w:ascii="Arial" w:eastAsiaTheme="minorHAnsi" w:hAnsi="Arial" w:cs="Arial"/>
          <w:i/>
          <w:color w:val="000000" w:themeColor="text1"/>
          <w:sz w:val="22"/>
          <w:szCs w:val="22"/>
          <w:lang w:val="en-US" w:eastAsia="en-US"/>
        </w:rPr>
        <w:t>Derio</w:t>
      </w:r>
      <w:proofErr w:type="spellEnd"/>
      <w:r>
        <w:rPr>
          <w:rFonts w:ascii="Arial" w:eastAsiaTheme="minorHAnsi" w:hAnsi="Arial" w:cs="Arial"/>
          <w:i/>
          <w:color w:val="000000" w:themeColor="text1"/>
          <w:sz w:val="22"/>
          <w:szCs w:val="22"/>
          <w:lang w:val="en-US" w:eastAsia="en-US"/>
        </w:rPr>
        <w:t xml:space="preserve"> fire stations</w:t>
      </w:r>
      <w:bookmarkEnd w:id="0"/>
      <w:r w:rsidR="007F2DAD" w:rsidRPr="00B660B2">
        <w:rPr>
          <w:rFonts w:ascii="Arial" w:eastAsiaTheme="minorHAnsi" w:hAnsi="Arial" w:cs="Arial"/>
          <w:i/>
          <w:color w:val="000000" w:themeColor="text1"/>
          <w:sz w:val="22"/>
          <w:szCs w:val="22"/>
          <w:lang w:val="en-US" w:eastAsia="en-US"/>
        </w:rPr>
        <w:t>.</w:t>
      </w:r>
      <w:r w:rsidR="00F62962" w:rsidRPr="00B660B2">
        <w:rPr>
          <w:rFonts w:ascii="Arial" w:eastAsiaTheme="minorHAnsi" w:hAnsi="Arial" w:cs="Arial"/>
          <w:i/>
          <w:color w:val="000000" w:themeColor="text1"/>
          <w:sz w:val="22"/>
          <w:szCs w:val="22"/>
          <w:lang w:val="en-US" w:eastAsia="en-US"/>
        </w:rPr>
        <w:t xml:space="preserve"> </w:t>
      </w:r>
    </w:p>
    <w:p w14:paraId="3C8F9A06" w14:textId="77777777" w:rsidR="00535017" w:rsidRPr="00B660B2" w:rsidRDefault="00535017" w:rsidP="002236D3">
      <w:pPr>
        <w:spacing w:line="276" w:lineRule="auto"/>
        <w:jc w:val="center"/>
        <w:rPr>
          <w:rFonts w:asciiTheme="minorHAnsi" w:eastAsiaTheme="minorHAnsi" w:hAnsiTheme="minorHAnsi" w:cstheme="minorHAnsi"/>
          <w:i/>
          <w:color w:val="000000" w:themeColor="text1"/>
          <w:sz w:val="22"/>
          <w:szCs w:val="22"/>
          <w:lang w:val="en-US" w:eastAsia="en-US"/>
        </w:rPr>
      </w:pPr>
    </w:p>
    <w:p w14:paraId="579449A8" w14:textId="73A6EB2C" w:rsidR="00973F8A" w:rsidRPr="00B660B2" w:rsidRDefault="00D20CC7" w:rsidP="00332E68">
      <w:pPr>
        <w:spacing w:line="276" w:lineRule="auto"/>
        <w:rPr>
          <w:rFonts w:ascii="Arial" w:eastAsiaTheme="minorHAnsi" w:hAnsi="Arial" w:cs="Arial"/>
          <w:b/>
          <w:color w:val="000000" w:themeColor="text1"/>
          <w:sz w:val="22"/>
          <w:szCs w:val="22"/>
          <w:lang w:val="en-US" w:eastAsia="en-US"/>
        </w:rPr>
      </w:pPr>
      <w:r w:rsidRPr="00B660B2">
        <w:rPr>
          <w:rFonts w:ascii="Arial" w:eastAsiaTheme="minorHAnsi" w:hAnsi="Arial" w:cs="Arial"/>
          <w:b/>
          <w:color w:val="000000" w:themeColor="text1"/>
          <w:sz w:val="22"/>
          <w:szCs w:val="22"/>
          <w:lang w:val="en-US" w:eastAsia="en-US"/>
        </w:rPr>
        <w:t xml:space="preserve">Vizcaya, </w:t>
      </w:r>
      <w:r w:rsidR="00B660B2">
        <w:rPr>
          <w:rFonts w:ascii="Arial" w:eastAsiaTheme="minorHAnsi" w:hAnsi="Arial" w:cs="Arial"/>
          <w:b/>
          <w:color w:val="000000" w:themeColor="text1"/>
          <w:sz w:val="22"/>
          <w:szCs w:val="22"/>
          <w:lang w:val="en-US" w:eastAsia="en-US"/>
        </w:rPr>
        <w:t>Spain</w:t>
      </w:r>
      <w:r w:rsidRPr="00B660B2">
        <w:rPr>
          <w:rFonts w:ascii="Arial" w:eastAsiaTheme="minorHAnsi" w:hAnsi="Arial" w:cs="Arial"/>
          <w:b/>
          <w:color w:val="000000" w:themeColor="text1"/>
          <w:sz w:val="22"/>
          <w:szCs w:val="22"/>
          <w:lang w:val="en-US" w:eastAsia="en-US"/>
        </w:rPr>
        <w:t xml:space="preserve">, </w:t>
      </w:r>
      <w:r w:rsidR="00B660B2">
        <w:rPr>
          <w:rFonts w:ascii="Arial" w:eastAsiaTheme="minorHAnsi" w:hAnsi="Arial" w:cs="Arial"/>
          <w:b/>
          <w:color w:val="000000" w:themeColor="text1"/>
          <w:sz w:val="22"/>
          <w:szCs w:val="22"/>
          <w:lang w:val="en-US" w:eastAsia="en-US"/>
        </w:rPr>
        <w:t>March</w:t>
      </w:r>
      <w:r w:rsidRPr="00B660B2">
        <w:rPr>
          <w:rFonts w:ascii="Arial" w:eastAsiaTheme="minorHAnsi" w:hAnsi="Arial" w:cs="Arial"/>
          <w:b/>
          <w:color w:val="000000" w:themeColor="text1"/>
          <w:sz w:val="22"/>
          <w:szCs w:val="22"/>
          <w:lang w:val="en-US" w:eastAsia="en-US"/>
        </w:rPr>
        <w:t xml:space="preserve"> 2021 –</w:t>
      </w:r>
      <w:r w:rsidR="002236D3" w:rsidRPr="00B660B2">
        <w:rPr>
          <w:rFonts w:ascii="Arial" w:eastAsiaTheme="minorHAnsi" w:hAnsi="Arial" w:cs="Arial"/>
          <w:b/>
          <w:color w:val="000000" w:themeColor="text1"/>
          <w:sz w:val="22"/>
          <w:szCs w:val="22"/>
          <w:lang w:val="en-US" w:eastAsia="en-US"/>
        </w:rPr>
        <w:t xml:space="preserve"> </w:t>
      </w:r>
      <w:r w:rsidR="00B660B2">
        <w:rPr>
          <w:rFonts w:ascii="Arial" w:eastAsiaTheme="minorHAnsi" w:hAnsi="Arial" w:cs="Arial"/>
          <w:bCs/>
          <w:color w:val="000000" w:themeColor="text1"/>
          <w:sz w:val="22"/>
          <w:szCs w:val="22"/>
          <w:lang w:val="en-US" w:eastAsia="en-US"/>
        </w:rPr>
        <w:t xml:space="preserve">The acquisition of the </w:t>
      </w:r>
      <w:r w:rsidR="00973F8A" w:rsidRPr="00B660B2">
        <w:rPr>
          <w:rFonts w:ascii="Arial" w:eastAsiaTheme="minorHAnsi" w:hAnsi="Arial" w:cs="Arial"/>
          <w:bCs/>
          <w:color w:val="000000" w:themeColor="text1"/>
          <w:sz w:val="22"/>
          <w:szCs w:val="22"/>
          <w:lang w:val="en-US" w:eastAsia="en-US"/>
        </w:rPr>
        <w:t>15 n</w:t>
      </w:r>
      <w:r w:rsidR="00B660B2">
        <w:rPr>
          <w:rFonts w:ascii="Arial" w:eastAsiaTheme="minorHAnsi" w:hAnsi="Arial" w:cs="Arial"/>
          <w:bCs/>
          <w:color w:val="000000" w:themeColor="text1"/>
          <w:sz w:val="22"/>
          <w:szCs w:val="22"/>
          <w:lang w:val="en-US" w:eastAsia="en-US"/>
        </w:rPr>
        <w:t>ew vehicles</w:t>
      </w:r>
      <w:r w:rsidR="00CA7C19">
        <w:rPr>
          <w:rFonts w:ascii="Arial" w:eastAsiaTheme="minorHAnsi" w:hAnsi="Arial" w:cs="Arial"/>
          <w:bCs/>
          <w:color w:val="000000" w:themeColor="text1"/>
          <w:sz w:val="22"/>
          <w:szCs w:val="22"/>
          <w:lang w:val="en-US" w:eastAsia="en-US"/>
        </w:rPr>
        <w:t xml:space="preserve"> by the Vizcaya Provincial Council </w:t>
      </w:r>
      <w:r w:rsidR="004F523D">
        <w:rPr>
          <w:rFonts w:ascii="Arial" w:eastAsiaTheme="minorHAnsi" w:hAnsi="Arial" w:cs="Arial"/>
          <w:bCs/>
          <w:color w:val="000000" w:themeColor="text1"/>
          <w:sz w:val="22"/>
          <w:szCs w:val="22"/>
          <w:lang w:val="en-US" w:eastAsia="en-US"/>
        </w:rPr>
        <w:t xml:space="preserve">means that </w:t>
      </w:r>
      <w:r w:rsidR="00CA7C19">
        <w:rPr>
          <w:rFonts w:ascii="Arial" w:eastAsiaTheme="minorHAnsi" w:hAnsi="Arial" w:cs="Arial"/>
          <w:bCs/>
          <w:color w:val="000000" w:themeColor="text1"/>
          <w:sz w:val="22"/>
          <w:szCs w:val="22"/>
          <w:lang w:val="en-US" w:eastAsia="en-US"/>
        </w:rPr>
        <w:t xml:space="preserve">almost </w:t>
      </w:r>
      <w:r w:rsidRPr="00B660B2">
        <w:rPr>
          <w:rFonts w:ascii="Arial" w:eastAsiaTheme="minorHAnsi" w:hAnsi="Arial" w:cs="Arial"/>
          <w:color w:val="000000" w:themeColor="text1"/>
          <w:sz w:val="22"/>
          <w:szCs w:val="22"/>
          <w:lang w:val="en-US" w:eastAsia="en-US"/>
        </w:rPr>
        <w:t xml:space="preserve">25% </w:t>
      </w:r>
      <w:r w:rsidR="00CA7C19">
        <w:rPr>
          <w:rFonts w:ascii="Arial" w:eastAsiaTheme="minorHAnsi" w:hAnsi="Arial" w:cs="Arial"/>
          <w:color w:val="000000" w:themeColor="text1"/>
          <w:sz w:val="22"/>
          <w:szCs w:val="22"/>
          <w:lang w:val="en-US" w:eastAsia="en-US"/>
        </w:rPr>
        <w:t>of the existing fleet</w:t>
      </w:r>
      <w:r w:rsidR="004F523D">
        <w:rPr>
          <w:rFonts w:ascii="Arial" w:eastAsiaTheme="minorHAnsi" w:hAnsi="Arial" w:cs="Arial"/>
          <w:color w:val="000000" w:themeColor="text1"/>
          <w:sz w:val="22"/>
          <w:szCs w:val="22"/>
          <w:lang w:val="en-US" w:eastAsia="en-US"/>
        </w:rPr>
        <w:t xml:space="preserve"> will be replaced</w:t>
      </w:r>
      <w:r w:rsidR="001331A1" w:rsidRPr="00B660B2">
        <w:rPr>
          <w:rFonts w:ascii="Arial" w:eastAsiaTheme="minorHAnsi" w:hAnsi="Arial" w:cs="Arial"/>
          <w:color w:val="000000" w:themeColor="text1"/>
          <w:sz w:val="22"/>
          <w:szCs w:val="22"/>
          <w:lang w:val="en-US" w:eastAsia="en-US"/>
        </w:rPr>
        <w:t xml:space="preserve">. </w:t>
      </w:r>
      <w:r w:rsidR="00CA7C19">
        <w:rPr>
          <w:rFonts w:ascii="Arial" w:eastAsiaTheme="minorHAnsi" w:hAnsi="Arial" w:cs="Arial"/>
          <w:color w:val="000000" w:themeColor="text1"/>
          <w:sz w:val="22"/>
          <w:szCs w:val="22"/>
          <w:lang w:val="en-US" w:eastAsia="en-US"/>
        </w:rPr>
        <w:t>Th</w:t>
      </w:r>
      <w:r w:rsidR="00F760C8">
        <w:rPr>
          <w:rFonts w:ascii="Arial" w:eastAsiaTheme="minorHAnsi" w:hAnsi="Arial" w:cs="Arial"/>
          <w:color w:val="000000" w:themeColor="text1"/>
          <w:sz w:val="22"/>
          <w:szCs w:val="22"/>
          <w:lang w:val="en-US" w:eastAsia="en-US"/>
        </w:rPr>
        <w:t>e</w:t>
      </w:r>
      <w:r w:rsidR="00CA7C19">
        <w:rPr>
          <w:rFonts w:ascii="Arial" w:eastAsiaTheme="minorHAnsi" w:hAnsi="Arial" w:cs="Arial"/>
          <w:color w:val="000000" w:themeColor="text1"/>
          <w:sz w:val="22"/>
          <w:szCs w:val="22"/>
          <w:lang w:val="en-US" w:eastAsia="en-US"/>
        </w:rPr>
        <w:t xml:space="preserve"> </w:t>
      </w:r>
      <w:r w:rsidR="00F760C8">
        <w:rPr>
          <w:rFonts w:ascii="Arial" w:eastAsiaTheme="minorHAnsi" w:hAnsi="Arial" w:cs="Arial"/>
          <w:color w:val="000000" w:themeColor="text1"/>
          <w:sz w:val="22"/>
          <w:szCs w:val="22"/>
          <w:lang w:val="en-US" w:eastAsia="en-US"/>
        </w:rPr>
        <w:t xml:space="preserve">new trucks will </w:t>
      </w:r>
      <w:r w:rsidR="00B2055D">
        <w:rPr>
          <w:rFonts w:ascii="Arial" w:eastAsiaTheme="minorHAnsi" w:hAnsi="Arial" w:cs="Arial"/>
          <w:color w:val="000000" w:themeColor="text1"/>
          <w:sz w:val="22"/>
          <w:szCs w:val="22"/>
          <w:lang w:val="en-US" w:eastAsia="en-US"/>
        </w:rPr>
        <w:t>bolster</w:t>
      </w:r>
      <w:r w:rsidR="00CA7C19">
        <w:rPr>
          <w:rFonts w:ascii="Arial" w:eastAsiaTheme="minorHAnsi" w:hAnsi="Arial" w:cs="Arial"/>
          <w:color w:val="000000" w:themeColor="text1"/>
          <w:sz w:val="22"/>
          <w:szCs w:val="22"/>
          <w:lang w:val="en-US" w:eastAsia="en-US"/>
        </w:rPr>
        <w:t xml:space="preserve"> the </w:t>
      </w:r>
      <w:r w:rsidR="00F760C8">
        <w:rPr>
          <w:rFonts w:ascii="Arial" w:eastAsiaTheme="minorHAnsi" w:hAnsi="Arial" w:cs="Arial"/>
          <w:color w:val="000000" w:themeColor="text1"/>
          <w:sz w:val="22"/>
          <w:szCs w:val="22"/>
          <w:lang w:val="en-US" w:eastAsia="en-US"/>
        </w:rPr>
        <w:t xml:space="preserve">province’s </w:t>
      </w:r>
      <w:r w:rsidR="00CA7C19">
        <w:rPr>
          <w:rFonts w:ascii="Arial" w:eastAsiaTheme="minorHAnsi" w:hAnsi="Arial" w:cs="Arial"/>
          <w:color w:val="000000" w:themeColor="text1"/>
          <w:sz w:val="22"/>
          <w:szCs w:val="22"/>
          <w:lang w:val="en-US" w:eastAsia="en-US"/>
        </w:rPr>
        <w:t>Fire Prevention, Firefighting and Rescue Service by enhancing efficiency and improving rapid response capabilities. The new vehicles</w:t>
      </w:r>
      <w:r w:rsidR="007C31F9">
        <w:rPr>
          <w:rFonts w:ascii="Arial" w:eastAsiaTheme="minorHAnsi" w:hAnsi="Arial" w:cs="Arial"/>
          <w:color w:val="000000" w:themeColor="text1"/>
          <w:sz w:val="22"/>
          <w:szCs w:val="22"/>
          <w:lang w:val="en-US" w:eastAsia="en-US"/>
        </w:rPr>
        <w:t>,</w:t>
      </w:r>
      <w:r w:rsidR="00CA7C19">
        <w:rPr>
          <w:rFonts w:ascii="Arial" w:eastAsiaTheme="minorHAnsi" w:hAnsi="Arial" w:cs="Arial"/>
          <w:color w:val="000000" w:themeColor="text1"/>
          <w:sz w:val="22"/>
          <w:szCs w:val="22"/>
          <w:lang w:val="en-US" w:eastAsia="en-US"/>
        </w:rPr>
        <w:t xml:space="preserve"> acquired through investment of </w:t>
      </w:r>
      <w:r w:rsidR="00262056">
        <w:rPr>
          <w:rFonts w:ascii="Arial" w:eastAsiaTheme="minorHAnsi" w:hAnsi="Arial" w:cs="Arial"/>
          <w:color w:val="000000" w:themeColor="text1"/>
          <w:sz w:val="22"/>
          <w:szCs w:val="22"/>
          <w:lang w:val="en-US" w:eastAsia="en-US"/>
        </w:rPr>
        <w:t>7</w:t>
      </w:r>
      <w:r w:rsidR="00CA7C19">
        <w:rPr>
          <w:rFonts w:ascii="Arial" w:eastAsiaTheme="minorHAnsi" w:hAnsi="Arial" w:cs="Arial"/>
          <w:color w:val="000000" w:themeColor="text1"/>
          <w:sz w:val="22"/>
          <w:szCs w:val="22"/>
          <w:lang w:val="en-US" w:eastAsia="en-US"/>
        </w:rPr>
        <w:t xml:space="preserve"> million euros</w:t>
      </w:r>
      <w:r w:rsidR="007C31F9">
        <w:rPr>
          <w:rFonts w:ascii="Arial" w:eastAsiaTheme="minorHAnsi" w:hAnsi="Arial" w:cs="Arial"/>
          <w:color w:val="000000" w:themeColor="text1"/>
          <w:sz w:val="22"/>
          <w:szCs w:val="22"/>
          <w:lang w:val="en-US" w:eastAsia="en-US"/>
        </w:rPr>
        <w:t>,</w:t>
      </w:r>
      <w:r w:rsidR="00CA7C19">
        <w:rPr>
          <w:rFonts w:ascii="Arial" w:eastAsiaTheme="minorHAnsi" w:hAnsi="Arial" w:cs="Arial"/>
          <w:color w:val="000000" w:themeColor="text1"/>
          <w:sz w:val="22"/>
          <w:szCs w:val="22"/>
          <w:lang w:val="en-US" w:eastAsia="en-US"/>
        </w:rPr>
        <w:t xml:space="preserve"> include </w:t>
      </w:r>
      <w:r w:rsidR="00262056">
        <w:rPr>
          <w:rFonts w:ascii="Arial" w:eastAsiaTheme="minorHAnsi" w:hAnsi="Arial" w:cs="Arial"/>
          <w:color w:val="000000" w:themeColor="text1"/>
          <w:sz w:val="22"/>
          <w:szCs w:val="22"/>
          <w:lang w:val="en-US" w:eastAsia="en-US"/>
        </w:rPr>
        <w:t>6</w:t>
      </w:r>
      <w:r w:rsidR="00CA7C19">
        <w:rPr>
          <w:rFonts w:ascii="Arial" w:eastAsiaTheme="minorHAnsi" w:hAnsi="Arial" w:cs="Arial"/>
          <w:color w:val="000000" w:themeColor="text1"/>
          <w:sz w:val="22"/>
          <w:szCs w:val="22"/>
          <w:lang w:val="en-US" w:eastAsia="en-US"/>
        </w:rPr>
        <w:t xml:space="preserve"> heavy-duty urban fire trucks, </w:t>
      </w:r>
      <w:r w:rsidR="00262056">
        <w:rPr>
          <w:rFonts w:ascii="Arial" w:eastAsiaTheme="minorHAnsi" w:hAnsi="Arial" w:cs="Arial"/>
          <w:color w:val="000000" w:themeColor="text1"/>
          <w:sz w:val="22"/>
          <w:szCs w:val="22"/>
          <w:lang w:val="en-US" w:eastAsia="en-US"/>
        </w:rPr>
        <w:t>3</w:t>
      </w:r>
      <w:r w:rsidR="00B341DD">
        <w:rPr>
          <w:rFonts w:ascii="Arial" w:eastAsiaTheme="minorHAnsi" w:hAnsi="Arial" w:cs="Arial"/>
          <w:color w:val="000000" w:themeColor="text1"/>
          <w:sz w:val="22"/>
          <w:szCs w:val="22"/>
          <w:lang w:val="en-US" w:eastAsia="en-US"/>
        </w:rPr>
        <w:t xml:space="preserve"> heavy-duty</w:t>
      </w:r>
      <w:r w:rsidR="004F523D">
        <w:rPr>
          <w:rFonts w:ascii="Arial" w:eastAsiaTheme="minorHAnsi" w:hAnsi="Arial" w:cs="Arial"/>
          <w:color w:val="000000" w:themeColor="text1"/>
          <w:sz w:val="22"/>
          <w:szCs w:val="22"/>
          <w:lang w:val="en-US" w:eastAsia="en-US"/>
        </w:rPr>
        <w:t xml:space="preserve"> </w:t>
      </w:r>
      <w:r w:rsidR="00F760C8">
        <w:rPr>
          <w:rFonts w:ascii="Arial" w:eastAsiaTheme="minorHAnsi" w:hAnsi="Arial" w:cs="Arial"/>
          <w:color w:val="000000" w:themeColor="text1"/>
          <w:sz w:val="22"/>
          <w:szCs w:val="22"/>
          <w:lang w:val="en-US" w:eastAsia="en-US"/>
        </w:rPr>
        <w:t>large-tank pumpers</w:t>
      </w:r>
      <w:r w:rsidR="004F523D">
        <w:rPr>
          <w:rFonts w:ascii="Arial" w:eastAsiaTheme="minorHAnsi" w:hAnsi="Arial" w:cs="Arial"/>
          <w:color w:val="000000" w:themeColor="text1"/>
          <w:sz w:val="22"/>
          <w:szCs w:val="22"/>
          <w:lang w:val="en-US" w:eastAsia="en-US"/>
        </w:rPr>
        <w:t>,</w:t>
      </w:r>
      <w:r w:rsidR="00262056">
        <w:rPr>
          <w:rFonts w:ascii="Arial" w:eastAsiaTheme="minorHAnsi" w:hAnsi="Arial" w:cs="Arial"/>
          <w:color w:val="000000" w:themeColor="text1"/>
          <w:sz w:val="22"/>
          <w:szCs w:val="22"/>
          <w:lang w:val="en-US" w:eastAsia="en-US"/>
        </w:rPr>
        <w:t xml:space="preserve"> 3</w:t>
      </w:r>
      <w:r w:rsidR="004F523D" w:rsidRPr="009A2400">
        <w:rPr>
          <w:rFonts w:ascii="Arial" w:eastAsiaTheme="minorHAnsi" w:hAnsi="Arial" w:cs="Arial"/>
          <w:color w:val="000000" w:themeColor="text1"/>
          <w:sz w:val="22"/>
          <w:szCs w:val="22"/>
          <w:lang w:val="en-US" w:eastAsia="en-US"/>
        </w:rPr>
        <w:t xml:space="preserve"> </w:t>
      </w:r>
      <w:r w:rsidR="00C62614" w:rsidRPr="00C62614">
        <w:rPr>
          <w:rFonts w:ascii="Arial" w:eastAsiaTheme="minorHAnsi" w:hAnsi="Arial" w:cs="Arial"/>
          <w:color w:val="000000" w:themeColor="text1"/>
          <w:sz w:val="22"/>
          <w:szCs w:val="22"/>
          <w:lang w:val="en-US" w:eastAsia="en-US"/>
        </w:rPr>
        <w:t xml:space="preserve">first-response </w:t>
      </w:r>
      <w:proofErr w:type="spellStart"/>
      <w:r w:rsidR="00C62614" w:rsidRPr="00C62614">
        <w:rPr>
          <w:rFonts w:ascii="Arial" w:eastAsiaTheme="minorHAnsi" w:hAnsi="Arial" w:cs="Arial"/>
          <w:color w:val="000000" w:themeColor="text1"/>
          <w:sz w:val="22"/>
          <w:szCs w:val="22"/>
          <w:lang w:val="en-US" w:eastAsia="en-US"/>
        </w:rPr>
        <w:t>trucks</w:t>
      </w:r>
      <w:proofErr w:type="spellEnd"/>
      <w:r w:rsidR="004F523D">
        <w:rPr>
          <w:rFonts w:ascii="Arial" w:eastAsiaTheme="minorHAnsi" w:hAnsi="Arial" w:cs="Arial"/>
          <w:color w:val="000000" w:themeColor="text1"/>
          <w:sz w:val="22"/>
          <w:szCs w:val="22"/>
          <w:lang w:val="en-US" w:eastAsia="en-US"/>
        </w:rPr>
        <w:t xml:space="preserve"> and</w:t>
      </w:r>
      <w:r w:rsidR="00262056">
        <w:rPr>
          <w:rFonts w:ascii="Arial" w:eastAsiaTheme="minorHAnsi" w:hAnsi="Arial" w:cs="Arial"/>
          <w:color w:val="000000" w:themeColor="text1"/>
          <w:sz w:val="22"/>
          <w:szCs w:val="22"/>
          <w:lang w:val="en-US" w:eastAsia="en-US"/>
        </w:rPr>
        <w:t xml:space="preserve"> 3</w:t>
      </w:r>
      <w:r w:rsidR="00B341DD">
        <w:rPr>
          <w:rFonts w:ascii="Arial" w:eastAsiaTheme="minorHAnsi" w:hAnsi="Arial" w:cs="Arial"/>
          <w:color w:val="000000" w:themeColor="text1"/>
          <w:sz w:val="22"/>
          <w:szCs w:val="22"/>
          <w:lang w:val="en-US" w:eastAsia="en-US"/>
        </w:rPr>
        <w:t xml:space="preserve"> </w:t>
      </w:r>
      <w:r w:rsidR="004F523D">
        <w:rPr>
          <w:rFonts w:ascii="Arial" w:eastAsiaTheme="minorHAnsi" w:hAnsi="Arial" w:cs="Arial"/>
          <w:color w:val="000000" w:themeColor="text1"/>
          <w:sz w:val="22"/>
          <w:szCs w:val="22"/>
          <w:lang w:val="en-US" w:eastAsia="en-US"/>
        </w:rPr>
        <w:t xml:space="preserve">automatic turntable ladders, all fitted with Allison automatic transmissions. </w:t>
      </w:r>
    </w:p>
    <w:p w14:paraId="513A7B6D" w14:textId="77777777" w:rsidR="00973F8A" w:rsidRPr="00B660B2" w:rsidRDefault="00973F8A" w:rsidP="00332E68">
      <w:pPr>
        <w:spacing w:line="276" w:lineRule="auto"/>
        <w:rPr>
          <w:rFonts w:ascii="Arial" w:eastAsiaTheme="minorHAnsi" w:hAnsi="Arial" w:cs="Arial"/>
          <w:color w:val="000000" w:themeColor="text1"/>
          <w:sz w:val="22"/>
          <w:szCs w:val="22"/>
          <w:lang w:val="en-US" w:eastAsia="en-US"/>
        </w:rPr>
      </w:pPr>
    </w:p>
    <w:p w14:paraId="568CFC17" w14:textId="7DF1DD9A" w:rsidR="00505738" w:rsidRPr="00B660B2" w:rsidRDefault="0055176D" w:rsidP="00114F8C">
      <w:pPr>
        <w:spacing w:line="276" w:lineRule="auto"/>
        <w:rPr>
          <w:rFonts w:ascii="Arial" w:eastAsiaTheme="minorHAnsi" w:hAnsi="Arial" w:cs="Arial"/>
          <w:color w:val="000000" w:themeColor="text1"/>
          <w:sz w:val="22"/>
          <w:szCs w:val="22"/>
          <w:lang w:val="en-US" w:eastAsia="en-US"/>
        </w:rPr>
      </w:pPr>
      <w:r>
        <w:rPr>
          <w:rFonts w:ascii="Arial" w:eastAsiaTheme="minorHAnsi" w:hAnsi="Arial" w:cs="Arial"/>
          <w:color w:val="000000" w:themeColor="text1"/>
          <w:sz w:val="22"/>
          <w:szCs w:val="22"/>
          <w:lang w:val="en-US" w:eastAsia="en-US"/>
        </w:rPr>
        <w:t xml:space="preserve">Galician company </w:t>
      </w:r>
      <w:r w:rsidR="00CE4CD0" w:rsidRPr="00B660B2">
        <w:rPr>
          <w:rFonts w:ascii="Arial" w:eastAsiaTheme="minorHAnsi" w:hAnsi="Arial" w:cs="Arial"/>
          <w:color w:val="000000" w:themeColor="text1"/>
          <w:sz w:val="22"/>
          <w:szCs w:val="22"/>
          <w:lang w:val="en-US" w:eastAsia="en-US"/>
        </w:rPr>
        <w:t>VEICAR</w:t>
      </w:r>
      <w:r w:rsidR="00973F8A" w:rsidRPr="00B660B2">
        <w:rPr>
          <w:rFonts w:ascii="Arial" w:eastAsiaTheme="minorHAnsi" w:hAnsi="Arial" w:cs="Arial"/>
          <w:color w:val="000000" w:themeColor="text1"/>
          <w:sz w:val="22"/>
          <w:szCs w:val="22"/>
          <w:lang w:val="en-US" w:eastAsia="en-US"/>
        </w:rPr>
        <w:t xml:space="preserve"> </w:t>
      </w:r>
      <w:r w:rsidR="007C31F9">
        <w:rPr>
          <w:rFonts w:ascii="Arial" w:eastAsiaTheme="minorHAnsi" w:hAnsi="Arial" w:cs="Arial"/>
          <w:color w:val="000000" w:themeColor="text1"/>
          <w:sz w:val="22"/>
          <w:szCs w:val="22"/>
          <w:lang w:val="en-US" w:eastAsia="en-US"/>
        </w:rPr>
        <w:t xml:space="preserve">built </w:t>
      </w:r>
      <w:r>
        <w:rPr>
          <w:rFonts w:ascii="Arial" w:eastAsiaTheme="minorHAnsi" w:hAnsi="Arial" w:cs="Arial"/>
          <w:color w:val="000000" w:themeColor="text1"/>
          <w:sz w:val="22"/>
          <w:szCs w:val="22"/>
          <w:lang w:val="en-US" w:eastAsia="en-US"/>
        </w:rPr>
        <w:t xml:space="preserve">the bodywork </w:t>
      </w:r>
      <w:r w:rsidR="00B2055D">
        <w:rPr>
          <w:rFonts w:ascii="Arial" w:eastAsiaTheme="minorHAnsi" w:hAnsi="Arial" w:cs="Arial"/>
          <w:color w:val="000000" w:themeColor="text1"/>
          <w:sz w:val="22"/>
          <w:szCs w:val="22"/>
          <w:lang w:val="en-US" w:eastAsia="en-US"/>
        </w:rPr>
        <w:t>for</w:t>
      </w:r>
      <w:r>
        <w:rPr>
          <w:rFonts w:ascii="Arial" w:eastAsiaTheme="minorHAnsi" w:hAnsi="Arial" w:cs="Arial"/>
          <w:color w:val="000000" w:themeColor="text1"/>
          <w:sz w:val="22"/>
          <w:szCs w:val="22"/>
          <w:lang w:val="en-US" w:eastAsia="en-US"/>
        </w:rPr>
        <w:t xml:space="preserve"> nine of these vehicles and ensured that each of them is correctly adapted to meet the needs </w:t>
      </w:r>
      <w:r w:rsidRPr="009A2400">
        <w:rPr>
          <w:rFonts w:ascii="Arial" w:eastAsiaTheme="minorHAnsi" w:hAnsi="Arial" w:cs="Arial"/>
          <w:color w:val="000000" w:themeColor="text1"/>
          <w:sz w:val="22"/>
          <w:szCs w:val="22"/>
          <w:lang w:val="en-US" w:eastAsia="en-US"/>
        </w:rPr>
        <w:t>of firefighting teams</w:t>
      </w:r>
      <w:r>
        <w:rPr>
          <w:rFonts w:ascii="Arial" w:eastAsiaTheme="minorHAnsi" w:hAnsi="Arial" w:cs="Arial"/>
          <w:color w:val="000000" w:themeColor="text1"/>
          <w:sz w:val="22"/>
          <w:szCs w:val="22"/>
          <w:lang w:val="en-US" w:eastAsia="en-US"/>
        </w:rPr>
        <w:t xml:space="preserve">. </w:t>
      </w:r>
      <w:r w:rsidRPr="0055176D">
        <w:rPr>
          <w:rFonts w:ascii="Arial" w:eastAsiaTheme="minorHAnsi" w:hAnsi="Arial" w:cs="Arial"/>
          <w:color w:val="000000" w:themeColor="text1"/>
          <w:sz w:val="22"/>
          <w:szCs w:val="22"/>
          <w:lang w:val="en-US" w:eastAsia="en-US"/>
        </w:rPr>
        <w:t xml:space="preserve">VEICAR has 40 years of experience in </w:t>
      </w:r>
      <w:r>
        <w:rPr>
          <w:rFonts w:ascii="Arial" w:eastAsiaTheme="minorHAnsi" w:hAnsi="Arial" w:cs="Arial"/>
          <w:color w:val="000000" w:themeColor="text1"/>
          <w:sz w:val="22"/>
          <w:szCs w:val="22"/>
          <w:lang w:val="en-US" w:eastAsia="en-US"/>
        </w:rPr>
        <w:t>fire station</w:t>
      </w:r>
      <w:r w:rsidRPr="0055176D">
        <w:rPr>
          <w:rFonts w:ascii="Arial" w:eastAsiaTheme="minorHAnsi" w:hAnsi="Arial" w:cs="Arial"/>
          <w:color w:val="000000" w:themeColor="text1"/>
          <w:sz w:val="22"/>
          <w:szCs w:val="22"/>
          <w:lang w:val="en-US" w:eastAsia="en-US"/>
        </w:rPr>
        <w:t xml:space="preserve"> management, the commerciali</w:t>
      </w:r>
      <w:r>
        <w:rPr>
          <w:rFonts w:ascii="Arial" w:eastAsiaTheme="minorHAnsi" w:hAnsi="Arial" w:cs="Arial"/>
          <w:color w:val="000000" w:themeColor="text1"/>
          <w:sz w:val="22"/>
          <w:szCs w:val="22"/>
          <w:lang w:val="en-US" w:eastAsia="en-US"/>
        </w:rPr>
        <w:t>z</w:t>
      </w:r>
      <w:r w:rsidRPr="0055176D">
        <w:rPr>
          <w:rFonts w:ascii="Arial" w:eastAsiaTheme="minorHAnsi" w:hAnsi="Arial" w:cs="Arial"/>
          <w:color w:val="000000" w:themeColor="text1"/>
          <w:sz w:val="22"/>
          <w:szCs w:val="22"/>
          <w:lang w:val="en-US" w:eastAsia="en-US"/>
        </w:rPr>
        <w:t>ation of fire fighting vehicles and equipment, and professional vehicle</w:t>
      </w:r>
      <w:r w:rsidR="007C31F9">
        <w:rPr>
          <w:rFonts w:ascii="Arial" w:eastAsiaTheme="minorHAnsi" w:hAnsi="Arial" w:cs="Arial"/>
          <w:color w:val="000000" w:themeColor="text1"/>
          <w:sz w:val="22"/>
          <w:szCs w:val="22"/>
          <w:lang w:val="en-US" w:eastAsia="en-US"/>
        </w:rPr>
        <w:t xml:space="preserve"> transformation</w:t>
      </w:r>
      <w:r w:rsidRPr="0055176D">
        <w:rPr>
          <w:rFonts w:ascii="Arial" w:eastAsiaTheme="minorHAnsi" w:hAnsi="Arial" w:cs="Arial"/>
          <w:color w:val="000000" w:themeColor="text1"/>
          <w:sz w:val="22"/>
          <w:szCs w:val="22"/>
          <w:lang w:val="en-US" w:eastAsia="en-US"/>
        </w:rPr>
        <w:t>.</w:t>
      </w:r>
      <w:r w:rsidR="00973F8A" w:rsidRPr="00B660B2">
        <w:rPr>
          <w:rFonts w:ascii="Arial" w:eastAsiaTheme="minorHAnsi" w:hAnsi="Arial" w:cs="Arial"/>
          <w:color w:val="000000" w:themeColor="text1"/>
          <w:sz w:val="22"/>
          <w:szCs w:val="22"/>
          <w:lang w:val="en-US" w:eastAsia="en-US"/>
        </w:rPr>
        <w:t xml:space="preserve"> </w:t>
      </w:r>
    </w:p>
    <w:p w14:paraId="6DFF710E" w14:textId="77777777" w:rsidR="00505738" w:rsidRPr="00B660B2" w:rsidRDefault="00505738" w:rsidP="00114F8C">
      <w:pPr>
        <w:spacing w:line="276" w:lineRule="auto"/>
        <w:rPr>
          <w:rFonts w:ascii="Arial" w:eastAsiaTheme="minorHAnsi" w:hAnsi="Arial" w:cs="Arial"/>
          <w:color w:val="000000" w:themeColor="text1"/>
          <w:sz w:val="22"/>
          <w:szCs w:val="22"/>
          <w:lang w:val="en-US" w:eastAsia="en-US"/>
        </w:rPr>
      </w:pPr>
    </w:p>
    <w:p w14:paraId="602F7257" w14:textId="7C97586C" w:rsidR="00022833" w:rsidRPr="00B660B2" w:rsidRDefault="00022833" w:rsidP="00022833">
      <w:pPr>
        <w:spacing w:line="276" w:lineRule="auto"/>
        <w:rPr>
          <w:rFonts w:ascii="Arial" w:eastAsiaTheme="minorHAnsi" w:hAnsi="Arial" w:cs="Arial"/>
          <w:sz w:val="22"/>
          <w:szCs w:val="22"/>
          <w:lang w:val="en-US" w:eastAsia="en-US"/>
        </w:rPr>
      </w:pPr>
      <w:r w:rsidRPr="00B660B2">
        <w:rPr>
          <w:rFonts w:ascii="Arial" w:eastAsiaTheme="minorHAnsi" w:hAnsi="Arial" w:cs="Arial"/>
          <w:sz w:val="22"/>
          <w:szCs w:val="22"/>
          <w:lang w:val="en-US" w:eastAsia="en-US"/>
        </w:rPr>
        <w:t xml:space="preserve">VEICAR </w:t>
      </w:r>
      <w:r w:rsidR="00984FDA">
        <w:rPr>
          <w:rFonts w:ascii="Arial" w:eastAsiaTheme="minorHAnsi" w:hAnsi="Arial" w:cs="Arial"/>
          <w:sz w:val="22"/>
          <w:szCs w:val="22"/>
          <w:lang w:val="en-US" w:eastAsia="en-US"/>
        </w:rPr>
        <w:t xml:space="preserve">delivered </w:t>
      </w:r>
      <w:r w:rsidR="00262056">
        <w:rPr>
          <w:rFonts w:ascii="Arial" w:eastAsiaTheme="minorHAnsi" w:hAnsi="Arial" w:cs="Arial"/>
          <w:b/>
          <w:bCs/>
          <w:sz w:val="22"/>
          <w:szCs w:val="22"/>
          <w:lang w:val="en-US" w:eastAsia="en-US"/>
        </w:rPr>
        <w:t>6</w:t>
      </w:r>
      <w:r w:rsidR="00984FDA" w:rsidRPr="00E6551E">
        <w:rPr>
          <w:rFonts w:ascii="Arial" w:eastAsiaTheme="minorHAnsi" w:hAnsi="Arial" w:cs="Arial"/>
          <w:b/>
          <w:bCs/>
          <w:sz w:val="22"/>
          <w:szCs w:val="22"/>
          <w:lang w:val="en-US" w:eastAsia="en-US"/>
        </w:rPr>
        <w:t xml:space="preserve"> heavy-duty urban fire trucks</w:t>
      </w:r>
      <w:r w:rsidR="00984FDA">
        <w:rPr>
          <w:rFonts w:ascii="Arial" w:eastAsiaTheme="minorHAnsi" w:hAnsi="Arial" w:cs="Arial"/>
          <w:sz w:val="22"/>
          <w:szCs w:val="22"/>
          <w:lang w:val="en-US" w:eastAsia="en-US"/>
        </w:rPr>
        <w:t xml:space="preserve"> to the Vizcaya Provincial Council. The bodywork is </w:t>
      </w:r>
      <w:r w:rsidR="007C31F9">
        <w:rPr>
          <w:rFonts w:ascii="Arial" w:eastAsiaTheme="minorHAnsi" w:hAnsi="Arial" w:cs="Arial"/>
          <w:sz w:val="22"/>
          <w:szCs w:val="22"/>
          <w:lang w:val="en-US" w:eastAsia="en-US"/>
        </w:rPr>
        <w:t>mounted</w:t>
      </w:r>
      <w:r w:rsidR="00984FDA">
        <w:rPr>
          <w:rFonts w:ascii="Arial" w:eastAsiaTheme="minorHAnsi" w:hAnsi="Arial" w:cs="Arial"/>
          <w:sz w:val="22"/>
          <w:szCs w:val="22"/>
          <w:lang w:val="en-US" w:eastAsia="en-US"/>
        </w:rPr>
        <w:t xml:space="preserve"> on a </w:t>
      </w:r>
      <w:r w:rsidRPr="00B660B2">
        <w:rPr>
          <w:rFonts w:ascii="Arial" w:eastAsiaTheme="minorHAnsi" w:hAnsi="Arial" w:cs="Arial"/>
          <w:sz w:val="22"/>
          <w:szCs w:val="22"/>
          <w:lang w:val="en-US" w:eastAsia="en-US"/>
        </w:rPr>
        <w:t>SCANIA</w:t>
      </w:r>
      <w:r w:rsidR="00505738" w:rsidRPr="00B660B2">
        <w:rPr>
          <w:rFonts w:ascii="Arial" w:eastAsiaTheme="minorHAnsi" w:hAnsi="Arial" w:cs="Arial"/>
          <w:color w:val="000000" w:themeColor="text1"/>
          <w:sz w:val="22"/>
          <w:szCs w:val="22"/>
          <w:lang w:val="en-US" w:eastAsia="en-US"/>
        </w:rPr>
        <w:t xml:space="preserve"> P 410 B</w:t>
      </w:r>
      <w:r w:rsidR="00505738" w:rsidRPr="00B660B2">
        <w:rPr>
          <w:rFonts w:ascii="Arial" w:eastAsiaTheme="minorHAnsi" w:hAnsi="Arial" w:cs="Arial"/>
          <w:sz w:val="22"/>
          <w:szCs w:val="22"/>
          <w:lang w:val="en-US" w:eastAsia="en-US"/>
        </w:rPr>
        <w:t xml:space="preserve"> </w:t>
      </w:r>
      <w:r w:rsidR="00984FDA">
        <w:rPr>
          <w:rFonts w:ascii="Arial" w:eastAsiaTheme="minorHAnsi" w:hAnsi="Arial" w:cs="Arial"/>
          <w:sz w:val="22"/>
          <w:szCs w:val="22"/>
          <w:lang w:val="en-US" w:eastAsia="en-US"/>
        </w:rPr>
        <w:t xml:space="preserve">chassis with </w:t>
      </w:r>
      <w:r w:rsidRPr="00B660B2">
        <w:rPr>
          <w:rFonts w:ascii="Arial" w:eastAsiaTheme="minorHAnsi" w:hAnsi="Arial" w:cs="Arial"/>
          <w:sz w:val="22"/>
          <w:szCs w:val="22"/>
          <w:lang w:val="en-US" w:eastAsia="en-US"/>
        </w:rPr>
        <w:t>4x4</w:t>
      </w:r>
      <w:r w:rsidR="001331A1" w:rsidRPr="00B660B2">
        <w:rPr>
          <w:rFonts w:ascii="Arial" w:eastAsiaTheme="minorHAnsi" w:hAnsi="Arial" w:cs="Arial"/>
          <w:sz w:val="22"/>
          <w:szCs w:val="22"/>
          <w:lang w:val="en-US" w:eastAsia="en-US"/>
        </w:rPr>
        <w:t xml:space="preserve"> </w:t>
      </w:r>
      <w:r w:rsidR="00984FDA">
        <w:rPr>
          <w:rFonts w:ascii="Arial" w:eastAsiaTheme="minorHAnsi" w:hAnsi="Arial" w:cs="Arial"/>
          <w:sz w:val="22"/>
          <w:szCs w:val="22"/>
          <w:lang w:val="en-US" w:eastAsia="en-US"/>
        </w:rPr>
        <w:t xml:space="preserve">traction and </w:t>
      </w:r>
      <w:bookmarkStart w:id="1" w:name="_Hlk67597304"/>
      <w:r w:rsidR="00984FDA">
        <w:rPr>
          <w:rFonts w:ascii="Arial" w:eastAsiaTheme="minorHAnsi" w:hAnsi="Arial" w:cs="Arial"/>
          <w:sz w:val="22"/>
          <w:szCs w:val="22"/>
          <w:lang w:val="en-US" w:eastAsia="en-US"/>
        </w:rPr>
        <w:t xml:space="preserve">Allison </w:t>
      </w:r>
      <w:r w:rsidR="001331A1" w:rsidRPr="00B660B2">
        <w:rPr>
          <w:rFonts w:ascii="Arial" w:eastAsiaTheme="minorHAnsi" w:hAnsi="Arial" w:cs="Arial"/>
          <w:sz w:val="22"/>
          <w:szCs w:val="22"/>
          <w:lang w:val="en-US" w:eastAsia="en-US"/>
        </w:rPr>
        <w:t>4000R</w:t>
      </w:r>
      <w:r w:rsidR="007C31F9">
        <w:rPr>
          <w:rFonts w:ascii="Arial" w:eastAsiaTheme="minorHAnsi" w:hAnsi="Arial" w:cs="Arial"/>
          <w:sz w:val="22"/>
          <w:szCs w:val="22"/>
          <w:lang w:val="en-US" w:eastAsia="en-US"/>
        </w:rPr>
        <w:t xml:space="preserve"> </w:t>
      </w:r>
      <w:proofErr w:type="spellStart"/>
      <w:r w:rsidR="009A2400">
        <w:rPr>
          <w:rFonts w:ascii="Arial" w:eastAsiaTheme="minorHAnsi" w:hAnsi="Arial" w:cs="Arial"/>
          <w:sz w:val="22"/>
          <w:szCs w:val="22"/>
          <w:lang w:val="en-US" w:eastAsia="en-US"/>
        </w:rPr>
        <w:t>S</w:t>
      </w:r>
      <w:r w:rsidR="007C31F9" w:rsidRPr="007C31F9">
        <w:rPr>
          <w:rFonts w:ascii="Arial" w:eastAsiaTheme="minorHAnsi" w:hAnsi="Arial" w:cs="Arial"/>
          <w:color w:val="000000" w:themeColor="text1"/>
          <w:sz w:val="22"/>
          <w:szCs w:val="22"/>
          <w:lang w:val="en-US" w:eastAsia="en-US"/>
        </w:rPr>
        <w:t>eries</w:t>
      </w:r>
      <w:r w:rsidR="007C31F9" w:rsidRPr="007C31F9">
        <w:rPr>
          <w:rFonts w:ascii="Arial" w:eastAsiaTheme="minorHAnsi" w:hAnsi="Arial" w:cs="Arial"/>
          <w:color w:val="000000" w:themeColor="text1"/>
          <w:sz w:val="22"/>
          <w:szCs w:val="22"/>
          <w:vertAlign w:val="superscript"/>
          <w:lang w:val="en-US" w:eastAsia="en-US"/>
        </w:rPr>
        <w:t>TM</w:t>
      </w:r>
      <w:proofErr w:type="spellEnd"/>
      <w:r w:rsidR="007C31F9">
        <w:rPr>
          <w:rFonts w:ascii="Arial" w:eastAsiaTheme="minorHAnsi" w:hAnsi="Arial" w:cs="Arial"/>
          <w:sz w:val="22"/>
          <w:szCs w:val="22"/>
          <w:lang w:val="en-US" w:eastAsia="en-US"/>
        </w:rPr>
        <w:t xml:space="preserve"> </w:t>
      </w:r>
      <w:r w:rsidR="00984FDA">
        <w:rPr>
          <w:rFonts w:ascii="Arial" w:eastAsiaTheme="minorHAnsi" w:hAnsi="Arial" w:cs="Arial"/>
          <w:sz w:val="22"/>
          <w:szCs w:val="22"/>
          <w:lang w:val="en-US" w:eastAsia="en-US"/>
        </w:rPr>
        <w:t>transmission</w:t>
      </w:r>
      <w:bookmarkEnd w:id="1"/>
      <w:r w:rsidR="00E6551E">
        <w:rPr>
          <w:rFonts w:ascii="Arial" w:eastAsiaTheme="minorHAnsi" w:hAnsi="Arial" w:cs="Arial"/>
          <w:sz w:val="22"/>
          <w:szCs w:val="22"/>
          <w:lang w:val="en-US" w:eastAsia="en-US"/>
        </w:rPr>
        <w:t>s</w:t>
      </w:r>
      <w:r w:rsidR="00505738" w:rsidRPr="00B660B2">
        <w:rPr>
          <w:rFonts w:ascii="Arial" w:eastAsiaTheme="minorHAnsi" w:hAnsi="Arial" w:cs="Arial"/>
          <w:sz w:val="22"/>
          <w:szCs w:val="22"/>
          <w:lang w:val="en-US" w:eastAsia="en-US"/>
        </w:rPr>
        <w:t>. T</w:t>
      </w:r>
      <w:r w:rsidR="00984FDA">
        <w:rPr>
          <w:rFonts w:ascii="Arial" w:eastAsiaTheme="minorHAnsi" w:hAnsi="Arial" w:cs="Arial"/>
          <w:sz w:val="22"/>
          <w:szCs w:val="22"/>
          <w:lang w:val="en-US" w:eastAsia="en-US"/>
        </w:rPr>
        <w:t>he</w:t>
      </w:r>
      <w:r w:rsidR="009A2400">
        <w:rPr>
          <w:rFonts w:ascii="Arial" w:eastAsiaTheme="minorHAnsi" w:hAnsi="Arial" w:cs="Arial"/>
          <w:sz w:val="22"/>
          <w:szCs w:val="22"/>
          <w:lang w:val="en-US" w:eastAsia="en-US"/>
        </w:rPr>
        <w:t>se</w:t>
      </w:r>
      <w:r w:rsidR="00984FDA">
        <w:rPr>
          <w:rFonts w:ascii="Arial" w:eastAsiaTheme="minorHAnsi" w:hAnsi="Arial" w:cs="Arial"/>
          <w:sz w:val="22"/>
          <w:szCs w:val="22"/>
          <w:lang w:val="en-US" w:eastAsia="en-US"/>
        </w:rPr>
        <w:t xml:space="preserve"> trucks have water </w:t>
      </w:r>
      <w:r w:rsidR="004A4485">
        <w:rPr>
          <w:rFonts w:ascii="Arial" w:eastAsiaTheme="minorHAnsi" w:hAnsi="Arial" w:cs="Arial"/>
          <w:sz w:val="22"/>
          <w:szCs w:val="22"/>
          <w:lang w:val="en-US" w:eastAsia="en-US"/>
        </w:rPr>
        <w:t xml:space="preserve">and foam tank </w:t>
      </w:r>
      <w:r w:rsidR="00984FDA">
        <w:rPr>
          <w:rFonts w:ascii="Arial" w:eastAsiaTheme="minorHAnsi" w:hAnsi="Arial" w:cs="Arial"/>
          <w:sz w:val="22"/>
          <w:szCs w:val="22"/>
          <w:lang w:val="en-US" w:eastAsia="en-US"/>
        </w:rPr>
        <w:t>capacit</w:t>
      </w:r>
      <w:r w:rsidR="004A4485">
        <w:rPr>
          <w:rFonts w:ascii="Arial" w:eastAsiaTheme="minorHAnsi" w:hAnsi="Arial" w:cs="Arial"/>
          <w:sz w:val="22"/>
          <w:szCs w:val="22"/>
          <w:lang w:val="en-US" w:eastAsia="en-US"/>
        </w:rPr>
        <w:t>ies</w:t>
      </w:r>
      <w:r w:rsidR="00984FDA">
        <w:rPr>
          <w:rFonts w:ascii="Arial" w:eastAsiaTheme="minorHAnsi" w:hAnsi="Arial" w:cs="Arial"/>
          <w:sz w:val="22"/>
          <w:szCs w:val="22"/>
          <w:lang w:val="en-US" w:eastAsia="en-US"/>
        </w:rPr>
        <w:t xml:space="preserve"> of </w:t>
      </w:r>
      <w:r w:rsidRPr="00B660B2">
        <w:rPr>
          <w:rFonts w:ascii="Arial" w:eastAsiaTheme="minorHAnsi" w:hAnsi="Arial" w:cs="Arial"/>
          <w:sz w:val="22"/>
          <w:szCs w:val="22"/>
          <w:lang w:val="en-US" w:eastAsia="en-US"/>
        </w:rPr>
        <w:t>4</w:t>
      </w:r>
      <w:r w:rsidR="00984FDA">
        <w:rPr>
          <w:rFonts w:ascii="Arial" w:eastAsiaTheme="minorHAnsi" w:hAnsi="Arial" w:cs="Arial"/>
          <w:sz w:val="22"/>
          <w:szCs w:val="22"/>
          <w:lang w:val="en-US" w:eastAsia="en-US"/>
        </w:rPr>
        <w:t>,</w:t>
      </w:r>
      <w:r w:rsidRPr="00B660B2">
        <w:rPr>
          <w:rFonts w:ascii="Arial" w:eastAsiaTheme="minorHAnsi" w:hAnsi="Arial" w:cs="Arial"/>
          <w:sz w:val="22"/>
          <w:szCs w:val="22"/>
          <w:lang w:val="en-US" w:eastAsia="en-US"/>
        </w:rPr>
        <w:t>200 lit</w:t>
      </w:r>
      <w:r w:rsidR="00984FDA">
        <w:rPr>
          <w:rFonts w:ascii="Arial" w:eastAsiaTheme="minorHAnsi" w:hAnsi="Arial" w:cs="Arial"/>
          <w:sz w:val="22"/>
          <w:szCs w:val="22"/>
          <w:lang w:val="en-US" w:eastAsia="en-US"/>
        </w:rPr>
        <w:t>er</w:t>
      </w:r>
      <w:r w:rsidRPr="00B660B2">
        <w:rPr>
          <w:rFonts w:ascii="Arial" w:eastAsiaTheme="minorHAnsi" w:hAnsi="Arial" w:cs="Arial"/>
          <w:sz w:val="22"/>
          <w:szCs w:val="22"/>
          <w:lang w:val="en-US" w:eastAsia="en-US"/>
        </w:rPr>
        <w:t xml:space="preserve">s </w:t>
      </w:r>
      <w:r w:rsidR="00984FDA">
        <w:rPr>
          <w:rFonts w:ascii="Arial" w:eastAsiaTheme="minorHAnsi" w:hAnsi="Arial" w:cs="Arial"/>
          <w:sz w:val="22"/>
          <w:szCs w:val="22"/>
          <w:lang w:val="en-US" w:eastAsia="en-US"/>
        </w:rPr>
        <w:t xml:space="preserve">and </w:t>
      </w:r>
      <w:r w:rsidRPr="00B660B2">
        <w:rPr>
          <w:rFonts w:ascii="Arial" w:eastAsiaTheme="minorHAnsi" w:hAnsi="Arial" w:cs="Arial"/>
          <w:sz w:val="22"/>
          <w:szCs w:val="22"/>
          <w:lang w:val="en-US" w:eastAsia="en-US"/>
        </w:rPr>
        <w:t>200 lit</w:t>
      </w:r>
      <w:r w:rsidR="00984FDA">
        <w:rPr>
          <w:rFonts w:ascii="Arial" w:eastAsiaTheme="minorHAnsi" w:hAnsi="Arial" w:cs="Arial"/>
          <w:sz w:val="22"/>
          <w:szCs w:val="22"/>
          <w:lang w:val="en-US" w:eastAsia="en-US"/>
        </w:rPr>
        <w:t>e</w:t>
      </w:r>
      <w:r w:rsidRPr="00B660B2">
        <w:rPr>
          <w:rFonts w:ascii="Arial" w:eastAsiaTheme="minorHAnsi" w:hAnsi="Arial" w:cs="Arial"/>
          <w:sz w:val="22"/>
          <w:szCs w:val="22"/>
          <w:lang w:val="en-US" w:eastAsia="en-US"/>
        </w:rPr>
        <w:t>rs</w:t>
      </w:r>
      <w:r w:rsidR="004A4485">
        <w:rPr>
          <w:rFonts w:ascii="Arial" w:eastAsiaTheme="minorHAnsi" w:hAnsi="Arial" w:cs="Arial"/>
          <w:sz w:val="22"/>
          <w:szCs w:val="22"/>
          <w:lang w:val="en-US" w:eastAsia="en-US"/>
        </w:rPr>
        <w:t xml:space="preserve"> respectively</w:t>
      </w:r>
      <w:r w:rsidRPr="00B660B2">
        <w:rPr>
          <w:rFonts w:ascii="Arial" w:eastAsiaTheme="minorHAnsi" w:hAnsi="Arial" w:cs="Arial"/>
          <w:sz w:val="22"/>
          <w:szCs w:val="22"/>
          <w:lang w:val="en-US" w:eastAsia="en-US"/>
        </w:rPr>
        <w:t xml:space="preserve">. </w:t>
      </w:r>
      <w:r w:rsidR="00984FDA" w:rsidRPr="00984FDA">
        <w:rPr>
          <w:rFonts w:ascii="Arial" w:eastAsiaTheme="minorHAnsi" w:hAnsi="Arial" w:cs="Arial"/>
          <w:sz w:val="22"/>
          <w:szCs w:val="22"/>
          <w:lang w:val="en-US" w:eastAsia="en-US"/>
        </w:rPr>
        <w:t>They</w:t>
      </w:r>
      <w:r w:rsidR="004B21FC">
        <w:rPr>
          <w:rFonts w:ascii="Arial" w:eastAsiaTheme="minorHAnsi" w:hAnsi="Arial" w:cs="Arial"/>
          <w:sz w:val="22"/>
          <w:szCs w:val="22"/>
          <w:lang w:val="en-US" w:eastAsia="en-US"/>
        </w:rPr>
        <w:t xml:space="preserve"> are equipped with</w:t>
      </w:r>
      <w:r w:rsidR="00984FDA" w:rsidRPr="00984FDA">
        <w:rPr>
          <w:rFonts w:ascii="Arial" w:eastAsiaTheme="minorHAnsi" w:hAnsi="Arial" w:cs="Arial"/>
          <w:sz w:val="22"/>
          <w:szCs w:val="22"/>
          <w:lang w:val="en-US" w:eastAsia="en-US"/>
        </w:rPr>
        <w:t xml:space="preserve"> roof boxes </w:t>
      </w:r>
      <w:r w:rsidR="007C31F9">
        <w:rPr>
          <w:rFonts w:ascii="Arial" w:eastAsiaTheme="minorHAnsi" w:hAnsi="Arial" w:cs="Arial"/>
          <w:sz w:val="22"/>
          <w:szCs w:val="22"/>
          <w:lang w:val="en-US" w:eastAsia="en-US"/>
        </w:rPr>
        <w:t>that can be accessed</w:t>
      </w:r>
      <w:r w:rsidR="00984FDA" w:rsidRPr="00984FDA">
        <w:rPr>
          <w:rFonts w:ascii="Arial" w:eastAsiaTheme="minorHAnsi" w:hAnsi="Arial" w:cs="Arial"/>
          <w:sz w:val="22"/>
          <w:szCs w:val="22"/>
          <w:lang w:val="en-US" w:eastAsia="en-US"/>
        </w:rPr>
        <w:t xml:space="preserve"> from the ground</w:t>
      </w:r>
      <w:r w:rsidR="00984FDA">
        <w:rPr>
          <w:rFonts w:ascii="Arial" w:eastAsiaTheme="minorHAnsi" w:hAnsi="Arial" w:cs="Arial"/>
          <w:sz w:val="22"/>
          <w:szCs w:val="22"/>
          <w:lang w:val="en-US" w:eastAsia="en-US"/>
        </w:rPr>
        <w:t>, making it unnecessary to enter the truck to a</w:t>
      </w:r>
      <w:r w:rsidR="00984FDA" w:rsidRPr="00984FDA">
        <w:rPr>
          <w:rFonts w:ascii="Arial" w:eastAsiaTheme="minorHAnsi" w:hAnsi="Arial" w:cs="Arial"/>
          <w:sz w:val="22"/>
          <w:szCs w:val="22"/>
          <w:lang w:val="en-US" w:eastAsia="en-US"/>
        </w:rPr>
        <w:t xml:space="preserve">ccess </w:t>
      </w:r>
      <w:r w:rsidR="00E6551E">
        <w:rPr>
          <w:rFonts w:ascii="Arial" w:eastAsiaTheme="minorHAnsi" w:hAnsi="Arial" w:cs="Arial"/>
          <w:sz w:val="22"/>
          <w:szCs w:val="22"/>
          <w:lang w:val="en-US" w:eastAsia="en-US"/>
        </w:rPr>
        <w:t>tools</w:t>
      </w:r>
      <w:r w:rsidR="00984FDA" w:rsidRPr="00984FDA">
        <w:rPr>
          <w:rFonts w:ascii="Arial" w:eastAsiaTheme="minorHAnsi" w:hAnsi="Arial" w:cs="Arial"/>
          <w:sz w:val="22"/>
          <w:szCs w:val="22"/>
          <w:lang w:val="en-US" w:eastAsia="en-US"/>
        </w:rPr>
        <w:t>, an LED light</w:t>
      </w:r>
      <w:r w:rsidR="00E6551E">
        <w:rPr>
          <w:rFonts w:ascii="Arial" w:eastAsiaTheme="minorHAnsi" w:hAnsi="Arial" w:cs="Arial"/>
          <w:sz w:val="22"/>
          <w:szCs w:val="22"/>
          <w:lang w:val="en-US" w:eastAsia="en-US"/>
        </w:rPr>
        <w:t>ing mast</w:t>
      </w:r>
      <w:r w:rsidR="00984FDA" w:rsidRPr="00984FDA">
        <w:rPr>
          <w:rFonts w:ascii="Arial" w:eastAsiaTheme="minorHAnsi" w:hAnsi="Arial" w:cs="Arial"/>
          <w:sz w:val="22"/>
          <w:szCs w:val="22"/>
          <w:lang w:val="en-US" w:eastAsia="en-US"/>
        </w:rPr>
        <w:t xml:space="preserve"> </w:t>
      </w:r>
      <w:r w:rsidR="00984FDA">
        <w:rPr>
          <w:rFonts w:ascii="Arial" w:eastAsiaTheme="minorHAnsi" w:hAnsi="Arial" w:cs="Arial"/>
          <w:sz w:val="22"/>
          <w:szCs w:val="22"/>
          <w:lang w:val="en-US" w:eastAsia="en-US"/>
        </w:rPr>
        <w:t xml:space="preserve">to provide </w:t>
      </w:r>
      <w:r w:rsidR="00984FDA" w:rsidRPr="00984FDA">
        <w:rPr>
          <w:rFonts w:ascii="Arial" w:eastAsiaTheme="minorHAnsi" w:hAnsi="Arial" w:cs="Arial"/>
          <w:sz w:val="22"/>
          <w:szCs w:val="22"/>
          <w:lang w:val="en-US" w:eastAsia="en-US"/>
        </w:rPr>
        <w:t>additional lighting i</w:t>
      </w:r>
      <w:r w:rsidR="00984FDA">
        <w:rPr>
          <w:rFonts w:ascii="Arial" w:eastAsiaTheme="minorHAnsi" w:hAnsi="Arial" w:cs="Arial"/>
          <w:sz w:val="22"/>
          <w:szCs w:val="22"/>
          <w:lang w:val="en-US" w:eastAsia="en-US"/>
        </w:rPr>
        <w:t>f</w:t>
      </w:r>
      <w:r w:rsidR="00984FDA" w:rsidRPr="00984FDA">
        <w:rPr>
          <w:rFonts w:ascii="Arial" w:eastAsiaTheme="minorHAnsi" w:hAnsi="Arial" w:cs="Arial"/>
          <w:sz w:val="22"/>
          <w:szCs w:val="22"/>
          <w:lang w:val="en-US" w:eastAsia="en-US"/>
        </w:rPr>
        <w:t xml:space="preserve"> required and a monitor that provides a joystick-controlled flow rate of 4,000 lit</w:t>
      </w:r>
      <w:r w:rsidR="00E6551E">
        <w:rPr>
          <w:rFonts w:ascii="Arial" w:eastAsiaTheme="minorHAnsi" w:hAnsi="Arial" w:cs="Arial"/>
          <w:sz w:val="22"/>
          <w:szCs w:val="22"/>
          <w:lang w:val="en-US" w:eastAsia="en-US"/>
        </w:rPr>
        <w:t>e</w:t>
      </w:r>
      <w:r w:rsidR="00984FDA" w:rsidRPr="00984FDA">
        <w:rPr>
          <w:rFonts w:ascii="Arial" w:eastAsiaTheme="minorHAnsi" w:hAnsi="Arial" w:cs="Arial"/>
          <w:sz w:val="22"/>
          <w:szCs w:val="22"/>
          <w:lang w:val="en-US" w:eastAsia="en-US"/>
        </w:rPr>
        <w:t>rs per minute from the pump cabinet.</w:t>
      </w:r>
      <w:r w:rsidRPr="00B660B2">
        <w:rPr>
          <w:rFonts w:ascii="Arial" w:eastAsiaTheme="minorHAnsi" w:hAnsi="Arial" w:cs="Arial"/>
          <w:sz w:val="22"/>
          <w:szCs w:val="22"/>
          <w:lang w:val="en-US" w:eastAsia="en-US"/>
        </w:rPr>
        <w:t xml:space="preserve"> </w:t>
      </w:r>
      <w:r w:rsidR="00E6551E">
        <w:rPr>
          <w:rFonts w:ascii="Arial" w:eastAsiaTheme="minorHAnsi" w:hAnsi="Arial" w:cs="Arial"/>
          <w:sz w:val="22"/>
          <w:szCs w:val="22"/>
          <w:lang w:val="en-US" w:eastAsia="en-US"/>
        </w:rPr>
        <w:t xml:space="preserve">The scope of </w:t>
      </w:r>
      <w:r w:rsidR="007C31F9">
        <w:rPr>
          <w:rFonts w:ascii="Arial" w:eastAsiaTheme="minorHAnsi" w:hAnsi="Arial" w:cs="Arial"/>
          <w:sz w:val="22"/>
          <w:szCs w:val="22"/>
          <w:lang w:val="en-US" w:eastAsia="en-US"/>
        </w:rPr>
        <w:t>s</w:t>
      </w:r>
      <w:r w:rsidR="00E6551E">
        <w:rPr>
          <w:rFonts w:ascii="Arial" w:eastAsiaTheme="minorHAnsi" w:hAnsi="Arial" w:cs="Arial"/>
          <w:sz w:val="22"/>
          <w:szCs w:val="22"/>
          <w:lang w:val="en-US" w:eastAsia="en-US"/>
        </w:rPr>
        <w:t xml:space="preserve">upply included </w:t>
      </w:r>
      <w:r w:rsidR="00262056">
        <w:rPr>
          <w:rFonts w:ascii="Arial" w:eastAsiaTheme="minorHAnsi" w:hAnsi="Arial" w:cs="Arial"/>
          <w:b/>
          <w:bCs/>
          <w:sz w:val="22"/>
          <w:szCs w:val="22"/>
          <w:lang w:val="en-US" w:eastAsia="en-US"/>
        </w:rPr>
        <w:t>3</w:t>
      </w:r>
      <w:r w:rsidR="00E6551E" w:rsidRPr="007C31F9">
        <w:rPr>
          <w:rFonts w:ascii="Arial" w:eastAsiaTheme="minorHAnsi" w:hAnsi="Arial" w:cs="Arial"/>
          <w:b/>
          <w:bCs/>
          <w:sz w:val="22"/>
          <w:szCs w:val="22"/>
          <w:lang w:val="en-US" w:eastAsia="en-US"/>
        </w:rPr>
        <w:t xml:space="preserve"> </w:t>
      </w:r>
      <w:r w:rsidR="00F760C8" w:rsidRPr="007C31F9">
        <w:rPr>
          <w:rFonts w:ascii="Arial" w:eastAsiaTheme="minorHAnsi" w:hAnsi="Arial" w:cs="Arial"/>
          <w:b/>
          <w:bCs/>
          <w:sz w:val="22"/>
          <w:szCs w:val="22"/>
          <w:lang w:val="en-US" w:eastAsia="en-US"/>
        </w:rPr>
        <w:t>large-tank pumpers</w:t>
      </w:r>
      <w:r w:rsidRPr="00B660B2">
        <w:rPr>
          <w:rFonts w:ascii="Arial" w:eastAsiaTheme="minorHAnsi" w:hAnsi="Arial" w:cs="Arial"/>
          <w:sz w:val="22"/>
          <w:szCs w:val="22"/>
          <w:lang w:val="en-US" w:eastAsia="en-US"/>
        </w:rPr>
        <w:t xml:space="preserve">, </w:t>
      </w:r>
      <w:r w:rsidR="00E6551E">
        <w:rPr>
          <w:rFonts w:ascii="Arial" w:eastAsiaTheme="minorHAnsi" w:hAnsi="Arial" w:cs="Arial"/>
          <w:sz w:val="22"/>
          <w:szCs w:val="22"/>
          <w:lang w:val="en-US" w:eastAsia="en-US"/>
        </w:rPr>
        <w:t xml:space="preserve">also with bodywork mounted on </w:t>
      </w:r>
      <w:r w:rsidRPr="00B660B2">
        <w:rPr>
          <w:rFonts w:ascii="Arial" w:eastAsiaTheme="minorHAnsi" w:hAnsi="Arial" w:cs="Arial"/>
          <w:sz w:val="22"/>
          <w:szCs w:val="22"/>
          <w:lang w:val="en-US" w:eastAsia="en-US"/>
        </w:rPr>
        <w:t xml:space="preserve">SCANIA </w:t>
      </w:r>
      <w:r w:rsidR="00505738" w:rsidRPr="00B660B2">
        <w:rPr>
          <w:rFonts w:ascii="Arial" w:eastAsiaTheme="minorHAnsi" w:hAnsi="Arial" w:cs="Arial"/>
          <w:color w:val="000000" w:themeColor="text1"/>
          <w:sz w:val="22"/>
          <w:szCs w:val="22"/>
          <w:lang w:val="en-US" w:eastAsia="en-US"/>
        </w:rPr>
        <w:t>P 410 B</w:t>
      </w:r>
      <w:r w:rsidR="00E6551E">
        <w:rPr>
          <w:rFonts w:ascii="Arial" w:eastAsiaTheme="minorHAnsi" w:hAnsi="Arial" w:cs="Arial"/>
          <w:color w:val="000000" w:themeColor="text1"/>
          <w:sz w:val="22"/>
          <w:szCs w:val="22"/>
          <w:lang w:val="en-US" w:eastAsia="en-US"/>
        </w:rPr>
        <w:t xml:space="preserve"> chassis</w:t>
      </w:r>
      <w:r w:rsidR="00E6551E">
        <w:rPr>
          <w:rFonts w:ascii="Arial" w:eastAsiaTheme="minorHAnsi" w:hAnsi="Arial" w:cs="Arial"/>
          <w:sz w:val="22"/>
          <w:szCs w:val="22"/>
          <w:lang w:val="en-US" w:eastAsia="en-US"/>
        </w:rPr>
        <w:t>. These vehicles</w:t>
      </w:r>
      <w:r w:rsidR="00F760C8">
        <w:rPr>
          <w:rFonts w:ascii="Arial" w:eastAsiaTheme="minorHAnsi" w:hAnsi="Arial" w:cs="Arial"/>
          <w:sz w:val="22"/>
          <w:szCs w:val="22"/>
          <w:lang w:val="en-US" w:eastAsia="en-US"/>
        </w:rPr>
        <w:t>,</w:t>
      </w:r>
      <w:r w:rsidR="00E6551E">
        <w:rPr>
          <w:rFonts w:ascii="Arial" w:eastAsiaTheme="minorHAnsi" w:hAnsi="Arial" w:cs="Arial"/>
          <w:sz w:val="22"/>
          <w:szCs w:val="22"/>
          <w:lang w:val="en-US" w:eastAsia="en-US"/>
        </w:rPr>
        <w:t xml:space="preserve"> </w:t>
      </w:r>
      <w:r w:rsidR="004A4485">
        <w:rPr>
          <w:rFonts w:ascii="Arial" w:eastAsiaTheme="minorHAnsi" w:hAnsi="Arial" w:cs="Arial"/>
          <w:sz w:val="22"/>
          <w:szCs w:val="22"/>
          <w:lang w:val="en-US" w:eastAsia="en-US"/>
        </w:rPr>
        <w:t xml:space="preserve">which have the same features as the trucks described above, are </w:t>
      </w:r>
      <w:r w:rsidR="00E6551E">
        <w:rPr>
          <w:rFonts w:ascii="Arial" w:eastAsiaTheme="minorHAnsi" w:hAnsi="Arial" w:cs="Arial"/>
          <w:sz w:val="22"/>
          <w:szCs w:val="22"/>
          <w:lang w:val="en-US" w:eastAsia="en-US"/>
        </w:rPr>
        <w:t>also fitted with</w:t>
      </w:r>
      <w:r w:rsidR="00E6551E" w:rsidRPr="00E6551E">
        <w:rPr>
          <w:rFonts w:ascii="Arial" w:eastAsiaTheme="minorHAnsi" w:hAnsi="Arial" w:cs="Arial"/>
          <w:sz w:val="22"/>
          <w:szCs w:val="22"/>
          <w:lang w:val="en-US" w:eastAsia="en-US"/>
        </w:rPr>
        <w:t xml:space="preserve"> </w:t>
      </w:r>
      <w:r w:rsidR="00E6551E">
        <w:rPr>
          <w:rFonts w:ascii="Arial" w:eastAsiaTheme="minorHAnsi" w:hAnsi="Arial" w:cs="Arial"/>
          <w:sz w:val="22"/>
          <w:szCs w:val="22"/>
          <w:lang w:val="en-US" w:eastAsia="en-US"/>
        </w:rPr>
        <w:t xml:space="preserve">Allison </w:t>
      </w:r>
      <w:r w:rsidR="00E6551E" w:rsidRPr="00B660B2">
        <w:rPr>
          <w:rFonts w:ascii="Arial" w:eastAsiaTheme="minorHAnsi" w:hAnsi="Arial" w:cs="Arial"/>
          <w:sz w:val="22"/>
          <w:szCs w:val="22"/>
          <w:lang w:val="en-US" w:eastAsia="en-US"/>
        </w:rPr>
        <w:t>4000R</w:t>
      </w:r>
      <w:r w:rsidR="007C31F9" w:rsidRPr="007C31F9">
        <w:rPr>
          <w:rFonts w:ascii="Arial" w:eastAsiaTheme="minorHAnsi" w:hAnsi="Arial" w:cs="Arial"/>
          <w:color w:val="000000" w:themeColor="text1"/>
          <w:sz w:val="22"/>
          <w:szCs w:val="22"/>
          <w:lang w:val="en-US" w:eastAsia="en-US"/>
        </w:rPr>
        <w:t xml:space="preserve"> </w:t>
      </w:r>
      <w:proofErr w:type="spellStart"/>
      <w:r w:rsidR="007C31F9" w:rsidRPr="007C31F9">
        <w:rPr>
          <w:rFonts w:ascii="Arial" w:eastAsiaTheme="minorHAnsi" w:hAnsi="Arial" w:cs="Arial"/>
          <w:color w:val="000000" w:themeColor="text1"/>
          <w:sz w:val="22"/>
          <w:szCs w:val="22"/>
          <w:lang w:val="en-US" w:eastAsia="en-US"/>
        </w:rPr>
        <w:t>Series</w:t>
      </w:r>
      <w:r w:rsidR="007C31F9" w:rsidRPr="007C31F9">
        <w:rPr>
          <w:rFonts w:ascii="Arial" w:eastAsiaTheme="minorHAnsi" w:hAnsi="Arial" w:cs="Arial"/>
          <w:color w:val="000000" w:themeColor="text1"/>
          <w:sz w:val="22"/>
          <w:szCs w:val="22"/>
          <w:vertAlign w:val="superscript"/>
          <w:lang w:val="en-US" w:eastAsia="en-US"/>
        </w:rPr>
        <w:t>TM</w:t>
      </w:r>
      <w:proofErr w:type="spellEnd"/>
      <w:r w:rsidR="007C31F9">
        <w:rPr>
          <w:rFonts w:ascii="Arial" w:eastAsiaTheme="minorHAnsi" w:hAnsi="Arial" w:cs="Arial"/>
          <w:color w:val="000000" w:themeColor="text1"/>
          <w:sz w:val="22"/>
          <w:szCs w:val="22"/>
          <w:vertAlign w:val="superscript"/>
          <w:lang w:val="en-US" w:eastAsia="en-US"/>
        </w:rPr>
        <w:t xml:space="preserve"> </w:t>
      </w:r>
      <w:r w:rsidR="00E6551E">
        <w:rPr>
          <w:rFonts w:ascii="Arial" w:eastAsiaTheme="minorHAnsi" w:hAnsi="Arial" w:cs="Arial"/>
          <w:sz w:val="22"/>
          <w:szCs w:val="22"/>
          <w:lang w:val="en-US" w:eastAsia="en-US"/>
        </w:rPr>
        <w:t>transmissions</w:t>
      </w:r>
      <w:r w:rsidR="004A4485">
        <w:rPr>
          <w:rFonts w:ascii="Arial" w:eastAsiaTheme="minorHAnsi" w:hAnsi="Arial" w:cs="Arial"/>
          <w:sz w:val="22"/>
          <w:szCs w:val="22"/>
          <w:lang w:val="en-US" w:eastAsia="en-US"/>
        </w:rPr>
        <w:t xml:space="preserve">. They </w:t>
      </w:r>
      <w:r w:rsidR="00E6551E">
        <w:rPr>
          <w:rFonts w:ascii="Arial" w:eastAsiaTheme="minorHAnsi" w:hAnsi="Arial" w:cs="Arial"/>
          <w:sz w:val="22"/>
          <w:szCs w:val="22"/>
          <w:lang w:val="en-US" w:eastAsia="en-US"/>
        </w:rPr>
        <w:t>have larger water and foam tank capacities of 9,000 and 300 liters respectively.</w:t>
      </w:r>
    </w:p>
    <w:p w14:paraId="5EBABB25" w14:textId="77777777" w:rsidR="00A45830" w:rsidRPr="00B660B2" w:rsidRDefault="00A45830" w:rsidP="00022833">
      <w:pPr>
        <w:spacing w:line="276" w:lineRule="auto"/>
        <w:rPr>
          <w:rFonts w:ascii="Arial" w:eastAsiaTheme="minorHAnsi" w:hAnsi="Arial" w:cs="Arial"/>
          <w:sz w:val="22"/>
          <w:szCs w:val="22"/>
          <w:lang w:val="en-US" w:eastAsia="en-US"/>
        </w:rPr>
      </w:pPr>
    </w:p>
    <w:p w14:paraId="2D9F3A54" w14:textId="4EE7F1F5" w:rsidR="00A45830" w:rsidRPr="00B660B2" w:rsidRDefault="00E6551E" w:rsidP="00A45830">
      <w:pPr>
        <w:spacing w:line="276" w:lineRule="auto"/>
        <w:rPr>
          <w:rFonts w:ascii="Arial" w:eastAsiaTheme="minorHAnsi" w:hAnsi="Arial" w:cs="Arial"/>
          <w:color w:val="000000" w:themeColor="text1"/>
          <w:sz w:val="22"/>
          <w:szCs w:val="22"/>
          <w:lang w:val="en-US" w:eastAsia="en-US"/>
        </w:rPr>
      </w:pPr>
      <w:r>
        <w:rPr>
          <w:rFonts w:ascii="Arial" w:eastAsiaTheme="minorHAnsi" w:hAnsi="Arial" w:cs="Arial"/>
          <w:color w:val="000000" w:themeColor="text1"/>
          <w:sz w:val="22"/>
          <w:szCs w:val="22"/>
          <w:lang w:val="en-US" w:eastAsia="en-US"/>
        </w:rPr>
        <w:t xml:space="preserve">Like many other vehicle bodybuilders, </w:t>
      </w:r>
      <w:r w:rsidR="00A45830" w:rsidRPr="00B660B2">
        <w:rPr>
          <w:rFonts w:ascii="Arial" w:eastAsiaTheme="minorHAnsi" w:hAnsi="Arial" w:cs="Arial"/>
          <w:color w:val="000000" w:themeColor="text1"/>
          <w:sz w:val="22"/>
          <w:szCs w:val="22"/>
          <w:lang w:val="en-US" w:eastAsia="en-US"/>
        </w:rPr>
        <w:t xml:space="preserve">VEICAR </w:t>
      </w:r>
      <w:r>
        <w:rPr>
          <w:rFonts w:ascii="Arial" w:eastAsiaTheme="minorHAnsi" w:hAnsi="Arial" w:cs="Arial"/>
          <w:color w:val="000000" w:themeColor="text1"/>
          <w:sz w:val="22"/>
          <w:szCs w:val="22"/>
          <w:lang w:val="en-US" w:eastAsia="en-US"/>
        </w:rPr>
        <w:t xml:space="preserve">has full confidence in </w:t>
      </w:r>
      <w:r w:rsidR="00A210CF">
        <w:rPr>
          <w:rFonts w:ascii="Arial" w:eastAsiaTheme="minorHAnsi" w:hAnsi="Arial" w:cs="Arial"/>
          <w:color w:val="000000" w:themeColor="text1"/>
          <w:sz w:val="22"/>
          <w:szCs w:val="22"/>
          <w:lang w:val="en-US" w:eastAsia="en-US"/>
        </w:rPr>
        <w:t xml:space="preserve">the benefits of Allison </w:t>
      </w:r>
      <w:r w:rsidR="00A02903">
        <w:rPr>
          <w:rFonts w:ascii="Arial" w:eastAsiaTheme="minorHAnsi" w:hAnsi="Arial" w:cs="Arial"/>
          <w:color w:val="000000" w:themeColor="text1"/>
          <w:sz w:val="22"/>
          <w:szCs w:val="22"/>
          <w:lang w:val="en-US" w:eastAsia="en-US"/>
        </w:rPr>
        <w:t xml:space="preserve">fully </w:t>
      </w:r>
      <w:r w:rsidR="00A210CF">
        <w:rPr>
          <w:rFonts w:ascii="Arial" w:eastAsiaTheme="minorHAnsi" w:hAnsi="Arial" w:cs="Arial"/>
          <w:color w:val="000000" w:themeColor="text1"/>
          <w:sz w:val="22"/>
          <w:szCs w:val="22"/>
          <w:lang w:val="en-US" w:eastAsia="en-US"/>
        </w:rPr>
        <w:t xml:space="preserve">automatic transmissions and has worked in close cooperation with Allison since </w:t>
      </w:r>
      <w:r w:rsidR="00A45830" w:rsidRPr="00B660B2">
        <w:rPr>
          <w:rStyle w:val="jlqj4b"/>
          <w:rFonts w:ascii="Arial" w:hAnsi="Arial" w:cs="Arial"/>
          <w:sz w:val="22"/>
          <w:szCs w:val="22"/>
          <w:lang w:val="en-US"/>
        </w:rPr>
        <w:t xml:space="preserve">2009. </w:t>
      </w:r>
      <w:r w:rsidR="00A210CF">
        <w:rPr>
          <w:rStyle w:val="jlqj4b"/>
          <w:rFonts w:ascii="Arial" w:hAnsi="Arial" w:cs="Arial"/>
          <w:sz w:val="22"/>
          <w:szCs w:val="22"/>
          <w:lang w:val="en-US"/>
        </w:rPr>
        <w:t xml:space="preserve">Rather than implementing the automated manual transmissions that come as standard in this </w:t>
      </w:r>
      <w:r w:rsidR="00A45830" w:rsidRPr="00B660B2">
        <w:rPr>
          <w:rFonts w:ascii="Arial" w:eastAsiaTheme="minorHAnsi" w:hAnsi="Arial" w:cs="Arial"/>
          <w:sz w:val="22"/>
          <w:szCs w:val="22"/>
          <w:lang w:val="en-US" w:eastAsia="en-US"/>
        </w:rPr>
        <w:t>SCANIA</w:t>
      </w:r>
      <w:r w:rsidR="00A210CF">
        <w:rPr>
          <w:rFonts w:ascii="Arial" w:eastAsiaTheme="minorHAnsi" w:hAnsi="Arial" w:cs="Arial"/>
          <w:sz w:val="22"/>
          <w:szCs w:val="22"/>
          <w:lang w:val="en-US" w:eastAsia="en-US"/>
        </w:rPr>
        <w:t xml:space="preserve"> model</w:t>
      </w:r>
      <w:r w:rsidR="001331A1" w:rsidRPr="00B660B2">
        <w:rPr>
          <w:rFonts w:ascii="Arial" w:eastAsiaTheme="minorHAnsi" w:hAnsi="Arial" w:cs="Arial"/>
          <w:sz w:val="22"/>
          <w:szCs w:val="22"/>
          <w:lang w:val="en-US" w:eastAsia="en-US"/>
        </w:rPr>
        <w:t xml:space="preserve">, VEICAR </w:t>
      </w:r>
      <w:r w:rsidR="00A210CF">
        <w:rPr>
          <w:rFonts w:ascii="Arial" w:eastAsiaTheme="minorHAnsi" w:hAnsi="Arial" w:cs="Arial"/>
          <w:sz w:val="22"/>
          <w:szCs w:val="22"/>
          <w:lang w:val="en-US" w:eastAsia="en-US"/>
        </w:rPr>
        <w:t xml:space="preserve">opted for an automatic transmission with torque converter, in this case an Allison </w:t>
      </w:r>
      <w:r w:rsidR="00A45830" w:rsidRPr="00B660B2">
        <w:rPr>
          <w:rFonts w:ascii="Arial" w:eastAsiaTheme="minorHAnsi" w:hAnsi="Arial" w:cs="Arial"/>
          <w:b/>
          <w:bCs/>
          <w:color w:val="000000" w:themeColor="text1"/>
          <w:sz w:val="22"/>
          <w:szCs w:val="22"/>
          <w:lang w:val="en-US" w:eastAsia="en-US"/>
        </w:rPr>
        <w:t>4000</w:t>
      </w:r>
      <w:r w:rsidR="004B21FC">
        <w:rPr>
          <w:rFonts w:ascii="Arial" w:eastAsiaTheme="minorHAnsi" w:hAnsi="Arial" w:cs="Arial"/>
          <w:b/>
          <w:bCs/>
          <w:color w:val="000000" w:themeColor="text1"/>
          <w:sz w:val="22"/>
          <w:szCs w:val="22"/>
          <w:lang w:val="en-US" w:eastAsia="en-US"/>
        </w:rPr>
        <w:t xml:space="preserve"> </w:t>
      </w:r>
      <w:proofErr w:type="spellStart"/>
      <w:r w:rsidR="004B21FC" w:rsidRPr="007C31F9">
        <w:rPr>
          <w:rFonts w:ascii="Arial" w:eastAsiaTheme="minorHAnsi" w:hAnsi="Arial" w:cs="Arial"/>
          <w:b/>
          <w:bCs/>
          <w:color w:val="000000" w:themeColor="text1"/>
          <w:sz w:val="22"/>
          <w:szCs w:val="22"/>
          <w:lang w:val="en-US" w:eastAsia="en-US"/>
        </w:rPr>
        <w:t>Series</w:t>
      </w:r>
      <w:r w:rsidR="00A45830" w:rsidRPr="007C31F9">
        <w:rPr>
          <w:rFonts w:ascii="Arial" w:eastAsiaTheme="minorHAnsi" w:hAnsi="Arial" w:cs="Arial"/>
          <w:b/>
          <w:bCs/>
          <w:color w:val="000000" w:themeColor="text1"/>
          <w:sz w:val="22"/>
          <w:szCs w:val="22"/>
          <w:vertAlign w:val="superscript"/>
          <w:lang w:val="en-US" w:eastAsia="en-US"/>
        </w:rPr>
        <w:t>TM</w:t>
      </w:r>
      <w:proofErr w:type="spellEnd"/>
      <w:r w:rsidR="00A45830" w:rsidRPr="00B660B2">
        <w:rPr>
          <w:rFonts w:ascii="Arial" w:eastAsiaTheme="minorHAnsi" w:hAnsi="Arial" w:cs="Arial"/>
          <w:b/>
          <w:bCs/>
          <w:color w:val="000000" w:themeColor="text1"/>
          <w:sz w:val="22"/>
          <w:szCs w:val="22"/>
          <w:lang w:val="en-US" w:eastAsia="en-US"/>
        </w:rPr>
        <w:t xml:space="preserve"> </w:t>
      </w:r>
      <w:r w:rsidR="00A210CF">
        <w:rPr>
          <w:rFonts w:ascii="Arial" w:eastAsiaTheme="minorHAnsi" w:hAnsi="Arial" w:cs="Arial"/>
          <w:b/>
          <w:bCs/>
          <w:color w:val="000000" w:themeColor="text1"/>
          <w:sz w:val="22"/>
          <w:szCs w:val="22"/>
          <w:lang w:val="en-US" w:eastAsia="en-US"/>
        </w:rPr>
        <w:t>model with retarder</w:t>
      </w:r>
      <w:r w:rsidR="00301C77" w:rsidRPr="00B660B2">
        <w:rPr>
          <w:rFonts w:ascii="Arial" w:eastAsiaTheme="minorHAnsi" w:hAnsi="Arial" w:cs="Arial"/>
          <w:color w:val="000000" w:themeColor="text1"/>
          <w:sz w:val="22"/>
          <w:szCs w:val="22"/>
          <w:lang w:val="en-US" w:eastAsia="en-US"/>
        </w:rPr>
        <w:t xml:space="preserve"> (</w:t>
      </w:r>
      <w:r w:rsidR="00522A72" w:rsidRPr="00B660B2">
        <w:rPr>
          <w:rFonts w:ascii="Arial" w:eastAsiaTheme="minorHAnsi" w:hAnsi="Arial" w:cs="Arial"/>
          <w:color w:val="000000" w:themeColor="text1"/>
          <w:sz w:val="22"/>
          <w:szCs w:val="22"/>
          <w:lang w:val="en-US" w:eastAsia="en-US"/>
        </w:rPr>
        <w:t xml:space="preserve">GA866R </w:t>
      </w:r>
      <w:r w:rsidR="00A210CF">
        <w:rPr>
          <w:rFonts w:ascii="Arial" w:eastAsiaTheme="minorHAnsi" w:hAnsi="Arial" w:cs="Arial"/>
          <w:color w:val="000000" w:themeColor="text1"/>
          <w:sz w:val="22"/>
          <w:szCs w:val="22"/>
          <w:lang w:val="en-US" w:eastAsia="en-US"/>
        </w:rPr>
        <w:t xml:space="preserve">in </w:t>
      </w:r>
      <w:r w:rsidR="00301C77" w:rsidRPr="00B660B2">
        <w:rPr>
          <w:rFonts w:ascii="Arial" w:eastAsiaTheme="minorHAnsi" w:hAnsi="Arial" w:cs="Arial"/>
          <w:color w:val="000000" w:themeColor="text1"/>
          <w:sz w:val="22"/>
          <w:szCs w:val="22"/>
          <w:lang w:val="en-US" w:eastAsia="en-US"/>
        </w:rPr>
        <w:t>SCANIA</w:t>
      </w:r>
      <w:r w:rsidR="00A210CF">
        <w:rPr>
          <w:rFonts w:ascii="Arial" w:eastAsiaTheme="minorHAnsi" w:hAnsi="Arial" w:cs="Arial"/>
          <w:color w:val="000000" w:themeColor="text1"/>
          <w:sz w:val="22"/>
          <w:szCs w:val="22"/>
          <w:lang w:val="en-US" w:eastAsia="en-US"/>
        </w:rPr>
        <w:t xml:space="preserve"> nomenclature</w:t>
      </w:r>
      <w:r w:rsidR="00301C77" w:rsidRPr="00B660B2">
        <w:rPr>
          <w:rFonts w:ascii="Arial" w:eastAsiaTheme="minorHAnsi" w:hAnsi="Arial" w:cs="Arial"/>
          <w:color w:val="000000" w:themeColor="text1"/>
          <w:sz w:val="22"/>
          <w:szCs w:val="22"/>
          <w:lang w:val="en-US" w:eastAsia="en-US"/>
        </w:rPr>
        <w:t>)</w:t>
      </w:r>
      <w:r w:rsidR="00522A72" w:rsidRPr="00B660B2">
        <w:rPr>
          <w:rFonts w:ascii="Arial" w:eastAsiaTheme="minorHAnsi" w:hAnsi="Arial" w:cs="Arial"/>
          <w:color w:val="000000" w:themeColor="text1"/>
          <w:sz w:val="22"/>
          <w:szCs w:val="22"/>
          <w:lang w:val="en-US" w:eastAsia="en-US"/>
        </w:rPr>
        <w:t>.</w:t>
      </w:r>
      <w:r w:rsidR="001331A1" w:rsidRPr="00B660B2">
        <w:rPr>
          <w:rFonts w:ascii="Arial" w:eastAsiaTheme="minorHAnsi" w:hAnsi="Arial" w:cs="Arial"/>
          <w:color w:val="000000" w:themeColor="text1"/>
          <w:sz w:val="22"/>
          <w:szCs w:val="22"/>
          <w:lang w:val="en-US" w:eastAsia="en-US"/>
        </w:rPr>
        <w:t xml:space="preserve"> </w:t>
      </w:r>
    </w:p>
    <w:p w14:paraId="1E02E33E" w14:textId="77777777" w:rsidR="003F541D" w:rsidRPr="00B660B2" w:rsidRDefault="003F541D" w:rsidP="00614664">
      <w:pPr>
        <w:spacing w:line="276" w:lineRule="auto"/>
        <w:rPr>
          <w:rStyle w:val="jlqj4b"/>
          <w:rFonts w:ascii="Arial" w:hAnsi="Arial" w:cs="Arial"/>
          <w:sz w:val="22"/>
          <w:szCs w:val="22"/>
          <w:lang w:val="en-US"/>
        </w:rPr>
      </w:pPr>
    </w:p>
    <w:p w14:paraId="5FA9D418" w14:textId="7A99E395" w:rsidR="00A45830" w:rsidRPr="00DC1B54" w:rsidRDefault="00A45830" w:rsidP="00614664">
      <w:pPr>
        <w:spacing w:line="276" w:lineRule="auto"/>
        <w:rPr>
          <w:rFonts w:ascii="Arial" w:eastAsiaTheme="minorHAnsi" w:hAnsi="Arial" w:cs="Arial"/>
          <w:color w:val="000000" w:themeColor="text1"/>
          <w:sz w:val="22"/>
          <w:szCs w:val="22"/>
          <w:lang w:val="en-US" w:eastAsia="en-US"/>
        </w:rPr>
      </w:pPr>
      <w:r w:rsidRPr="00DC1B54">
        <w:rPr>
          <w:rFonts w:ascii="Arial" w:eastAsiaTheme="minorHAnsi" w:hAnsi="Arial" w:cs="Arial"/>
          <w:color w:val="000000" w:themeColor="text1"/>
          <w:sz w:val="22"/>
          <w:szCs w:val="22"/>
          <w:lang w:val="en-US" w:eastAsia="en-US"/>
        </w:rPr>
        <w:t>“</w:t>
      </w:r>
      <w:r w:rsidR="00A210CF" w:rsidRPr="00DC1B54">
        <w:rPr>
          <w:rFonts w:ascii="Arial" w:eastAsiaTheme="minorHAnsi" w:hAnsi="Arial" w:cs="Arial"/>
          <w:color w:val="000000" w:themeColor="text1"/>
          <w:sz w:val="22"/>
          <w:szCs w:val="22"/>
          <w:lang w:val="en-US" w:eastAsia="en-US"/>
        </w:rPr>
        <w:t xml:space="preserve">The vast majority of our fire trucks are equipped with Allison automatic transmissions. We consider them an indispensable firefighting tool as they maximize vehicle performance, </w:t>
      </w:r>
      <w:r w:rsidR="004A4485">
        <w:rPr>
          <w:rFonts w:ascii="Arial" w:eastAsiaTheme="minorHAnsi" w:hAnsi="Arial" w:cs="Arial"/>
          <w:color w:val="000000" w:themeColor="text1"/>
          <w:sz w:val="22"/>
          <w:szCs w:val="22"/>
          <w:lang w:val="en-US" w:eastAsia="en-US"/>
        </w:rPr>
        <w:t xml:space="preserve">and </w:t>
      </w:r>
      <w:r w:rsidR="00A210CF" w:rsidRPr="00DC1B54">
        <w:rPr>
          <w:rFonts w:ascii="Arial" w:eastAsiaTheme="minorHAnsi" w:hAnsi="Arial" w:cs="Arial"/>
          <w:color w:val="000000" w:themeColor="text1"/>
          <w:sz w:val="22"/>
          <w:szCs w:val="22"/>
          <w:lang w:val="en-US" w:eastAsia="en-US"/>
        </w:rPr>
        <w:t xml:space="preserve">greatly improve acceleration, reliability and safety. In addition, their superior acceleration and maneuverability are beyond question, which is vital when there is not a second to be wasted. </w:t>
      </w:r>
      <w:r w:rsidR="009A2400">
        <w:rPr>
          <w:rFonts w:ascii="Arial" w:eastAsiaTheme="minorHAnsi" w:hAnsi="Arial" w:cs="Arial"/>
          <w:color w:val="000000" w:themeColor="text1"/>
          <w:sz w:val="22"/>
          <w:szCs w:val="22"/>
          <w:lang w:val="en-US" w:eastAsia="en-US"/>
        </w:rPr>
        <w:lastRenderedPageBreak/>
        <w:t>M</w:t>
      </w:r>
      <w:r w:rsidR="00A210CF" w:rsidRPr="00DC1B54">
        <w:rPr>
          <w:rFonts w:ascii="Arial" w:eastAsiaTheme="minorHAnsi" w:hAnsi="Arial" w:cs="Arial"/>
          <w:color w:val="000000" w:themeColor="text1"/>
          <w:sz w:val="22"/>
          <w:szCs w:val="22"/>
          <w:lang w:val="en-US" w:eastAsia="en-US"/>
        </w:rPr>
        <w:t>ost urban firefighter</w:t>
      </w:r>
      <w:r w:rsidR="00DC4E7B">
        <w:rPr>
          <w:rFonts w:ascii="Arial" w:eastAsiaTheme="minorHAnsi" w:hAnsi="Arial" w:cs="Arial"/>
          <w:color w:val="000000" w:themeColor="text1"/>
          <w:sz w:val="22"/>
          <w:szCs w:val="22"/>
          <w:lang w:val="en-US" w:eastAsia="en-US"/>
        </w:rPr>
        <w:t>s</w:t>
      </w:r>
      <w:r w:rsidR="007C31F9">
        <w:rPr>
          <w:rFonts w:ascii="Arial" w:eastAsiaTheme="minorHAnsi" w:hAnsi="Arial" w:cs="Arial"/>
          <w:color w:val="000000" w:themeColor="text1"/>
          <w:sz w:val="22"/>
          <w:szCs w:val="22"/>
          <w:lang w:val="en-US" w:eastAsia="en-US"/>
        </w:rPr>
        <w:t>/</w:t>
      </w:r>
      <w:r w:rsidR="00A210CF" w:rsidRPr="00DC1B54">
        <w:rPr>
          <w:rFonts w:ascii="Arial" w:eastAsiaTheme="minorHAnsi" w:hAnsi="Arial" w:cs="Arial"/>
          <w:color w:val="000000" w:themeColor="text1"/>
          <w:sz w:val="22"/>
          <w:szCs w:val="22"/>
          <w:lang w:val="en-US" w:eastAsia="en-US"/>
        </w:rPr>
        <w:t>drivers prefer them because they provide greater safety. And if that weren't enough, the vehicles reach the final years of their service life in better condition,” sa</w:t>
      </w:r>
      <w:r w:rsidR="0005036B" w:rsidRPr="00DC1B54">
        <w:rPr>
          <w:rFonts w:ascii="Arial" w:eastAsiaTheme="minorHAnsi" w:hAnsi="Arial" w:cs="Arial"/>
          <w:color w:val="000000" w:themeColor="text1"/>
          <w:sz w:val="22"/>
          <w:szCs w:val="22"/>
          <w:lang w:val="en-US" w:eastAsia="en-US"/>
        </w:rPr>
        <w:t xml:space="preserve">id </w:t>
      </w:r>
      <w:r w:rsidRPr="00DC1B54">
        <w:rPr>
          <w:rFonts w:ascii="Arial" w:eastAsiaTheme="minorHAnsi" w:hAnsi="Arial" w:cs="Arial"/>
          <w:color w:val="000000" w:themeColor="text1"/>
          <w:sz w:val="22"/>
          <w:szCs w:val="22"/>
          <w:lang w:val="en-US" w:eastAsia="en-US"/>
        </w:rPr>
        <w:t>Carlos Prieto-Puga González</w:t>
      </w:r>
      <w:r w:rsidR="0005036B" w:rsidRPr="00DC1B54">
        <w:rPr>
          <w:rFonts w:ascii="Arial" w:eastAsiaTheme="minorHAnsi" w:hAnsi="Arial" w:cs="Arial"/>
          <w:color w:val="000000" w:themeColor="text1"/>
          <w:sz w:val="22"/>
          <w:szCs w:val="22"/>
          <w:lang w:val="en-US" w:eastAsia="en-US"/>
        </w:rPr>
        <w:t>, CEO at VEICAR</w:t>
      </w:r>
      <w:r w:rsidR="001331A1" w:rsidRPr="00DC1B54">
        <w:rPr>
          <w:rFonts w:ascii="Arial" w:eastAsiaTheme="minorHAnsi" w:hAnsi="Arial" w:cs="Arial"/>
          <w:color w:val="000000" w:themeColor="text1"/>
          <w:sz w:val="22"/>
          <w:szCs w:val="22"/>
          <w:lang w:val="en-US" w:eastAsia="en-US"/>
        </w:rPr>
        <w:t>.</w:t>
      </w:r>
    </w:p>
    <w:p w14:paraId="3DEED983" w14:textId="0F1B3BE7" w:rsidR="00DC1B54" w:rsidRPr="00DC1B54" w:rsidRDefault="00DC1B54" w:rsidP="00614664">
      <w:pPr>
        <w:spacing w:line="276" w:lineRule="auto"/>
        <w:rPr>
          <w:rFonts w:ascii="Arial" w:eastAsiaTheme="minorHAnsi" w:hAnsi="Arial" w:cs="Arial"/>
          <w:color w:val="000000" w:themeColor="text1"/>
          <w:sz w:val="22"/>
          <w:szCs w:val="22"/>
          <w:lang w:val="en-US" w:eastAsia="en-US"/>
        </w:rPr>
      </w:pPr>
    </w:p>
    <w:p w14:paraId="11469F21" w14:textId="2785873D" w:rsidR="00614664" w:rsidRPr="00864BFF" w:rsidRDefault="00F760C8" w:rsidP="00614664">
      <w:pPr>
        <w:spacing w:line="276" w:lineRule="auto"/>
        <w:rPr>
          <w:rFonts w:ascii="Arial" w:eastAsiaTheme="minorHAnsi" w:hAnsi="Arial" w:cs="Arial"/>
          <w:color w:val="000000" w:themeColor="text1"/>
          <w:sz w:val="22"/>
          <w:szCs w:val="22"/>
          <w:lang w:val="en-US" w:eastAsia="en-US"/>
        </w:rPr>
      </w:pPr>
      <w:r w:rsidRPr="00F760C8">
        <w:rPr>
          <w:rFonts w:ascii="Arial" w:eastAsiaTheme="minorHAnsi" w:hAnsi="Arial" w:cs="Arial"/>
          <w:color w:val="000000" w:themeColor="text1"/>
          <w:sz w:val="22"/>
          <w:szCs w:val="22"/>
          <w:lang w:val="en-US" w:eastAsia="en-US"/>
        </w:rPr>
        <w:t>Allison transmissions are designed to offer increased torque and up to 35% faster acceleration. When fire trucks respond to emergencies, they are heavily loaded, so the optional retarder has been</w:t>
      </w:r>
      <w:r>
        <w:rPr>
          <w:rFonts w:ascii="Arial" w:eastAsiaTheme="minorHAnsi" w:hAnsi="Arial" w:cs="Arial"/>
          <w:color w:val="000000" w:themeColor="text1"/>
          <w:sz w:val="22"/>
          <w:szCs w:val="22"/>
          <w:lang w:val="en-US" w:eastAsia="en-US"/>
        </w:rPr>
        <w:t xml:space="preserve"> incorporated</w:t>
      </w:r>
      <w:r w:rsidRPr="00F760C8">
        <w:rPr>
          <w:rFonts w:ascii="Arial" w:eastAsiaTheme="minorHAnsi" w:hAnsi="Arial" w:cs="Arial"/>
          <w:color w:val="000000" w:themeColor="text1"/>
          <w:sz w:val="22"/>
          <w:szCs w:val="22"/>
          <w:lang w:val="en-US" w:eastAsia="en-US"/>
        </w:rPr>
        <w:t xml:space="preserve"> to provide high braking capacity, </w:t>
      </w:r>
      <w:r>
        <w:rPr>
          <w:rFonts w:ascii="Arial" w:eastAsiaTheme="minorHAnsi" w:hAnsi="Arial" w:cs="Arial"/>
          <w:color w:val="000000" w:themeColor="text1"/>
          <w:sz w:val="22"/>
          <w:szCs w:val="22"/>
          <w:lang w:val="en-US" w:eastAsia="en-US"/>
        </w:rPr>
        <w:t xml:space="preserve">enabling the vehicles </w:t>
      </w:r>
      <w:r w:rsidRPr="00F760C8">
        <w:rPr>
          <w:rFonts w:ascii="Arial" w:eastAsiaTheme="minorHAnsi" w:hAnsi="Arial" w:cs="Arial"/>
          <w:color w:val="000000" w:themeColor="text1"/>
          <w:sz w:val="22"/>
          <w:szCs w:val="22"/>
          <w:lang w:val="en-US" w:eastAsia="en-US"/>
        </w:rPr>
        <w:t>to slow down quickly at intersections</w:t>
      </w:r>
      <w:r w:rsidRPr="00864BFF">
        <w:rPr>
          <w:rFonts w:ascii="Arial" w:eastAsiaTheme="minorHAnsi" w:hAnsi="Arial" w:cs="Arial"/>
          <w:color w:val="000000" w:themeColor="text1"/>
          <w:sz w:val="22"/>
          <w:szCs w:val="22"/>
          <w:lang w:val="en-US" w:eastAsia="en-US"/>
        </w:rPr>
        <w:t xml:space="preserve">. "Allison transmissions have demonstrated exceptional reliability and durability in the most demanding conditions, and are the transmission of choice for firefighting fleets around the world. As regular users of these transmissions, we have no doubts whatsoever. As bodybuilders, we are always much </w:t>
      </w:r>
      <w:r w:rsidR="007C31F9" w:rsidRPr="00864BFF">
        <w:rPr>
          <w:rFonts w:ascii="Arial" w:eastAsiaTheme="minorHAnsi" w:hAnsi="Arial" w:cs="Arial"/>
          <w:color w:val="000000" w:themeColor="text1"/>
          <w:sz w:val="22"/>
          <w:szCs w:val="22"/>
          <w:lang w:val="en-US" w:eastAsia="en-US"/>
        </w:rPr>
        <w:t>happier</w:t>
      </w:r>
      <w:r w:rsidRPr="00864BFF">
        <w:rPr>
          <w:rFonts w:ascii="Arial" w:eastAsiaTheme="minorHAnsi" w:hAnsi="Arial" w:cs="Arial"/>
          <w:color w:val="000000" w:themeColor="text1"/>
          <w:sz w:val="22"/>
          <w:szCs w:val="22"/>
          <w:lang w:val="en-US" w:eastAsia="en-US"/>
        </w:rPr>
        <w:t xml:space="preserve"> when vehicles are equipped with Allison,” said </w:t>
      </w:r>
      <w:r w:rsidR="001331A1" w:rsidRPr="00864BFF">
        <w:rPr>
          <w:rFonts w:ascii="Arial" w:eastAsiaTheme="minorHAnsi" w:hAnsi="Arial" w:cs="Arial"/>
          <w:color w:val="000000" w:themeColor="text1"/>
          <w:sz w:val="22"/>
          <w:szCs w:val="22"/>
          <w:lang w:val="en-US" w:eastAsia="en-US"/>
        </w:rPr>
        <w:t>Prieto-Puga González</w:t>
      </w:r>
      <w:r w:rsidR="00864BFF">
        <w:rPr>
          <w:rFonts w:ascii="Arial" w:eastAsiaTheme="minorHAnsi" w:hAnsi="Arial" w:cs="Arial"/>
          <w:color w:val="000000" w:themeColor="text1"/>
          <w:sz w:val="22"/>
          <w:szCs w:val="22"/>
          <w:lang w:val="en-US" w:eastAsia="en-US"/>
        </w:rPr>
        <w:t>.</w:t>
      </w:r>
    </w:p>
    <w:p w14:paraId="65D11373" w14:textId="20E41738" w:rsidR="00F760C8" w:rsidRDefault="00F760C8" w:rsidP="00614664">
      <w:pPr>
        <w:spacing w:line="276" w:lineRule="auto"/>
        <w:rPr>
          <w:rFonts w:ascii="Arial" w:eastAsiaTheme="minorHAnsi" w:hAnsi="Arial" w:cs="Arial"/>
          <w:color w:val="000000" w:themeColor="text1"/>
          <w:sz w:val="22"/>
          <w:szCs w:val="22"/>
          <w:lang w:val="en-US" w:eastAsia="en-US"/>
        </w:rPr>
      </w:pPr>
    </w:p>
    <w:p w14:paraId="695B7D28" w14:textId="2BAA23C4" w:rsidR="00F760C8" w:rsidRPr="00B660B2" w:rsidRDefault="00F760C8" w:rsidP="00614664">
      <w:pPr>
        <w:spacing w:line="276" w:lineRule="auto"/>
        <w:rPr>
          <w:rFonts w:ascii="Arial" w:eastAsiaTheme="minorHAnsi" w:hAnsi="Arial" w:cs="Arial"/>
          <w:color w:val="000000" w:themeColor="text1"/>
          <w:sz w:val="22"/>
          <w:szCs w:val="22"/>
          <w:lang w:val="en-US" w:eastAsia="en-US"/>
        </w:rPr>
      </w:pPr>
      <w:r w:rsidRPr="00F760C8">
        <w:rPr>
          <w:rFonts w:ascii="Arial" w:eastAsiaTheme="minorHAnsi" w:hAnsi="Arial" w:cs="Arial"/>
          <w:color w:val="000000" w:themeColor="text1"/>
          <w:sz w:val="22"/>
          <w:szCs w:val="22"/>
          <w:lang w:val="en-US" w:eastAsia="en-US"/>
        </w:rPr>
        <w:t xml:space="preserve">Allison automatic transmissions </w:t>
      </w:r>
      <w:r w:rsidR="00CB00C8">
        <w:rPr>
          <w:rFonts w:ascii="Arial" w:eastAsiaTheme="minorHAnsi" w:hAnsi="Arial" w:cs="Arial"/>
          <w:color w:val="000000" w:themeColor="text1"/>
          <w:sz w:val="22"/>
          <w:szCs w:val="22"/>
          <w:lang w:val="en-US" w:eastAsia="en-US"/>
        </w:rPr>
        <w:t>provide</w:t>
      </w:r>
      <w:r w:rsidRPr="00F760C8">
        <w:rPr>
          <w:rFonts w:ascii="Arial" w:eastAsiaTheme="minorHAnsi" w:hAnsi="Arial" w:cs="Arial"/>
          <w:color w:val="000000" w:themeColor="text1"/>
          <w:sz w:val="22"/>
          <w:szCs w:val="22"/>
          <w:lang w:val="en-US" w:eastAsia="en-US"/>
        </w:rPr>
        <w:t xml:space="preserve"> optimum maneuverability on soft ground and in tight spaces, greater control on steep grades, smoother </w:t>
      </w:r>
      <w:r>
        <w:rPr>
          <w:rFonts w:ascii="Arial" w:eastAsiaTheme="minorHAnsi" w:hAnsi="Arial" w:cs="Arial"/>
          <w:color w:val="000000" w:themeColor="text1"/>
          <w:sz w:val="22"/>
          <w:szCs w:val="22"/>
          <w:lang w:val="en-US" w:eastAsia="en-US"/>
        </w:rPr>
        <w:t>driving</w:t>
      </w:r>
      <w:r w:rsidRPr="00F760C8">
        <w:rPr>
          <w:rFonts w:ascii="Arial" w:eastAsiaTheme="minorHAnsi" w:hAnsi="Arial" w:cs="Arial"/>
          <w:color w:val="000000" w:themeColor="text1"/>
          <w:sz w:val="22"/>
          <w:szCs w:val="22"/>
          <w:lang w:val="en-US" w:eastAsia="en-US"/>
        </w:rPr>
        <w:t xml:space="preserve">, better starting </w:t>
      </w:r>
      <w:r>
        <w:rPr>
          <w:rFonts w:ascii="Arial" w:eastAsiaTheme="minorHAnsi" w:hAnsi="Arial" w:cs="Arial"/>
          <w:color w:val="000000" w:themeColor="text1"/>
          <w:sz w:val="22"/>
          <w:szCs w:val="22"/>
          <w:lang w:val="en-US" w:eastAsia="en-US"/>
        </w:rPr>
        <w:t>capacity</w:t>
      </w:r>
      <w:r w:rsidRPr="00F760C8">
        <w:rPr>
          <w:rFonts w:ascii="Arial" w:eastAsiaTheme="minorHAnsi" w:hAnsi="Arial" w:cs="Arial"/>
          <w:color w:val="000000" w:themeColor="text1"/>
          <w:sz w:val="22"/>
          <w:szCs w:val="22"/>
          <w:lang w:val="en-US" w:eastAsia="en-US"/>
        </w:rPr>
        <w:t xml:space="preserve"> and </w:t>
      </w:r>
      <w:r w:rsidR="00864BFF">
        <w:rPr>
          <w:rFonts w:ascii="Arial" w:eastAsiaTheme="minorHAnsi" w:hAnsi="Arial" w:cs="Arial"/>
          <w:color w:val="000000" w:themeColor="text1"/>
          <w:sz w:val="22"/>
          <w:szCs w:val="22"/>
          <w:lang w:val="en-US" w:eastAsia="en-US"/>
        </w:rPr>
        <w:t>faster</w:t>
      </w:r>
      <w:r w:rsidRPr="00F760C8">
        <w:rPr>
          <w:rFonts w:ascii="Arial" w:eastAsiaTheme="minorHAnsi" w:hAnsi="Arial" w:cs="Arial"/>
          <w:color w:val="000000" w:themeColor="text1"/>
          <w:sz w:val="22"/>
          <w:szCs w:val="22"/>
          <w:lang w:val="en-US" w:eastAsia="en-US"/>
        </w:rPr>
        <w:t xml:space="preserve"> acceleration. This makes it possible to reach higher average speeds and save fuel. "</w:t>
      </w:r>
      <w:r w:rsidR="00CB00C8">
        <w:rPr>
          <w:rFonts w:ascii="Arial" w:eastAsiaTheme="minorHAnsi" w:hAnsi="Arial" w:cs="Arial"/>
          <w:color w:val="000000" w:themeColor="text1"/>
          <w:sz w:val="22"/>
          <w:szCs w:val="22"/>
          <w:lang w:val="en-US" w:eastAsia="en-US"/>
        </w:rPr>
        <w:t>A</w:t>
      </w:r>
      <w:r w:rsidRPr="00F760C8">
        <w:rPr>
          <w:rFonts w:ascii="Arial" w:eastAsiaTheme="minorHAnsi" w:hAnsi="Arial" w:cs="Arial"/>
          <w:color w:val="000000" w:themeColor="text1"/>
          <w:sz w:val="22"/>
          <w:szCs w:val="22"/>
          <w:lang w:val="en-US" w:eastAsia="en-US"/>
        </w:rPr>
        <w:t xml:space="preserve"> two- or three-minute head start can be crucial. </w:t>
      </w:r>
      <w:r w:rsidR="00CB00C8">
        <w:rPr>
          <w:rFonts w:ascii="Arial" w:eastAsiaTheme="minorHAnsi" w:hAnsi="Arial" w:cs="Arial"/>
          <w:color w:val="000000" w:themeColor="text1"/>
          <w:sz w:val="22"/>
          <w:szCs w:val="22"/>
          <w:lang w:val="en-US" w:eastAsia="en-US"/>
        </w:rPr>
        <w:t>N</w:t>
      </w:r>
      <w:r w:rsidRPr="00F760C8">
        <w:rPr>
          <w:rFonts w:ascii="Arial" w:eastAsiaTheme="minorHAnsi" w:hAnsi="Arial" w:cs="Arial"/>
          <w:color w:val="000000" w:themeColor="text1"/>
          <w:sz w:val="22"/>
          <w:szCs w:val="22"/>
          <w:lang w:val="en-US" w:eastAsia="en-US"/>
        </w:rPr>
        <w:t xml:space="preserve">ot losing power during gear </w:t>
      </w:r>
      <w:r w:rsidR="00864BFF">
        <w:rPr>
          <w:rFonts w:ascii="Arial" w:eastAsiaTheme="minorHAnsi" w:hAnsi="Arial" w:cs="Arial"/>
          <w:color w:val="000000" w:themeColor="text1"/>
          <w:sz w:val="22"/>
          <w:szCs w:val="22"/>
          <w:lang w:val="en-US" w:eastAsia="en-US"/>
        </w:rPr>
        <w:t>shifts</w:t>
      </w:r>
      <w:r w:rsidR="00CB00C8">
        <w:rPr>
          <w:rFonts w:ascii="Arial" w:eastAsiaTheme="minorHAnsi" w:hAnsi="Arial" w:cs="Arial"/>
          <w:color w:val="000000" w:themeColor="text1"/>
          <w:sz w:val="22"/>
          <w:szCs w:val="22"/>
          <w:lang w:val="en-US" w:eastAsia="en-US"/>
        </w:rPr>
        <w:t xml:space="preserve"> means smoother, more continuous and consequently more effective </w:t>
      </w:r>
      <w:r w:rsidRPr="00F760C8">
        <w:rPr>
          <w:rFonts w:ascii="Arial" w:eastAsiaTheme="minorHAnsi" w:hAnsi="Arial" w:cs="Arial"/>
          <w:color w:val="000000" w:themeColor="text1"/>
          <w:sz w:val="22"/>
          <w:szCs w:val="22"/>
          <w:lang w:val="en-US" w:eastAsia="en-US"/>
        </w:rPr>
        <w:t xml:space="preserve">acceleration. It also improves maneuverability and saves time, which, </w:t>
      </w:r>
      <w:r w:rsidR="00CB00C8">
        <w:rPr>
          <w:rFonts w:ascii="Arial" w:eastAsiaTheme="minorHAnsi" w:hAnsi="Arial" w:cs="Arial"/>
          <w:color w:val="000000" w:themeColor="text1"/>
          <w:sz w:val="22"/>
          <w:szCs w:val="22"/>
          <w:lang w:val="en-US" w:eastAsia="en-US"/>
        </w:rPr>
        <w:t xml:space="preserve">along </w:t>
      </w:r>
      <w:r w:rsidRPr="00F760C8">
        <w:rPr>
          <w:rFonts w:ascii="Arial" w:eastAsiaTheme="minorHAnsi" w:hAnsi="Arial" w:cs="Arial"/>
          <w:color w:val="000000" w:themeColor="text1"/>
          <w:sz w:val="22"/>
          <w:szCs w:val="22"/>
          <w:lang w:val="en-US" w:eastAsia="en-US"/>
        </w:rPr>
        <w:t xml:space="preserve">with the reliability of the </w:t>
      </w:r>
      <w:r w:rsidR="00CB00C8">
        <w:rPr>
          <w:rFonts w:ascii="Arial" w:eastAsiaTheme="minorHAnsi" w:hAnsi="Arial" w:cs="Arial"/>
          <w:color w:val="000000" w:themeColor="text1"/>
          <w:sz w:val="22"/>
          <w:szCs w:val="22"/>
          <w:lang w:val="en-US" w:eastAsia="en-US"/>
        </w:rPr>
        <w:t xml:space="preserve">transmission, means </w:t>
      </w:r>
      <w:r w:rsidRPr="00F760C8">
        <w:rPr>
          <w:rFonts w:ascii="Arial" w:eastAsiaTheme="minorHAnsi" w:hAnsi="Arial" w:cs="Arial"/>
          <w:color w:val="000000" w:themeColor="text1"/>
          <w:sz w:val="22"/>
          <w:szCs w:val="22"/>
          <w:lang w:val="en-US" w:eastAsia="en-US"/>
        </w:rPr>
        <w:t xml:space="preserve">greater safety for </w:t>
      </w:r>
      <w:r w:rsidR="00CB00C8">
        <w:rPr>
          <w:rFonts w:ascii="Arial" w:eastAsiaTheme="minorHAnsi" w:hAnsi="Arial" w:cs="Arial"/>
          <w:color w:val="000000" w:themeColor="text1"/>
          <w:sz w:val="22"/>
          <w:szCs w:val="22"/>
          <w:lang w:val="en-US" w:eastAsia="en-US"/>
        </w:rPr>
        <w:t>firefight</w:t>
      </w:r>
      <w:r w:rsidR="00864BFF">
        <w:rPr>
          <w:rFonts w:ascii="Arial" w:eastAsiaTheme="minorHAnsi" w:hAnsi="Arial" w:cs="Arial"/>
          <w:color w:val="000000" w:themeColor="text1"/>
          <w:sz w:val="22"/>
          <w:szCs w:val="22"/>
          <w:lang w:val="en-US" w:eastAsia="en-US"/>
        </w:rPr>
        <w:t>ers</w:t>
      </w:r>
      <w:r w:rsidRPr="00F760C8">
        <w:rPr>
          <w:rFonts w:ascii="Arial" w:eastAsiaTheme="minorHAnsi" w:hAnsi="Arial" w:cs="Arial"/>
          <w:color w:val="000000" w:themeColor="text1"/>
          <w:sz w:val="22"/>
          <w:szCs w:val="22"/>
          <w:lang w:val="en-US" w:eastAsia="en-US"/>
        </w:rPr>
        <w:t>. Th</w:t>
      </w:r>
      <w:r w:rsidR="00CB00C8">
        <w:rPr>
          <w:rFonts w:ascii="Arial" w:eastAsiaTheme="minorHAnsi" w:hAnsi="Arial" w:cs="Arial"/>
          <w:color w:val="000000" w:themeColor="text1"/>
          <w:sz w:val="22"/>
          <w:szCs w:val="22"/>
          <w:lang w:val="en-US" w:eastAsia="en-US"/>
        </w:rPr>
        <w:t xml:space="preserve">ese great benefits </w:t>
      </w:r>
      <w:r w:rsidR="00864BFF">
        <w:rPr>
          <w:rFonts w:ascii="Arial" w:eastAsiaTheme="minorHAnsi" w:hAnsi="Arial" w:cs="Arial"/>
          <w:color w:val="000000" w:themeColor="text1"/>
          <w:sz w:val="22"/>
          <w:szCs w:val="22"/>
          <w:lang w:val="en-US" w:eastAsia="en-US"/>
        </w:rPr>
        <w:t xml:space="preserve">are </w:t>
      </w:r>
      <w:r w:rsidR="00CB00C8">
        <w:rPr>
          <w:rFonts w:ascii="Arial" w:eastAsiaTheme="minorHAnsi" w:hAnsi="Arial" w:cs="Arial"/>
          <w:color w:val="000000" w:themeColor="text1"/>
          <w:sz w:val="22"/>
          <w:szCs w:val="22"/>
          <w:lang w:val="en-US" w:eastAsia="en-US"/>
        </w:rPr>
        <w:t>even more</w:t>
      </w:r>
      <w:r w:rsidRPr="00F760C8">
        <w:rPr>
          <w:rFonts w:ascii="Arial" w:eastAsiaTheme="minorHAnsi" w:hAnsi="Arial" w:cs="Arial"/>
          <w:color w:val="000000" w:themeColor="text1"/>
          <w:sz w:val="22"/>
          <w:szCs w:val="22"/>
          <w:lang w:val="en-US" w:eastAsia="en-US"/>
        </w:rPr>
        <w:t xml:space="preserve"> extraordinary</w:t>
      </w:r>
      <w:r w:rsidR="00CB00C8">
        <w:rPr>
          <w:rFonts w:ascii="Arial" w:eastAsiaTheme="minorHAnsi" w:hAnsi="Arial" w:cs="Arial"/>
          <w:color w:val="000000" w:themeColor="text1"/>
          <w:sz w:val="22"/>
          <w:szCs w:val="22"/>
          <w:lang w:val="en-US" w:eastAsia="en-US"/>
        </w:rPr>
        <w:t xml:space="preserve"> </w:t>
      </w:r>
      <w:r w:rsidR="00864BFF">
        <w:rPr>
          <w:rFonts w:ascii="Arial" w:eastAsiaTheme="minorHAnsi" w:hAnsi="Arial" w:cs="Arial"/>
          <w:color w:val="000000" w:themeColor="text1"/>
          <w:sz w:val="22"/>
          <w:szCs w:val="22"/>
          <w:lang w:val="en-US" w:eastAsia="en-US"/>
        </w:rPr>
        <w:t xml:space="preserve">when we consider </w:t>
      </w:r>
      <w:r w:rsidR="00CB00C8">
        <w:rPr>
          <w:rFonts w:ascii="Arial" w:eastAsiaTheme="minorHAnsi" w:hAnsi="Arial" w:cs="Arial"/>
          <w:color w:val="000000" w:themeColor="text1"/>
          <w:sz w:val="22"/>
          <w:szCs w:val="22"/>
          <w:lang w:val="en-US" w:eastAsia="en-US"/>
        </w:rPr>
        <w:t>that</w:t>
      </w:r>
      <w:r w:rsidRPr="00F760C8">
        <w:rPr>
          <w:rFonts w:ascii="Arial" w:eastAsiaTheme="minorHAnsi" w:hAnsi="Arial" w:cs="Arial"/>
          <w:color w:val="000000" w:themeColor="text1"/>
          <w:sz w:val="22"/>
          <w:szCs w:val="22"/>
          <w:lang w:val="en-US" w:eastAsia="en-US"/>
        </w:rPr>
        <w:t xml:space="preserve"> Allison </w:t>
      </w:r>
      <w:r w:rsidR="009A2400">
        <w:rPr>
          <w:rFonts w:ascii="Arial" w:eastAsiaTheme="minorHAnsi" w:hAnsi="Arial" w:cs="Arial"/>
          <w:color w:val="000000" w:themeColor="text1"/>
          <w:sz w:val="22"/>
          <w:szCs w:val="22"/>
          <w:lang w:val="en-US" w:eastAsia="en-US"/>
        </w:rPr>
        <w:t xml:space="preserve">transmissions </w:t>
      </w:r>
      <w:r w:rsidRPr="00F760C8">
        <w:rPr>
          <w:rFonts w:ascii="Arial" w:eastAsiaTheme="minorHAnsi" w:hAnsi="Arial" w:cs="Arial"/>
          <w:color w:val="000000" w:themeColor="text1"/>
          <w:sz w:val="22"/>
          <w:szCs w:val="22"/>
          <w:lang w:val="en-US" w:eastAsia="en-US"/>
        </w:rPr>
        <w:t xml:space="preserve">reduce </w:t>
      </w:r>
      <w:r w:rsidR="00CB00C8">
        <w:rPr>
          <w:rFonts w:ascii="Arial" w:eastAsiaTheme="minorHAnsi" w:hAnsi="Arial" w:cs="Arial"/>
          <w:color w:val="000000" w:themeColor="text1"/>
          <w:sz w:val="22"/>
          <w:szCs w:val="22"/>
          <w:lang w:val="en-US" w:eastAsia="en-US"/>
        </w:rPr>
        <w:t>fleet</w:t>
      </w:r>
      <w:r w:rsidRPr="00F760C8">
        <w:rPr>
          <w:rFonts w:ascii="Arial" w:eastAsiaTheme="minorHAnsi" w:hAnsi="Arial" w:cs="Arial"/>
          <w:color w:val="000000" w:themeColor="text1"/>
          <w:sz w:val="22"/>
          <w:szCs w:val="22"/>
          <w:lang w:val="en-US" w:eastAsia="en-US"/>
        </w:rPr>
        <w:t xml:space="preserve"> maintenance costs</w:t>
      </w:r>
      <w:r w:rsidR="00CB00C8">
        <w:rPr>
          <w:rFonts w:ascii="Arial" w:eastAsiaTheme="minorHAnsi" w:hAnsi="Arial" w:cs="Arial"/>
          <w:color w:val="000000" w:themeColor="text1"/>
          <w:sz w:val="22"/>
          <w:szCs w:val="22"/>
          <w:lang w:val="en-US" w:eastAsia="en-US"/>
        </w:rPr>
        <w:t>,</w:t>
      </w:r>
      <w:r w:rsidRPr="00F760C8">
        <w:rPr>
          <w:rFonts w:ascii="Arial" w:eastAsiaTheme="minorHAnsi" w:hAnsi="Arial" w:cs="Arial"/>
          <w:color w:val="000000" w:themeColor="text1"/>
          <w:sz w:val="22"/>
          <w:szCs w:val="22"/>
          <w:lang w:val="en-US" w:eastAsia="en-US"/>
        </w:rPr>
        <w:t>"</w:t>
      </w:r>
      <w:r w:rsidR="00CB00C8">
        <w:rPr>
          <w:rFonts w:ascii="Arial" w:eastAsiaTheme="minorHAnsi" w:hAnsi="Arial" w:cs="Arial"/>
          <w:color w:val="000000" w:themeColor="text1"/>
          <w:sz w:val="22"/>
          <w:szCs w:val="22"/>
          <w:lang w:val="en-US" w:eastAsia="en-US"/>
        </w:rPr>
        <w:t xml:space="preserve"> </w:t>
      </w:r>
      <w:r w:rsidR="009A2400">
        <w:rPr>
          <w:rFonts w:ascii="Arial" w:eastAsiaTheme="minorHAnsi" w:hAnsi="Arial" w:cs="Arial"/>
          <w:color w:val="000000" w:themeColor="text1"/>
          <w:sz w:val="22"/>
          <w:szCs w:val="22"/>
          <w:lang w:val="en-US" w:eastAsia="en-US"/>
        </w:rPr>
        <w:t>said</w:t>
      </w:r>
      <w:r w:rsidR="00CB00C8">
        <w:rPr>
          <w:rFonts w:ascii="Arial" w:eastAsiaTheme="minorHAnsi" w:hAnsi="Arial" w:cs="Arial"/>
          <w:color w:val="000000" w:themeColor="text1"/>
          <w:sz w:val="22"/>
          <w:szCs w:val="22"/>
          <w:lang w:val="en-US" w:eastAsia="en-US"/>
        </w:rPr>
        <w:t xml:space="preserve"> </w:t>
      </w:r>
      <w:r w:rsidR="00CB00C8" w:rsidRPr="00F760C8">
        <w:rPr>
          <w:rFonts w:ascii="Arial" w:eastAsiaTheme="minorHAnsi" w:hAnsi="Arial" w:cs="Arial"/>
          <w:color w:val="000000" w:themeColor="text1"/>
          <w:sz w:val="22"/>
          <w:szCs w:val="22"/>
          <w:lang w:val="en-US" w:eastAsia="en-US"/>
        </w:rPr>
        <w:t>Prieto-Puga Gonzalez</w:t>
      </w:r>
      <w:r w:rsidRPr="00F760C8">
        <w:rPr>
          <w:rFonts w:ascii="Arial" w:eastAsiaTheme="minorHAnsi" w:hAnsi="Arial" w:cs="Arial"/>
          <w:color w:val="000000" w:themeColor="text1"/>
          <w:sz w:val="22"/>
          <w:szCs w:val="22"/>
          <w:lang w:val="en-US" w:eastAsia="en-US"/>
        </w:rPr>
        <w:t>.</w:t>
      </w:r>
    </w:p>
    <w:p w14:paraId="5B222454" w14:textId="77777777" w:rsidR="00614664" w:rsidRPr="00B660B2" w:rsidRDefault="00614664" w:rsidP="00973F8A">
      <w:pPr>
        <w:spacing w:line="276" w:lineRule="auto"/>
        <w:rPr>
          <w:rStyle w:val="jlqj4b"/>
          <w:rFonts w:ascii="Arial" w:hAnsi="Arial" w:cs="Arial"/>
          <w:sz w:val="22"/>
          <w:szCs w:val="22"/>
          <w:lang w:val="en-US"/>
        </w:rPr>
      </w:pPr>
    </w:p>
    <w:p w14:paraId="5CBD92F8" w14:textId="4F6CCC54" w:rsidR="003B385A" w:rsidRDefault="001331A1" w:rsidP="005B1B52">
      <w:pPr>
        <w:rPr>
          <w:rFonts w:ascii="Arial" w:hAnsi="Arial" w:cs="Arial"/>
          <w:sz w:val="22"/>
          <w:szCs w:val="22"/>
          <w:lang w:val="en-US"/>
        </w:rPr>
      </w:pPr>
      <w:r w:rsidRPr="00DC1B54">
        <w:rPr>
          <w:rFonts w:ascii="Arial" w:eastAsiaTheme="minorHAnsi" w:hAnsi="Arial" w:cs="Arial"/>
          <w:color w:val="000000" w:themeColor="text1"/>
          <w:sz w:val="22"/>
          <w:szCs w:val="22"/>
          <w:lang w:val="en-US" w:eastAsia="en-US"/>
        </w:rPr>
        <w:t>“</w:t>
      </w:r>
      <w:r w:rsidR="003B385A" w:rsidRPr="00DC1B54">
        <w:rPr>
          <w:rFonts w:ascii="Arial" w:eastAsiaTheme="minorHAnsi" w:hAnsi="Arial" w:cs="Arial"/>
          <w:color w:val="000000" w:themeColor="text1"/>
          <w:sz w:val="22"/>
          <w:szCs w:val="22"/>
          <w:lang w:val="en-US" w:eastAsia="en-US"/>
        </w:rPr>
        <w:t>The easy maneuverability of the vehicles simplifies the drivers' work. They don't have to shift gears and can concentrate fully on the job and the road</w:t>
      </w:r>
      <w:r w:rsidR="00864BFF">
        <w:rPr>
          <w:rFonts w:ascii="Arial" w:eastAsiaTheme="minorHAnsi" w:hAnsi="Arial" w:cs="Arial"/>
          <w:color w:val="000000" w:themeColor="text1"/>
          <w:sz w:val="22"/>
          <w:szCs w:val="22"/>
          <w:lang w:val="en-US" w:eastAsia="en-US"/>
        </w:rPr>
        <w:t xml:space="preserve"> when </w:t>
      </w:r>
      <w:r w:rsidR="003B385A" w:rsidRPr="00DC1B54">
        <w:rPr>
          <w:rFonts w:ascii="Arial" w:eastAsiaTheme="minorHAnsi" w:hAnsi="Arial" w:cs="Arial"/>
          <w:color w:val="000000" w:themeColor="text1"/>
          <w:sz w:val="22"/>
          <w:szCs w:val="22"/>
          <w:lang w:val="en-US" w:eastAsia="en-US"/>
        </w:rPr>
        <w:t xml:space="preserve">travelling at high speed. </w:t>
      </w:r>
      <w:r w:rsidR="00DC4E7B">
        <w:rPr>
          <w:rFonts w:ascii="Arial" w:eastAsiaTheme="minorHAnsi" w:hAnsi="Arial" w:cs="Arial"/>
          <w:color w:val="000000" w:themeColor="text1"/>
          <w:sz w:val="22"/>
          <w:szCs w:val="22"/>
          <w:lang w:val="en-US" w:eastAsia="en-US"/>
        </w:rPr>
        <w:t xml:space="preserve">And </w:t>
      </w:r>
      <w:r w:rsidR="003B385A" w:rsidRPr="00DC1B54">
        <w:rPr>
          <w:rFonts w:ascii="Arial" w:eastAsiaTheme="minorHAnsi" w:hAnsi="Arial" w:cs="Arial"/>
          <w:color w:val="000000" w:themeColor="text1"/>
          <w:sz w:val="22"/>
          <w:szCs w:val="22"/>
          <w:lang w:val="en-US" w:eastAsia="en-US"/>
        </w:rPr>
        <w:t>with Allison, vehicles can include up to two power take-offs (PTOs) to keep hydraulic equipment working correctly, even while the vehicle is in motion,” said Trond Johansen,</w:t>
      </w:r>
      <w:r w:rsidR="003B385A" w:rsidRPr="00DC1B54">
        <w:rPr>
          <w:sz w:val="22"/>
          <w:szCs w:val="22"/>
          <w:lang w:val="en-US"/>
        </w:rPr>
        <w:t xml:space="preserve"> </w:t>
      </w:r>
      <w:r w:rsidR="005B1B52" w:rsidRPr="005B1B52">
        <w:rPr>
          <w:rFonts w:ascii="Arial" w:eastAsiaTheme="minorHAnsi" w:hAnsi="Arial" w:cs="Arial"/>
          <w:color w:val="000000" w:themeColor="text1"/>
          <w:sz w:val="22"/>
          <w:szCs w:val="22"/>
          <w:lang w:val="en-US" w:eastAsia="en-US"/>
        </w:rPr>
        <w:t>European Key Fleets and Market Development Manager</w:t>
      </w:r>
      <w:r w:rsidR="003B385A" w:rsidRPr="00DC1B54">
        <w:rPr>
          <w:rFonts w:ascii="Arial" w:hAnsi="Arial" w:cs="Arial"/>
          <w:sz w:val="22"/>
          <w:szCs w:val="22"/>
          <w:lang w:val="en-US"/>
        </w:rPr>
        <w:t xml:space="preserve"> at Allison Transmission. </w:t>
      </w:r>
    </w:p>
    <w:p w14:paraId="1BE7A11D" w14:textId="77777777" w:rsidR="005B1B52" w:rsidRPr="00DC1B54" w:rsidRDefault="005B1B52" w:rsidP="005B1B52">
      <w:pPr>
        <w:rPr>
          <w:rFonts w:ascii="Arial" w:eastAsiaTheme="minorHAnsi" w:hAnsi="Arial" w:cs="Arial"/>
          <w:color w:val="000000" w:themeColor="text1"/>
          <w:sz w:val="22"/>
          <w:szCs w:val="22"/>
          <w:lang w:val="en-US" w:eastAsia="en-US"/>
        </w:rPr>
      </w:pPr>
    </w:p>
    <w:p w14:paraId="1FE68185" w14:textId="2E7A6FE6" w:rsidR="001331A1" w:rsidRPr="00B660B2" w:rsidRDefault="001331A1" w:rsidP="00332E68">
      <w:pPr>
        <w:spacing w:after="200" w:line="276" w:lineRule="auto"/>
        <w:rPr>
          <w:rFonts w:ascii="Arial" w:eastAsiaTheme="minorHAnsi" w:hAnsi="Arial" w:cs="Arial"/>
          <w:color w:val="000000" w:themeColor="text1"/>
          <w:sz w:val="22"/>
          <w:szCs w:val="22"/>
          <w:lang w:val="en-US" w:eastAsia="en-US"/>
        </w:rPr>
      </w:pPr>
      <w:r w:rsidRPr="00B660B2">
        <w:rPr>
          <w:rFonts w:ascii="Arial" w:eastAsiaTheme="minorHAnsi" w:hAnsi="Arial" w:cs="Arial"/>
          <w:color w:val="000000" w:themeColor="text1"/>
          <w:sz w:val="22"/>
          <w:szCs w:val="22"/>
          <w:lang w:val="en-US" w:eastAsia="en-US"/>
        </w:rPr>
        <w:t>“</w:t>
      </w:r>
      <w:r w:rsidR="003B385A" w:rsidRPr="003B385A">
        <w:rPr>
          <w:rFonts w:ascii="Arial" w:eastAsiaTheme="minorHAnsi" w:hAnsi="Arial" w:cs="Arial"/>
          <w:color w:val="000000" w:themeColor="text1"/>
          <w:sz w:val="22"/>
          <w:szCs w:val="22"/>
          <w:lang w:val="en-US" w:eastAsia="en-US"/>
        </w:rPr>
        <w:t>The Chelsea 870 power take-off</w:t>
      </w:r>
      <w:r w:rsidR="00352C7E">
        <w:rPr>
          <w:rFonts w:ascii="Arial" w:eastAsiaTheme="minorHAnsi" w:hAnsi="Arial" w:cs="Arial"/>
          <w:color w:val="000000" w:themeColor="text1"/>
          <w:sz w:val="22"/>
          <w:szCs w:val="22"/>
          <w:lang w:val="en-US" w:eastAsia="en-US"/>
        </w:rPr>
        <w:t xml:space="preserve"> incorporated into the transmissions has allowed us </w:t>
      </w:r>
      <w:r w:rsidR="003B385A" w:rsidRPr="003B385A">
        <w:rPr>
          <w:rFonts w:ascii="Arial" w:eastAsiaTheme="minorHAnsi" w:hAnsi="Arial" w:cs="Arial"/>
          <w:color w:val="000000" w:themeColor="text1"/>
          <w:sz w:val="22"/>
          <w:szCs w:val="22"/>
          <w:lang w:val="en-US" w:eastAsia="en-US"/>
        </w:rPr>
        <w:t>to fine-tune the entire unit to achieve the best possible</w:t>
      </w:r>
      <w:r w:rsidR="00352C7E">
        <w:rPr>
          <w:rFonts w:ascii="Arial" w:eastAsiaTheme="minorHAnsi" w:hAnsi="Arial" w:cs="Arial"/>
          <w:color w:val="000000" w:themeColor="text1"/>
          <w:sz w:val="22"/>
          <w:szCs w:val="22"/>
          <w:lang w:val="en-US" w:eastAsia="en-US"/>
        </w:rPr>
        <w:t xml:space="preserve"> onsite fire pump</w:t>
      </w:r>
      <w:r w:rsidR="003B385A" w:rsidRPr="003B385A">
        <w:rPr>
          <w:rFonts w:ascii="Arial" w:eastAsiaTheme="minorHAnsi" w:hAnsi="Arial" w:cs="Arial"/>
          <w:color w:val="000000" w:themeColor="text1"/>
          <w:sz w:val="22"/>
          <w:szCs w:val="22"/>
          <w:lang w:val="en-US" w:eastAsia="en-US"/>
        </w:rPr>
        <w:t xml:space="preserve"> performance</w:t>
      </w:r>
      <w:r w:rsidR="00352C7E">
        <w:rPr>
          <w:rFonts w:ascii="Arial" w:eastAsiaTheme="minorHAnsi" w:hAnsi="Arial" w:cs="Arial"/>
          <w:color w:val="000000" w:themeColor="text1"/>
          <w:sz w:val="22"/>
          <w:szCs w:val="22"/>
          <w:lang w:val="en-US" w:eastAsia="en-US"/>
        </w:rPr>
        <w:t>,”</w:t>
      </w:r>
      <w:r w:rsidR="003B385A" w:rsidRPr="003B385A">
        <w:rPr>
          <w:rFonts w:ascii="Arial" w:eastAsiaTheme="minorHAnsi" w:hAnsi="Arial" w:cs="Arial"/>
          <w:color w:val="000000" w:themeColor="text1"/>
          <w:sz w:val="22"/>
          <w:szCs w:val="22"/>
          <w:lang w:val="en-US" w:eastAsia="en-US"/>
        </w:rPr>
        <w:t xml:space="preserve"> </w:t>
      </w:r>
      <w:r w:rsidR="00352C7E">
        <w:rPr>
          <w:rFonts w:ascii="Arial" w:eastAsiaTheme="minorHAnsi" w:hAnsi="Arial" w:cs="Arial"/>
          <w:color w:val="000000" w:themeColor="text1"/>
          <w:sz w:val="22"/>
          <w:szCs w:val="22"/>
          <w:lang w:val="en-US" w:eastAsia="en-US"/>
        </w:rPr>
        <w:t xml:space="preserve">said </w:t>
      </w:r>
      <w:r w:rsidR="004A4485">
        <w:rPr>
          <w:rFonts w:ascii="Arial" w:eastAsiaTheme="minorHAnsi" w:hAnsi="Arial" w:cs="Arial"/>
          <w:color w:val="000000" w:themeColor="text1"/>
          <w:sz w:val="22"/>
          <w:szCs w:val="22"/>
          <w:lang w:val="en-US" w:eastAsia="en-US"/>
        </w:rPr>
        <w:t xml:space="preserve">Carlos </w:t>
      </w:r>
      <w:r w:rsidRPr="00B660B2">
        <w:rPr>
          <w:rFonts w:ascii="Arial" w:eastAsiaTheme="minorHAnsi" w:hAnsi="Arial" w:cs="Arial"/>
          <w:color w:val="000000" w:themeColor="text1"/>
          <w:sz w:val="22"/>
          <w:szCs w:val="22"/>
          <w:lang w:val="en-US" w:eastAsia="en-US"/>
        </w:rPr>
        <w:t>Prieto-Puga González.</w:t>
      </w:r>
    </w:p>
    <w:p w14:paraId="2E463381" w14:textId="77777777" w:rsidR="001331A1" w:rsidRPr="00B660B2" w:rsidRDefault="001331A1">
      <w:pPr>
        <w:spacing w:after="200" w:line="276" w:lineRule="auto"/>
        <w:rPr>
          <w:rFonts w:ascii="Arial" w:eastAsiaTheme="minorHAnsi" w:hAnsi="Arial" w:cs="Arial"/>
          <w:color w:val="000000" w:themeColor="text1"/>
          <w:sz w:val="22"/>
          <w:szCs w:val="22"/>
          <w:lang w:val="en-US" w:eastAsia="en-US"/>
        </w:rPr>
      </w:pPr>
      <w:r w:rsidRPr="00B660B2">
        <w:rPr>
          <w:rFonts w:ascii="Arial" w:eastAsiaTheme="minorHAnsi" w:hAnsi="Arial" w:cs="Arial"/>
          <w:color w:val="000000" w:themeColor="text1"/>
          <w:sz w:val="22"/>
          <w:szCs w:val="22"/>
          <w:lang w:val="en-US" w:eastAsia="en-US"/>
        </w:rPr>
        <w:br w:type="page"/>
      </w:r>
    </w:p>
    <w:p w14:paraId="3A67BDC3" w14:textId="4EF23DAD" w:rsidR="00B125B1" w:rsidRPr="00B660B2" w:rsidRDefault="00F153C0" w:rsidP="00116EA2">
      <w:pPr>
        <w:spacing w:after="120" w:line="276" w:lineRule="auto"/>
        <w:rPr>
          <w:rFonts w:ascii="Arial" w:hAnsi="Arial" w:cs="Arial"/>
          <w:b/>
          <w:sz w:val="22"/>
          <w:szCs w:val="22"/>
          <w:lang w:val="en-US"/>
        </w:rPr>
      </w:pPr>
      <w:r>
        <w:rPr>
          <w:rFonts w:ascii="Arial" w:hAnsi="Arial" w:cs="Arial"/>
          <w:b/>
          <w:sz w:val="22"/>
          <w:szCs w:val="22"/>
          <w:lang w:val="en-US"/>
        </w:rPr>
        <w:lastRenderedPageBreak/>
        <w:t>Data sheet</w:t>
      </w:r>
      <w:r w:rsidR="003D12C7" w:rsidRPr="00B660B2">
        <w:rPr>
          <w:rFonts w:ascii="Arial" w:hAnsi="Arial" w:cs="Arial"/>
          <w:b/>
          <w:sz w:val="22"/>
          <w:szCs w:val="22"/>
          <w:lang w:val="en-US"/>
        </w:rPr>
        <w:t xml:space="preserve"> </w:t>
      </w:r>
      <w:r w:rsidR="007B1107" w:rsidRPr="00B660B2">
        <w:rPr>
          <w:rFonts w:ascii="Arial" w:hAnsi="Arial" w:cs="Arial"/>
          <w:b/>
          <w:sz w:val="22"/>
          <w:szCs w:val="22"/>
          <w:lang w:val="en-US"/>
        </w:rPr>
        <w:t>VEICAR</w:t>
      </w:r>
      <w:r w:rsidR="00301C77" w:rsidRPr="00B660B2">
        <w:rPr>
          <w:rFonts w:ascii="Arial" w:hAnsi="Arial" w:cs="Arial"/>
          <w:b/>
          <w:sz w:val="22"/>
          <w:szCs w:val="22"/>
          <w:lang w:val="en-US"/>
        </w:rPr>
        <w:t>:</w:t>
      </w:r>
      <w:r w:rsidR="007B1107" w:rsidRPr="00B660B2">
        <w:rPr>
          <w:rFonts w:ascii="Arial" w:hAnsi="Arial" w:cs="Arial"/>
          <w:b/>
          <w:sz w:val="22"/>
          <w:szCs w:val="22"/>
          <w:lang w:val="en-US"/>
        </w:rPr>
        <w:t xml:space="preserve"> </w:t>
      </w:r>
      <w:r w:rsidR="00301C77" w:rsidRPr="00B660B2">
        <w:rPr>
          <w:rFonts w:ascii="Arial" w:hAnsi="Arial" w:cs="Arial"/>
          <w:b/>
          <w:sz w:val="22"/>
          <w:szCs w:val="22"/>
          <w:lang w:val="en-US"/>
        </w:rPr>
        <w:t xml:space="preserve">SCANIA P 410 B </w:t>
      </w:r>
      <w:r>
        <w:rPr>
          <w:rFonts w:ascii="Arial" w:hAnsi="Arial" w:cs="Arial"/>
          <w:b/>
          <w:sz w:val="22"/>
          <w:szCs w:val="22"/>
          <w:lang w:val="en-US"/>
        </w:rPr>
        <w:t xml:space="preserve">with </w:t>
      </w:r>
      <w:r w:rsidR="00B125B1" w:rsidRPr="00B660B2">
        <w:rPr>
          <w:rFonts w:ascii="Arial" w:hAnsi="Arial" w:cs="Arial"/>
          <w:b/>
          <w:sz w:val="22"/>
          <w:szCs w:val="22"/>
          <w:lang w:val="en-US"/>
        </w:rPr>
        <w:t>Allison</w:t>
      </w:r>
      <w:r w:rsidR="003D12C7" w:rsidRPr="00B660B2">
        <w:rPr>
          <w:rFonts w:ascii="Arial" w:hAnsi="Arial" w:cs="Arial"/>
          <w:b/>
          <w:sz w:val="22"/>
          <w:szCs w:val="22"/>
          <w:lang w:val="en-US"/>
        </w:rPr>
        <w:t xml:space="preserve"> </w:t>
      </w:r>
      <w:r w:rsidR="00522A72" w:rsidRPr="00B660B2">
        <w:rPr>
          <w:rFonts w:ascii="Arial" w:hAnsi="Arial" w:cs="Arial"/>
          <w:b/>
          <w:sz w:val="22"/>
          <w:szCs w:val="22"/>
          <w:lang w:val="en-US"/>
        </w:rPr>
        <w:t>4</w:t>
      </w:r>
      <w:r w:rsidR="00B125B1" w:rsidRPr="00B660B2">
        <w:rPr>
          <w:rFonts w:ascii="Arial" w:hAnsi="Arial" w:cs="Arial"/>
          <w:b/>
          <w:sz w:val="22"/>
          <w:szCs w:val="22"/>
          <w:lang w:val="en-US"/>
        </w:rPr>
        <w:t>000</w:t>
      </w:r>
      <w:r w:rsidR="004B21FC">
        <w:rPr>
          <w:rFonts w:ascii="Arial" w:hAnsi="Arial" w:cs="Arial"/>
          <w:b/>
          <w:sz w:val="22"/>
          <w:szCs w:val="22"/>
          <w:lang w:val="en-US"/>
        </w:rPr>
        <w:t xml:space="preserve"> Series</w:t>
      </w:r>
      <w:r w:rsidR="003D12C7" w:rsidRPr="00B660B2">
        <w:rPr>
          <w:rFonts w:ascii="Arial" w:hAnsi="Arial" w:cs="Arial"/>
          <w:b/>
          <w:sz w:val="22"/>
          <w:szCs w:val="22"/>
          <w:lang w:val="en-US"/>
        </w:rPr>
        <w:t xml:space="preserve">™ </w:t>
      </w:r>
      <w:r>
        <w:rPr>
          <w:rFonts w:ascii="Arial" w:hAnsi="Arial" w:cs="Arial"/>
          <w:b/>
          <w:sz w:val="22"/>
          <w:szCs w:val="22"/>
          <w:lang w:val="en-US"/>
        </w:rPr>
        <w:t>automatic transmission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095"/>
      </w:tblGrid>
      <w:tr w:rsidR="00B125B1" w:rsidRPr="00C62614" w14:paraId="04034038" w14:textId="77777777" w:rsidTr="00A02903">
        <w:trPr>
          <w:trHeight w:val="350"/>
        </w:trPr>
        <w:tc>
          <w:tcPr>
            <w:tcW w:w="3006" w:type="dxa"/>
          </w:tcPr>
          <w:p w14:paraId="38E7C2B9" w14:textId="0FBBBEFA" w:rsidR="00B125B1" w:rsidRPr="00B660B2" w:rsidRDefault="00B125B1" w:rsidP="004F3246">
            <w:pPr>
              <w:rPr>
                <w:rFonts w:ascii="Arial" w:hAnsi="Arial" w:cs="Arial"/>
                <w:sz w:val="20"/>
                <w:szCs w:val="20"/>
                <w:lang w:val="en-US"/>
              </w:rPr>
            </w:pPr>
            <w:r w:rsidRPr="00B660B2">
              <w:rPr>
                <w:rFonts w:ascii="Arial" w:hAnsi="Arial" w:cs="Arial"/>
                <w:sz w:val="20"/>
                <w:szCs w:val="20"/>
                <w:lang w:val="en-US"/>
              </w:rPr>
              <w:t>C</w:t>
            </w:r>
            <w:r w:rsidR="005076F9" w:rsidRPr="00B660B2">
              <w:rPr>
                <w:rFonts w:ascii="Arial" w:hAnsi="Arial" w:cs="Arial"/>
                <w:sz w:val="20"/>
                <w:szCs w:val="20"/>
                <w:lang w:val="en-US"/>
              </w:rPr>
              <w:t>lient</w:t>
            </w:r>
          </w:p>
        </w:tc>
        <w:tc>
          <w:tcPr>
            <w:tcW w:w="6095" w:type="dxa"/>
          </w:tcPr>
          <w:p w14:paraId="2E2607BA" w14:textId="437F8EF6" w:rsidR="00B125B1" w:rsidRPr="00B660B2" w:rsidRDefault="00F153C0" w:rsidP="008564B9">
            <w:pPr>
              <w:rPr>
                <w:rFonts w:ascii="Arial" w:hAnsi="Arial" w:cs="Arial"/>
                <w:sz w:val="20"/>
                <w:szCs w:val="20"/>
                <w:lang w:val="en-US"/>
              </w:rPr>
            </w:pPr>
            <w:r>
              <w:rPr>
                <w:rFonts w:ascii="Arial" w:hAnsi="Arial" w:cs="Arial"/>
                <w:sz w:val="20"/>
                <w:szCs w:val="20"/>
                <w:lang w:val="en-US"/>
              </w:rPr>
              <w:t>Vizcaya Provincial Council Fire Prevention, Firefighting and Rescue Service</w:t>
            </w:r>
          </w:p>
        </w:tc>
      </w:tr>
      <w:tr w:rsidR="00B125B1" w:rsidRPr="00B660B2" w14:paraId="0D890E4D" w14:textId="77777777" w:rsidTr="00A02903">
        <w:trPr>
          <w:trHeight w:val="350"/>
        </w:trPr>
        <w:tc>
          <w:tcPr>
            <w:tcW w:w="3006" w:type="dxa"/>
          </w:tcPr>
          <w:p w14:paraId="0BC34910" w14:textId="73E66B56" w:rsidR="00B125B1" w:rsidRPr="00B660B2" w:rsidRDefault="00F153C0" w:rsidP="004F3246">
            <w:pPr>
              <w:rPr>
                <w:rFonts w:ascii="Arial" w:hAnsi="Arial" w:cs="Arial"/>
                <w:sz w:val="20"/>
                <w:szCs w:val="20"/>
                <w:lang w:val="en-US"/>
              </w:rPr>
            </w:pPr>
            <w:r>
              <w:rPr>
                <w:rFonts w:ascii="Arial" w:hAnsi="Arial" w:cs="Arial"/>
                <w:sz w:val="20"/>
                <w:szCs w:val="20"/>
                <w:lang w:val="en-US"/>
              </w:rPr>
              <w:t xml:space="preserve">Manufacturer </w:t>
            </w:r>
          </w:p>
        </w:tc>
        <w:tc>
          <w:tcPr>
            <w:tcW w:w="6095" w:type="dxa"/>
          </w:tcPr>
          <w:p w14:paraId="5DD69E70" w14:textId="5F547AE1" w:rsidR="00B125B1" w:rsidRPr="00B660B2" w:rsidRDefault="008564B9" w:rsidP="008564B9">
            <w:pPr>
              <w:rPr>
                <w:rFonts w:ascii="Arial" w:hAnsi="Arial" w:cs="Arial"/>
                <w:sz w:val="20"/>
                <w:szCs w:val="20"/>
                <w:lang w:val="en-US"/>
              </w:rPr>
            </w:pPr>
            <w:r w:rsidRPr="00B660B2">
              <w:rPr>
                <w:rFonts w:ascii="Arial" w:hAnsi="Arial" w:cs="Arial"/>
                <w:sz w:val="20"/>
                <w:szCs w:val="20"/>
                <w:lang w:val="en-US"/>
              </w:rPr>
              <w:t>SCANIA</w:t>
            </w:r>
          </w:p>
        </w:tc>
      </w:tr>
      <w:tr w:rsidR="00B125B1" w:rsidRPr="005B1B52" w14:paraId="01BCFDDB" w14:textId="77777777" w:rsidTr="00A02903">
        <w:trPr>
          <w:trHeight w:val="350"/>
        </w:trPr>
        <w:tc>
          <w:tcPr>
            <w:tcW w:w="3006" w:type="dxa"/>
          </w:tcPr>
          <w:p w14:paraId="5DF64AC1" w14:textId="0F9C5766" w:rsidR="00B125B1" w:rsidRPr="00B660B2" w:rsidRDefault="00114F8C" w:rsidP="004F3246">
            <w:pPr>
              <w:rPr>
                <w:rFonts w:ascii="Arial" w:hAnsi="Arial" w:cs="Arial"/>
                <w:sz w:val="20"/>
                <w:szCs w:val="20"/>
                <w:lang w:val="en-US"/>
              </w:rPr>
            </w:pPr>
            <w:r w:rsidRPr="00B660B2">
              <w:rPr>
                <w:rFonts w:ascii="Arial" w:hAnsi="Arial" w:cs="Arial"/>
                <w:sz w:val="20"/>
                <w:szCs w:val="20"/>
                <w:lang w:val="en-US"/>
              </w:rPr>
              <w:t>M</w:t>
            </w:r>
            <w:r w:rsidR="00B125B1" w:rsidRPr="00B660B2">
              <w:rPr>
                <w:rFonts w:ascii="Arial" w:hAnsi="Arial" w:cs="Arial"/>
                <w:sz w:val="20"/>
                <w:szCs w:val="20"/>
                <w:lang w:val="en-US"/>
              </w:rPr>
              <w:t>odel</w:t>
            </w:r>
          </w:p>
        </w:tc>
        <w:tc>
          <w:tcPr>
            <w:tcW w:w="6095" w:type="dxa"/>
          </w:tcPr>
          <w:p w14:paraId="0B0B2DB5" w14:textId="6382B094" w:rsidR="00E7250A" w:rsidRDefault="00F153C0" w:rsidP="00E7250A">
            <w:pPr>
              <w:pStyle w:val="Prrafodelista"/>
              <w:numPr>
                <w:ilvl w:val="0"/>
                <w:numId w:val="9"/>
              </w:numPr>
              <w:ind w:left="342" w:hanging="284"/>
              <w:rPr>
                <w:rFonts w:ascii="Arial" w:hAnsi="Arial" w:cs="Arial"/>
                <w:sz w:val="20"/>
                <w:szCs w:val="20"/>
                <w:lang w:val="en-US"/>
              </w:rPr>
            </w:pPr>
            <w:r>
              <w:rPr>
                <w:rFonts w:ascii="Arial" w:hAnsi="Arial" w:cs="Arial"/>
                <w:sz w:val="20"/>
                <w:szCs w:val="20"/>
                <w:lang w:val="en-US"/>
              </w:rPr>
              <w:t>Urban fire trucks</w:t>
            </w:r>
            <w:r w:rsidR="008564B9" w:rsidRPr="00B660B2">
              <w:rPr>
                <w:rFonts w:ascii="Arial" w:hAnsi="Arial" w:cs="Arial"/>
                <w:sz w:val="20"/>
                <w:szCs w:val="20"/>
                <w:lang w:val="en-US"/>
              </w:rPr>
              <w:t>: S</w:t>
            </w:r>
            <w:r w:rsidR="00114F8C" w:rsidRPr="00B660B2">
              <w:rPr>
                <w:rFonts w:ascii="Arial" w:hAnsi="Arial" w:cs="Arial"/>
                <w:sz w:val="20"/>
                <w:szCs w:val="20"/>
                <w:lang w:val="en-US"/>
              </w:rPr>
              <w:t>CANIA</w:t>
            </w:r>
            <w:r w:rsidR="008564B9" w:rsidRPr="00B660B2">
              <w:rPr>
                <w:rFonts w:ascii="Arial" w:hAnsi="Arial" w:cs="Arial"/>
                <w:sz w:val="20"/>
                <w:szCs w:val="20"/>
                <w:lang w:val="en-US"/>
              </w:rPr>
              <w:t xml:space="preserve"> P 410 B 4x4</w:t>
            </w:r>
            <w:r w:rsidR="00BE0361">
              <w:rPr>
                <w:rFonts w:ascii="Arial" w:hAnsi="Arial" w:cs="Arial"/>
                <w:sz w:val="20"/>
                <w:szCs w:val="20"/>
                <w:lang w:val="en-US"/>
              </w:rPr>
              <w:t xml:space="preserve"> </w:t>
            </w:r>
            <w:r w:rsidR="00E7250A">
              <w:rPr>
                <w:rFonts w:ascii="Arial" w:hAnsi="Arial" w:cs="Arial"/>
                <w:sz w:val="20"/>
                <w:szCs w:val="20"/>
                <w:lang w:val="en-US"/>
              </w:rPr>
              <w:t xml:space="preserve">- MGVW </w:t>
            </w:r>
            <w:r w:rsidR="008564B9" w:rsidRPr="00B660B2">
              <w:rPr>
                <w:rFonts w:ascii="Arial" w:hAnsi="Arial" w:cs="Arial"/>
                <w:sz w:val="20"/>
                <w:szCs w:val="20"/>
                <w:lang w:val="en-US"/>
              </w:rPr>
              <w:t xml:space="preserve">18 </w:t>
            </w:r>
            <w:proofErr w:type="spellStart"/>
            <w:r w:rsidR="008564B9" w:rsidRPr="00B660B2">
              <w:rPr>
                <w:rFonts w:ascii="Arial" w:hAnsi="Arial" w:cs="Arial"/>
                <w:sz w:val="20"/>
                <w:szCs w:val="20"/>
                <w:lang w:val="en-US"/>
              </w:rPr>
              <w:t>tn</w:t>
            </w:r>
            <w:proofErr w:type="spellEnd"/>
            <w:r w:rsidR="008564B9" w:rsidRPr="00B660B2">
              <w:rPr>
                <w:rFonts w:ascii="Arial" w:hAnsi="Arial" w:cs="Arial"/>
                <w:sz w:val="20"/>
                <w:szCs w:val="20"/>
                <w:lang w:val="en-US"/>
              </w:rPr>
              <w:t xml:space="preserve"> </w:t>
            </w:r>
          </w:p>
          <w:p w14:paraId="4C9EC373" w14:textId="630B0F2C" w:rsidR="008564B9" w:rsidRPr="00B660B2" w:rsidRDefault="00F153C0" w:rsidP="00E7250A">
            <w:pPr>
              <w:pStyle w:val="Prrafodelista"/>
              <w:numPr>
                <w:ilvl w:val="0"/>
                <w:numId w:val="9"/>
              </w:numPr>
              <w:ind w:left="342" w:hanging="284"/>
              <w:rPr>
                <w:rFonts w:ascii="Arial" w:hAnsi="Arial" w:cs="Arial"/>
                <w:sz w:val="20"/>
                <w:szCs w:val="20"/>
                <w:lang w:val="en-US"/>
              </w:rPr>
            </w:pPr>
            <w:r>
              <w:rPr>
                <w:rFonts w:ascii="Arial" w:hAnsi="Arial" w:cs="Arial"/>
                <w:sz w:val="20"/>
                <w:szCs w:val="20"/>
                <w:lang w:val="en-US"/>
              </w:rPr>
              <w:t>Large-tank pumpers</w:t>
            </w:r>
            <w:r w:rsidR="008564B9" w:rsidRPr="00B660B2">
              <w:rPr>
                <w:rFonts w:ascii="Arial" w:hAnsi="Arial" w:cs="Arial"/>
                <w:sz w:val="20"/>
                <w:szCs w:val="20"/>
                <w:lang w:val="en-US"/>
              </w:rPr>
              <w:t>: S</w:t>
            </w:r>
            <w:r w:rsidR="00114F8C" w:rsidRPr="00B660B2">
              <w:rPr>
                <w:rFonts w:ascii="Arial" w:hAnsi="Arial" w:cs="Arial"/>
                <w:sz w:val="20"/>
                <w:szCs w:val="20"/>
                <w:lang w:val="en-US"/>
              </w:rPr>
              <w:t>CANIA</w:t>
            </w:r>
            <w:r w:rsidR="008564B9" w:rsidRPr="00B660B2">
              <w:rPr>
                <w:rFonts w:ascii="Arial" w:hAnsi="Arial" w:cs="Arial"/>
                <w:sz w:val="20"/>
                <w:szCs w:val="20"/>
                <w:lang w:val="en-US"/>
              </w:rPr>
              <w:t xml:space="preserve"> P 410 B 6x2</w:t>
            </w:r>
            <w:r w:rsidR="00E7250A">
              <w:rPr>
                <w:rFonts w:ascii="Arial" w:hAnsi="Arial" w:cs="Arial"/>
                <w:sz w:val="20"/>
                <w:szCs w:val="20"/>
                <w:lang w:val="en-US"/>
              </w:rPr>
              <w:t xml:space="preserve"> - MGVW</w:t>
            </w:r>
            <w:r w:rsidR="008564B9" w:rsidRPr="00B660B2">
              <w:rPr>
                <w:rFonts w:ascii="Arial" w:hAnsi="Arial" w:cs="Arial"/>
                <w:sz w:val="20"/>
                <w:szCs w:val="20"/>
                <w:lang w:val="en-US"/>
              </w:rPr>
              <w:t xml:space="preserve"> 26 </w:t>
            </w:r>
            <w:proofErr w:type="spellStart"/>
            <w:r w:rsidR="008564B9" w:rsidRPr="00B660B2">
              <w:rPr>
                <w:rFonts w:ascii="Arial" w:hAnsi="Arial" w:cs="Arial"/>
                <w:sz w:val="20"/>
                <w:szCs w:val="20"/>
                <w:lang w:val="en-US"/>
              </w:rPr>
              <w:t>tn</w:t>
            </w:r>
            <w:proofErr w:type="spellEnd"/>
          </w:p>
        </w:tc>
      </w:tr>
      <w:tr w:rsidR="00B125B1" w:rsidRPr="00B660B2" w14:paraId="5C837053" w14:textId="77777777" w:rsidTr="00A02903">
        <w:trPr>
          <w:trHeight w:val="350"/>
        </w:trPr>
        <w:tc>
          <w:tcPr>
            <w:tcW w:w="3006" w:type="dxa"/>
          </w:tcPr>
          <w:p w14:paraId="4A635D53" w14:textId="171AA48A" w:rsidR="00B125B1" w:rsidRPr="00B660B2" w:rsidRDefault="00F153C0" w:rsidP="004F3246">
            <w:pPr>
              <w:autoSpaceDE w:val="0"/>
              <w:autoSpaceDN w:val="0"/>
              <w:adjustRightInd w:val="0"/>
              <w:rPr>
                <w:rFonts w:ascii="Arial" w:hAnsi="Arial" w:cs="Arial"/>
                <w:sz w:val="20"/>
                <w:szCs w:val="20"/>
                <w:lang w:val="en-US"/>
              </w:rPr>
            </w:pPr>
            <w:r>
              <w:rPr>
                <w:rFonts w:ascii="Arial" w:hAnsi="Arial" w:cs="Arial"/>
                <w:sz w:val="20"/>
                <w:szCs w:val="20"/>
                <w:lang w:val="en-US"/>
              </w:rPr>
              <w:t xml:space="preserve">Bodywork </w:t>
            </w:r>
            <w:r w:rsidR="005076F9" w:rsidRPr="00B660B2">
              <w:rPr>
                <w:rFonts w:ascii="Arial" w:hAnsi="Arial" w:cs="Arial"/>
                <w:sz w:val="20"/>
                <w:szCs w:val="20"/>
                <w:lang w:val="en-US"/>
              </w:rPr>
              <w:t>(</w:t>
            </w:r>
            <w:r>
              <w:rPr>
                <w:rFonts w:ascii="Arial" w:hAnsi="Arial" w:cs="Arial"/>
                <w:sz w:val="20"/>
                <w:szCs w:val="20"/>
                <w:lang w:val="en-US"/>
              </w:rPr>
              <w:t>manufacturer</w:t>
            </w:r>
            <w:r w:rsidR="00B125B1" w:rsidRPr="00B660B2">
              <w:rPr>
                <w:rFonts w:ascii="Arial" w:hAnsi="Arial" w:cs="Arial"/>
                <w:sz w:val="20"/>
                <w:szCs w:val="20"/>
                <w:lang w:val="en-US"/>
              </w:rPr>
              <w:t>)</w:t>
            </w:r>
          </w:p>
        </w:tc>
        <w:tc>
          <w:tcPr>
            <w:tcW w:w="6095" w:type="dxa"/>
          </w:tcPr>
          <w:p w14:paraId="61001DC8" w14:textId="7AFDECFA" w:rsidR="00B125B1" w:rsidRPr="00B660B2" w:rsidRDefault="00AF6C82" w:rsidP="008564B9">
            <w:pPr>
              <w:autoSpaceDE w:val="0"/>
              <w:autoSpaceDN w:val="0"/>
              <w:adjustRightInd w:val="0"/>
              <w:rPr>
                <w:rFonts w:ascii="Arial" w:hAnsi="Arial" w:cs="Arial"/>
                <w:sz w:val="20"/>
                <w:szCs w:val="20"/>
                <w:lang w:val="en-US"/>
              </w:rPr>
            </w:pPr>
            <w:r w:rsidRPr="00B660B2">
              <w:rPr>
                <w:rFonts w:ascii="Arial" w:hAnsi="Arial" w:cs="Arial"/>
                <w:sz w:val="20"/>
                <w:szCs w:val="20"/>
                <w:lang w:val="en-US"/>
              </w:rPr>
              <w:t>VEICAR</w:t>
            </w:r>
          </w:p>
        </w:tc>
      </w:tr>
      <w:tr w:rsidR="00B125B1" w:rsidRPr="00B660B2" w14:paraId="310EA65F" w14:textId="77777777" w:rsidTr="00A02903">
        <w:trPr>
          <w:trHeight w:val="350"/>
        </w:trPr>
        <w:tc>
          <w:tcPr>
            <w:tcW w:w="3006" w:type="dxa"/>
          </w:tcPr>
          <w:p w14:paraId="4B6BFB1D" w14:textId="7FDB7882" w:rsidR="00B125B1" w:rsidRPr="00B660B2" w:rsidRDefault="00E7250A" w:rsidP="00116EA2">
            <w:pPr>
              <w:rPr>
                <w:rFonts w:ascii="Arial" w:hAnsi="Arial" w:cs="Arial"/>
                <w:sz w:val="20"/>
                <w:szCs w:val="20"/>
                <w:lang w:val="en-US"/>
              </w:rPr>
            </w:pPr>
            <w:r>
              <w:rPr>
                <w:rFonts w:ascii="Arial" w:hAnsi="Arial" w:cs="Arial"/>
                <w:sz w:val="20"/>
                <w:szCs w:val="20"/>
                <w:lang w:val="en-US"/>
              </w:rPr>
              <w:t>Engine, emissions standard</w:t>
            </w:r>
            <w:r w:rsidR="00116EA2" w:rsidRPr="00B660B2">
              <w:rPr>
                <w:rFonts w:ascii="Arial" w:hAnsi="Arial" w:cs="Arial"/>
                <w:sz w:val="20"/>
                <w:szCs w:val="20"/>
                <w:lang w:val="en-US"/>
              </w:rPr>
              <w:t xml:space="preserve"> </w:t>
            </w:r>
          </w:p>
        </w:tc>
        <w:tc>
          <w:tcPr>
            <w:tcW w:w="6095" w:type="dxa"/>
          </w:tcPr>
          <w:p w14:paraId="088D5550" w14:textId="2AAED22F" w:rsidR="00B125B1" w:rsidRPr="00B660B2" w:rsidRDefault="0010427F" w:rsidP="008564B9">
            <w:pPr>
              <w:autoSpaceDE w:val="0"/>
              <w:autoSpaceDN w:val="0"/>
              <w:adjustRightInd w:val="0"/>
              <w:rPr>
                <w:rFonts w:ascii="Arial" w:hAnsi="Arial" w:cs="Arial"/>
                <w:sz w:val="20"/>
                <w:szCs w:val="20"/>
                <w:lang w:val="en-US"/>
              </w:rPr>
            </w:pPr>
            <w:r w:rsidRPr="00B660B2">
              <w:rPr>
                <w:rFonts w:ascii="Arial" w:hAnsi="Arial" w:cs="Arial"/>
                <w:sz w:val="20"/>
                <w:szCs w:val="20"/>
                <w:lang w:val="en-US"/>
              </w:rPr>
              <w:t>1</w:t>
            </w:r>
            <w:r w:rsidR="00114F8C" w:rsidRPr="00B660B2">
              <w:rPr>
                <w:rFonts w:ascii="Arial" w:hAnsi="Arial" w:cs="Arial"/>
                <w:sz w:val="20"/>
                <w:szCs w:val="20"/>
                <w:lang w:val="en-US"/>
              </w:rPr>
              <w:t>3</w:t>
            </w:r>
            <w:r w:rsidR="00BE0361">
              <w:rPr>
                <w:rFonts w:ascii="Arial" w:hAnsi="Arial" w:cs="Arial"/>
                <w:sz w:val="20"/>
                <w:szCs w:val="20"/>
                <w:lang w:val="en-US"/>
              </w:rPr>
              <w:t>-</w:t>
            </w:r>
            <w:r w:rsidR="00884EBD" w:rsidRPr="00B660B2">
              <w:rPr>
                <w:rFonts w:ascii="Arial" w:hAnsi="Arial" w:cs="Arial"/>
                <w:sz w:val="20"/>
                <w:szCs w:val="20"/>
                <w:lang w:val="en-US"/>
              </w:rPr>
              <w:t>lit</w:t>
            </w:r>
            <w:r w:rsidR="00E7250A">
              <w:rPr>
                <w:rFonts w:ascii="Arial" w:hAnsi="Arial" w:cs="Arial"/>
                <w:sz w:val="20"/>
                <w:szCs w:val="20"/>
                <w:lang w:val="en-US"/>
              </w:rPr>
              <w:t>er with</w:t>
            </w:r>
            <w:r w:rsidR="00114F8C" w:rsidRPr="00B660B2">
              <w:rPr>
                <w:rFonts w:ascii="Arial" w:hAnsi="Arial" w:cs="Arial"/>
                <w:sz w:val="20"/>
                <w:szCs w:val="20"/>
                <w:lang w:val="en-US"/>
              </w:rPr>
              <w:t xml:space="preserve"> SCR  </w:t>
            </w:r>
          </w:p>
        </w:tc>
      </w:tr>
      <w:tr w:rsidR="00B125B1" w:rsidRPr="00B660B2" w14:paraId="22B186F2" w14:textId="77777777" w:rsidTr="00A02903">
        <w:trPr>
          <w:trHeight w:val="350"/>
        </w:trPr>
        <w:tc>
          <w:tcPr>
            <w:tcW w:w="3006" w:type="dxa"/>
          </w:tcPr>
          <w:p w14:paraId="1A1148DB" w14:textId="00B274B2" w:rsidR="00B125B1" w:rsidRPr="00B660B2" w:rsidRDefault="00E7250A" w:rsidP="00116EA2">
            <w:pPr>
              <w:rPr>
                <w:rFonts w:ascii="Arial" w:hAnsi="Arial" w:cs="Arial"/>
                <w:sz w:val="20"/>
                <w:szCs w:val="20"/>
                <w:lang w:val="en-US"/>
              </w:rPr>
            </w:pPr>
            <w:r>
              <w:rPr>
                <w:rFonts w:ascii="Arial" w:hAnsi="Arial" w:cs="Arial"/>
                <w:sz w:val="20"/>
                <w:szCs w:val="20"/>
                <w:lang w:val="en-US"/>
              </w:rPr>
              <w:t>Engine power output / torque</w:t>
            </w:r>
            <w:r w:rsidR="00116EA2" w:rsidRPr="00B660B2">
              <w:rPr>
                <w:rFonts w:ascii="Arial" w:hAnsi="Arial" w:cs="Arial"/>
                <w:sz w:val="20"/>
                <w:szCs w:val="20"/>
                <w:lang w:val="en-US"/>
              </w:rPr>
              <w:t xml:space="preserve"> </w:t>
            </w:r>
          </w:p>
        </w:tc>
        <w:tc>
          <w:tcPr>
            <w:tcW w:w="6095" w:type="dxa"/>
          </w:tcPr>
          <w:p w14:paraId="2EC6FBAA" w14:textId="4165C5E8" w:rsidR="00B125B1" w:rsidRPr="00B660B2" w:rsidRDefault="00114F8C" w:rsidP="008564B9">
            <w:pPr>
              <w:autoSpaceDE w:val="0"/>
              <w:autoSpaceDN w:val="0"/>
              <w:adjustRightInd w:val="0"/>
              <w:rPr>
                <w:rFonts w:ascii="Arial" w:hAnsi="Arial" w:cs="Arial"/>
                <w:sz w:val="20"/>
                <w:szCs w:val="20"/>
                <w:lang w:val="en-US"/>
              </w:rPr>
            </w:pPr>
            <w:r w:rsidRPr="00B660B2">
              <w:rPr>
                <w:rFonts w:ascii="Arial" w:hAnsi="Arial" w:cs="Arial"/>
                <w:sz w:val="20"/>
                <w:szCs w:val="20"/>
                <w:lang w:val="en-US"/>
              </w:rPr>
              <w:t xml:space="preserve">410 </w:t>
            </w:r>
            <w:r w:rsidR="00E7250A">
              <w:rPr>
                <w:rFonts w:ascii="Arial" w:hAnsi="Arial" w:cs="Arial"/>
                <w:sz w:val="20"/>
                <w:szCs w:val="20"/>
                <w:lang w:val="en-US"/>
              </w:rPr>
              <w:t xml:space="preserve">HP / </w:t>
            </w:r>
            <w:r w:rsidRPr="00B660B2">
              <w:rPr>
                <w:rFonts w:ascii="Arial" w:hAnsi="Arial" w:cs="Arial"/>
                <w:sz w:val="20"/>
                <w:szCs w:val="20"/>
                <w:lang w:val="en-US"/>
              </w:rPr>
              <w:t>2</w:t>
            </w:r>
            <w:r w:rsidR="00E7250A">
              <w:rPr>
                <w:rFonts w:ascii="Arial" w:hAnsi="Arial" w:cs="Arial"/>
                <w:sz w:val="20"/>
                <w:szCs w:val="20"/>
                <w:lang w:val="en-US"/>
              </w:rPr>
              <w:t>,</w:t>
            </w:r>
            <w:r w:rsidRPr="00B660B2">
              <w:rPr>
                <w:rFonts w:ascii="Arial" w:hAnsi="Arial" w:cs="Arial"/>
                <w:sz w:val="20"/>
                <w:szCs w:val="20"/>
                <w:lang w:val="en-US"/>
              </w:rPr>
              <w:t>150</w:t>
            </w:r>
            <w:r w:rsidR="00864BFF">
              <w:rPr>
                <w:rFonts w:ascii="Arial" w:hAnsi="Arial" w:cs="Arial"/>
                <w:sz w:val="20"/>
                <w:szCs w:val="20"/>
                <w:lang w:val="en-US"/>
              </w:rPr>
              <w:t xml:space="preserve"> </w:t>
            </w:r>
            <w:r w:rsidRPr="00B660B2">
              <w:rPr>
                <w:rFonts w:ascii="Arial" w:hAnsi="Arial" w:cs="Arial"/>
                <w:sz w:val="20"/>
                <w:szCs w:val="20"/>
                <w:lang w:val="en-US"/>
              </w:rPr>
              <w:t>Nm</w:t>
            </w:r>
          </w:p>
        </w:tc>
      </w:tr>
      <w:tr w:rsidR="00B125B1" w:rsidRPr="00C62614" w14:paraId="41117C59" w14:textId="77777777" w:rsidTr="00A02903">
        <w:trPr>
          <w:trHeight w:val="350"/>
        </w:trPr>
        <w:tc>
          <w:tcPr>
            <w:tcW w:w="3006" w:type="dxa"/>
          </w:tcPr>
          <w:p w14:paraId="0F92B1C2" w14:textId="34D1321C" w:rsidR="00B125B1" w:rsidRPr="00B660B2" w:rsidRDefault="00B125B1" w:rsidP="004F3246">
            <w:pPr>
              <w:autoSpaceDE w:val="0"/>
              <w:autoSpaceDN w:val="0"/>
              <w:adjustRightInd w:val="0"/>
              <w:rPr>
                <w:rFonts w:ascii="Arial" w:hAnsi="Arial" w:cs="Arial"/>
                <w:sz w:val="20"/>
                <w:szCs w:val="20"/>
                <w:lang w:val="en-US"/>
              </w:rPr>
            </w:pPr>
            <w:r w:rsidRPr="00B660B2">
              <w:rPr>
                <w:rFonts w:ascii="Arial" w:hAnsi="Arial" w:cs="Arial"/>
                <w:sz w:val="20"/>
                <w:szCs w:val="20"/>
                <w:lang w:val="en-US"/>
              </w:rPr>
              <w:t>Transmi</w:t>
            </w:r>
            <w:r w:rsidR="00E7250A">
              <w:rPr>
                <w:rFonts w:ascii="Arial" w:hAnsi="Arial" w:cs="Arial"/>
                <w:sz w:val="20"/>
                <w:szCs w:val="20"/>
                <w:lang w:val="en-US"/>
              </w:rPr>
              <w:t>s</w:t>
            </w:r>
            <w:r w:rsidRPr="00B660B2">
              <w:rPr>
                <w:rFonts w:ascii="Arial" w:hAnsi="Arial" w:cs="Arial"/>
                <w:sz w:val="20"/>
                <w:szCs w:val="20"/>
                <w:lang w:val="en-US"/>
              </w:rPr>
              <w:t>s</w:t>
            </w:r>
            <w:r w:rsidR="00116EA2" w:rsidRPr="00B660B2">
              <w:rPr>
                <w:rFonts w:ascii="Arial" w:hAnsi="Arial" w:cs="Arial"/>
                <w:sz w:val="20"/>
                <w:szCs w:val="20"/>
                <w:lang w:val="en-US"/>
              </w:rPr>
              <w:t>i</w:t>
            </w:r>
            <w:r w:rsidR="00E7250A">
              <w:rPr>
                <w:rFonts w:ascii="Arial" w:hAnsi="Arial" w:cs="Arial"/>
                <w:sz w:val="20"/>
                <w:szCs w:val="20"/>
                <w:lang w:val="en-US"/>
              </w:rPr>
              <w:t>o</w:t>
            </w:r>
            <w:r w:rsidR="00116EA2" w:rsidRPr="00B660B2">
              <w:rPr>
                <w:rFonts w:ascii="Arial" w:hAnsi="Arial" w:cs="Arial"/>
                <w:sz w:val="20"/>
                <w:szCs w:val="20"/>
                <w:lang w:val="en-US"/>
              </w:rPr>
              <w:t>n</w:t>
            </w:r>
          </w:p>
        </w:tc>
        <w:tc>
          <w:tcPr>
            <w:tcW w:w="6095" w:type="dxa"/>
          </w:tcPr>
          <w:p w14:paraId="09BA09AA" w14:textId="36142F36" w:rsidR="00B125B1" w:rsidRPr="00B660B2" w:rsidRDefault="00B125B1" w:rsidP="00E7250A">
            <w:pPr>
              <w:rPr>
                <w:rFonts w:ascii="Arial" w:hAnsi="Arial" w:cs="Arial"/>
                <w:sz w:val="20"/>
                <w:szCs w:val="20"/>
                <w:lang w:val="en-US"/>
              </w:rPr>
            </w:pPr>
            <w:r w:rsidRPr="00B660B2">
              <w:rPr>
                <w:rFonts w:ascii="Arial" w:hAnsi="Arial" w:cs="Arial"/>
                <w:sz w:val="20"/>
                <w:szCs w:val="20"/>
                <w:lang w:val="en-US"/>
              </w:rPr>
              <w:t xml:space="preserve">Allison </w:t>
            </w:r>
            <w:r w:rsidR="008564B9" w:rsidRPr="00B660B2">
              <w:rPr>
                <w:rFonts w:ascii="Arial" w:hAnsi="Arial" w:cs="Arial"/>
                <w:sz w:val="20"/>
                <w:szCs w:val="20"/>
                <w:lang w:val="en-US"/>
              </w:rPr>
              <w:t>4</w:t>
            </w:r>
            <w:r w:rsidR="003D12C7" w:rsidRPr="00B660B2">
              <w:rPr>
                <w:rFonts w:ascii="Arial" w:hAnsi="Arial" w:cs="Arial"/>
                <w:sz w:val="20"/>
                <w:szCs w:val="20"/>
                <w:lang w:val="en-US"/>
              </w:rPr>
              <w:t>000</w:t>
            </w:r>
            <w:r w:rsidR="004B21FC">
              <w:rPr>
                <w:rFonts w:ascii="Arial" w:hAnsi="Arial" w:cs="Arial"/>
                <w:sz w:val="20"/>
                <w:szCs w:val="20"/>
                <w:lang w:val="en-US"/>
              </w:rPr>
              <w:t xml:space="preserve"> Series</w:t>
            </w:r>
            <w:r w:rsidRPr="00B660B2">
              <w:rPr>
                <w:rFonts w:ascii="Arial" w:hAnsi="Arial" w:cs="Arial"/>
                <w:sz w:val="20"/>
                <w:szCs w:val="20"/>
                <w:lang w:val="en-US"/>
              </w:rPr>
              <w:t xml:space="preserve">™ </w:t>
            </w:r>
            <w:r w:rsidR="00E7250A">
              <w:rPr>
                <w:rFonts w:ascii="Arial" w:hAnsi="Arial" w:cs="Arial"/>
                <w:sz w:val="20"/>
                <w:szCs w:val="20"/>
                <w:lang w:val="en-US"/>
              </w:rPr>
              <w:t>with retarder and torque convert</w:t>
            </w:r>
            <w:r w:rsidR="004B21FC">
              <w:rPr>
                <w:rFonts w:ascii="Arial" w:hAnsi="Arial" w:cs="Arial"/>
                <w:sz w:val="20"/>
                <w:szCs w:val="20"/>
                <w:lang w:val="en-US"/>
              </w:rPr>
              <w:t>e</w:t>
            </w:r>
            <w:r w:rsidR="00E7250A">
              <w:rPr>
                <w:rFonts w:ascii="Arial" w:hAnsi="Arial" w:cs="Arial"/>
                <w:sz w:val="20"/>
                <w:szCs w:val="20"/>
                <w:lang w:val="en-US"/>
              </w:rPr>
              <w:t>r for firefighting vehicles</w:t>
            </w:r>
          </w:p>
        </w:tc>
      </w:tr>
      <w:tr w:rsidR="00B125B1" w:rsidRPr="00C62614" w14:paraId="7175A225" w14:textId="77777777" w:rsidTr="00A02903">
        <w:trPr>
          <w:trHeight w:val="1231"/>
        </w:trPr>
        <w:tc>
          <w:tcPr>
            <w:tcW w:w="3006" w:type="dxa"/>
          </w:tcPr>
          <w:p w14:paraId="56DC4802" w14:textId="2E2AC6C0" w:rsidR="00B125B1" w:rsidRPr="00B660B2" w:rsidRDefault="004B21FC" w:rsidP="004F3246">
            <w:pPr>
              <w:autoSpaceDE w:val="0"/>
              <w:autoSpaceDN w:val="0"/>
              <w:adjustRightInd w:val="0"/>
              <w:rPr>
                <w:rFonts w:ascii="Arial" w:hAnsi="Arial" w:cs="Arial"/>
                <w:sz w:val="20"/>
                <w:szCs w:val="20"/>
                <w:lang w:val="en-US"/>
              </w:rPr>
            </w:pPr>
            <w:r>
              <w:rPr>
                <w:rFonts w:ascii="Arial" w:hAnsi="Arial" w:cs="Arial"/>
                <w:sz w:val="20"/>
                <w:szCs w:val="20"/>
                <w:lang w:val="en-US"/>
              </w:rPr>
              <w:t>Extinguishing agents</w:t>
            </w:r>
          </w:p>
        </w:tc>
        <w:tc>
          <w:tcPr>
            <w:tcW w:w="6095" w:type="dxa"/>
          </w:tcPr>
          <w:p w14:paraId="65B994A4" w14:textId="2A4CF786" w:rsidR="008564B9" w:rsidRPr="00B660B2" w:rsidRDefault="004B21FC" w:rsidP="00301C77">
            <w:pPr>
              <w:pStyle w:val="Prrafodelista"/>
              <w:numPr>
                <w:ilvl w:val="0"/>
                <w:numId w:val="9"/>
              </w:numPr>
              <w:ind w:left="342" w:hanging="284"/>
              <w:rPr>
                <w:rFonts w:ascii="Arial" w:hAnsi="Arial" w:cs="Arial"/>
                <w:sz w:val="20"/>
                <w:szCs w:val="20"/>
                <w:lang w:val="en-US"/>
              </w:rPr>
            </w:pPr>
            <w:r>
              <w:rPr>
                <w:rFonts w:ascii="Arial" w:hAnsi="Arial" w:cs="Arial"/>
                <w:sz w:val="20"/>
                <w:szCs w:val="20"/>
                <w:lang w:val="en-US"/>
              </w:rPr>
              <w:t>Heavy-duty urban fire trucks</w:t>
            </w:r>
            <w:r w:rsidR="004D17CB" w:rsidRPr="00B660B2">
              <w:rPr>
                <w:rFonts w:ascii="Arial" w:hAnsi="Arial" w:cs="Arial"/>
                <w:sz w:val="20"/>
                <w:szCs w:val="20"/>
                <w:lang w:val="en-US"/>
              </w:rPr>
              <w:t xml:space="preserve">: </w:t>
            </w:r>
            <w:r>
              <w:rPr>
                <w:rFonts w:ascii="Arial" w:hAnsi="Arial" w:cs="Arial"/>
                <w:sz w:val="20"/>
                <w:szCs w:val="20"/>
                <w:lang w:val="en-US"/>
              </w:rPr>
              <w:t>Tank capacity</w:t>
            </w:r>
            <w:r w:rsidR="004D17CB" w:rsidRPr="00B660B2">
              <w:rPr>
                <w:rFonts w:ascii="Arial" w:hAnsi="Arial" w:cs="Arial"/>
                <w:sz w:val="20"/>
                <w:szCs w:val="20"/>
                <w:lang w:val="en-US"/>
              </w:rPr>
              <w:t xml:space="preserve"> 4</w:t>
            </w:r>
            <w:r>
              <w:rPr>
                <w:rFonts w:ascii="Arial" w:hAnsi="Arial" w:cs="Arial"/>
                <w:sz w:val="20"/>
                <w:szCs w:val="20"/>
                <w:lang w:val="en-US"/>
              </w:rPr>
              <w:t>,</w:t>
            </w:r>
            <w:r w:rsidR="004D17CB" w:rsidRPr="00B660B2">
              <w:rPr>
                <w:rFonts w:ascii="Arial" w:hAnsi="Arial" w:cs="Arial"/>
                <w:sz w:val="20"/>
                <w:szCs w:val="20"/>
                <w:lang w:val="en-US"/>
              </w:rPr>
              <w:t>200 lit</w:t>
            </w:r>
            <w:r>
              <w:rPr>
                <w:rFonts w:ascii="Arial" w:hAnsi="Arial" w:cs="Arial"/>
                <w:sz w:val="20"/>
                <w:szCs w:val="20"/>
                <w:lang w:val="en-US"/>
              </w:rPr>
              <w:t>e</w:t>
            </w:r>
            <w:r w:rsidR="004D17CB" w:rsidRPr="00B660B2">
              <w:rPr>
                <w:rFonts w:ascii="Arial" w:hAnsi="Arial" w:cs="Arial"/>
                <w:sz w:val="20"/>
                <w:szCs w:val="20"/>
                <w:lang w:val="en-US"/>
              </w:rPr>
              <w:t>rs</w:t>
            </w:r>
            <w:r w:rsidR="008564B9" w:rsidRPr="00B660B2">
              <w:rPr>
                <w:rFonts w:ascii="Arial" w:hAnsi="Arial" w:cs="Arial"/>
                <w:sz w:val="20"/>
                <w:szCs w:val="20"/>
                <w:lang w:val="en-US"/>
              </w:rPr>
              <w:t xml:space="preserve"> (</w:t>
            </w:r>
            <w:r>
              <w:rPr>
                <w:rFonts w:ascii="Arial" w:hAnsi="Arial" w:cs="Arial"/>
                <w:sz w:val="20"/>
                <w:szCs w:val="20"/>
                <w:lang w:val="en-US"/>
              </w:rPr>
              <w:t>water</w:t>
            </w:r>
            <w:r w:rsidR="008564B9" w:rsidRPr="00B660B2">
              <w:rPr>
                <w:rFonts w:ascii="Arial" w:hAnsi="Arial" w:cs="Arial"/>
                <w:sz w:val="20"/>
                <w:szCs w:val="20"/>
                <w:lang w:val="en-US"/>
              </w:rPr>
              <w:t>)</w:t>
            </w:r>
            <w:r w:rsidR="004D17CB" w:rsidRPr="00B660B2">
              <w:rPr>
                <w:rFonts w:ascii="Arial" w:hAnsi="Arial" w:cs="Arial"/>
                <w:sz w:val="20"/>
                <w:szCs w:val="20"/>
                <w:lang w:val="en-US"/>
              </w:rPr>
              <w:t xml:space="preserve"> </w:t>
            </w:r>
            <w:r>
              <w:rPr>
                <w:rFonts w:ascii="Arial" w:hAnsi="Arial" w:cs="Arial"/>
                <w:sz w:val="20"/>
                <w:szCs w:val="20"/>
                <w:lang w:val="en-US"/>
              </w:rPr>
              <w:t>and</w:t>
            </w:r>
            <w:r w:rsidR="004D17CB" w:rsidRPr="00B660B2">
              <w:rPr>
                <w:rFonts w:ascii="Arial" w:hAnsi="Arial" w:cs="Arial"/>
                <w:sz w:val="20"/>
                <w:szCs w:val="20"/>
                <w:lang w:val="en-US"/>
              </w:rPr>
              <w:t xml:space="preserve"> 200</w:t>
            </w:r>
            <w:r w:rsidR="008564B9" w:rsidRPr="00B660B2">
              <w:rPr>
                <w:rFonts w:ascii="Arial" w:hAnsi="Arial" w:cs="Arial"/>
                <w:sz w:val="20"/>
                <w:szCs w:val="20"/>
                <w:lang w:val="en-US"/>
              </w:rPr>
              <w:t xml:space="preserve"> lit</w:t>
            </w:r>
            <w:r>
              <w:rPr>
                <w:rFonts w:ascii="Arial" w:hAnsi="Arial" w:cs="Arial"/>
                <w:sz w:val="20"/>
                <w:szCs w:val="20"/>
                <w:lang w:val="en-US"/>
              </w:rPr>
              <w:t>e</w:t>
            </w:r>
            <w:r w:rsidR="008564B9" w:rsidRPr="00B660B2">
              <w:rPr>
                <w:rFonts w:ascii="Arial" w:hAnsi="Arial" w:cs="Arial"/>
                <w:sz w:val="20"/>
                <w:szCs w:val="20"/>
                <w:lang w:val="en-US"/>
              </w:rPr>
              <w:t>rs</w:t>
            </w:r>
            <w:r w:rsidR="004D17CB" w:rsidRPr="00B660B2">
              <w:rPr>
                <w:rFonts w:ascii="Arial" w:hAnsi="Arial" w:cs="Arial"/>
                <w:sz w:val="20"/>
                <w:szCs w:val="20"/>
                <w:lang w:val="en-US"/>
              </w:rPr>
              <w:t xml:space="preserve"> </w:t>
            </w:r>
            <w:r w:rsidR="008564B9" w:rsidRPr="00B660B2">
              <w:rPr>
                <w:rFonts w:ascii="Arial" w:hAnsi="Arial" w:cs="Arial"/>
                <w:sz w:val="20"/>
                <w:szCs w:val="20"/>
                <w:lang w:val="en-US"/>
              </w:rPr>
              <w:t>(</w:t>
            </w:r>
            <w:r>
              <w:rPr>
                <w:rFonts w:ascii="Arial" w:hAnsi="Arial" w:cs="Arial"/>
                <w:sz w:val="20"/>
                <w:szCs w:val="20"/>
                <w:lang w:val="en-US"/>
              </w:rPr>
              <w:t>foam</w:t>
            </w:r>
            <w:r w:rsidR="008564B9" w:rsidRPr="00B660B2">
              <w:rPr>
                <w:rFonts w:ascii="Arial" w:hAnsi="Arial" w:cs="Arial"/>
                <w:sz w:val="20"/>
                <w:szCs w:val="20"/>
                <w:lang w:val="en-US"/>
              </w:rPr>
              <w:t xml:space="preserve">) </w:t>
            </w:r>
          </w:p>
          <w:p w14:paraId="5BC36139" w14:textId="428E4230" w:rsidR="004D17CB" w:rsidRPr="00B660B2" w:rsidRDefault="004B21FC" w:rsidP="00A02903">
            <w:pPr>
              <w:pStyle w:val="Prrafodelista"/>
              <w:numPr>
                <w:ilvl w:val="0"/>
                <w:numId w:val="9"/>
              </w:numPr>
              <w:ind w:left="342" w:hanging="284"/>
              <w:rPr>
                <w:rFonts w:ascii="Arial" w:hAnsi="Arial" w:cs="Arial"/>
                <w:sz w:val="20"/>
                <w:szCs w:val="20"/>
                <w:lang w:val="en-US"/>
              </w:rPr>
            </w:pPr>
            <w:r>
              <w:rPr>
                <w:rFonts w:ascii="Arial" w:hAnsi="Arial" w:cs="Arial"/>
                <w:sz w:val="20"/>
                <w:szCs w:val="20"/>
                <w:lang w:val="en-US"/>
              </w:rPr>
              <w:t>Large-tank pumpers</w:t>
            </w:r>
            <w:r w:rsidR="004D17CB" w:rsidRPr="00B660B2">
              <w:rPr>
                <w:rFonts w:ascii="Arial" w:hAnsi="Arial" w:cs="Arial"/>
                <w:sz w:val="20"/>
                <w:szCs w:val="20"/>
                <w:lang w:val="en-US"/>
              </w:rPr>
              <w:t xml:space="preserve">: </w:t>
            </w:r>
            <w:r>
              <w:rPr>
                <w:rFonts w:ascii="Arial" w:hAnsi="Arial" w:cs="Arial"/>
                <w:sz w:val="20"/>
                <w:szCs w:val="20"/>
                <w:lang w:val="en-US"/>
              </w:rPr>
              <w:t xml:space="preserve">Tank capacity </w:t>
            </w:r>
            <w:r w:rsidR="004D17CB" w:rsidRPr="00B660B2">
              <w:rPr>
                <w:rFonts w:ascii="Arial" w:hAnsi="Arial" w:cs="Arial"/>
                <w:sz w:val="20"/>
                <w:szCs w:val="20"/>
                <w:lang w:val="en-US"/>
              </w:rPr>
              <w:t>9</w:t>
            </w:r>
            <w:r>
              <w:rPr>
                <w:rFonts w:ascii="Arial" w:hAnsi="Arial" w:cs="Arial"/>
                <w:sz w:val="20"/>
                <w:szCs w:val="20"/>
                <w:lang w:val="en-US"/>
              </w:rPr>
              <w:t>,</w:t>
            </w:r>
            <w:r w:rsidR="004D17CB" w:rsidRPr="00B660B2">
              <w:rPr>
                <w:rFonts w:ascii="Arial" w:hAnsi="Arial" w:cs="Arial"/>
                <w:sz w:val="20"/>
                <w:szCs w:val="20"/>
                <w:lang w:val="en-US"/>
              </w:rPr>
              <w:t>000 lit</w:t>
            </w:r>
            <w:r>
              <w:rPr>
                <w:rFonts w:ascii="Arial" w:hAnsi="Arial" w:cs="Arial"/>
                <w:sz w:val="20"/>
                <w:szCs w:val="20"/>
                <w:lang w:val="en-US"/>
              </w:rPr>
              <w:t>ers</w:t>
            </w:r>
            <w:r w:rsidR="004D17CB" w:rsidRPr="00B660B2">
              <w:rPr>
                <w:rFonts w:ascii="Arial" w:hAnsi="Arial" w:cs="Arial"/>
                <w:sz w:val="20"/>
                <w:szCs w:val="20"/>
                <w:lang w:val="en-US"/>
              </w:rPr>
              <w:t xml:space="preserve"> </w:t>
            </w:r>
            <w:r w:rsidR="008564B9" w:rsidRPr="00B660B2">
              <w:rPr>
                <w:rFonts w:ascii="Arial" w:hAnsi="Arial" w:cs="Arial"/>
                <w:sz w:val="20"/>
                <w:szCs w:val="20"/>
                <w:lang w:val="en-US"/>
              </w:rPr>
              <w:t>(</w:t>
            </w:r>
            <w:r>
              <w:rPr>
                <w:rFonts w:ascii="Arial" w:hAnsi="Arial" w:cs="Arial"/>
                <w:sz w:val="20"/>
                <w:szCs w:val="20"/>
                <w:lang w:val="en-US"/>
              </w:rPr>
              <w:t>water</w:t>
            </w:r>
            <w:r w:rsidR="008564B9" w:rsidRPr="00B660B2">
              <w:rPr>
                <w:rFonts w:ascii="Arial" w:hAnsi="Arial" w:cs="Arial"/>
                <w:sz w:val="20"/>
                <w:szCs w:val="20"/>
                <w:lang w:val="en-US"/>
              </w:rPr>
              <w:t>)</w:t>
            </w:r>
            <w:r w:rsidR="004D17CB" w:rsidRPr="00B660B2">
              <w:rPr>
                <w:rFonts w:ascii="Arial" w:hAnsi="Arial" w:cs="Arial"/>
                <w:sz w:val="20"/>
                <w:szCs w:val="20"/>
                <w:lang w:val="en-US"/>
              </w:rPr>
              <w:t xml:space="preserve"> </w:t>
            </w:r>
            <w:r>
              <w:rPr>
                <w:rFonts w:ascii="Arial" w:hAnsi="Arial" w:cs="Arial"/>
                <w:sz w:val="20"/>
                <w:szCs w:val="20"/>
                <w:lang w:val="en-US"/>
              </w:rPr>
              <w:t>and</w:t>
            </w:r>
            <w:r w:rsidR="004D17CB" w:rsidRPr="00B660B2">
              <w:rPr>
                <w:rFonts w:ascii="Arial" w:hAnsi="Arial" w:cs="Arial"/>
                <w:sz w:val="20"/>
                <w:szCs w:val="20"/>
                <w:lang w:val="en-US"/>
              </w:rPr>
              <w:t xml:space="preserve"> 300 lit</w:t>
            </w:r>
            <w:r>
              <w:rPr>
                <w:rFonts w:ascii="Arial" w:hAnsi="Arial" w:cs="Arial"/>
                <w:sz w:val="20"/>
                <w:szCs w:val="20"/>
                <w:lang w:val="en-US"/>
              </w:rPr>
              <w:t>ers</w:t>
            </w:r>
            <w:r w:rsidR="004D17CB" w:rsidRPr="00B660B2">
              <w:rPr>
                <w:rFonts w:ascii="Arial" w:hAnsi="Arial" w:cs="Arial"/>
                <w:sz w:val="20"/>
                <w:szCs w:val="20"/>
                <w:lang w:val="en-US"/>
              </w:rPr>
              <w:t xml:space="preserve"> </w:t>
            </w:r>
            <w:r w:rsidR="008564B9" w:rsidRPr="00B660B2">
              <w:rPr>
                <w:rFonts w:ascii="Arial" w:hAnsi="Arial" w:cs="Arial"/>
                <w:sz w:val="20"/>
                <w:szCs w:val="20"/>
                <w:lang w:val="en-US"/>
              </w:rPr>
              <w:t>(</w:t>
            </w:r>
            <w:r>
              <w:rPr>
                <w:rFonts w:ascii="Arial" w:hAnsi="Arial" w:cs="Arial"/>
                <w:sz w:val="20"/>
                <w:szCs w:val="20"/>
                <w:lang w:val="en-US"/>
              </w:rPr>
              <w:t>foam</w:t>
            </w:r>
            <w:r w:rsidR="008564B9" w:rsidRPr="00B660B2">
              <w:rPr>
                <w:rFonts w:ascii="Arial" w:hAnsi="Arial" w:cs="Arial"/>
                <w:sz w:val="20"/>
                <w:szCs w:val="20"/>
                <w:lang w:val="en-US"/>
              </w:rPr>
              <w:t>)</w:t>
            </w:r>
          </w:p>
        </w:tc>
      </w:tr>
      <w:tr w:rsidR="00B125B1" w:rsidRPr="00C62614" w14:paraId="4BC936FB" w14:textId="77777777" w:rsidTr="00A02903">
        <w:trPr>
          <w:trHeight w:val="350"/>
        </w:trPr>
        <w:tc>
          <w:tcPr>
            <w:tcW w:w="3006" w:type="dxa"/>
          </w:tcPr>
          <w:p w14:paraId="27866E8B" w14:textId="2D960ACA" w:rsidR="00CB405A" w:rsidRPr="00B660B2" w:rsidRDefault="004B21FC" w:rsidP="00CB405A">
            <w:pPr>
              <w:rPr>
                <w:rFonts w:ascii="Arial" w:hAnsi="Arial" w:cs="Arial"/>
                <w:sz w:val="20"/>
                <w:szCs w:val="20"/>
                <w:lang w:val="en-US"/>
              </w:rPr>
            </w:pPr>
            <w:r>
              <w:rPr>
                <w:rFonts w:ascii="Arial" w:hAnsi="Arial" w:cs="Arial"/>
                <w:sz w:val="20"/>
                <w:szCs w:val="20"/>
                <w:lang w:val="en-US"/>
              </w:rPr>
              <w:t>Summary of equipment</w:t>
            </w:r>
          </w:p>
          <w:p w14:paraId="48DA487F" w14:textId="4EB013AC" w:rsidR="00B125B1" w:rsidRPr="00B660B2" w:rsidRDefault="00B125B1" w:rsidP="004F3246">
            <w:pPr>
              <w:autoSpaceDE w:val="0"/>
              <w:autoSpaceDN w:val="0"/>
              <w:adjustRightInd w:val="0"/>
              <w:rPr>
                <w:rFonts w:ascii="Arial" w:hAnsi="Arial" w:cs="Arial"/>
                <w:sz w:val="20"/>
                <w:szCs w:val="20"/>
                <w:lang w:val="en-US"/>
              </w:rPr>
            </w:pPr>
          </w:p>
        </w:tc>
        <w:tc>
          <w:tcPr>
            <w:tcW w:w="6095" w:type="dxa"/>
          </w:tcPr>
          <w:p w14:paraId="527A29C5" w14:textId="2F3B8E1F" w:rsidR="002C128E" w:rsidRPr="00B660B2" w:rsidRDefault="002C128E" w:rsidP="0010427F">
            <w:pPr>
              <w:pStyle w:val="Prrafodelista"/>
              <w:numPr>
                <w:ilvl w:val="0"/>
                <w:numId w:val="9"/>
              </w:numPr>
              <w:rPr>
                <w:rFonts w:ascii="Arial" w:hAnsi="Arial" w:cs="Arial"/>
                <w:sz w:val="20"/>
                <w:szCs w:val="20"/>
                <w:lang w:val="en-US"/>
              </w:rPr>
            </w:pPr>
            <w:r w:rsidRPr="00B660B2">
              <w:rPr>
                <w:rFonts w:ascii="Arial" w:hAnsi="Arial" w:cs="Arial"/>
                <w:sz w:val="20"/>
                <w:szCs w:val="20"/>
                <w:lang w:val="en-US"/>
              </w:rPr>
              <w:t>LED</w:t>
            </w:r>
            <w:r w:rsidR="004B21FC">
              <w:rPr>
                <w:rFonts w:ascii="Arial" w:hAnsi="Arial" w:cs="Arial"/>
                <w:sz w:val="20"/>
                <w:szCs w:val="20"/>
                <w:lang w:val="en-US"/>
              </w:rPr>
              <w:t xml:space="preserve"> lighting mast</w:t>
            </w:r>
          </w:p>
          <w:p w14:paraId="53F1DA49" w14:textId="3481E051" w:rsidR="008564B9" w:rsidRPr="00B660B2" w:rsidRDefault="004B21FC" w:rsidP="0010427F">
            <w:pPr>
              <w:pStyle w:val="Prrafodelista"/>
              <w:numPr>
                <w:ilvl w:val="0"/>
                <w:numId w:val="9"/>
              </w:numPr>
              <w:rPr>
                <w:rFonts w:ascii="Arial" w:hAnsi="Arial" w:cs="Arial"/>
                <w:sz w:val="20"/>
                <w:szCs w:val="20"/>
                <w:lang w:val="en-US"/>
              </w:rPr>
            </w:pPr>
            <w:r>
              <w:rPr>
                <w:rFonts w:ascii="Arial" w:hAnsi="Arial" w:cs="Arial"/>
                <w:sz w:val="20"/>
                <w:szCs w:val="20"/>
                <w:lang w:val="en-US"/>
              </w:rPr>
              <w:t>Automatic water monitor controlled via joystick from cab</w:t>
            </w:r>
          </w:p>
          <w:p w14:paraId="6131222D" w14:textId="64776351" w:rsidR="00116EA2" w:rsidRPr="004A4485" w:rsidRDefault="00943A9E" w:rsidP="0010427F">
            <w:pPr>
              <w:pStyle w:val="Prrafodelista"/>
              <w:numPr>
                <w:ilvl w:val="0"/>
                <w:numId w:val="9"/>
              </w:numPr>
              <w:rPr>
                <w:rFonts w:ascii="Arial" w:hAnsi="Arial" w:cs="Arial"/>
                <w:sz w:val="20"/>
                <w:szCs w:val="20"/>
                <w:lang w:val="en-US"/>
              </w:rPr>
            </w:pPr>
            <w:r w:rsidRPr="004A4485">
              <w:rPr>
                <w:rFonts w:ascii="Arial" w:hAnsi="Arial" w:cs="Arial"/>
                <w:sz w:val="20"/>
                <w:szCs w:val="20"/>
                <w:lang w:val="en-US"/>
              </w:rPr>
              <w:t>Wide-angle camera with full vision range from main control point</w:t>
            </w:r>
          </w:p>
          <w:p w14:paraId="5173351B" w14:textId="668DFC48" w:rsidR="002C128E" w:rsidRPr="00B660B2" w:rsidRDefault="00943A9E" w:rsidP="00A02903">
            <w:pPr>
              <w:pStyle w:val="Prrafodelista"/>
              <w:numPr>
                <w:ilvl w:val="0"/>
                <w:numId w:val="9"/>
              </w:numPr>
              <w:rPr>
                <w:rFonts w:ascii="Arial" w:hAnsi="Arial" w:cs="Arial"/>
                <w:sz w:val="20"/>
                <w:szCs w:val="20"/>
                <w:lang w:val="en-US"/>
              </w:rPr>
            </w:pPr>
            <w:r w:rsidRPr="00A02903">
              <w:rPr>
                <w:rFonts w:ascii="Arial" w:hAnsi="Arial" w:cs="Arial"/>
                <w:sz w:val="20"/>
                <w:szCs w:val="20"/>
                <w:lang w:val="en-US"/>
              </w:rPr>
              <w:t xml:space="preserve">Innovative </w:t>
            </w:r>
            <w:r w:rsidR="002C00A7" w:rsidRPr="00A02903">
              <w:rPr>
                <w:rFonts w:ascii="Arial" w:hAnsi="Arial" w:cs="Arial"/>
                <w:sz w:val="20"/>
                <w:szCs w:val="20"/>
                <w:lang w:val="en-US"/>
              </w:rPr>
              <w:t>rapid-uncoiling foldaway</w:t>
            </w:r>
            <w:r w:rsidR="0072397C" w:rsidRPr="00A02903">
              <w:rPr>
                <w:rFonts w:ascii="Arial" w:hAnsi="Arial" w:cs="Arial"/>
                <w:sz w:val="20"/>
                <w:szCs w:val="20"/>
                <w:lang w:val="en-US"/>
              </w:rPr>
              <w:t xml:space="preserve"> hose holder system to replace conventional hose reel system</w:t>
            </w:r>
            <w:r w:rsidR="0010427F" w:rsidRPr="00A02903">
              <w:rPr>
                <w:rFonts w:ascii="Arial" w:hAnsi="Arial" w:cs="Arial"/>
                <w:sz w:val="20"/>
                <w:szCs w:val="20"/>
                <w:lang w:val="en-US"/>
              </w:rPr>
              <w:t>.</w:t>
            </w:r>
          </w:p>
        </w:tc>
      </w:tr>
    </w:tbl>
    <w:p w14:paraId="7B4858E1" w14:textId="77777777" w:rsidR="00116EA2" w:rsidRPr="00B660B2" w:rsidRDefault="00116EA2" w:rsidP="00116EA2">
      <w:pPr>
        <w:spacing w:line="276" w:lineRule="auto"/>
        <w:rPr>
          <w:rStyle w:val="jlqj4b"/>
          <w:rFonts w:ascii="Arial" w:hAnsi="Arial" w:cs="Arial"/>
          <w:sz w:val="22"/>
          <w:szCs w:val="22"/>
          <w:lang w:val="en-US"/>
        </w:rPr>
      </w:pPr>
    </w:p>
    <w:p w14:paraId="6206FF48" w14:textId="161D0B55" w:rsidR="00251094" w:rsidRPr="00B660B2" w:rsidRDefault="0072397C" w:rsidP="004D17CB">
      <w:pPr>
        <w:spacing w:line="276" w:lineRule="auto"/>
        <w:rPr>
          <w:rFonts w:ascii="Arial" w:hAnsi="Arial" w:cs="Arial"/>
          <w:b/>
          <w:color w:val="000000" w:themeColor="text1"/>
          <w:sz w:val="22"/>
          <w:szCs w:val="22"/>
          <w:lang w:val="en-US"/>
        </w:rPr>
      </w:pPr>
      <w:r>
        <w:rPr>
          <w:rFonts w:ascii="Arial" w:hAnsi="Arial" w:cs="Arial"/>
          <w:b/>
          <w:color w:val="000000" w:themeColor="text1"/>
          <w:sz w:val="22"/>
          <w:szCs w:val="22"/>
          <w:lang w:val="en-US"/>
        </w:rPr>
        <w:t>About</w:t>
      </w:r>
      <w:r w:rsidR="00E44213" w:rsidRPr="00B660B2">
        <w:rPr>
          <w:rFonts w:ascii="Arial" w:hAnsi="Arial" w:cs="Arial"/>
          <w:b/>
          <w:color w:val="000000" w:themeColor="text1"/>
          <w:sz w:val="22"/>
          <w:szCs w:val="22"/>
          <w:lang w:val="en-US"/>
        </w:rPr>
        <w:t xml:space="preserve"> VEICAR</w:t>
      </w:r>
    </w:p>
    <w:p w14:paraId="7857C470" w14:textId="012D082E" w:rsidR="00973F8A" w:rsidRPr="00B660B2" w:rsidRDefault="00973F8A" w:rsidP="00973F8A">
      <w:pPr>
        <w:shd w:val="clear" w:color="auto" w:fill="FFFFFF"/>
        <w:spacing w:before="100" w:beforeAutospacing="1" w:after="100" w:afterAutospacing="1"/>
        <w:rPr>
          <w:rFonts w:ascii="Arial" w:hAnsi="Arial" w:cs="Arial"/>
          <w:sz w:val="20"/>
          <w:szCs w:val="20"/>
          <w:lang w:val="en-US" w:eastAsia="es-ES"/>
        </w:rPr>
      </w:pPr>
      <w:r w:rsidRPr="00B660B2">
        <w:rPr>
          <w:rFonts w:ascii="Arial" w:hAnsi="Arial" w:cs="Arial"/>
          <w:sz w:val="20"/>
          <w:szCs w:val="20"/>
          <w:lang w:val="en-US" w:eastAsia="es-ES"/>
        </w:rPr>
        <w:t>VEICAR (</w:t>
      </w:r>
      <w:proofErr w:type="spellStart"/>
      <w:r w:rsidRPr="00B660B2">
        <w:rPr>
          <w:rFonts w:ascii="Arial" w:hAnsi="Arial" w:cs="Arial"/>
          <w:sz w:val="20"/>
          <w:szCs w:val="20"/>
          <w:lang w:val="en-US" w:eastAsia="es-ES"/>
        </w:rPr>
        <w:t>Vehículos</w:t>
      </w:r>
      <w:proofErr w:type="spellEnd"/>
      <w:r w:rsidRPr="00B660B2">
        <w:rPr>
          <w:rFonts w:ascii="Arial" w:hAnsi="Arial" w:cs="Arial"/>
          <w:sz w:val="20"/>
          <w:szCs w:val="20"/>
          <w:lang w:val="en-US" w:eastAsia="es-ES"/>
        </w:rPr>
        <w:t xml:space="preserve">, </w:t>
      </w:r>
      <w:proofErr w:type="spellStart"/>
      <w:r w:rsidRPr="00B660B2">
        <w:rPr>
          <w:rFonts w:ascii="Arial" w:hAnsi="Arial" w:cs="Arial"/>
          <w:sz w:val="20"/>
          <w:szCs w:val="20"/>
          <w:lang w:val="en-US" w:eastAsia="es-ES"/>
        </w:rPr>
        <w:t>Equipamientos</w:t>
      </w:r>
      <w:proofErr w:type="spellEnd"/>
      <w:r w:rsidRPr="00B660B2">
        <w:rPr>
          <w:rFonts w:ascii="Arial" w:hAnsi="Arial" w:cs="Arial"/>
          <w:sz w:val="20"/>
          <w:szCs w:val="20"/>
          <w:lang w:val="en-US" w:eastAsia="es-ES"/>
        </w:rPr>
        <w:t xml:space="preserve"> y </w:t>
      </w:r>
      <w:proofErr w:type="spellStart"/>
      <w:r w:rsidRPr="00B660B2">
        <w:rPr>
          <w:rFonts w:ascii="Arial" w:hAnsi="Arial" w:cs="Arial"/>
          <w:sz w:val="20"/>
          <w:szCs w:val="20"/>
          <w:lang w:val="en-US" w:eastAsia="es-ES"/>
        </w:rPr>
        <w:t>Carrocerías</w:t>
      </w:r>
      <w:proofErr w:type="spellEnd"/>
      <w:r w:rsidRPr="00B660B2">
        <w:rPr>
          <w:rFonts w:ascii="Arial" w:hAnsi="Arial" w:cs="Arial"/>
          <w:sz w:val="20"/>
          <w:szCs w:val="20"/>
          <w:lang w:val="en-US" w:eastAsia="es-ES"/>
        </w:rPr>
        <w:t xml:space="preserve"> Prieto-Puga, S.L.) </w:t>
      </w:r>
      <w:r w:rsidR="0072397C">
        <w:rPr>
          <w:rFonts w:ascii="Arial" w:hAnsi="Arial" w:cs="Arial"/>
          <w:sz w:val="20"/>
          <w:szCs w:val="20"/>
          <w:lang w:val="en-US" w:eastAsia="es-ES"/>
        </w:rPr>
        <w:t xml:space="preserve">is a Galician company </w:t>
      </w:r>
      <w:r w:rsidR="0072397C" w:rsidRPr="0072397C">
        <w:rPr>
          <w:rFonts w:ascii="Arial" w:hAnsi="Arial" w:cs="Arial"/>
          <w:sz w:val="20"/>
          <w:szCs w:val="20"/>
          <w:lang w:val="en-US" w:eastAsia="es-ES"/>
        </w:rPr>
        <w:t xml:space="preserve">dedicated to </w:t>
      </w:r>
      <w:r w:rsidR="004A7EC9">
        <w:rPr>
          <w:rFonts w:ascii="Arial" w:hAnsi="Arial" w:cs="Arial"/>
          <w:sz w:val="20"/>
          <w:szCs w:val="20"/>
          <w:lang w:val="en-US" w:eastAsia="es-ES"/>
        </w:rPr>
        <w:t>f</w:t>
      </w:r>
      <w:r w:rsidR="0072397C" w:rsidRPr="0072397C">
        <w:rPr>
          <w:rFonts w:ascii="Arial" w:hAnsi="Arial" w:cs="Arial"/>
          <w:sz w:val="20"/>
          <w:szCs w:val="20"/>
          <w:lang w:val="en-US" w:eastAsia="es-ES"/>
        </w:rPr>
        <w:t>ire station</w:t>
      </w:r>
      <w:r w:rsidR="0072397C">
        <w:rPr>
          <w:rFonts w:ascii="Arial" w:hAnsi="Arial" w:cs="Arial"/>
          <w:sz w:val="20"/>
          <w:szCs w:val="20"/>
          <w:lang w:val="en-US" w:eastAsia="es-ES"/>
        </w:rPr>
        <w:t xml:space="preserve"> management</w:t>
      </w:r>
      <w:r w:rsidR="0072397C" w:rsidRPr="0072397C">
        <w:rPr>
          <w:rFonts w:ascii="Arial" w:hAnsi="Arial" w:cs="Arial"/>
          <w:sz w:val="20"/>
          <w:szCs w:val="20"/>
          <w:lang w:val="en-US" w:eastAsia="es-ES"/>
        </w:rPr>
        <w:t>, the commerciali</w:t>
      </w:r>
      <w:r w:rsidR="0072397C">
        <w:rPr>
          <w:rFonts w:ascii="Arial" w:hAnsi="Arial" w:cs="Arial"/>
          <w:sz w:val="20"/>
          <w:szCs w:val="20"/>
          <w:lang w:val="en-US" w:eastAsia="es-ES"/>
        </w:rPr>
        <w:t>z</w:t>
      </w:r>
      <w:r w:rsidR="0072397C" w:rsidRPr="0072397C">
        <w:rPr>
          <w:rFonts w:ascii="Arial" w:hAnsi="Arial" w:cs="Arial"/>
          <w:sz w:val="20"/>
          <w:szCs w:val="20"/>
          <w:lang w:val="en-US" w:eastAsia="es-ES"/>
        </w:rPr>
        <w:t xml:space="preserve">ation of fire-fighting vehicles and equipment, and the transformation of professional </w:t>
      </w:r>
      <w:r w:rsidR="0072397C">
        <w:rPr>
          <w:rFonts w:ascii="Arial" w:hAnsi="Arial" w:cs="Arial"/>
          <w:sz w:val="20"/>
          <w:szCs w:val="20"/>
          <w:lang w:val="en-US" w:eastAsia="es-ES"/>
        </w:rPr>
        <w:t>vehicles</w:t>
      </w:r>
      <w:r w:rsidR="0072397C" w:rsidRPr="0072397C">
        <w:rPr>
          <w:rFonts w:ascii="Arial" w:hAnsi="Arial" w:cs="Arial"/>
          <w:sz w:val="20"/>
          <w:szCs w:val="20"/>
          <w:lang w:val="en-US" w:eastAsia="es-ES"/>
        </w:rPr>
        <w:t xml:space="preserve"> (</w:t>
      </w:r>
      <w:r w:rsidR="0072397C">
        <w:rPr>
          <w:rFonts w:ascii="Arial" w:hAnsi="Arial" w:cs="Arial"/>
          <w:sz w:val="20"/>
          <w:szCs w:val="20"/>
          <w:lang w:val="en-US" w:eastAsia="es-ES"/>
        </w:rPr>
        <w:t xml:space="preserve">for </w:t>
      </w:r>
      <w:r w:rsidR="0072397C" w:rsidRPr="0072397C">
        <w:rPr>
          <w:rFonts w:ascii="Arial" w:hAnsi="Arial" w:cs="Arial"/>
          <w:sz w:val="20"/>
          <w:szCs w:val="20"/>
          <w:lang w:val="en-US" w:eastAsia="es-ES"/>
        </w:rPr>
        <w:t>police, industr</w:t>
      </w:r>
      <w:r w:rsidR="0072397C">
        <w:rPr>
          <w:rFonts w:ascii="Arial" w:hAnsi="Arial" w:cs="Arial"/>
          <w:sz w:val="20"/>
          <w:szCs w:val="20"/>
          <w:lang w:val="en-US" w:eastAsia="es-ES"/>
        </w:rPr>
        <w:t xml:space="preserve">y </w:t>
      </w:r>
      <w:r w:rsidR="0072397C" w:rsidRPr="0072397C">
        <w:rPr>
          <w:rFonts w:ascii="Arial" w:hAnsi="Arial" w:cs="Arial"/>
          <w:sz w:val="20"/>
          <w:szCs w:val="20"/>
          <w:lang w:val="en-US" w:eastAsia="es-ES"/>
        </w:rPr>
        <w:t>and other sectors). VEICAR also speciali</w:t>
      </w:r>
      <w:r w:rsidR="0072397C">
        <w:rPr>
          <w:rFonts w:ascii="Arial" w:hAnsi="Arial" w:cs="Arial"/>
          <w:sz w:val="20"/>
          <w:szCs w:val="20"/>
          <w:lang w:val="en-US" w:eastAsia="es-ES"/>
        </w:rPr>
        <w:t>z</w:t>
      </w:r>
      <w:r w:rsidR="0072397C" w:rsidRPr="0072397C">
        <w:rPr>
          <w:rFonts w:ascii="Arial" w:hAnsi="Arial" w:cs="Arial"/>
          <w:sz w:val="20"/>
          <w:szCs w:val="20"/>
          <w:lang w:val="en-US" w:eastAsia="es-ES"/>
        </w:rPr>
        <w:t>es in radio communications systems and network installation (</w:t>
      </w:r>
      <w:r w:rsidR="0072397C">
        <w:rPr>
          <w:rFonts w:ascii="Arial" w:hAnsi="Arial" w:cs="Arial"/>
          <w:sz w:val="20"/>
          <w:szCs w:val="20"/>
          <w:lang w:val="en-US" w:eastAsia="es-ES"/>
        </w:rPr>
        <w:t>particular</w:t>
      </w:r>
      <w:r w:rsidR="004A7EC9">
        <w:rPr>
          <w:rFonts w:ascii="Arial" w:hAnsi="Arial" w:cs="Arial"/>
          <w:sz w:val="20"/>
          <w:szCs w:val="20"/>
          <w:lang w:val="en-US" w:eastAsia="es-ES"/>
        </w:rPr>
        <w:t>l</w:t>
      </w:r>
      <w:r w:rsidR="0072397C">
        <w:rPr>
          <w:rFonts w:ascii="Arial" w:hAnsi="Arial" w:cs="Arial"/>
          <w:sz w:val="20"/>
          <w:szCs w:val="20"/>
          <w:lang w:val="en-US" w:eastAsia="es-ES"/>
        </w:rPr>
        <w:t>y</w:t>
      </w:r>
      <w:r w:rsidR="0072397C" w:rsidRPr="0072397C">
        <w:rPr>
          <w:rFonts w:ascii="Arial" w:hAnsi="Arial" w:cs="Arial"/>
          <w:sz w:val="20"/>
          <w:szCs w:val="20"/>
          <w:lang w:val="en-US" w:eastAsia="es-ES"/>
        </w:rPr>
        <w:t xml:space="preserve"> software systems for police and fire</w:t>
      </w:r>
      <w:r w:rsidR="0072397C">
        <w:rPr>
          <w:rFonts w:ascii="Arial" w:hAnsi="Arial" w:cs="Arial"/>
          <w:sz w:val="20"/>
          <w:szCs w:val="20"/>
          <w:lang w:val="en-US" w:eastAsia="es-ES"/>
        </w:rPr>
        <w:t>fighting services</w:t>
      </w:r>
      <w:r w:rsidR="0072397C" w:rsidRPr="0072397C">
        <w:rPr>
          <w:rFonts w:ascii="Arial" w:hAnsi="Arial" w:cs="Arial"/>
          <w:sz w:val="20"/>
          <w:szCs w:val="20"/>
          <w:lang w:val="en-US" w:eastAsia="es-ES"/>
        </w:rPr>
        <w:t>) a</w:t>
      </w:r>
      <w:r w:rsidR="004A7EC9">
        <w:rPr>
          <w:rFonts w:ascii="Arial" w:hAnsi="Arial" w:cs="Arial"/>
          <w:sz w:val="20"/>
          <w:szCs w:val="20"/>
          <w:lang w:val="en-US" w:eastAsia="es-ES"/>
        </w:rPr>
        <w:t>s well as</w:t>
      </w:r>
      <w:r w:rsidR="0072397C" w:rsidRPr="0072397C">
        <w:rPr>
          <w:rFonts w:ascii="Arial" w:hAnsi="Arial" w:cs="Arial"/>
          <w:sz w:val="20"/>
          <w:szCs w:val="20"/>
          <w:lang w:val="en-US" w:eastAsia="es-ES"/>
        </w:rPr>
        <w:t xml:space="preserve"> environment</w:t>
      </w:r>
      <w:r w:rsidR="0072397C">
        <w:rPr>
          <w:rFonts w:ascii="Arial" w:hAnsi="Arial" w:cs="Arial"/>
          <w:sz w:val="20"/>
          <w:szCs w:val="20"/>
          <w:lang w:val="en-US" w:eastAsia="es-ES"/>
        </w:rPr>
        <w:t>al services</w:t>
      </w:r>
      <w:r w:rsidR="0072397C" w:rsidRPr="0072397C">
        <w:rPr>
          <w:rFonts w:ascii="Arial" w:hAnsi="Arial" w:cs="Arial"/>
          <w:sz w:val="20"/>
          <w:szCs w:val="20"/>
          <w:lang w:val="en-US" w:eastAsia="es-ES"/>
        </w:rPr>
        <w:t xml:space="preserve"> (street </w:t>
      </w:r>
      <w:r w:rsidR="0072397C">
        <w:rPr>
          <w:rFonts w:ascii="Arial" w:hAnsi="Arial" w:cs="Arial"/>
          <w:sz w:val="20"/>
          <w:szCs w:val="20"/>
          <w:lang w:val="en-US" w:eastAsia="es-ES"/>
        </w:rPr>
        <w:t xml:space="preserve">cleaning, </w:t>
      </w:r>
      <w:r w:rsidR="0072397C" w:rsidRPr="0072397C">
        <w:rPr>
          <w:rFonts w:ascii="Arial" w:hAnsi="Arial" w:cs="Arial"/>
          <w:sz w:val="20"/>
          <w:szCs w:val="20"/>
          <w:lang w:val="en-US" w:eastAsia="es-ES"/>
        </w:rPr>
        <w:t>industrial cleaning and waste management).</w:t>
      </w:r>
      <w:r w:rsidR="0072397C">
        <w:rPr>
          <w:rFonts w:ascii="Arial" w:hAnsi="Arial" w:cs="Arial"/>
          <w:sz w:val="20"/>
          <w:szCs w:val="20"/>
          <w:lang w:val="en-US" w:eastAsia="es-ES"/>
        </w:rPr>
        <w:t xml:space="preserve"> </w:t>
      </w:r>
    </w:p>
    <w:p w14:paraId="6F4EB66F" w14:textId="37B847A2" w:rsidR="00AA4818" w:rsidRDefault="00981614" w:rsidP="00981614">
      <w:pPr>
        <w:shd w:val="clear" w:color="auto" w:fill="FFFFFF"/>
        <w:spacing w:before="100" w:beforeAutospacing="1" w:after="100" w:afterAutospacing="1"/>
        <w:rPr>
          <w:rFonts w:ascii="Arial" w:hAnsi="Arial" w:cs="Arial"/>
          <w:b/>
          <w:bCs/>
          <w:sz w:val="20"/>
          <w:szCs w:val="20"/>
          <w:lang w:val="en-US" w:eastAsia="es-ES"/>
        </w:rPr>
      </w:pPr>
      <w:r w:rsidRPr="00B660B2">
        <w:rPr>
          <w:rFonts w:ascii="Arial" w:hAnsi="Arial" w:cs="Arial"/>
          <w:b/>
          <w:bCs/>
          <w:sz w:val="20"/>
          <w:szCs w:val="20"/>
          <w:lang w:val="en-US" w:eastAsia="es-ES"/>
        </w:rPr>
        <w:t>A</w:t>
      </w:r>
      <w:r w:rsidR="0072397C">
        <w:rPr>
          <w:rFonts w:ascii="Arial" w:hAnsi="Arial" w:cs="Arial"/>
          <w:b/>
          <w:bCs/>
          <w:sz w:val="20"/>
          <w:szCs w:val="20"/>
          <w:lang w:val="en-US" w:eastAsia="es-ES"/>
        </w:rPr>
        <w:t>bout</w:t>
      </w:r>
      <w:r w:rsidRPr="00B660B2">
        <w:rPr>
          <w:rFonts w:ascii="Arial" w:hAnsi="Arial" w:cs="Arial"/>
          <w:b/>
          <w:bCs/>
          <w:sz w:val="20"/>
          <w:szCs w:val="20"/>
          <w:lang w:val="en-US" w:eastAsia="es-ES"/>
        </w:rPr>
        <w:t xml:space="preserve"> Allison Transmission</w:t>
      </w:r>
    </w:p>
    <w:p w14:paraId="370D8763" w14:textId="77777777" w:rsidR="0072397C" w:rsidRPr="0072397C" w:rsidRDefault="0072397C" w:rsidP="0072397C">
      <w:pPr>
        <w:pStyle w:val="Sinespaciado"/>
        <w:jc w:val="both"/>
        <w:rPr>
          <w:rFonts w:ascii="Arial" w:hAnsi="Arial"/>
          <w:sz w:val="20"/>
          <w:szCs w:val="20"/>
          <w:lang w:val="en-US"/>
        </w:rPr>
      </w:pPr>
      <w:r w:rsidRPr="0072397C">
        <w:rPr>
          <w:rFonts w:ascii="Arial" w:hAnsi="Arial"/>
          <w:sz w:val="20"/>
          <w:szCs w:val="20"/>
          <w:lang w:val="en-US"/>
        </w:rPr>
        <w:t>Allison Transmission is the world’s largest manufacturer of fully automatic transmissions for medium- and heavy-duty commercial vehicles and medium- and heavy-tactical U.S. defense vehicles, as well as a supplier of commercial vehicle propulsion solutions, including electric hybrid and fully electric propulsion systems. Allison products are used in a wide variety of applications, including on-highway trucks (distribution, refuse, construction, fire and emergency), buses (school, transit and coach), motorhomes, off-highway vehicles and equipment (energy, mining and construction applications) and defense vehicles (wheeled and tracked). Founded in 1915, the company is headquartered in Indianapolis, Indiana, USA. With a market presence in more than 80 countries, Allison has regional headquarters in the Netherlands, China and Brazil with manufacturing facilities in the U.S., Hungary and India. Allison also has approximately 1,500 independent distributor and dealer locations worldwide. For more information, visit </w:t>
      </w:r>
      <w:hyperlink r:id="rId10" w:history="1">
        <w:r w:rsidRPr="0072397C">
          <w:rPr>
            <w:rFonts w:ascii="Arial" w:hAnsi="Arial"/>
            <w:sz w:val="20"/>
            <w:szCs w:val="20"/>
            <w:lang w:val="en-US"/>
          </w:rPr>
          <w:t>allisontransmission.com</w:t>
        </w:r>
      </w:hyperlink>
      <w:r w:rsidRPr="0072397C">
        <w:rPr>
          <w:rFonts w:ascii="Arial" w:hAnsi="Arial"/>
          <w:sz w:val="20"/>
          <w:szCs w:val="20"/>
          <w:lang w:val="en-US"/>
        </w:rPr>
        <w:t>.</w:t>
      </w:r>
    </w:p>
    <w:p w14:paraId="55FE8497" w14:textId="2281CCEA" w:rsidR="00981614" w:rsidRPr="00B660B2" w:rsidRDefault="0072397C" w:rsidP="00981614">
      <w:pPr>
        <w:shd w:val="clear" w:color="auto" w:fill="FFFFFF"/>
        <w:spacing w:before="100" w:beforeAutospacing="1" w:after="100" w:afterAutospacing="1"/>
        <w:rPr>
          <w:rFonts w:ascii="Arial" w:hAnsi="Arial" w:cs="Arial"/>
          <w:b/>
          <w:bCs/>
          <w:color w:val="222222"/>
          <w:sz w:val="20"/>
          <w:szCs w:val="20"/>
          <w:lang w:val="en-US" w:eastAsia="es-ES"/>
        </w:rPr>
      </w:pPr>
      <w:r>
        <w:rPr>
          <w:rFonts w:ascii="Arial" w:hAnsi="Arial" w:cs="Arial"/>
          <w:b/>
          <w:bCs/>
          <w:color w:val="222222"/>
          <w:sz w:val="20"/>
          <w:szCs w:val="20"/>
          <w:lang w:val="en-US" w:eastAsia="es-ES"/>
        </w:rPr>
        <w:lastRenderedPageBreak/>
        <w:t>Press contacts</w:t>
      </w:r>
    </w:p>
    <w:tbl>
      <w:tblPr>
        <w:tblW w:w="0" w:type="auto"/>
        <w:tblCellSpacing w:w="15" w:type="dxa"/>
        <w:shd w:val="clear" w:color="auto" w:fill="FFFFFF"/>
        <w:tblLook w:val="04A0" w:firstRow="1" w:lastRow="0" w:firstColumn="1" w:lastColumn="0" w:noHBand="0" w:noVBand="1"/>
      </w:tblPr>
      <w:tblGrid>
        <w:gridCol w:w="4502"/>
        <w:gridCol w:w="4524"/>
      </w:tblGrid>
      <w:tr w:rsidR="00981614" w:rsidRPr="00B660B2" w14:paraId="0A568D72" w14:textId="77777777" w:rsidTr="00981614">
        <w:trPr>
          <w:tblCellSpacing w:w="15" w:type="dxa"/>
        </w:trPr>
        <w:tc>
          <w:tcPr>
            <w:tcW w:w="4457" w:type="dxa"/>
            <w:shd w:val="clear" w:color="auto" w:fill="FFFFFF"/>
            <w:tcMar>
              <w:top w:w="15" w:type="dxa"/>
              <w:left w:w="15" w:type="dxa"/>
              <w:bottom w:w="15" w:type="dxa"/>
              <w:right w:w="15" w:type="dxa"/>
            </w:tcMar>
            <w:vAlign w:val="center"/>
            <w:hideMark/>
          </w:tcPr>
          <w:p w14:paraId="20317909" w14:textId="77777777" w:rsidR="00981614" w:rsidRPr="00B660B2" w:rsidRDefault="00981614">
            <w:pPr>
              <w:rPr>
                <w:rFonts w:ascii="Arial" w:hAnsi="Arial" w:cs="Arial"/>
                <w:color w:val="222222"/>
                <w:sz w:val="20"/>
                <w:szCs w:val="20"/>
                <w:lang w:val="en-US" w:eastAsia="es-ES"/>
              </w:rPr>
            </w:pPr>
            <w:r w:rsidRPr="00B660B2">
              <w:rPr>
                <w:rFonts w:ascii="Arial" w:hAnsi="Arial" w:cs="Arial"/>
                <w:color w:val="222222"/>
                <w:sz w:val="20"/>
                <w:szCs w:val="20"/>
                <w:lang w:val="en-US" w:eastAsia="es-ES"/>
              </w:rPr>
              <w:t>Nuria Martí</w:t>
            </w:r>
          </w:p>
          <w:p w14:paraId="24FD227E" w14:textId="77777777" w:rsidR="00981614" w:rsidRPr="00B660B2" w:rsidRDefault="00981614">
            <w:pPr>
              <w:rPr>
                <w:rFonts w:ascii="Arial" w:hAnsi="Arial" w:cs="Arial"/>
                <w:color w:val="222222"/>
                <w:sz w:val="20"/>
                <w:szCs w:val="20"/>
                <w:lang w:val="en-US" w:eastAsia="es-ES"/>
              </w:rPr>
            </w:pPr>
            <w:proofErr w:type="spellStart"/>
            <w:r w:rsidRPr="00B660B2">
              <w:rPr>
                <w:rFonts w:ascii="Arial" w:hAnsi="Arial" w:cs="Arial"/>
                <w:color w:val="222222"/>
                <w:sz w:val="20"/>
                <w:szCs w:val="20"/>
                <w:lang w:val="en-US" w:eastAsia="es-ES"/>
              </w:rPr>
              <w:t>Alarcón</w:t>
            </w:r>
            <w:proofErr w:type="spellEnd"/>
            <w:r w:rsidRPr="00B660B2">
              <w:rPr>
                <w:rFonts w:ascii="Arial" w:hAnsi="Arial" w:cs="Arial"/>
                <w:color w:val="222222"/>
                <w:sz w:val="20"/>
                <w:szCs w:val="20"/>
                <w:lang w:val="en-US" w:eastAsia="es-ES"/>
              </w:rPr>
              <w:t xml:space="preserve"> &amp; Harris</w:t>
            </w:r>
          </w:p>
          <w:p w14:paraId="1E20F58C" w14:textId="121B8FE3" w:rsidR="00981614" w:rsidRPr="00B660B2" w:rsidRDefault="009A2400">
            <w:pPr>
              <w:rPr>
                <w:rFonts w:ascii="Arial" w:hAnsi="Arial" w:cs="Arial"/>
                <w:color w:val="222222"/>
                <w:sz w:val="20"/>
                <w:szCs w:val="20"/>
                <w:lang w:val="en-US" w:eastAsia="es-ES"/>
              </w:rPr>
            </w:pPr>
            <w:r>
              <w:rPr>
                <w:rFonts w:ascii="Arial" w:hAnsi="Arial" w:cs="Arial"/>
                <w:color w:val="222222"/>
                <w:sz w:val="20"/>
                <w:szCs w:val="20"/>
                <w:lang w:val="en-US" w:eastAsia="es-ES"/>
              </w:rPr>
              <w:t>Communications &amp; Marketing Consultants</w:t>
            </w:r>
          </w:p>
          <w:p w14:paraId="7178B10E" w14:textId="77777777" w:rsidR="00981614" w:rsidRPr="005B1B52" w:rsidRDefault="0092045F">
            <w:pPr>
              <w:rPr>
                <w:rFonts w:ascii="Arial" w:hAnsi="Arial" w:cs="Arial"/>
                <w:color w:val="222222"/>
                <w:sz w:val="20"/>
                <w:szCs w:val="20"/>
                <w:lang w:eastAsia="es-ES"/>
              </w:rPr>
            </w:pPr>
            <w:hyperlink r:id="rId11" w:tgtFrame="_blank" w:history="1">
              <w:r w:rsidR="00981614" w:rsidRPr="005B1B52">
                <w:rPr>
                  <w:rStyle w:val="Hipervnculo"/>
                  <w:rFonts w:ascii="Arial" w:hAnsi="Arial" w:cs="Arial"/>
                  <w:color w:val="1155CC"/>
                  <w:sz w:val="20"/>
                  <w:szCs w:val="20"/>
                  <w:lang w:eastAsia="es-ES"/>
                </w:rPr>
                <w:t>nmarti@alarconyharris.com</w:t>
              </w:r>
            </w:hyperlink>
          </w:p>
          <w:p w14:paraId="3E2D64F1" w14:textId="77777777" w:rsidR="00981614" w:rsidRPr="005B1B52" w:rsidRDefault="00981614">
            <w:pPr>
              <w:rPr>
                <w:rFonts w:ascii="Arial" w:hAnsi="Arial" w:cs="Arial"/>
                <w:color w:val="222222"/>
                <w:sz w:val="20"/>
                <w:szCs w:val="20"/>
                <w:lang w:eastAsia="es-ES"/>
              </w:rPr>
            </w:pPr>
            <w:r w:rsidRPr="005B1B52">
              <w:rPr>
                <w:rFonts w:ascii="Arial" w:hAnsi="Arial" w:cs="Arial"/>
                <w:color w:val="222222"/>
                <w:sz w:val="20"/>
                <w:szCs w:val="20"/>
                <w:lang w:eastAsia="es-ES"/>
              </w:rPr>
              <w:t>Tel.: +34 91 415 30 20</w:t>
            </w:r>
          </w:p>
          <w:p w14:paraId="6E8638F4" w14:textId="77777777" w:rsidR="00981614" w:rsidRPr="00B660B2" w:rsidRDefault="00981614">
            <w:pPr>
              <w:rPr>
                <w:rFonts w:ascii="Arial" w:hAnsi="Arial" w:cs="Arial"/>
                <w:color w:val="222222"/>
                <w:sz w:val="20"/>
                <w:szCs w:val="20"/>
                <w:lang w:val="en-US" w:eastAsia="es-ES"/>
              </w:rPr>
            </w:pPr>
            <w:r w:rsidRPr="005B1B52">
              <w:rPr>
                <w:rFonts w:ascii="Arial" w:hAnsi="Arial" w:cs="Arial"/>
                <w:color w:val="222222"/>
                <w:sz w:val="20"/>
                <w:szCs w:val="20"/>
                <w:lang w:eastAsia="es-ES"/>
              </w:rPr>
              <w:t xml:space="preserve">Avda. </w:t>
            </w:r>
            <w:r w:rsidRPr="00B660B2">
              <w:rPr>
                <w:rFonts w:ascii="Arial" w:hAnsi="Arial" w:cs="Arial"/>
                <w:color w:val="222222"/>
                <w:sz w:val="20"/>
                <w:szCs w:val="20"/>
                <w:lang w:val="en-US" w:eastAsia="es-ES"/>
              </w:rPr>
              <w:t xml:space="preserve">Ramón y </w:t>
            </w:r>
            <w:proofErr w:type="spellStart"/>
            <w:r w:rsidRPr="00B660B2">
              <w:rPr>
                <w:rFonts w:ascii="Arial" w:hAnsi="Arial" w:cs="Arial"/>
                <w:color w:val="222222"/>
                <w:sz w:val="20"/>
                <w:szCs w:val="20"/>
                <w:lang w:val="en-US" w:eastAsia="es-ES"/>
              </w:rPr>
              <w:t>Cajal</w:t>
            </w:r>
            <w:proofErr w:type="spellEnd"/>
            <w:r w:rsidRPr="00B660B2">
              <w:rPr>
                <w:rFonts w:ascii="Arial" w:hAnsi="Arial" w:cs="Arial"/>
                <w:color w:val="222222"/>
                <w:sz w:val="20"/>
                <w:szCs w:val="20"/>
                <w:lang w:val="en-US" w:eastAsia="es-ES"/>
              </w:rPr>
              <w:t>, 27</w:t>
            </w:r>
          </w:p>
          <w:p w14:paraId="2E43ECD1" w14:textId="77777777" w:rsidR="00981614" w:rsidRPr="00B660B2" w:rsidRDefault="00981614">
            <w:pPr>
              <w:rPr>
                <w:rFonts w:ascii="Arial" w:hAnsi="Arial" w:cs="Arial"/>
                <w:color w:val="222222"/>
                <w:sz w:val="20"/>
                <w:szCs w:val="20"/>
                <w:lang w:val="en-US" w:eastAsia="es-ES"/>
              </w:rPr>
            </w:pPr>
            <w:r w:rsidRPr="00B660B2">
              <w:rPr>
                <w:rFonts w:ascii="Arial" w:hAnsi="Arial" w:cs="Arial"/>
                <w:color w:val="222222"/>
                <w:sz w:val="20"/>
                <w:szCs w:val="20"/>
                <w:lang w:val="en-US" w:eastAsia="es-ES"/>
              </w:rPr>
              <w:t>28016 Madrid</w:t>
            </w:r>
          </w:p>
        </w:tc>
        <w:tc>
          <w:tcPr>
            <w:tcW w:w="4479" w:type="dxa"/>
            <w:shd w:val="clear" w:color="auto" w:fill="FFFFFF"/>
            <w:tcMar>
              <w:top w:w="15" w:type="dxa"/>
              <w:left w:w="15" w:type="dxa"/>
              <w:bottom w:w="15" w:type="dxa"/>
              <w:right w:w="15" w:type="dxa"/>
            </w:tcMar>
            <w:vAlign w:val="center"/>
            <w:hideMark/>
          </w:tcPr>
          <w:p w14:paraId="7EE0D148" w14:textId="77777777" w:rsidR="00981614" w:rsidRPr="00262056" w:rsidRDefault="00981614">
            <w:pPr>
              <w:rPr>
                <w:rFonts w:ascii="Arial" w:hAnsi="Arial" w:cs="Arial"/>
                <w:color w:val="222222"/>
                <w:sz w:val="20"/>
                <w:szCs w:val="20"/>
                <w:lang w:val="fr-FR" w:eastAsia="es-ES"/>
              </w:rPr>
            </w:pPr>
            <w:r w:rsidRPr="00262056">
              <w:rPr>
                <w:rFonts w:ascii="Arial" w:hAnsi="Arial" w:cs="Arial"/>
                <w:color w:val="222222"/>
                <w:sz w:val="20"/>
                <w:szCs w:val="20"/>
                <w:lang w:val="fr-FR" w:eastAsia="es-ES"/>
              </w:rPr>
              <w:t>Miranda Jansen</w:t>
            </w:r>
          </w:p>
          <w:p w14:paraId="75271593" w14:textId="77777777" w:rsidR="000755BD" w:rsidRPr="00262056" w:rsidRDefault="00981614">
            <w:pPr>
              <w:rPr>
                <w:rFonts w:ascii="Arial" w:hAnsi="Arial" w:cs="Arial"/>
                <w:color w:val="222222"/>
                <w:sz w:val="20"/>
                <w:szCs w:val="20"/>
                <w:lang w:val="fr-FR" w:eastAsia="es-ES"/>
              </w:rPr>
            </w:pPr>
            <w:r w:rsidRPr="00262056">
              <w:rPr>
                <w:rFonts w:ascii="Arial" w:hAnsi="Arial" w:cs="Arial"/>
                <w:color w:val="222222"/>
                <w:sz w:val="20"/>
                <w:szCs w:val="20"/>
                <w:lang w:val="fr-FR" w:eastAsia="es-ES"/>
              </w:rPr>
              <w:t>Allison Transmission</w:t>
            </w:r>
          </w:p>
          <w:p w14:paraId="043E22B8" w14:textId="6260F90D" w:rsidR="00981614" w:rsidRPr="00262056" w:rsidRDefault="000755BD">
            <w:pPr>
              <w:rPr>
                <w:rFonts w:ascii="Arial" w:hAnsi="Arial" w:cs="Arial"/>
                <w:color w:val="222222"/>
                <w:sz w:val="20"/>
                <w:szCs w:val="20"/>
                <w:lang w:val="fr-FR" w:eastAsia="es-ES"/>
              </w:rPr>
            </w:pPr>
            <w:r w:rsidRPr="00262056">
              <w:rPr>
                <w:rFonts w:ascii="Arial" w:hAnsi="Arial" w:cs="Arial"/>
                <w:color w:val="222222"/>
                <w:sz w:val="20"/>
                <w:szCs w:val="20"/>
                <w:lang w:val="fr-FR" w:eastAsia="es-ES"/>
              </w:rPr>
              <w:t>Co</w:t>
            </w:r>
            <w:r w:rsidR="009A2400" w:rsidRPr="00262056">
              <w:rPr>
                <w:rFonts w:ascii="Arial" w:hAnsi="Arial" w:cs="Arial"/>
                <w:color w:val="222222"/>
                <w:sz w:val="20"/>
                <w:szCs w:val="20"/>
                <w:lang w:val="fr-FR" w:eastAsia="es-ES"/>
              </w:rPr>
              <w:t xml:space="preserve">mmunications &amp; </w:t>
            </w:r>
            <w:r w:rsidRPr="00262056">
              <w:rPr>
                <w:rFonts w:ascii="Arial" w:hAnsi="Arial" w:cs="Arial"/>
                <w:color w:val="222222"/>
                <w:sz w:val="20"/>
                <w:szCs w:val="20"/>
                <w:lang w:val="fr-FR" w:eastAsia="es-ES"/>
              </w:rPr>
              <w:t>Marketing</w:t>
            </w:r>
          </w:p>
          <w:p w14:paraId="5EC6A557" w14:textId="71124B32" w:rsidR="00981614" w:rsidRPr="00262056" w:rsidRDefault="0092045F">
            <w:pPr>
              <w:rPr>
                <w:rFonts w:ascii="Arial" w:hAnsi="Arial" w:cs="Arial"/>
                <w:color w:val="222222"/>
                <w:sz w:val="20"/>
                <w:szCs w:val="20"/>
                <w:lang w:val="fr-FR" w:eastAsia="es-ES"/>
              </w:rPr>
            </w:pPr>
            <w:hyperlink r:id="rId12" w:tgtFrame="_blank" w:history="1">
              <w:r w:rsidR="00981614" w:rsidRPr="00262056">
                <w:rPr>
                  <w:rStyle w:val="Hipervnculo"/>
                  <w:rFonts w:ascii="Arial" w:hAnsi="Arial" w:cs="Arial"/>
                  <w:color w:val="1155CC"/>
                  <w:sz w:val="20"/>
                  <w:szCs w:val="20"/>
                  <w:lang w:val="fr-FR" w:eastAsia="es-ES"/>
                </w:rPr>
                <w:t>miranda.jansen@allisontransmission.com</w:t>
              </w:r>
            </w:hyperlink>
          </w:p>
          <w:p w14:paraId="05C1D2CD" w14:textId="77777777" w:rsidR="00981614" w:rsidRPr="00262056" w:rsidRDefault="00981614">
            <w:pPr>
              <w:rPr>
                <w:rFonts w:ascii="Arial" w:hAnsi="Arial" w:cs="Arial"/>
                <w:color w:val="222222"/>
                <w:sz w:val="20"/>
                <w:szCs w:val="20"/>
                <w:lang w:val="fr-FR" w:eastAsia="es-ES"/>
              </w:rPr>
            </w:pPr>
            <w:r w:rsidRPr="00262056">
              <w:rPr>
                <w:rFonts w:ascii="Arial" w:hAnsi="Arial" w:cs="Arial"/>
                <w:color w:val="222222"/>
                <w:sz w:val="20"/>
                <w:szCs w:val="20"/>
                <w:lang w:val="fr-FR" w:eastAsia="es-ES"/>
              </w:rPr>
              <w:t>Tel</w:t>
            </w:r>
            <w:proofErr w:type="gramStart"/>
            <w:r w:rsidRPr="00262056">
              <w:rPr>
                <w:rFonts w:ascii="Arial" w:hAnsi="Arial" w:cs="Arial"/>
                <w:color w:val="222222"/>
                <w:sz w:val="20"/>
                <w:szCs w:val="20"/>
                <w:lang w:val="fr-FR" w:eastAsia="es-ES"/>
              </w:rPr>
              <w:t>.:</w:t>
            </w:r>
            <w:proofErr w:type="gramEnd"/>
            <w:r w:rsidRPr="00262056">
              <w:rPr>
                <w:rFonts w:ascii="Arial" w:hAnsi="Arial" w:cs="Arial"/>
                <w:color w:val="222222"/>
                <w:sz w:val="20"/>
                <w:szCs w:val="20"/>
                <w:lang w:val="fr-FR" w:eastAsia="es-ES"/>
              </w:rPr>
              <w:t xml:space="preserve"> +31 (0)78 6422 174</w:t>
            </w:r>
          </w:p>
          <w:p w14:paraId="77C0ADEE" w14:textId="77777777" w:rsidR="00981614" w:rsidRPr="005B1B52" w:rsidRDefault="00981614">
            <w:pPr>
              <w:rPr>
                <w:rFonts w:ascii="Arial" w:hAnsi="Arial" w:cs="Arial"/>
                <w:color w:val="222222"/>
                <w:sz w:val="20"/>
                <w:szCs w:val="20"/>
                <w:lang w:eastAsia="es-ES"/>
              </w:rPr>
            </w:pPr>
            <w:proofErr w:type="spellStart"/>
            <w:r w:rsidRPr="005B1B52">
              <w:rPr>
                <w:rFonts w:ascii="Arial" w:hAnsi="Arial" w:cs="Arial"/>
                <w:color w:val="222222"/>
                <w:sz w:val="20"/>
                <w:szCs w:val="20"/>
                <w:lang w:eastAsia="es-ES"/>
              </w:rPr>
              <w:t>Baanhoek</w:t>
            </w:r>
            <w:proofErr w:type="spellEnd"/>
            <w:r w:rsidRPr="005B1B52">
              <w:rPr>
                <w:rFonts w:ascii="Arial" w:hAnsi="Arial" w:cs="Arial"/>
                <w:color w:val="222222"/>
                <w:sz w:val="20"/>
                <w:szCs w:val="20"/>
                <w:lang w:eastAsia="es-ES"/>
              </w:rPr>
              <w:t xml:space="preserve"> 188</w:t>
            </w:r>
          </w:p>
          <w:p w14:paraId="35DD6ACA" w14:textId="77777777" w:rsidR="00981614" w:rsidRPr="005B1B52" w:rsidRDefault="00981614">
            <w:pPr>
              <w:rPr>
                <w:rFonts w:ascii="Arial" w:hAnsi="Arial" w:cs="Arial"/>
                <w:color w:val="222222"/>
                <w:sz w:val="20"/>
                <w:szCs w:val="20"/>
                <w:lang w:eastAsia="es-ES"/>
              </w:rPr>
            </w:pPr>
            <w:r w:rsidRPr="005B1B52">
              <w:rPr>
                <w:rFonts w:ascii="Arial" w:hAnsi="Arial" w:cs="Arial"/>
                <w:color w:val="222222"/>
                <w:sz w:val="20"/>
                <w:szCs w:val="20"/>
                <w:lang w:eastAsia="es-ES"/>
              </w:rPr>
              <w:t xml:space="preserve">3361 GN </w:t>
            </w:r>
            <w:proofErr w:type="spellStart"/>
            <w:r w:rsidRPr="005B1B52">
              <w:rPr>
                <w:rFonts w:ascii="Arial" w:hAnsi="Arial" w:cs="Arial"/>
                <w:color w:val="222222"/>
                <w:sz w:val="20"/>
                <w:szCs w:val="20"/>
                <w:lang w:eastAsia="es-ES"/>
              </w:rPr>
              <w:t>Sliedrecht</w:t>
            </w:r>
            <w:proofErr w:type="spellEnd"/>
            <w:r w:rsidRPr="005B1B52">
              <w:rPr>
                <w:rFonts w:ascii="Arial" w:hAnsi="Arial" w:cs="Arial"/>
                <w:color w:val="222222"/>
                <w:sz w:val="20"/>
                <w:szCs w:val="20"/>
                <w:lang w:eastAsia="es-ES"/>
              </w:rPr>
              <w:t>, Países Bajos</w:t>
            </w:r>
          </w:p>
        </w:tc>
      </w:tr>
    </w:tbl>
    <w:p w14:paraId="3AD27CD9" w14:textId="77777777" w:rsidR="00B125B1" w:rsidRPr="005B1B52" w:rsidRDefault="00B125B1" w:rsidP="00AA4818">
      <w:pPr>
        <w:tabs>
          <w:tab w:val="left" w:pos="4950"/>
        </w:tabs>
      </w:pPr>
    </w:p>
    <w:p w14:paraId="380C7191" w14:textId="47FD0D9E" w:rsidR="00B125B1" w:rsidRPr="00B660B2" w:rsidRDefault="00B125B1" w:rsidP="00B125B1">
      <w:pPr>
        <w:pStyle w:val="Address"/>
        <w:spacing w:before="0" w:line="360" w:lineRule="auto"/>
        <w:rPr>
          <w:rFonts w:eastAsia="SimSun" w:cs="Arial"/>
          <w:b/>
          <w:szCs w:val="22"/>
          <w:lang w:val="en-US" w:eastAsia="zh-CN"/>
        </w:rPr>
      </w:pPr>
      <w:r w:rsidRPr="00B660B2">
        <w:rPr>
          <w:rFonts w:eastAsia="SimSun" w:cs="Arial"/>
          <w:b/>
          <w:szCs w:val="22"/>
          <w:lang w:val="en-US" w:eastAsia="zh-CN"/>
        </w:rPr>
        <w:t>Im</w:t>
      </w:r>
      <w:r w:rsidR="004A7EC9">
        <w:rPr>
          <w:rFonts w:eastAsia="SimSun" w:cs="Arial"/>
          <w:b/>
          <w:szCs w:val="22"/>
          <w:lang w:val="en-US" w:eastAsia="zh-CN"/>
        </w:rPr>
        <w:t>ages</w:t>
      </w:r>
    </w:p>
    <w:tbl>
      <w:tblPr>
        <w:tblW w:w="9069" w:type="dxa"/>
        <w:tblInd w:w="5" w:type="dxa"/>
        <w:tblCellMar>
          <w:top w:w="3" w:type="dxa"/>
          <w:right w:w="95" w:type="dxa"/>
        </w:tblCellMar>
        <w:tblLook w:val="04A0" w:firstRow="1" w:lastRow="0" w:firstColumn="1" w:lastColumn="0" w:noHBand="0" w:noVBand="1"/>
      </w:tblPr>
      <w:tblGrid>
        <w:gridCol w:w="4883"/>
        <w:gridCol w:w="4186"/>
      </w:tblGrid>
      <w:tr w:rsidR="003F541D" w:rsidRPr="00C62614" w14:paraId="10D911A2" w14:textId="77777777" w:rsidTr="00C50CBB">
        <w:trPr>
          <w:trHeight w:val="3012"/>
        </w:trPr>
        <w:tc>
          <w:tcPr>
            <w:tcW w:w="4668" w:type="dxa"/>
            <w:tcBorders>
              <w:top w:val="single" w:sz="4" w:space="0" w:color="000000"/>
              <w:left w:val="single" w:sz="4" w:space="0" w:color="000000"/>
              <w:bottom w:val="single" w:sz="4" w:space="0" w:color="000000"/>
              <w:right w:val="single" w:sz="4" w:space="0" w:color="000000"/>
            </w:tcBorders>
            <w:vAlign w:val="bottom"/>
          </w:tcPr>
          <w:p w14:paraId="4297C779" w14:textId="77777777" w:rsidR="00AA4818" w:rsidRPr="00B660B2" w:rsidRDefault="00E144DC" w:rsidP="00AA4818">
            <w:pPr>
              <w:spacing w:line="259" w:lineRule="auto"/>
              <w:jc w:val="center"/>
              <w:rPr>
                <w:rFonts w:ascii="Arial" w:hAnsi="Arial" w:cs="Arial"/>
                <w:noProof/>
                <w:sz w:val="20"/>
                <w:szCs w:val="20"/>
                <w:lang w:val="en-US" w:eastAsia="de-DE"/>
              </w:rPr>
            </w:pPr>
            <w:r w:rsidRPr="00B660B2">
              <w:rPr>
                <w:rFonts w:ascii="Arial" w:hAnsi="Arial" w:cs="Arial"/>
                <w:noProof/>
                <w:sz w:val="20"/>
                <w:szCs w:val="20"/>
                <w:lang w:val="en-US" w:eastAsia="de-DE"/>
              </w:rPr>
              <w:drawing>
                <wp:inline distT="0" distB="0" distL="0" distR="0" wp14:anchorId="2C1A741E" wp14:editId="4658D072">
                  <wp:extent cx="1866900" cy="1617382"/>
                  <wp:effectExtent l="0" t="0" r="0" b="1905"/>
                  <wp:docPr id="3" name="Picture 3" descr="A close-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amera&#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2843" cy="1648521"/>
                          </a:xfrm>
                          <a:prstGeom prst="rect">
                            <a:avLst/>
                          </a:prstGeom>
                        </pic:spPr>
                      </pic:pic>
                    </a:graphicData>
                  </a:graphic>
                </wp:inline>
              </w:drawing>
            </w:r>
          </w:p>
          <w:p w14:paraId="15F757DD" w14:textId="1E73267A" w:rsidR="008D7361" w:rsidRPr="00B660B2" w:rsidRDefault="00B125B1" w:rsidP="004F3246">
            <w:pPr>
              <w:spacing w:line="259" w:lineRule="auto"/>
              <w:rPr>
                <w:rFonts w:ascii="Arial" w:hAnsi="Arial" w:cs="Arial"/>
                <w:noProof/>
                <w:sz w:val="20"/>
                <w:szCs w:val="20"/>
                <w:lang w:val="en-US" w:eastAsia="de-DE"/>
              </w:rPr>
            </w:pPr>
            <w:r w:rsidRPr="00B660B2">
              <w:rPr>
                <w:rFonts w:ascii="Arial" w:hAnsi="Arial" w:cs="Arial"/>
                <w:noProof/>
                <w:sz w:val="20"/>
                <w:szCs w:val="20"/>
                <w:lang w:val="en-US" w:eastAsia="de-DE"/>
              </w:rPr>
              <w:t>© Allison Transmission</w:t>
            </w:r>
          </w:p>
        </w:tc>
        <w:tc>
          <w:tcPr>
            <w:tcW w:w="4401" w:type="dxa"/>
            <w:tcBorders>
              <w:top w:val="single" w:sz="4" w:space="0" w:color="000000"/>
              <w:left w:val="single" w:sz="4" w:space="0" w:color="000000"/>
              <w:bottom w:val="single" w:sz="4" w:space="0" w:color="000000"/>
              <w:right w:val="single" w:sz="4" w:space="0" w:color="000000"/>
            </w:tcBorders>
          </w:tcPr>
          <w:p w14:paraId="138C6F38" w14:textId="77777777" w:rsidR="00AA4818" w:rsidRPr="00B660B2" w:rsidRDefault="00AA4818" w:rsidP="00116EA2">
            <w:pPr>
              <w:rPr>
                <w:rFonts w:ascii="Arial" w:hAnsi="Arial" w:cs="Arial"/>
                <w:sz w:val="20"/>
                <w:szCs w:val="20"/>
                <w:lang w:val="en-US"/>
              </w:rPr>
            </w:pPr>
          </w:p>
          <w:p w14:paraId="0EAFFF12" w14:textId="47036F3B" w:rsidR="00116EA2" w:rsidRPr="00B660B2" w:rsidRDefault="004A7EC9" w:rsidP="00DC1B54">
            <w:pPr>
              <w:rPr>
                <w:rFonts w:ascii="Arial" w:eastAsia="DengXian" w:hAnsi="Arial" w:cs="Arial"/>
                <w:b/>
                <w:sz w:val="20"/>
                <w:szCs w:val="20"/>
                <w:lang w:val="en-US"/>
              </w:rPr>
            </w:pPr>
            <w:r w:rsidRPr="004A7EC9">
              <w:rPr>
                <w:rFonts w:ascii="Arial" w:hAnsi="Arial" w:cs="Arial"/>
                <w:sz w:val="20"/>
                <w:szCs w:val="20"/>
                <w:lang w:val="en-US"/>
              </w:rPr>
              <w:t>VEICAR opted for a fully automatic Allison 4000 Series™ transmission with retarder</w:t>
            </w:r>
            <w:r w:rsidR="00DC1B54" w:rsidRPr="004A7EC9">
              <w:rPr>
                <w:rFonts w:ascii="Arial" w:hAnsi="Arial" w:cs="Arial"/>
                <w:sz w:val="20"/>
                <w:szCs w:val="20"/>
                <w:lang w:val="en-US"/>
              </w:rPr>
              <w:t xml:space="preserve"> </w:t>
            </w:r>
            <w:r w:rsidR="00DC1B54">
              <w:rPr>
                <w:rFonts w:ascii="Arial" w:hAnsi="Arial" w:cs="Arial"/>
                <w:sz w:val="20"/>
                <w:szCs w:val="20"/>
                <w:lang w:val="en-US"/>
              </w:rPr>
              <w:t>rather than</w:t>
            </w:r>
            <w:r w:rsidR="00DC1B54" w:rsidRPr="004A7EC9">
              <w:rPr>
                <w:rFonts w:ascii="Arial" w:hAnsi="Arial" w:cs="Arial"/>
                <w:sz w:val="20"/>
                <w:szCs w:val="20"/>
                <w:lang w:val="en-US"/>
              </w:rPr>
              <w:t xml:space="preserve"> an automated manual transmission</w:t>
            </w:r>
            <w:r w:rsidR="00DC1B54">
              <w:rPr>
                <w:rFonts w:ascii="Arial" w:hAnsi="Arial" w:cs="Arial"/>
                <w:sz w:val="20"/>
                <w:szCs w:val="20"/>
                <w:lang w:val="en-US"/>
              </w:rPr>
              <w:t xml:space="preserve">, mainly due to </w:t>
            </w:r>
            <w:r w:rsidRPr="004A7EC9">
              <w:rPr>
                <w:rFonts w:ascii="Arial" w:hAnsi="Arial" w:cs="Arial"/>
                <w:sz w:val="20"/>
                <w:szCs w:val="20"/>
                <w:lang w:val="en-US"/>
              </w:rPr>
              <w:t xml:space="preserve">the performance advantages of the torque converter </w:t>
            </w:r>
            <w:r w:rsidR="009A2400">
              <w:rPr>
                <w:rFonts w:ascii="Arial" w:hAnsi="Arial" w:cs="Arial"/>
                <w:sz w:val="20"/>
                <w:szCs w:val="20"/>
                <w:lang w:val="en-US"/>
              </w:rPr>
              <w:t>over</w:t>
            </w:r>
            <w:r w:rsidRPr="004A7EC9">
              <w:rPr>
                <w:rFonts w:ascii="Arial" w:hAnsi="Arial" w:cs="Arial"/>
                <w:sz w:val="20"/>
                <w:szCs w:val="20"/>
                <w:lang w:val="en-US"/>
              </w:rPr>
              <w:t xml:space="preserve"> a dry clutch. </w:t>
            </w:r>
          </w:p>
        </w:tc>
      </w:tr>
      <w:tr w:rsidR="003F541D" w:rsidRPr="00C62614" w14:paraId="6B5AF64C" w14:textId="77777777" w:rsidTr="00C50CBB">
        <w:trPr>
          <w:trHeight w:val="3181"/>
        </w:trPr>
        <w:tc>
          <w:tcPr>
            <w:tcW w:w="4668" w:type="dxa"/>
            <w:tcBorders>
              <w:top w:val="single" w:sz="4" w:space="0" w:color="000000"/>
              <w:left w:val="single" w:sz="4" w:space="0" w:color="000000"/>
              <w:bottom w:val="single" w:sz="4" w:space="0" w:color="000000"/>
              <w:right w:val="single" w:sz="4" w:space="0" w:color="000000"/>
            </w:tcBorders>
          </w:tcPr>
          <w:p w14:paraId="72864140" w14:textId="77777777" w:rsidR="00B125B1" w:rsidRPr="00B660B2" w:rsidRDefault="00B125B1" w:rsidP="004F3246">
            <w:pPr>
              <w:spacing w:after="16" w:line="259" w:lineRule="auto"/>
              <w:rPr>
                <w:rFonts w:ascii="Arial" w:eastAsia="DengXian" w:hAnsi="Arial" w:cs="Arial"/>
                <w:sz w:val="16"/>
                <w:szCs w:val="16"/>
                <w:lang w:val="en-US"/>
              </w:rPr>
            </w:pPr>
          </w:p>
          <w:p w14:paraId="23822671" w14:textId="5704E391" w:rsidR="00B125B1" w:rsidRPr="00B660B2" w:rsidRDefault="00E144DC" w:rsidP="00AA4818">
            <w:pPr>
              <w:spacing w:after="16" w:line="259" w:lineRule="auto"/>
              <w:jc w:val="center"/>
              <w:rPr>
                <w:rFonts w:ascii="Arial" w:eastAsia="DengXian" w:hAnsi="Arial" w:cs="Arial"/>
                <w:lang w:val="en-US"/>
              </w:rPr>
            </w:pPr>
            <w:r w:rsidRPr="00B660B2">
              <w:rPr>
                <w:rFonts w:ascii="Arial" w:eastAsia="DengXian" w:hAnsi="Arial" w:cs="Arial"/>
                <w:noProof/>
                <w:lang w:val="en-US"/>
              </w:rPr>
              <w:drawing>
                <wp:inline distT="0" distB="0" distL="0" distR="0" wp14:anchorId="719B1DB8" wp14:editId="176C4355">
                  <wp:extent cx="2966936" cy="1775724"/>
                  <wp:effectExtent l="0" t="0" r="5080" b="2540"/>
                  <wp:docPr id="5" name="Picture 5" descr="A parking lot full of red tru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rking lot full of red truck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3160" cy="1803389"/>
                          </a:xfrm>
                          <a:prstGeom prst="rect">
                            <a:avLst/>
                          </a:prstGeom>
                        </pic:spPr>
                      </pic:pic>
                    </a:graphicData>
                  </a:graphic>
                </wp:inline>
              </w:drawing>
            </w:r>
          </w:p>
          <w:p w14:paraId="53098FFF" w14:textId="453FAE1C" w:rsidR="00B125B1" w:rsidRPr="00B660B2" w:rsidRDefault="00B125B1" w:rsidP="004F3246">
            <w:pPr>
              <w:spacing w:after="16" w:line="259" w:lineRule="auto"/>
              <w:rPr>
                <w:rFonts w:ascii="Arial" w:eastAsia="DengXian" w:hAnsi="Arial" w:cs="Arial"/>
                <w:lang w:val="en-US"/>
              </w:rPr>
            </w:pPr>
            <w:r w:rsidRPr="00B660B2">
              <w:rPr>
                <w:rFonts w:ascii="Arial" w:hAnsi="Arial" w:cs="Arial"/>
                <w:noProof/>
                <w:sz w:val="20"/>
                <w:szCs w:val="20"/>
                <w:lang w:val="en-US" w:eastAsia="de-DE"/>
              </w:rPr>
              <w:t xml:space="preserve">© </w:t>
            </w:r>
            <w:r w:rsidR="00C50CBB" w:rsidRPr="00B660B2">
              <w:rPr>
                <w:rFonts w:ascii="Arial" w:hAnsi="Arial" w:cs="Arial"/>
                <w:noProof/>
                <w:sz w:val="20"/>
                <w:szCs w:val="20"/>
                <w:lang w:val="en-US" w:eastAsia="de-DE"/>
              </w:rPr>
              <w:t>VEICAR</w:t>
            </w:r>
          </w:p>
        </w:tc>
        <w:tc>
          <w:tcPr>
            <w:tcW w:w="4401" w:type="dxa"/>
            <w:tcBorders>
              <w:top w:val="single" w:sz="4" w:space="0" w:color="000000"/>
              <w:left w:val="single" w:sz="4" w:space="0" w:color="000000"/>
              <w:bottom w:val="single" w:sz="4" w:space="0" w:color="000000"/>
              <w:right w:val="single" w:sz="4" w:space="0" w:color="000000"/>
            </w:tcBorders>
          </w:tcPr>
          <w:p w14:paraId="792C535E" w14:textId="34873795" w:rsidR="00116EA2" w:rsidRPr="00B660B2" w:rsidRDefault="00116EA2" w:rsidP="004F3246">
            <w:pPr>
              <w:rPr>
                <w:rFonts w:ascii="Arial" w:hAnsi="Arial" w:cs="Arial"/>
                <w:sz w:val="20"/>
                <w:szCs w:val="20"/>
                <w:lang w:val="en-US"/>
              </w:rPr>
            </w:pPr>
          </w:p>
          <w:p w14:paraId="09D703A6" w14:textId="551F343B" w:rsidR="00DC1B54" w:rsidRPr="00DC1B54" w:rsidRDefault="00DC1B54" w:rsidP="00DC1B54">
            <w:pPr>
              <w:spacing w:line="276" w:lineRule="auto"/>
              <w:rPr>
                <w:rFonts w:ascii="Arial" w:eastAsiaTheme="minorHAnsi" w:hAnsi="Arial" w:cs="Arial"/>
                <w:iCs/>
                <w:color w:val="000000" w:themeColor="text1"/>
                <w:sz w:val="20"/>
                <w:szCs w:val="20"/>
                <w:lang w:val="en-US" w:eastAsia="en-US"/>
              </w:rPr>
            </w:pPr>
            <w:r w:rsidRPr="00DC1B54">
              <w:rPr>
                <w:rFonts w:ascii="Arial" w:eastAsiaTheme="minorHAnsi" w:hAnsi="Arial" w:cs="Arial"/>
                <w:iCs/>
                <w:color w:val="000000" w:themeColor="text1"/>
                <w:sz w:val="20"/>
                <w:szCs w:val="20"/>
                <w:lang w:val="en-US" w:eastAsia="en-US"/>
              </w:rPr>
              <w:t xml:space="preserve">The Vizcaya Provincial Council Fire Prevention, Firefighting and Rescue Service has upgraded its fleet with 15 state-of-the-art vehicles fitted with Allison fully automatic transmissions. These vehicles will be deployed at the </w:t>
            </w:r>
            <w:proofErr w:type="spellStart"/>
            <w:r w:rsidRPr="00DC1B54">
              <w:rPr>
                <w:rFonts w:ascii="Arial" w:eastAsiaTheme="minorHAnsi" w:hAnsi="Arial" w:cs="Arial"/>
                <w:iCs/>
                <w:color w:val="000000" w:themeColor="text1"/>
                <w:sz w:val="20"/>
                <w:szCs w:val="20"/>
                <w:lang w:val="en-US" w:eastAsia="en-US"/>
              </w:rPr>
              <w:t>Urioste</w:t>
            </w:r>
            <w:proofErr w:type="spellEnd"/>
            <w:r w:rsidRPr="00DC1B54">
              <w:rPr>
                <w:rFonts w:ascii="Arial" w:eastAsiaTheme="minorHAnsi" w:hAnsi="Arial" w:cs="Arial"/>
                <w:iCs/>
                <w:color w:val="000000" w:themeColor="text1"/>
                <w:sz w:val="20"/>
                <w:szCs w:val="20"/>
                <w:lang w:val="en-US" w:eastAsia="en-US"/>
              </w:rPr>
              <w:t xml:space="preserve">, </w:t>
            </w:r>
            <w:proofErr w:type="spellStart"/>
            <w:r w:rsidRPr="00DC1B54">
              <w:rPr>
                <w:rFonts w:ascii="Arial" w:eastAsiaTheme="minorHAnsi" w:hAnsi="Arial" w:cs="Arial"/>
                <w:iCs/>
                <w:color w:val="000000" w:themeColor="text1"/>
                <w:sz w:val="20"/>
                <w:szCs w:val="20"/>
                <w:lang w:val="en-US" w:eastAsia="en-US"/>
              </w:rPr>
              <w:t>Basauri</w:t>
            </w:r>
            <w:proofErr w:type="spellEnd"/>
            <w:r w:rsidRPr="00DC1B54">
              <w:rPr>
                <w:rFonts w:ascii="Arial" w:eastAsiaTheme="minorHAnsi" w:hAnsi="Arial" w:cs="Arial"/>
                <w:iCs/>
                <w:color w:val="000000" w:themeColor="text1"/>
                <w:sz w:val="20"/>
                <w:szCs w:val="20"/>
                <w:lang w:val="en-US" w:eastAsia="en-US"/>
              </w:rPr>
              <w:t xml:space="preserve">, </w:t>
            </w:r>
            <w:proofErr w:type="spellStart"/>
            <w:r w:rsidRPr="00DC1B54">
              <w:rPr>
                <w:rFonts w:ascii="Arial" w:eastAsiaTheme="minorHAnsi" w:hAnsi="Arial" w:cs="Arial"/>
                <w:iCs/>
                <w:color w:val="000000" w:themeColor="text1"/>
                <w:sz w:val="20"/>
                <w:szCs w:val="20"/>
                <w:lang w:val="en-US" w:eastAsia="en-US"/>
              </w:rPr>
              <w:t>Artaza</w:t>
            </w:r>
            <w:proofErr w:type="spellEnd"/>
            <w:r w:rsidRPr="00DC1B54">
              <w:rPr>
                <w:rFonts w:ascii="Arial" w:eastAsiaTheme="minorHAnsi" w:hAnsi="Arial" w:cs="Arial"/>
                <w:iCs/>
                <w:color w:val="000000" w:themeColor="text1"/>
                <w:sz w:val="20"/>
                <w:szCs w:val="20"/>
                <w:lang w:val="en-US" w:eastAsia="en-US"/>
              </w:rPr>
              <w:t xml:space="preserve">, </w:t>
            </w:r>
            <w:proofErr w:type="spellStart"/>
            <w:r w:rsidRPr="00DC1B54">
              <w:rPr>
                <w:rFonts w:ascii="Arial" w:eastAsiaTheme="minorHAnsi" w:hAnsi="Arial" w:cs="Arial"/>
                <w:iCs/>
                <w:color w:val="000000" w:themeColor="text1"/>
                <w:sz w:val="20"/>
                <w:szCs w:val="20"/>
                <w:lang w:val="en-US" w:eastAsia="en-US"/>
              </w:rPr>
              <w:t>Iurreta</w:t>
            </w:r>
            <w:proofErr w:type="spellEnd"/>
            <w:r w:rsidRPr="00DC1B54">
              <w:rPr>
                <w:rFonts w:ascii="Arial" w:eastAsiaTheme="minorHAnsi" w:hAnsi="Arial" w:cs="Arial"/>
                <w:iCs/>
                <w:color w:val="000000" w:themeColor="text1"/>
                <w:sz w:val="20"/>
                <w:szCs w:val="20"/>
                <w:lang w:val="en-US" w:eastAsia="en-US"/>
              </w:rPr>
              <w:t xml:space="preserve">, </w:t>
            </w:r>
            <w:proofErr w:type="spellStart"/>
            <w:r w:rsidRPr="00DC1B54">
              <w:rPr>
                <w:rFonts w:ascii="Arial" w:eastAsiaTheme="minorHAnsi" w:hAnsi="Arial" w:cs="Arial"/>
                <w:iCs/>
                <w:color w:val="000000" w:themeColor="text1"/>
                <w:sz w:val="20"/>
                <w:szCs w:val="20"/>
                <w:lang w:val="en-US" w:eastAsia="en-US"/>
              </w:rPr>
              <w:t>Gernika</w:t>
            </w:r>
            <w:proofErr w:type="spellEnd"/>
            <w:r w:rsidRPr="00DC1B54">
              <w:rPr>
                <w:rFonts w:ascii="Arial" w:eastAsiaTheme="minorHAnsi" w:hAnsi="Arial" w:cs="Arial"/>
                <w:iCs/>
                <w:color w:val="000000" w:themeColor="text1"/>
                <w:sz w:val="20"/>
                <w:szCs w:val="20"/>
                <w:lang w:val="en-US" w:eastAsia="en-US"/>
              </w:rPr>
              <w:t xml:space="preserve">, </w:t>
            </w:r>
            <w:proofErr w:type="spellStart"/>
            <w:r w:rsidRPr="00DC1B54">
              <w:rPr>
                <w:rFonts w:ascii="Arial" w:eastAsiaTheme="minorHAnsi" w:hAnsi="Arial" w:cs="Arial"/>
                <w:iCs/>
                <w:color w:val="000000" w:themeColor="text1"/>
                <w:sz w:val="20"/>
                <w:szCs w:val="20"/>
                <w:lang w:val="en-US" w:eastAsia="en-US"/>
              </w:rPr>
              <w:t>Zalla</w:t>
            </w:r>
            <w:proofErr w:type="spellEnd"/>
            <w:r w:rsidRPr="00DC1B54">
              <w:rPr>
                <w:rFonts w:ascii="Arial" w:eastAsiaTheme="minorHAnsi" w:hAnsi="Arial" w:cs="Arial"/>
                <w:iCs/>
                <w:color w:val="000000" w:themeColor="text1"/>
                <w:sz w:val="20"/>
                <w:szCs w:val="20"/>
                <w:lang w:val="en-US" w:eastAsia="en-US"/>
              </w:rPr>
              <w:t xml:space="preserve"> and </w:t>
            </w:r>
            <w:proofErr w:type="spellStart"/>
            <w:r w:rsidRPr="00DC1B54">
              <w:rPr>
                <w:rFonts w:ascii="Arial" w:eastAsiaTheme="minorHAnsi" w:hAnsi="Arial" w:cs="Arial"/>
                <w:iCs/>
                <w:color w:val="000000" w:themeColor="text1"/>
                <w:sz w:val="20"/>
                <w:szCs w:val="20"/>
                <w:lang w:val="en-US" w:eastAsia="en-US"/>
              </w:rPr>
              <w:t>Derio</w:t>
            </w:r>
            <w:proofErr w:type="spellEnd"/>
            <w:r w:rsidRPr="00DC1B54">
              <w:rPr>
                <w:rFonts w:ascii="Arial" w:eastAsiaTheme="minorHAnsi" w:hAnsi="Arial" w:cs="Arial"/>
                <w:iCs/>
                <w:color w:val="000000" w:themeColor="text1"/>
                <w:sz w:val="20"/>
                <w:szCs w:val="20"/>
                <w:lang w:val="en-US" w:eastAsia="en-US"/>
              </w:rPr>
              <w:t xml:space="preserve"> fire stations</w:t>
            </w:r>
          </w:p>
          <w:p w14:paraId="36440AB1" w14:textId="292393DA" w:rsidR="00B125B1" w:rsidRPr="00B660B2" w:rsidRDefault="00B125B1" w:rsidP="008D7361">
            <w:pPr>
              <w:rPr>
                <w:rFonts w:ascii="Arial" w:hAnsi="Arial" w:cs="Arial"/>
                <w:sz w:val="20"/>
                <w:szCs w:val="20"/>
                <w:lang w:val="en-US"/>
              </w:rPr>
            </w:pPr>
          </w:p>
        </w:tc>
      </w:tr>
      <w:tr w:rsidR="003F541D" w:rsidRPr="00C62614" w14:paraId="6B12AAB3" w14:textId="77777777" w:rsidTr="00C50CBB">
        <w:trPr>
          <w:trHeight w:val="3424"/>
        </w:trPr>
        <w:tc>
          <w:tcPr>
            <w:tcW w:w="4668" w:type="dxa"/>
            <w:tcBorders>
              <w:top w:val="single" w:sz="4" w:space="0" w:color="000000"/>
              <w:left w:val="single" w:sz="4" w:space="0" w:color="000000"/>
              <w:bottom w:val="single" w:sz="4" w:space="0" w:color="000000"/>
              <w:right w:val="single" w:sz="4" w:space="0" w:color="000000"/>
            </w:tcBorders>
          </w:tcPr>
          <w:p w14:paraId="1BA7C530" w14:textId="77777777" w:rsidR="00B125B1" w:rsidRPr="00B660B2" w:rsidRDefault="00B125B1" w:rsidP="004F3246">
            <w:pPr>
              <w:spacing w:after="16" w:line="259" w:lineRule="auto"/>
              <w:rPr>
                <w:rFonts w:ascii="Arial" w:eastAsia="DengXian" w:hAnsi="Arial" w:cs="Arial"/>
                <w:sz w:val="16"/>
                <w:szCs w:val="16"/>
                <w:lang w:val="en-US"/>
              </w:rPr>
            </w:pPr>
          </w:p>
          <w:p w14:paraId="0E44746B" w14:textId="344E0719" w:rsidR="00B125B1" w:rsidRPr="00B660B2" w:rsidRDefault="003F541D" w:rsidP="00AA4818">
            <w:pPr>
              <w:spacing w:after="16" w:line="259" w:lineRule="auto"/>
              <w:jc w:val="center"/>
              <w:rPr>
                <w:rFonts w:ascii="Arial" w:eastAsia="DengXian" w:hAnsi="Arial" w:cs="Arial"/>
                <w:lang w:val="en-US"/>
              </w:rPr>
            </w:pPr>
            <w:r w:rsidRPr="00B660B2">
              <w:rPr>
                <w:noProof/>
                <w:lang w:val="en-US"/>
              </w:rPr>
              <w:drawing>
                <wp:inline distT="0" distB="0" distL="0" distR="0" wp14:anchorId="307319A8" wp14:editId="05507E98">
                  <wp:extent cx="2701912" cy="141913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5" t="21434" r="10898" b="22275"/>
                          <a:stretch/>
                        </pic:blipFill>
                        <pic:spPr bwMode="auto">
                          <a:xfrm>
                            <a:off x="0" y="0"/>
                            <a:ext cx="2724215" cy="1430849"/>
                          </a:xfrm>
                          <a:prstGeom prst="rect">
                            <a:avLst/>
                          </a:prstGeom>
                          <a:ln>
                            <a:noFill/>
                          </a:ln>
                          <a:extLst>
                            <a:ext uri="{53640926-AAD7-44D8-BBD7-CCE9431645EC}">
                              <a14:shadowObscured xmlns:a14="http://schemas.microsoft.com/office/drawing/2010/main"/>
                            </a:ext>
                          </a:extLst>
                        </pic:spPr>
                      </pic:pic>
                    </a:graphicData>
                  </a:graphic>
                </wp:inline>
              </w:drawing>
            </w:r>
          </w:p>
          <w:p w14:paraId="7332E643" w14:textId="6C772F5C" w:rsidR="00B125B1" w:rsidRPr="00B660B2" w:rsidRDefault="00B125B1" w:rsidP="004F3246">
            <w:pPr>
              <w:spacing w:after="16" w:line="259" w:lineRule="auto"/>
              <w:rPr>
                <w:rFonts w:ascii="Arial" w:eastAsia="DengXian" w:hAnsi="Arial" w:cs="Arial"/>
                <w:lang w:val="en-US"/>
              </w:rPr>
            </w:pPr>
            <w:r w:rsidRPr="00B660B2">
              <w:rPr>
                <w:rFonts w:ascii="Arial" w:hAnsi="Arial" w:cs="Arial"/>
                <w:noProof/>
                <w:sz w:val="20"/>
                <w:szCs w:val="20"/>
                <w:lang w:val="en-US" w:eastAsia="de-DE"/>
              </w:rPr>
              <w:t xml:space="preserve">© </w:t>
            </w:r>
            <w:r w:rsidR="00C50CBB" w:rsidRPr="00B660B2">
              <w:rPr>
                <w:rFonts w:ascii="Arial" w:hAnsi="Arial" w:cs="Arial"/>
                <w:noProof/>
                <w:sz w:val="20"/>
                <w:szCs w:val="20"/>
                <w:lang w:val="en-US" w:eastAsia="de-DE"/>
              </w:rPr>
              <w:t xml:space="preserve">VEICAR </w:t>
            </w:r>
          </w:p>
        </w:tc>
        <w:tc>
          <w:tcPr>
            <w:tcW w:w="4401" w:type="dxa"/>
            <w:tcBorders>
              <w:top w:val="single" w:sz="4" w:space="0" w:color="000000"/>
              <w:left w:val="single" w:sz="4" w:space="0" w:color="000000"/>
              <w:bottom w:val="single" w:sz="4" w:space="0" w:color="000000"/>
              <w:right w:val="single" w:sz="4" w:space="0" w:color="000000"/>
            </w:tcBorders>
          </w:tcPr>
          <w:p w14:paraId="759EA231" w14:textId="7EAED64A" w:rsidR="00DC1B54" w:rsidRPr="00DC1B54" w:rsidRDefault="00DC1B54" w:rsidP="00DC1B54">
            <w:pPr>
              <w:spacing w:line="276" w:lineRule="auto"/>
              <w:rPr>
                <w:rFonts w:ascii="Arial" w:eastAsiaTheme="minorHAnsi" w:hAnsi="Arial" w:cs="Arial"/>
                <w:color w:val="000000" w:themeColor="text1"/>
                <w:sz w:val="20"/>
                <w:szCs w:val="20"/>
                <w:lang w:val="en-US" w:eastAsia="en-US"/>
              </w:rPr>
            </w:pPr>
            <w:r w:rsidRPr="00DC1B54">
              <w:rPr>
                <w:rFonts w:ascii="Arial" w:eastAsiaTheme="minorHAnsi" w:hAnsi="Arial" w:cs="Arial"/>
                <w:color w:val="000000" w:themeColor="text1"/>
                <w:sz w:val="20"/>
                <w:szCs w:val="20"/>
                <w:lang w:val="en-US" w:eastAsia="en-US"/>
              </w:rPr>
              <w:t xml:space="preserve">“The vast majority of our fire trucks are equipped with Allison automatic transmissions. We consider them an indispensable firefighting tool as they maximize vehicle performance, </w:t>
            </w:r>
            <w:r w:rsidR="004A4485">
              <w:rPr>
                <w:rFonts w:ascii="Arial" w:eastAsiaTheme="minorHAnsi" w:hAnsi="Arial" w:cs="Arial"/>
                <w:color w:val="000000" w:themeColor="text1"/>
                <w:sz w:val="20"/>
                <w:szCs w:val="20"/>
                <w:lang w:val="en-US" w:eastAsia="en-US"/>
              </w:rPr>
              <w:t xml:space="preserve">and </w:t>
            </w:r>
            <w:r w:rsidRPr="00DC1B54">
              <w:rPr>
                <w:rFonts w:ascii="Arial" w:eastAsiaTheme="minorHAnsi" w:hAnsi="Arial" w:cs="Arial"/>
                <w:color w:val="000000" w:themeColor="text1"/>
                <w:sz w:val="20"/>
                <w:szCs w:val="20"/>
                <w:lang w:val="en-US" w:eastAsia="en-US"/>
              </w:rPr>
              <w:t xml:space="preserve">greatly improve acceleration, reliability and safety. In addition, their superior acceleration and maneuverability are beyond question, which is vital when there is not a second to be wasted. </w:t>
            </w:r>
            <w:r w:rsidR="009A2400">
              <w:rPr>
                <w:rFonts w:ascii="Arial" w:eastAsiaTheme="minorHAnsi" w:hAnsi="Arial" w:cs="Arial"/>
                <w:color w:val="000000" w:themeColor="text1"/>
                <w:sz w:val="20"/>
                <w:szCs w:val="20"/>
                <w:lang w:val="en-US" w:eastAsia="en-US"/>
              </w:rPr>
              <w:t>M</w:t>
            </w:r>
            <w:r w:rsidRPr="00DC1B54">
              <w:rPr>
                <w:rFonts w:ascii="Arial" w:eastAsiaTheme="minorHAnsi" w:hAnsi="Arial" w:cs="Arial"/>
                <w:color w:val="000000" w:themeColor="text1"/>
                <w:sz w:val="20"/>
                <w:szCs w:val="20"/>
                <w:lang w:val="en-US" w:eastAsia="en-US"/>
              </w:rPr>
              <w:t>ost urban firefighter</w:t>
            </w:r>
            <w:r w:rsidR="00DC4E7B">
              <w:rPr>
                <w:rFonts w:ascii="Arial" w:eastAsiaTheme="minorHAnsi" w:hAnsi="Arial" w:cs="Arial"/>
                <w:color w:val="000000" w:themeColor="text1"/>
                <w:sz w:val="20"/>
                <w:szCs w:val="20"/>
                <w:lang w:val="en-US" w:eastAsia="en-US"/>
              </w:rPr>
              <w:t>s/</w:t>
            </w:r>
            <w:r w:rsidRPr="00DC1B54">
              <w:rPr>
                <w:rFonts w:ascii="Arial" w:eastAsiaTheme="minorHAnsi" w:hAnsi="Arial" w:cs="Arial"/>
                <w:color w:val="000000" w:themeColor="text1"/>
                <w:sz w:val="20"/>
                <w:szCs w:val="20"/>
                <w:lang w:val="en-US" w:eastAsia="en-US"/>
              </w:rPr>
              <w:t>drivers prefer them because they provide greater safety. And if that weren't enough, the vehicles reach the final years of their service life in better condition,” said Carlos Prieto-Puga González, CEO at VEICAR.</w:t>
            </w:r>
          </w:p>
          <w:p w14:paraId="61C11860" w14:textId="77777777" w:rsidR="00DC1B54" w:rsidRPr="00DC1B54" w:rsidRDefault="00DC1B54" w:rsidP="00DC1B54">
            <w:pPr>
              <w:spacing w:line="276" w:lineRule="auto"/>
              <w:rPr>
                <w:rFonts w:ascii="Arial" w:eastAsiaTheme="minorHAnsi" w:hAnsi="Arial" w:cs="Arial"/>
                <w:color w:val="000000" w:themeColor="text1"/>
                <w:sz w:val="20"/>
                <w:szCs w:val="20"/>
                <w:lang w:val="en-US" w:eastAsia="en-US"/>
              </w:rPr>
            </w:pPr>
          </w:p>
          <w:p w14:paraId="54055174" w14:textId="2B392086" w:rsidR="00B125B1" w:rsidRPr="00B660B2" w:rsidRDefault="00B125B1" w:rsidP="00C61530">
            <w:pPr>
              <w:spacing w:line="276" w:lineRule="auto"/>
              <w:rPr>
                <w:rFonts w:ascii="Arial" w:hAnsi="Arial" w:cs="Arial"/>
                <w:sz w:val="20"/>
                <w:szCs w:val="20"/>
                <w:lang w:val="en-US"/>
              </w:rPr>
            </w:pPr>
          </w:p>
        </w:tc>
      </w:tr>
      <w:tr w:rsidR="003F541D" w:rsidRPr="00C62614" w14:paraId="5DB2BFB9" w14:textId="77777777" w:rsidTr="00C50CBB">
        <w:trPr>
          <w:trHeight w:val="3802"/>
        </w:trPr>
        <w:tc>
          <w:tcPr>
            <w:tcW w:w="4668" w:type="dxa"/>
            <w:tcBorders>
              <w:top w:val="single" w:sz="4" w:space="0" w:color="000000"/>
              <w:left w:val="single" w:sz="4" w:space="0" w:color="000000"/>
              <w:bottom w:val="single" w:sz="4" w:space="0" w:color="000000"/>
              <w:right w:val="single" w:sz="4" w:space="0" w:color="000000"/>
            </w:tcBorders>
          </w:tcPr>
          <w:p w14:paraId="462B93E2" w14:textId="77777777" w:rsidR="00B125B1" w:rsidRPr="00B660B2" w:rsidRDefault="00B125B1" w:rsidP="004F3246">
            <w:pPr>
              <w:spacing w:after="16" w:line="259" w:lineRule="auto"/>
              <w:rPr>
                <w:rFonts w:ascii="Arial" w:eastAsia="DengXian" w:hAnsi="Arial" w:cs="Arial"/>
                <w:sz w:val="16"/>
                <w:szCs w:val="16"/>
                <w:lang w:val="en-US"/>
              </w:rPr>
            </w:pPr>
          </w:p>
          <w:p w14:paraId="10D50C83" w14:textId="6156B1E4" w:rsidR="00B125B1" w:rsidRPr="00B660B2" w:rsidRDefault="00AA4818" w:rsidP="00AA4818">
            <w:pPr>
              <w:spacing w:after="16" w:line="259" w:lineRule="auto"/>
              <w:jc w:val="center"/>
              <w:rPr>
                <w:rFonts w:ascii="Arial" w:eastAsia="DengXian" w:hAnsi="Arial" w:cs="Arial"/>
                <w:lang w:val="en-US"/>
              </w:rPr>
            </w:pPr>
            <w:r w:rsidRPr="00B660B2">
              <w:rPr>
                <w:rFonts w:ascii="Arial" w:hAnsi="Arial" w:cs="Arial"/>
                <w:noProof/>
                <w:sz w:val="16"/>
                <w:szCs w:val="16"/>
                <w:lang w:val="en-US" w:eastAsia="de-DE"/>
              </w:rPr>
              <w:drawing>
                <wp:inline distT="0" distB="0" distL="0" distR="0" wp14:anchorId="55F3550A" wp14:editId="7C12B606">
                  <wp:extent cx="2736915" cy="2180468"/>
                  <wp:effectExtent l="0" t="0" r="0" b="4445"/>
                  <wp:docPr id="12" name="Picture 12" descr="A person standing next to a fire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next to a fire truc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1362" cy="2255713"/>
                          </a:xfrm>
                          <a:prstGeom prst="rect">
                            <a:avLst/>
                          </a:prstGeom>
                        </pic:spPr>
                      </pic:pic>
                    </a:graphicData>
                  </a:graphic>
                </wp:inline>
              </w:drawing>
            </w:r>
          </w:p>
          <w:p w14:paraId="584DB509" w14:textId="201190B1" w:rsidR="00B125B1" w:rsidRPr="00B660B2" w:rsidRDefault="00B125B1" w:rsidP="004F3246">
            <w:pPr>
              <w:spacing w:after="16" w:line="259" w:lineRule="auto"/>
              <w:rPr>
                <w:rFonts w:ascii="Arial" w:eastAsia="DengXian" w:hAnsi="Arial" w:cs="Arial"/>
                <w:lang w:val="en-US"/>
              </w:rPr>
            </w:pPr>
            <w:r w:rsidRPr="00B660B2">
              <w:rPr>
                <w:rFonts w:ascii="Arial" w:hAnsi="Arial" w:cs="Arial"/>
                <w:noProof/>
                <w:sz w:val="20"/>
                <w:szCs w:val="20"/>
                <w:lang w:val="en-US" w:eastAsia="de-DE"/>
              </w:rPr>
              <w:t xml:space="preserve">© </w:t>
            </w:r>
            <w:r w:rsidR="00C50CBB" w:rsidRPr="00B660B2">
              <w:rPr>
                <w:rFonts w:ascii="Arial" w:hAnsi="Arial" w:cs="Arial"/>
                <w:noProof/>
                <w:sz w:val="20"/>
                <w:szCs w:val="20"/>
                <w:lang w:val="en-US" w:eastAsia="de-DE"/>
              </w:rPr>
              <w:t>VEICAR</w:t>
            </w:r>
          </w:p>
        </w:tc>
        <w:tc>
          <w:tcPr>
            <w:tcW w:w="4401" w:type="dxa"/>
            <w:tcBorders>
              <w:top w:val="single" w:sz="4" w:space="0" w:color="000000"/>
              <w:left w:val="single" w:sz="4" w:space="0" w:color="000000"/>
              <w:bottom w:val="single" w:sz="4" w:space="0" w:color="000000"/>
              <w:right w:val="single" w:sz="4" w:space="0" w:color="000000"/>
            </w:tcBorders>
          </w:tcPr>
          <w:p w14:paraId="7E4557B0" w14:textId="5B0BC4FD" w:rsidR="00864BFF" w:rsidRPr="00864BFF" w:rsidRDefault="00864BFF" w:rsidP="00864BFF">
            <w:pPr>
              <w:spacing w:line="276" w:lineRule="auto"/>
              <w:rPr>
                <w:rFonts w:ascii="Arial" w:eastAsiaTheme="minorHAnsi" w:hAnsi="Arial" w:cs="Arial"/>
                <w:color w:val="000000" w:themeColor="text1"/>
                <w:sz w:val="20"/>
                <w:szCs w:val="20"/>
                <w:lang w:val="en-US" w:eastAsia="en-US"/>
              </w:rPr>
            </w:pPr>
            <w:r w:rsidRPr="00864BFF">
              <w:rPr>
                <w:rFonts w:ascii="Arial" w:eastAsiaTheme="minorHAnsi" w:hAnsi="Arial" w:cs="Arial"/>
                <w:color w:val="000000" w:themeColor="text1"/>
                <w:sz w:val="20"/>
                <w:szCs w:val="20"/>
                <w:lang w:val="en-US" w:eastAsia="en-US"/>
              </w:rPr>
              <w:t xml:space="preserve">"Allison transmissions have demonstrated exceptional reliability and durability in the most demanding conditions, and are the transmission of choice for firefighting fleets around the world. As regular users of these transmissions, we have no doubts whatsoever. As bodybuilders, we are always much happier when vehicles are equipped with Allison,” said </w:t>
            </w:r>
            <w:r w:rsidR="004A4485">
              <w:rPr>
                <w:rFonts w:ascii="Arial" w:eastAsiaTheme="minorHAnsi" w:hAnsi="Arial" w:cs="Arial"/>
                <w:color w:val="000000" w:themeColor="text1"/>
                <w:sz w:val="20"/>
                <w:szCs w:val="20"/>
                <w:lang w:val="en-US" w:eastAsia="en-US"/>
              </w:rPr>
              <w:t xml:space="preserve">Carlos </w:t>
            </w:r>
            <w:r w:rsidRPr="00864BFF">
              <w:rPr>
                <w:rFonts w:ascii="Arial" w:eastAsiaTheme="minorHAnsi" w:hAnsi="Arial" w:cs="Arial"/>
                <w:color w:val="000000" w:themeColor="text1"/>
                <w:sz w:val="20"/>
                <w:szCs w:val="20"/>
                <w:lang w:val="en-US" w:eastAsia="en-US"/>
              </w:rPr>
              <w:t>Prieto-Puga González</w:t>
            </w:r>
          </w:p>
          <w:p w14:paraId="7067EB17" w14:textId="3D76A79B" w:rsidR="00C61530" w:rsidRPr="00B660B2" w:rsidRDefault="00C61530" w:rsidP="00C61530">
            <w:pPr>
              <w:spacing w:line="276" w:lineRule="auto"/>
              <w:rPr>
                <w:rFonts w:ascii="Arial" w:hAnsi="Arial" w:cs="Arial"/>
                <w:sz w:val="20"/>
                <w:szCs w:val="20"/>
                <w:lang w:val="en-US"/>
              </w:rPr>
            </w:pPr>
          </w:p>
        </w:tc>
      </w:tr>
      <w:tr w:rsidR="003F541D" w:rsidRPr="00C62614" w14:paraId="60455C26" w14:textId="77777777" w:rsidTr="00C61530">
        <w:trPr>
          <w:trHeight w:val="3476"/>
        </w:trPr>
        <w:tc>
          <w:tcPr>
            <w:tcW w:w="4668" w:type="dxa"/>
            <w:tcBorders>
              <w:top w:val="single" w:sz="4" w:space="0" w:color="000000"/>
              <w:left w:val="single" w:sz="4" w:space="0" w:color="000000"/>
              <w:bottom w:val="single" w:sz="4" w:space="0" w:color="000000"/>
              <w:right w:val="single" w:sz="4" w:space="0" w:color="000000"/>
            </w:tcBorders>
          </w:tcPr>
          <w:p w14:paraId="2D720B7A" w14:textId="77777777" w:rsidR="00B125B1" w:rsidRPr="00B660B2" w:rsidRDefault="00B125B1" w:rsidP="004F3246">
            <w:pPr>
              <w:spacing w:after="16" w:line="259" w:lineRule="auto"/>
              <w:rPr>
                <w:rFonts w:ascii="Arial" w:hAnsi="Arial" w:cs="Arial"/>
                <w:noProof/>
                <w:sz w:val="16"/>
                <w:szCs w:val="16"/>
                <w:lang w:val="en-US" w:eastAsia="de-DE"/>
              </w:rPr>
            </w:pPr>
          </w:p>
          <w:p w14:paraId="0B2F170C" w14:textId="4F11A08F" w:rsidR="00B125B1" w:rsidRPr="00B660B2" w:rsidRDefault="00614664" w:rsidP="00AA4818">
            <w:pPr>
              <w:spacing w:after="16" w:line="259" w:lineRule="auto"/>
              <w:jc w:val="center"/>
              <w:rPr>
                <w:rFonts w:ascii="Arial" w:hAnsi="Arial" w:cs="Arial"/>
                <w:noProof/>
                <w:sz w:val="20"/>
                <w:szCs w:val="20"/>
                <w:lang w:val="en-US" w:eastAsia="de-DE"/>
              </w:rPr>
            </w:pPr>
            <w:r w:rsidRPr="00B660B2">
              <w:rPr>
                <w:noProof/>
                <w:lang w:val="en-US"/>
              </w:rPr>
              <w:drawing>
                <wp:inline distT="0" distB="0" distL="0" distR="0" wp14:anchorId="72497546" wp14:editId="5444F348">
                  <wp:extent cx="2661942" cy="1723988"/>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020" t="30448" r="23397" b="17267"/>
                          <a:stretch/>
                        </pic:blipFill>
                        <pic:spPr bwMode="auto">
                          <a:xfrm>
                            <a:off x="0" y="0"/>
                            <a:ext cx="2677993" cy="1734384"/>
                          </a:xfrm>
                          <a:prstGeom prst="rect">
                            <a:avLst/>
                          </a:prstGeom>
                          <a:ln>
                            <a:noFill/>
                          </a:ln>
                          <a:extLst>
                            <a:ext uri="{53640926-AAD7-44D8-BBD7-CCE9431645EC}">
                              <a14:shadowObscured xmlns:a14="http://schemas.microsoft.com/office/drawing/2010/main"/>
                            </a:ext>
                          </a:extLst>
                        </pic:spPr>
                      </pic:pic>
                    </a:graphicData>
                  </a:graphic>
                </wp:inline>
              </w:drawing>
            </w:r>
          </w:p>
          <w:p w14:paraId="2893E507" w14:textId="77777777" w:rsidR="00B125B1" w:rsidRPr="00B660B2" w:rsidRDefault="00B125B1" w:rsidP="004F3246">
            <w:pPr>
              <w:spacing w:after="16" w:line="259" w:lineRule="auto"/>
              <w:rPr>
                <w:rFonts w:ascii="Arial" w:hAnsi="Arial" w:cs="Arial"/>
                <w:noProof/>
                <w:sz w:val="20"/>
                <w:szCs w:val="20"/>
                <w:lang w:val="en-US" w:eastAsia="de-DE"/>
              </w:rPr>
            </w:pPr>
            <w:r w:rsidRPr="00B660B2">
              <w:rPr>
                <w:rFonts w:ascii="Arial" w:hAnsi="Arial" w:cs="Arial"/>
                <w:noProof/>
                <w:sz w:val="20"/>
                <w:szCs w:val="20"/>
                <w:lang w:val="en-US" w:eastAsia="de-DE"/>
              </w:rPr>
              <w:t>© Allison Transmission</w:t>
            </w:r>
          </w:p>
        </w:tc>
        <w:tc>
          <w:tcPr>
            <w:tcW w:w="4401" w:type="dxa"/>
            <w:tcBorders>
              <w:top w:val="single" w:sz="4" w:space="0" w:color="000000"/>
              <w:left w:val="single" w:sz="4" w:space="0" w:color="000000"/>
              <w:bottom w:val="single" w:sz="4" w:space="0" w:color="000000"/>
              <w:right w:val="single" w:sz="4" w:space="0" w:color="000000"/>
            </w:tcBorders>
          </w:tcPr>
          <w:p w14:paraId="179453C2" w14:textId="02138487" w:rsidR="00DC1B54" w:rsidRPr="00DC1B54" w:rsidRDefault="00DC1B54" w:rsidP="002A574E">
            <w:pPr>
              <w:rPr>
                <w:rFonts w:ascii="Arial" w:eastAsiaTheme="minorHAnsi" w:hAnsi="Arial" w:cs="Arial"/>
                <w:color w:val="000000" w:themeColor="text1"/>
                <w:sz w:val="20"/>
                <w:szCs w:val="20"/>
                <w:lang w:val="en-US" w:eastAsia="en-US"/>
              </w:rPr>
            </w:pPr>
            <w:r w:rsidRPr="00DC1B54">
              <w:rPr>
                <w:rFonts w:ascii="Arial" w:eastAsiaTheme="minorHAnsi" w:hAnsi="Arial" w:cs="Arial"/>
                <w:color w:val="000000" w:themeColor="text1"/>
                <w:sz w:val="20"/>
                <w:szCs w:val="20"/>
                <w:lang w:val="en-US" w:eastAsia="en-US"/>
              </w:rPr>
              <w:t>“The easy maneuverability of the vehicles simplifies the drivers' work. They don't have to shift gears and can concentrate fully on the job and the road</w:t>
            </w:r>
            <w:r w:rsidR="00DC4E7B">
              <w:rPr>
                <w:rFonts w:ascii="Arial" w:eastAsiaTheme="minorHAnsi" w:hAnsi="Arial" w:cs="Arial"/>
                <w:color w:val="000000" w:themeColor="text1"/>
                <w:sz w:val="20"/>
                <w:szCs w:val="20"/>
                <w:lang w:val="en-US" w:eastAsia="en-US"/>
              </w:rPr>
              <w:t xml:space="preserve"> when</w:t>
            </w:r>
            <w:r w:rsidRPr="00DC1B54">
              <w:rPr>
                <w:rFonts w:ascii="Arial" w:eastAsiaTheme="minorHAnsi" w:hAnsi="Arial" w:cs="Arial"/>
                <w:color w:val="000000" w:themeColor="text1"/>
                <w:sz w:val="20"/>
                <w:szCs w:val="20"/>
                <w:lang w:val="en-US" w:eastAsia="en-US"/>
              </w:rPr>
              <w:t xml:space="preserve"> travelling at high speed. </w:t>
            </w:r>
            <w:r w:rsidR="00DC4E7B">
              <w:rPr>
                <w:rFonts w:ascii="Arial" w:eastAsiaTheme="minorHAnsi" w:hAnsi="Arial" w:cs="Arial"/>
                <w:color w:val="000000" w:themeColor="text1"/>
                <w:sz w:val="20"/>
                <w:szCs w:val="20"/>
                <w:lang w:val="en-US" w:eastAsia="en-US"/>
              </w:rPr>
              <w:t xml:space="preserve">And </w:t>
            </w:r>
            <w:r w:rsidRPr="00DC1B54">
              <w:rPr>
                <w:rFonts w:ascii="Arial" w:eastAsiaTheme="minorHAnsi" w:hAnsi="Arial" w:cs="Arial"/>
                <w:color w:val="000000" w:themeColor="text1"/>
                <w:sz w:val="20"/>
                <w:szCs w:val="20"/>
                <w:lang w:val="en-US" w:eastAsia="en-US"/>
              </w:rPr>
              <w:t>with Allison, vehicles can include up to two power take-offs (PTOs) to keep hydraulic equipment working correctly, even while the vehicle is in motion,” said Trond Johansen,</w:t>
            </w:r>
            <w:r w:rsidR="002A574E">
              <w:rPr>
                <w:rFonts w:ascii="Arial" w:eastAsiaTheme="minorHAnsi" w:hAnsi="Arial" w:cs="Arial"/>
                <w:color w:val="000000" w:themeColor="text1"/>
                <w:sz w:val="20"/>
                <w:szCs w:val="20"/>
                <w:lang w:val="en-US" w:eastAsia="en-US"/>
              </w:rPr>
              <w:t xml:space="preserve"> </w:t>
            </w:r>
            <w:r w:rsidR="002A574E" w:rsidRPr="002A574E">
              <w:rPr>
                <w:rFonts w:ascii="Arial" w:eastAsiaTheme="minorHAnsi" w:hAnsi="Arial" w:cs="Arial"/>
                <w:color w:val="000000" w:themeColor="text1"/>
                <w:sz w:val="20"/>
                <w:szCs w:val="20"/>
                <w:lang w:val="en-US" w:eastAsia="en-US"/>
              </w:rPr>
              <w:t>European Key Fleets and Market Development Manager</w:t>
            </w:r>
            <w:r w:rsidR="002A574E">
              <w:rPr>
                <w:rFonts w:ascii="Arial" w:eastAsiaTheme="minorHAnsi" w:hAnsi="Arial" w:cs="Arial"/>
                <w:color w:val="000000" w:themeColor="text1"/>
                <w:sz w:val="20"/>
                <w:szCs w:val="20"/>
                <w:lang w:val="en-US" w:eastAsia="en-US"/>
              </w:rPr>
              <w:t xml:space="preserve"> </w:t>
            </w:r>
            <w:r w:rsidRPr="00DC1B54">
              <w:rPr>
                <w:rFonts w:ascii="Arial" w:hAnsi="Arial" w:cs="Arial"/>
                <w:sz w:val="20"/>
                <w:szCs w:val="20"/>
                <w:lang w:val="en-US"/>
              </w:rPr>
              <w:t xml:space="preserve">at Allison Transmission. </w:t>
            </w:r>
          </w:p>
          <w:p w14:paraId="0CBA4067" w14:textId="206DB595" w:rsidR="008D7361" w:rsidRPr="00B660B2" w:rsidRDefault="008D7361" w:rsidP="0067623F">
            <w:pPr>
              <w:spacing w:after="200" w:line="276" w:lineRule="auto"/>
              <w:rPr>
                <w:rFonts w:ascii="Arial" w:hAnsi="Arial" w:cs="Arial"/>
                <w:sz w:val="20"/>
                <w:szCs w:val="20"/>
                <w:lang w:val="en-US"/>
              </w:rPr>
            </w:pPr>
          </w:p>
        </w:tc>
      </w:tr>
    </w:tbl>
    <w:p w14:paraId="48C19EB1" w14:textId="77777777" w:rsidR="001503E4" w:rsidRPr="00B660B2" w:rsidRDefault="001503E4" w:rsidP="00EF0A93">
      <w:pPr>
        <w:jc w:val="both"/>
        <w:rPr>
          <w:rFonts w:ascii="Arial" w:hAnsi="Arial" w:cs="Arial"/>
          <w:b/>
          <w:sz w:val="20"/>
          <w:szCs w:val="20"/>
          <w:lang w:val="en-US"/>
        </w:rPr>
      </w:pPr>
    </w:p>
    <w:sectPr w:rsidR="001503E4" w:rsidRPr="00B660B2">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B72D82" w14:textId="77777777" w:rsidR="00310781" w:rsidRDefault="00310781" w:rsidP="00A74A0C">
      <w:r>
        <w:separator/>
      </w:r>
    </w:p>
  </w:endnote>
  <w:endnote w:type="continuationSeparator" w:id="0">
    <w:p w14:paraId="5F59D027" w14:textId="77777777" w:rsidR="00310781" w:rsidRDefault="00310781" w:rsidP="00A74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03C8E" w14:textId="77777777" w:rsidR="00310781" w:rsidRDefault="00310781" w:rsidP="00A74A0C">
      <w:r>
        <w:separator/>
      </w:r>
    </w:p>
  </w:footnote>
  <w:footnote w:type="continuationSeparator" w:id="0">
    <w:p w14:paraId="57B3792C" w14:textId="77777777" w:rsidR="00310781" w:rsidRDefault="00310781" w:rsidP="00A74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40BA1" w14:textId="43A09FF7" w:rsidR="00A74A0C" w:rsidRDefault="00325789" w:rsidP="00325789">
    <w:pPr>
      <w:pStyle w:val="Encabezado"/>
      <w:tabs>
        <w:tab w:val="clear" w:pos="4680"/>
        <w:tab w:val="clear" w:pos="9360"/>
        <w:tab w:val="left" w:pos="2843"/>
      </w:tabs>
    </w:pPr>
    <w:r>
      <w:rPr>
        <w:rFonts w:ascii="Arial" w:hAnsi="Arial"/>
        <w:noProof/>
        <w:lang w:val="de-DE" w:eastAsia="de-DE"/>
      </w:rPr>
      <mc:AlternateContent>
        <mc:Choice Requires="wps">
          <w:drawing>
            <wp:anchor distT="0" distB="0" distL="114300" distR="114300" simplePos="0" relativeHeight="251657216" behindDoc="0" locked="0" layoutInCell="0" allowOverlap="1" wp14:anchorId="6B059330" wp14:editId="6279B400">
              <wp:simplePos x="0" y="0"/>
              <wp:positionH relativeFrom="column">
                <wp:posOffset>3324225</wp:posOffset>
              </wp:positionH>
              <wp:positionV relativeFrom="paragraph">
                <wp:posOffset>-9525</wp:posOffset>
              </wp:positionV>
              <wp:extent cx="2552700" cy="386080"/>
              <wp:effectExtent l="0" t="0" r="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38608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AA766" w14:textId="77777777" w:rsidR="00DD2D7B" w:rsidRDefault="00DD2D7B" w:rsidP="00DD2D7B">
                          <w:pPr>
                            <w:spacing w:line="259" w:lineRule="auto"/>
                            <w:suppressOverlap/>
                            <w:jc w:val="center"/>
                          </w:pPr>
                          <w:r>
                            <w:rPr>
                              <w:i/>
                              <w:iCs/>
                              <w:color w:val="FFFFFF"/>
                              <w:sz w:val="40"/>
                            </w:rPr>
                            <w:t>Comunicado de prensa</w:t>
                          </w:r>
                          <w:r>
                            <w:rPr>
                              <w:color w:val="FFFFFF"/>
                              <w:sz w:val="40"/>
                            </w:rPr>
                            <w:t xml:space="preserve"> </w:t>
                          </w:r>
                        </w:p>
                        <w:p w14:paraId="09B3420E" w14:textId="3605E15D" w:rsidR="00A74A0C" w:rsidRPr="00A65D3D" w:rsidRDefault="00A74A0C" w:rsidP="00A74A0C">
                          <w:pPr>
                            <w:jc w:val="center"/>
                            <w:rPr>
                              <w:rFonts w:ascii="Arial" w:hAnsi="Arial" w:cs="Arial"/>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59330" id="Rechteck 7" o:spid="_x0000_s1026" style="position:absolute;margin-left:261.75pt;margin-top:-.75pt;width:201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" o:allowincell="f" fillcolor="#b3b3b3" stroked="f">
              <v:textbox>
                <w:txbxContent>
                  <w:p w14:paraId="642AA766" w14:textId="77777777" w:rsidR="00DD2D7B" w:rsidRDefault="00DD2D7B" w:rsidP="00DD2D7B">
                    <w:pPr>
                      <w:spacing w:line="259" w:lineRule="auto"/>
                      <w:suppressOverlap/>
                      <w:jc w:val="center"/>
                    </w:pPr>
                    <w:r>
                      <w:rPr>
                        <w:i/>
                        <w:iCs/>
                        <w:color w:val="FFFFFF"/>
                        <w:sz w:val="40"/>
                      </w:rPr>
                      <w:t>Comunicado de prensa</w:t>
                    </w:r>
                    <w:r>
                      <w:rPr>
                        <w:color w:val="FFFFFF"/>
                        <w:sz w:val="40"/>
                      </w:rPr>
                      <w:t xml:space="preserve"> </w:t>
                    </w:r>
                  </w:p>
                  <w:p w14:paraId="09B3420E" w14:textId="3605E15D" w:rsidR="00A74A0C" w:rsidRPr="00A65D3D" w:rsidRDefault="00A74A0C" w:rsidP="00A74A0C">
                    <w:pPr>
                      <w:jc w:val="center"/>
                      <w:rPr>
                        <w:rFonts w:ascii="Arial" w:hAnsi="Arial" w:cs="Arial"/>
                        <w:color w:val="FFFFFF"/>
                        <w:sz w:val="40"/>
                        <w:szCs w:val="40"/>
                      </w:rPr>
                    </w:pPr>
                  </w:p>
                </w:txbxContent>
              </v:textbox>
            </v:rect>
          </w:pict>
        </mc:Fallback>
      </mc:AlternateContent>
    </w:r>
    <w:r>
      <w:rPr>
        <w:rFonts w:ascii="Arial" w:hAnsi="Arial"/>
        <w:noProof/>
        <w:lang w:val="de-DE" w:eastAsia="de-DE"/>
      </w:rPr>
      <w:drawing>
        <wp:inline distT="0" distB="0" distL="0" distR="0" wp14:anchorId="414CCD0C" wp14:editId="3A632C9C">
          <wp:extent cx="1476375" cy="360690"/>
          <wp:effectExtent l="0" t="0" r="0" b="1270"/>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96" cy="363187"/>
                  </a:xfrm>
                  <a:prstGeom prst="rect">
                    <a:avLst/>
                  </a:prstGeom>
                  <a:noFill/>
                  <a:ln>
                    <a:noFill/>
                  </a:ln>
                </pic:spPr>
              </pic:pic>
            </a:graphicData>
          </a:graphic>
        </wp:inline>
      </w:drawing>
    </w:r>
    <w:r>
      <w:tab/>
    </w:r>
  </w:p>
  <w:p w14:paraId="1F7F2876" w14:textId="77777777" w:rsidR="00A74A0C" w:rsidRDefault="00A74A0C">
    <w:pPr>
      <w:pStyle w:val="Encabezado"/>
    </w:pPr>
  </w:p>
  <w:p w14:paraId="6C3FEBD7" w14:textId="77777777" w:rsidR="00A74A0C" w:rsidRDefault="00A74A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04999"/>
    <w:multiLevelType w:val="hybridMultilevel"/>
    <w:tmpl w:val="417EE02E"/>
    <w:lvl w:ilvl="0" w:tplc="BFCC71DC">
      <w:start w:val="1"/>
      <w:numFmt w:val="bullet"/>
      <w:lvlText w:val=""/>
      <w:lvlJc w:val="left"/>
      <w:pPr>
        <w:ind w:left="-180" w:hanging="360"/>
      </w:pPr>
      <w:rPr>
        <w:rFonts w:ascii="Symbol" w:hAnsi="Symbol" w:hint="default"/>
        <w:color w:val="auto"/>
      </w:rPr>
    </w:lvl>
    <w:lvl w:ilvl="1" w:tplc="AC409582">
      <w:start w:val="1"/>
      <w:numFmt w:val="bullet"/>
      <w:lvlText w:val="o"/>
      <w:lvlJc w:val="left"/>
      <w:pPr>
        <w:ind w:left="900" w:hanging="360"/>
      </w:pPr>
      <w:rPr>
        <w:rFonts w:ascii="Courier" w:hAnsi="Courier" w:hint="default"/>
        <w:color w:val="auto"/>
      </w:rPr>
    </w:lvl>
    <w:lvl w:ilvl="2" w:tplc="32847FBC">
      <w:start w:val="1"/>
      <w:numFmt w:val="bullet"/>
      <w:lvlText w:val=""/>
      <w:lvlJc w:val="left"/>
      <w:pPr>
        <w:ind w:left="1620" w:hanging="360"/>
      </w:pPr>
      <w:rPr>
        <w:rFonts w:ascii="Symbol" w:hAnsi="Symbol" w:hint="default"/>
        <w:color w:val="auto"/>
      </w:rPr>
    </w:lvl>
    <w:lvl w:ilvl="3" w:tplc="A4AE40BA">
      <w:start w:val="1"/>
      <w:numFmt w:val="bullet"/>
      <w:lvlText w:val=""/>
      <w:lvlJc w:val="left"/>
      <w:pPr>
        <w:ind w:left="2340" w:hanging="360"/>
      </w:pPr>
      <w:rPr>
        <w:rFonts w:ascii="Symbol" w:hAnsi="Symbol" w:hint="default"/>
        <w:color w:val="000000" w:themeColor="text1"/>
      </w:rPr>
    </w:lvl>
    <w:lvl w:ilvl="4" w:tplc="04090003">
      <w:start w:val="1"/>
      <w:numFmt w:val="bullet"/>
      <w:lvlText w:val="o"/>
      <w:lvlJc w:val="left"/>
      <w:pPr>
        <w:ind w:left="3060" w:hanging="360"/>
      </w:pPr>
      <w:rPr>
        <w:rFonts w:ascii="Courier" w:hAnsi="Courier" w:hint="default"/>
      </w:rPr>
    </w:lvl>
    <w:lvl w:ilvl="5" w:tplc="04090005">
      <w:start w:val="1"/>
      <w:numFmt w:val="bullet"/>
      <w:lvlText w:val=""/>
      <w:lvlJc w:val="left"/>
      <w:pPr>
        <w:ind w:left="3780" w:hanging="360"/>
      </w:pPr>
      <w:rPr>
        <w:rFonts w:ascii="Symbol" w:hAnsi="Symbol" w:hint="default"/>
      </w:rPr>
    </w:lvl>
    <w:lvl w:ilvl="6" w:tplc="0409000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w:hAnsi="Courier" w:hint="default"/>
      </w:rPr>
    </w:lvl>
    <w:lvl w:ilvl="8" w:tplc="04090005" w:tentative="1">
      <w:start w:val="1"/>
      <w:numFmt w:val="bullet"/>
      <w:lvlText w:val=""/>
      <w:lvlJc w:val="left"/>
      <w:pPr>
        <w:ind w:left="5940" w:hanging="360"/>
      </w:pPr>
      <w:rPr>
        <w:rFonts w:ascii="Symbol" w:hAnsi="Symbol" w:hint="default"/>
      </w:rPr>
    </w:lvl>
  </w:abstractNum>
  <w:abstractNum w:abstractNumId="1" w15:restartNumberingAfterBreak="0">
    <w:nsid w:val="105C422B"/>
    <w:multiLevelType w:val="hybridMultilevel"/>
    <w:tmpl w:val="5116322C"/>
    <w:lvl w:ilvl="0" w:tplc="0C0A0001">
      <w:start w:val="1"/>
      <w:numFmt w:val="bullet"/>
      <w:lvlText w:val=""/>
      <w:lvlJc w:val="left"/>
      <w:pPr>
        <w:ind w:left="1001" w:hanging="360"/>
      </w:pPr>
      <w:rPr>
        <w:rFonts w:ascii="Symbol" w:hAnsi="Symbol" w:hint="default"/>
      </w:rPr>
    </w:lvl>
    <w:lvl w:ilvl="1" w:tplc="0C0A0003" w:tentative="1">
      <w:start w:val="1"/>
      <w:numFmt w:val="bullet"/>
      <w:lvlText w:val="o"/>
      <w:lvlJc w:val="left"/>
      <w:pPr>
        <w:ind w:left="1721" w:hanging="360"/>
      </w:pPr>
      <w:rPr>
        <w:rFonts w:ascii="Courier New" w:hAnsi="Courier New" w:cs="Courier New" w:hint="default"/>
      </w:rPr>
    </w:lvl>
    <w:lvl w:ilvl="2" w:tplc="0C0A0005" w:tentative="1">
      <w:start w:val="1"/>
      <w:numFmt w:val="bullet"/>
      <w:lvlText w:val=""/>
      <w:lvlJc w:val="left"/>
      <w:pPr>
        <w:ind w:left="2441" w:hanging="360"/>
      </w:pPr>
      <w:rPr>
        <w:rFonts w:ascii="Wingdings" w:hAnsi="Wingdings" w:hint="default"/>
      </w:rPr>
    </w:lvl>
    <w:lvl w:ilvl="3" w:tplc="0C0A0001" w:tentative="1">
      <w:start w:val="1"/>
      <w:numFmt w:val="bullet"/>
      <w:lvlText w:val=""/>
      <w:lvlJc w:val="left"/>
      <w:pPr>
        <w:ind w:left="3161" w:hanging="360"/>
      </w:pPr>
      <w:rPr>
        <w:rFonts w:ascii="Symbol" w:hAnsi="Symbol" w:hint="default"/>
      </w:rPr>
    </w:lvl>
    <w:lvl w:ilvl="4" w:tplc="0C0A0003" w:tentative="1">
      <w:start w:val="1"/>
      <w:numFmt w:val="bullet"/>
      <w:lvlText w:val="o"/>
      <w:lvlJc w:val="left"/>
      <w:pPr>
        <w:ind w:left="3881" w:hanging="360"/>
      </w:pPr>
      <w:rPr>
        <w:rFonts w:ascii="Courier New" w:hAnsi="Courier New" w:cs="Courier New" w:hint="default"/>
      </w:rPr>
    </w:lvl>
    <w:lvl w:ilvl="5" w:tplc="0C0A0005" w:tentative="1">
      <w:start w:val="1"/>
      <w:numFmt w:val="bullet"/>
      <w:lvlText w:val=""/>
      <w:lvlJc w:val="left"/>
      <w:pPr>
        <w:ind w:left="4601" w:hanging="360"/>
      </w:pPr>
      <w:rPr>
        <w:rFonts w:ascii="Wingdings" w:hAnsi="Wingdings" w:hint="default"/>
      </w:rPr>
    </w:lvl>
    <w:lvl w:ilvl="6" w:tplc="0C0A0001" w:tentative="1">
      <w:start w:val="1"/>
      <w:numFmt w:val="bullet"/>
      <w:lvlText w:val=""/>
      <w:lvlJc w:val="left"/>
      <w:pPr>
        <w:ind w:left="5321" w:hanging="360"/>
      </w:pPr>
      <w:rPr>
        <w:rFonts w:ascii="Symbol" w:hAnsi="Symbol" w:hint="default"/>
      </w:rPr>
    </w:lvl>
    <w:lvl w:ilvl="7" w:tplc="0C0A0003" w:tentative="1">
      <w:start w:val="1"/>
      <w:numFmt w:val="bullet"/>
      <w:lvlText w:val="o"/>
      <w:lvlJc w:val="left"/>
      <w:pPr>
        <w:ind w:left="6041" w:hanging="360"/>
      </w:pPr>
      <w:rPr>
        <w:rFonts w:ascii="Courier New" w:hAnsi="Courier New" w:cs="Courier New" w:hint="default"/>
      </w:rPr>
    </w:lvl>
    <w:lvl w:ilvl="8" w:tplc="0C0A0005" w:tentative="1">
      <w:start w:val="1"/>
      <w:numFmt w:val="bullet"/>
      <w:lvlText w:val=""/>
      <w:lvlJc w:val="left"/>
      <w:pPr>
        <w:ind w:left="6761" w:hanging="360"/>
      </w:pPr>
      <w:rPr>
        <w:rFonts w:ascii="Wingdings" w:hAnsi="Wingdings" w:hint="default"/>
      </w:rPr>
    </w:lvl>
  </w:abstractNum>
  <w:abstractNum w:abstractNumId="2" w15:restartNumberingAfterBreak="0">
    <w:nsid w:val="118A2144"/>
    <w:multiLevelType w:val="multilevel"/>
    <w:tmpl w:val="A996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A17D3"/>
    <w:multiLevelType w:val="hybridMultilevel"/>
    <w:tmpl w:val="4434DB32"/>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 w15:restartNumberingAfterBreak="0">
    <w:nsid w:val="24440BF3"/>
    <w:multiLevelType w:val="hybridMultilevel"/>
    <w:tmpl w:val="4A087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AD66FF"/>
    <w:multiLevelType w:val="hybridMultilevel"/>
    <w:tmpl w:val="1F20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182938"/>
    <w:multiLevelType w:val="hybridMultilevel"/>
    <w:tmpl w:val="0898E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1B316B"/>
    <w:multiLevelType w:val="hybridMultilevel"/>
    <w:tmpl w:val="71C04F64"/>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F5242254">
      <w:start w:val="1"/>
      <w:numFmt w:val="bullet"/>
      <w:lvlText w:val=""/>
      <w:lvlJc w:val="left"/>
      <w:pPr>
        <w:ind w:left="180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56C09EE"/>
    <w:multiLevelType w:val="hybridMultilevel"/>
    <w:tmpl w:val="37DEBC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6DB7323"/>
    <w:multiLevelType w:val="hybridMultilevel"/>
    <w:tmpl w:val="AD6227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7"/>
  </w:num>
  <w:num w:numId="5">
    <w:abstractNumId w:val="4"/>
  </w:num>
  <w:num w:numId="6">
    <w:abstractNumId w:val="2"/>
  </w:num>
  <w:num w:numId="7">
    <w:abstractNumId w:val="1"/>
  </w:num>
  <w:num w:numId="8">
    <w:abstractNumId w:val="3"/>
  </w:num>
  <w:num w:numId="9">
    <w:abstractNumId w:val="8"/>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s-E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nb-NO" w:vendorID="64" w:dllVersion="4096" w:nlCheck="1" w:checkStyle="0"/>
  <w:activeWritingStyle w:appName="MSWord" w:lang="pl-PL" w:vendorID="64" w:dllVersion="4096" w:nlCheck="1" w:checkStyle="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A0C"/>
    <w:rsid w:val="00005127"/>
    <w:rsid w:val="00011673"/>
    <w:rsid w:val="000121D8"/>
    <w:rsid w:val="00016670"/>
    <w:rsid w:val="00022833"/>
    <w:rsid w:val="00027A07"/>
    <w:rsid w:val="00033E1E"/>
    <w:rsid w:val="00044344"/>
    <w:rsid w:val="000458B2"/>
    <w:rsid w:val="0004688D"/>
    <w:rsid w:val="00046D64"/>
    <w:rsid w:val="0005036B"/>
    <w:rsid w:val="00054F0F"/>
    <w:rsid w:val="00063104"/>
    <w:rsid w:val="0006341D"/>
    <w:rsid w:val="00071C19"/>
    <w:rsid w:val="00073690"/>
    <w:rsid w:val="00073BDB"/>
    <w:rsid w:val="000755BD"/>
    <w:rsid w:val="00076F60"/>
    <w:rsid w:val="00081392"/>
    <w:rsid w:val="00081A2B"/>
    <w:rsid w:val="000822F7"/>
    <w:rsid w:val="00090060"/>
    <w:rsid w:val="00090719"/>
    <w:rsid w:val="0009168B"/>
    <w:rsid w:val="00094509"/>
    <w:rsid w:val="00095751"/>
    <w:rsid w:val="000A0C6A"/>
    <w:rsid w:val="000A2DCB"/>
    <w:rsid w:val="000A501C"/>
    <w:rsid w:val="000B4950"/>
    <w:rsid w:val="000C206F"/>
    <w:rsid w:val="000C3A56"/>
    <w:rsid w:val="000D1740"/>
    <w:rsid w:val="000D1EF5"/>
    <w:rsid w:val="000D7C98"/>
    <w:rsid w:val="000E3487"/>
    <w:rsid w:val="000E7B39"/>
    <w:rsid w:val="0010427F"/>
    <w:rsid w:val="00105435"/>
    <w:rsid w:val="00114F8C"/>
    <w:rsid w:val="00116EA2"/>
    <w:rsid w:val="00120A40"/>
    <w:rsid w:val="001210B1"/>
    <w:rsid w:val="001221F3"/>
    <w:rsid w:val="00124D43"/>
    <w:rsid w:val="00125876"/>
    <w:rsid w:val="001331A1"/>
    <w:rsid w:val="0014058F"/>
    <w:rsid w:val="00140894"/>
    <w:rsid w:val="00143EFA"/>
    <w:rsid w:val="001503E4"/>
    <w:rsid w:val="00150843"/>
    <w:rsid w:val="00153262"/>
    <w:rsid w:val="00154A1D"/>
    <w:rsid w:val="0015602C"/>
    <w:rsid w:val="001579F0"/>
    <w:rsid w:val="00166035"/>
    <w:rsid w:val="00170021"/>
    <w:rsid w:val="0017061A"/>
    <w:rsid w:val="00170B68"/>
    <w:rsid w:val="00172CFB"/>
    <w:rsid w:val="00173E10"/>
    <w:rsid w:val="001804F1"/>
    <w:rsid w:val="00180DAD"/>
    <w:rsid w:val="001818AF"/>
    <w:rsid w:val="00184ECF"/>
    <w:rsid w:val="0018597B"/>
    <w:rsid w:val="001874D8"/>
    <w:rsid w:val="00192F5F"/>
    <w:rsid w:val="00197811"/>
    <w:rsid w:val="001A069E"/>
    <w:rsid w:val="001A29F1"/>
    <w:rsid w:val="001A620F"/>
    <w:rsid w:val="001A7235"/>
    <w:rsid w:val="001A7A8C"/>
    <w:rsid w:val="001B620C"/>
    <w:rsid w:val="001B67B7"/>
    <w:rsid w:val="001C2C91"/>
    <w:rsid w:val="001C37F7"/>
    <w:rsid w:val="001C5138"/>
    <w:rsid w:val="001C5A95"/>
    <w:rsid w:val="001C5EC7"/>
    <w:rsid w:val="001D086C"/>
    <w:rsid w:val="001D3393"/>
    <w:rsid w:val="001D75A6"/>
    <w:rsid w:val="001E252B"/>
    <w:rsid w:val="001E6813"/>
    <w:rsid w:val="001E684C"/>
    <w:rsid w:val="001F3EC9"/>
    <w:rsid w:val="00200892"/>
    <w:rsid w:val="00213BF9"/>
    <w:rsid w:val="0022019D"/>
    <w:rsid w:val="002236D3"/>
    <w:rsid w:val="002241F0"/>
    <w:rsid w:val="002276DB"/>
    <w:rsid w:val="002327F1"/>
    <w:rsid w:val="00233170"/>
    <w:rsid w:val="00235C80"/>
    <w:rsid w:val="00237E26"/>
    <w:rsid w:val="00242345"/>
    <w:rsid w:val="00243FDD"/>
    <w:rsid w:val="00244C53"/>
    <w:rsid w:val="0024592A"/>
    <w:rsid w:val="00247505"/>
    <w:rsid w:val="00251094"/>
    <w:rsid w:val="00253C7E"/>
    <w:rsid w:val="00255EB7"/>
    <w:rsid w:val="002611B4"/>
    <w:rsid w:val="0026170E"/>
    <w:rsid w:val="00262056"/>
    <w:rsid w:val="002675B1"/>
    <w:rsid w:val="00271C4F"/>
    <w:rsid w:val="002753F9"/>
    <w:rsid w:val="00276586"/>
    <w:rsid w:val="002769AA"/>
    <w:rsid w:val="0028104F"/>
    <w:rsid w:val="0028676C"/>
    <w:rsid w:val="002A574E"/>
    <w:rsid w:val="002A5C08"/>
    <w:rsid w:val="002B1F46"/>
    <w:rsid w:val="002B3BD5"/>
    <w:rsid w:val="002C00A7"/>
    <w:rsid w:val="002C128E"/>
    <w:rsid w:val="002C2801"/>
    <w:rsid w:val="002C36AD"/>
    <w:rsid w:val="002C74C9"/>
    <w:rsid w:val="002E199E"/>
    <w:rsid w:val="002F2727"/>
    <w:rsid w:val="002F7BD6"/>
    <w:rsid w:val="003009C1"/>
    <w:rsid w:val="003012DE"/>
    <w:rsid w:val="00301C77"/>
    <w:rsid w:val="00303C58"/>
    <w:rsid w:val="00304B65"/>
    <w:rsid w:val="003071BC"/>
    <w:rsid w:val="00307BD6"/>
    <w:rsid w:val="00310781"/>
    <w:rsid w:val="00312576"/>
    <w:rsid w:val="0031338F"/>
    <w:rsid w:val="00313F11"/>
    <w:rsid w:val="00317448"/>
    <w:rsid w:val="00317628"/>
    <w:rsid w:val="003208A3"/>
    <w:rsid w:val="00325789"/>
    <w:rsid w:val="00332E68"/>
    <w:rsid w:val="00333160"/>
    <w:rsid w:val="00334D51"/>
    <w:rsid w:val="00337E92"/>
    <w:rsid w:val="003402C9"/>
    <w:rsid w:val="00342A75"/>
    <w:rsid w:val="0034330C"/>
    <w:rsid w:val="00344DF3"/>
    <w:rsid w:val="00346E05"/>
    <w:rsid w:val="003471E8"/>
    <w:rsid w:val="003501C0"/>
    <w:rsid w:val="0035280D"/>
    <w:rsid w:val="00352C7E"/>
    <w:rsid w:val="0035749F"/>
    <w:rsid w:val="00357D67"/>
    <w:rsid w:val="003610AC"/>
    <w:rsid w:val="003611E2"/>
    <w:rsid w:val="003826B8"/>
    <w:rsid w:val="00383EDF"/>
    <w:rsid w:val="00385742"/>
    <w:rsid w:val="00390416"/>
    <w:rsid w:val="00390756"/>
    <w:rsid w:val="00393476"/>
    <w:rsid w:val="00395FAE"/>
    <w:rsid w:val="00397B74"/>
    <w:rsid w:val="003A336C"/>
    <w:rsid w:val="003A74BD"/>
    <w:rsid w:val="003B385A"/>
    <w:rsid w:val="003B58D8"/>
    <w:rsid w:val="003C0206"/>
    <w:rsid w:val="003C2EFB"/>
    <w:rsid w:val="003C58E1"/>
    <w:rsid w:val="003C6257"/>
    <w:rsid w:val="003D12C7"/>
    <w:rsid w:val="003D2E9F"/>
    <w:rsid w:val="003E07B3"/>
    <w:rsid w:val="003F4818"/>
    <w:rsid w:val="003F541D"/>
    <w:rsid w:val="00400E08"/>
    <w:rsid w:val="00406031"/>
    <w:rsid w:val="00415007"/>
    <w:rsid w:val="004236FA"/>
    <w:rsid w:val="00424BAB"/>
    <w:rsid w:val="00431602"/>
    <w:rsid w:val="00434055"/>
    <w:rsid w:val="00434E91"/>
    <w:rsid w:val="00443A0B"/>
    <w:rsid w:val="00444763"/>
    <w:rsid w:val="00445775"/>
    <w:rsid w:val="004523E9"/>
    <w:rsid w:val="004549F1"/>
    <w:rsid w:val="00455072"/>
    <w:rsid w:val="00457C5A"/>
    <w:rsid w:val="00470AE2"/>
    <w:rsid w:val="0047203B"/>
    <w:rsid w:val="00474C71"/>
    <w:rsid w:val="00481216"/>
    <w:rsid w:val="004A0C45"/>
    <w:rsid w:val="004A4485"/>
    <w:rsid w:val="004A7EC9"/>
    <w:rsid w:val="004B1E1E"/>
    <w:rsid w:val="004B21FC"/>
    <w:rsid w:val="004C4397"/>
    <w:rsid w:val="004D17CB"/>
    <w:rsid w:val="004D2410"/>
    <w:rsid w:val="004D5E99"/>
    <w:rsid w:val="004D72F8"/>
    <w:rsid w:val="004E53FA"/>
    <w:rsid w:val="004E7530"/>
    <w:rsid w:val="004F523D"/>
    <w:rsid w:val="004F6982"/>
    <w:rsid w:val="004F6F56"/>
    <w:rsid w:val="00503973"/>
    <w:rsid w:val="00505738"/>
    <w:rsid w:val="005076F9"/>
    <w:rsid w:val="00515054"/>
    <w:rsid w:val="00522A72"/>
    <w:rsid w:val="00523BBD"/>
    <w:rsid w:val="00530298"/>
    <w:rsid w:val="005315C3"/>
    <w:rsid w:val="00534ED6"/>
    <w:rsid w:val="00535017"/>
    <w:rsid w:val="00545940"/>
    <w:rsid w:val="0054661C"/>
    <w:rsid w:val="0055176D"/>
    <w:rsid w:val="00553108"/>
    <w:rsid w:val="00555977"/>
    <w:rsid w:val="00561610"/>
    <w:rsid w:val="00561D6E"/>
    <w:rsid w:val="00562F15"/>
    <w:rsid w:val="00564EFC"/>
    <w:rsid w:val="00570F64"/>
    <w:rsid w:val="005726B1"/>
    <w:rsid w:val="005729A0"/>
    <w:rsid w:val="00576ED5"/>
    <w:rsid w:val="005778A1"/>
    <w:rsid w:val="00580DDC"/>
    <w:rsid w:val="005819B7"/>
    <w:rsid w:val="00584E14"/>
    <w:rsid w:val="005862AF"/>
    <w:rsid w:val="00590878"/>
    <w:rsid w:val="005921F9"/>
    <w:rsid w:val="00597EAB"/>
    <w:rsid w:val="005A0610"/>
    <w:rsid w:val="005A16CD"/>
    <w:rsid w:val="005B0BDB"/>
    <w:rsid w:val="005B1B52"/>
    <w:rsid w:val="005B39B8"/>
    <w:rsid w:val="005B3CD8"/>
    <w:rsid w:val="005B5C72"/>
    <w:rsid w:val="005C183D"/>
    <w:rsid w:val="005C3467"/>
    <w:rsid w:val="005C3D48"/>
    <w:rsid w:val="005C4B5A"/>
    <w:rsid w:val="005C6D34"/>
    <w:rsid w:val="005C73B2"/>
    <w:rsid w:val="005D0270"/>
    <w:rsid w:val="005D0F8F"/>
    <w:rsid w:val="005D5D86"/>
    <w:rsid w:val="005D5DBB"/>
    <w:rsid w:val="005D5E2F"/>
    <w:rsid w:val="005D656D"/>
    <w:rsid w:val="005D7273"/>
    <w:rsid w:val="005E070F"/>
    <w:rsid w:val="005F0989"/>
    <w:rsid w:val="005F1B92"/>
    <w:rsid w:val="005F1BB5"/>
    <w:rsid w:val="006007F3"/>
    <w:rsid w:val="00601658"/>
    <w:rsid w:val="006017DA"/>
    <w:rsid w:val="00602CDD"/>
    <w:rsid w:val="00614664"/>
    <w:rsid w:val="00623C6F"/>
    <w:rsid w:val="00630F2C"/>
    <w:rsid w:val="006435DA"/>
    <w:rsid w:val="006438A9"/>
    <w:rsid w:val="006509DB"/>
    <w:rsid w:val="0065245B"/>
    <w:rsid w:val="00656CB9"/>
    <w:rsid w:val="00657EF9"/>
    <w:rsid w:val="0066046A"/>
    <w:rsid w:val="00660A83"/>
    <w:rsid w:val="0066136D"/>
    <w:rsid w:val="0067623F"/>
    <w:rsid w:val="006834E5"/>
    <w:rsid w:val="0069024A"/>
    <w:rsid w:val="00690365"/>
    <w:rsid w:val="0069508C"/>
    <w:rsid w:val="00696BC0"/>
    <w:rsid w:val="00697565"/>
    <w:rsid w:val="00697DD5"/>
    <w:rsid w:val="006A1561"/>
    <w:rsid w:val="006A56EA"/>
    <w:rsid w:val="006A74E3"/>
    <w:rsid w:val="006B2A0F"/>
    <w:rsid w:val="006B4869"/>
    <w:rsid w:val="006B524F"/>
    <w:rsid w:val="006B533D"/>
    <w:rsid w:val="006D02BC"/>
    <w:rsid w:val="006D512D"/>
    <w:rsid w:val="006E4ACD"/>
    <w:rsid w:val="006E64C3"/>
    <w:rsid w:val="00700FE2"/>
    <w:rsid w:val="007054DB"/>
    <w:rsid w:val="00710AEF"/>
    <w:rsid w:val="007116E6"/>
    <w:rsid w:val="007150B9"/>
    <w:rsid w:val="0071665C"/>
    <w:rsid w:val="00720A73"/>
    <w:rsid w:val="00720B05"/>
    <w:rsid w:val="007224B9"/>
    <w:rsid w:val="0072397C"/>
    <w:rsid w:val="00730E79"/>
    <w:rsid w:val="00731228"/>
    <w:rsid w:val="00733144"/>
    <w:rsid w:val="0073418F"/>
    <w:rsid w:val="0073467D"/>
    <w:rsid w:val="00762AE1"/>
    <w:rsid w:val="00762D1C"/>
    <w:rsid w:val="00763928"/>
    <w:rsid w:val="00776A0C"/>
    <w:rsid w:val="00780ADF"/>
    <w:rsid w:val="00780EFA"/>
    <w:rsid w:val="00782B2A"/>
    <w:rsid w:val="00784610"/>
    <w:rsid w:val="00785CAE"/>
    <w:rsid w:val="0079138B"/>
    <w:rsid w:val="007927AD"/>
    <w:rsid w:val="00794BB3"/>
    <w:rsid w:val="00796F01"/>
    <w:rsid w:val="007A5C8F"/>
    <w:rsid w:val="007A7124"/>
    <w:rsid w:val="007A784A"/>
    <w:rsid w:val="007B1107"/>
    <w:rsid w:val="007B14D0"/>
    <w:rsid w:val="007B1F40"/>
    <w:rsid w:val="007C03D4"/>
    <w:rsid w:val="007C0934"/>
    <w:rsid w:val="007C31F9"/>
    <w:rsid w:val="007C6FE6"/>
    <w:rsid w:val="007D2D01"/>
    <w:rsid w:val="007D50B1"/>
    <w:rsid w:val="007D56EC"/>
    <w:rsid w:val="007D5ED0"/>
    <w:rsid w:val="007D7D3C"/>
    <w:rsid w:val="007D7F34"/>
    <w:rsid w:val="007E23A4"/>
    <w:rsid w:val="007F009C"/>
    <w:rsid w:val="007F228B"/>
    <w:rsid w:val="007F2532"/>
    <w:rsid w:val="007F2DAD"/>
    <w:rsid w:val="007F2EE6"/>
    <w:rsid w:val="007F7499"/>
    <w:rsid w:val="007F7995"/>
    <w:rsid w:val="00804F20"/>
    <w:rsid w:val="00822AB0"/>
    <w:rsid w:val="00833192"/>
    <w:rsid w:val="00833778"/>
    <w:rsid w:val="00837524"/>
    <w:rsid w:val="0084261E"/>
    <w:rsid w:val="00843AF3"/>
    <w:rsid w:val="00844C93"/>
    <w:rsid w:val="008564B9"/>
    <w:rsid w:val="008600B4"/>
    <w:rsid w:val="0086113B"/>
    <w:rsid w:val="008624AC"/>
    <w:rsid w:val="00864BFF"/>
    <w:rsid w:val="008674C7"/>
    <w:rsid w:val="00870A92"/>
    <w:rsid w:val="00870D07"/>
    <w:rsid w:val="00875E15"/>
    <w:rsid w:val="008844BD"/>
    <w:rsid w:val="00884EBD"/>
    <w:rsid w:val="008920F1"/>
    <w:rsid w:val="0089768C"/>
    <w:rsid w:val="008A1260"/>
    <w:rsid w:val="008A2AEE"/>
    <w:rsid w:val="008B56AA"/>
    <w:rsid w:val="008C26E1"/>
    <w:rsid w:val="008D02F6"/>
    <w:rsid w:val="008D2253"/>
    <w:rsid w:val="008D7361"/>
    <w:rsid w:val="008D747F"/>
    <w:rsid w:val="008E5B4F"/>
    <w:rsid w:val="008E6F01"/>
    <w:rsid w:val="008F65A8"/>
    <w:rsid w:val="00903EF1"/>
    <w:rsid w:val="0091260D"/>
    <w:rsid w:val="009143EB"/>
    <w:rsid w:val="00915E7F"/>
    <w:rsid w:val="00917E3B"/>
    <w:rsid w:val="0092340F"/>
    <w:rsid w:val="00923A02"/>
    <w:rsid w:val="00924564"/>
    <w:rsid w:val="00933C65"/>
    <w:rsid w:val="009350D9"/>
    <w:rsid w:val="00940411"/>
    <w:rsid w:val="00941D0C"/>
    <w:rsid w:val="00942794"/>
    <w:rsid w:val="00943A9E"/>
    <w:rsid w:val="00944F1E"/>
    <w:rsid w:val="00960BF6"/>
    <w:rsid w:val="00963DCB"/>
    <w:rsid w:val="0096703F"/>
    <w:rsid w:val="00970CCF"/>
    <w:rsid w:val="009737AA"/>
    <w:rsid w:val="00973F8A"/>
    <w:rsid w:val="00976EA4"/>
    <w:rsid w:val="00977AAB"/>
    <w:rsid w:val="00981614"/>
    <w:rsid w:val="00984FDA"/>
    <w:rsid w:val="0098535D"/>
    <w:rsid w:val="00991087"/>
    <w:rsid w:val="00993C31"/>
    <w:rsid w:val="009A2400"/>
    <w:rsid w:val="009A359C"/>
    <w:rsid w:val="009B1A62"/>
    <w:rsid w:val="009B571D"/>
    <w:rsid w:val="009C150F"/>
    <w:rsid w:val="009C1A8B"/>
    <w:rsid w:val="009C2E46"/>
    <w:rsid w:val="009C4337"/>
    <w:rsid w:val="009C7E0B"/>
    <w:rsid w:val="009D448C"/>
    <w:rsid w:val="009E273F"/>
    <w:rsid w:val="00A001B8"/>
    <w:rsid w:val="00A02903"/>
    <w:rsid w:val="00A02E11"/>
    <w:rsid w:val="00A04B9C"/>
    <w:rsid w:val="00A07A0E"/>
    <w:rsid w:val="00A14AD3"/>
    <w:rsid w:val="00A16F99"/>
    <w:rsid w:val="00A210CF"/>
    <w:rsid w:val="00A21138"/>
    <w:rsid w:val="00A22350"/>
    <w:rsid w:val="00A26345"/>
    <w:rsid w:val="00A3641A"/>
    <w:rsid w:val="00A45830"/>
    <w:rsid w:val="00A52D67"/>
    <w:rsid w:val="00A5523A"/>
    <w:rsid w:val="00A571FC"/>
    <w:rsid w:val="00A6634A"/>
    <w:rsid w:val="00A66520"/>
    <w:rsid w:val="00A6750F"/>
    <w:rsid w:val="00A67944"/>
    <w:rsid w:val="00A731B3"/>
    <w:rsid w:val="00A74A0C"/>
    <w:rsid w:val="00A77529"/>
    <w:rsid w:val="00A85E88"/>
    <w:rsid w:val="00A863E1"/>
    <w:rsid w:val="00A86EE0"/>
    <w:rsid w:val="00A874B9"/>
    <w:rsid w:val="00A8763A"/>
    <w:rsid w:val="00A9226A"/>
    <w:rsid w:val="00A96971"/>
    <w:rsid w:val="00A96F19"/>
    <w:rsid w:val="00AA462B"/>
    <w:rsid w:val="00AA4818"/>
    <w:rsid w:val="00AA52DD"/>
    <w:rsid w:val="00AB1009"/>
    <w:rsid w:val="00AC275C"/>
    <w:rsid w:val="00AC452F"/>
    <w:rsid w:val="00AC5A69"/>
    <w:rsid w:val="00AD2223"/>
    <w:rsid w:val="00AE27A0"/>
    <w:rsid w:val="00AE4B45"/>
    <w:rsid w:val="00AE58D1"/>
    <w:rsid w:val="00AF6C82"/>
    <w:rsid w:val="00AF7F03"/>
    <w:rsid w:val="00B05B4D"/>
    <w:rsid w:val="00B11377"/>
    <w:rsid w:val="00B125B1"/>
    <w:rsid w:val="00B13D8F"/>
    <w:rsid w:val="00B2055D"/>
    <w:rsid w:val="00B20F90"/>
    <w:rsid w:val="00B22170"/>
    <w:rsid w:val="00B22E22"/>
    <w:rsid w:val="00B341DD"/>
    <w:rsid w:val="00B34EF0"/>
    <w:rsid w:val="00B37354"/>
    <w:rsid w:val="00B37366"/>
    <w:rsid w:val="00B40CB6"/>
    <w:rsid w:val="00B40E6E"/>
    <w:rsid w:val="00B432A5"/>
    <w:rsid w:val="00B45C20"/>
    <w:rsid w:val="00B502B4"/>
    <w:rsid w:val="00B53E68"/>
    <w:rsid w:val="00B601C4"/>
    <w:rsid w:val="00B602D3"/>
    <w:rsid w:val="00B63896"/>
    <w:rsid w:val="00B660B2"/>
    <w:rsid w:val="00B6733D"/>
    <w:rsid w:val="00B76435"/>
    <w:rsid w:val="00B9741D"/>
    <w:rsid w:val="00BA49D2"/>
    <w:rsid w:val="00BA6007"/>
    <w:rsid w:val="00BA6AB4"/>
    <w:rsid w:val="00BB5370"/>
    <w:rsid w:val="00BB53E7"/>
    <w:rsid w:val="00BB67DF"/>
    <w:rsid w:val="00BB7858"/>
    <w:rsid w:val="00BC72BE"/>
    <w:rsid w:val="00BD0B18"/>
    <w:rsid w:val="00BD441E"/>
    <w:rsid w:val="00BD7222"/>
    <w:rsid w:val="00BE0361"/>
    <w:rsid w:val="00BE0AE1"/>
    <w:rsid w:val="00BE4511"/>
    <w:rsid w:val="00BE6879"/>
    <w:rsid w:val="00BF5D24"/>
    <w:rsid w:val="00BF6C4E"/>
    <w:rsid w:val="00C02FBB"/>
    <w:rsid w:val="00C03BE1"/>
    <w:rsid w:val="00C049D5"/>
    <w:rsid w:val="00C07977"/>
    <w:rsid w:val="00C11663"/>
    <w:rsid w:val="00C15D9E"/>
    <w:rsid w:val="00C16B61"/>
    <w:rsid w:val="00C22AAF"/>
    <w:rsid w:val="00C23D5E"/>
    <w:rsid w:val="00C25076"/>
    <w:rsid w:val="00C252F2"/>
    <w:rsid w:val="00C27929"/>
    <w:rsid w:val="00C3663D"/>
    <w:rsid w:val="00C36E35"/>
    <w:rsid w:val="00C40D81"/>
    <w:rsid w:val="00C50CBB"/>
    <w:rsid w:val="00C54FE9"/>
    <w:rsid w:val="00C55A0C"/>
    <w:rsid w:val="00C5752A"/>
    <w:rsid w:val="00C57D39"/>
    <w:rsid w:val="00C61530"/>
    <w:rsid w:val="00C62614"/>
    <w:rsid w:val="00C64946"/>
    <w:rsid w:val="00C733EF"/>
    <w:rsid w:val="00C74F92"/>
    <w:rsid w:val="00C75866"/>
    <w:rsid w:val="00C76282"/>
    <w:rsid w:val="00C76316"/>
    <w:rsid w:val="00C77DCF"/>
    <w:rsid w:val="00C77F72"/>
    <w:rsid w:val="00C80340"/>
    <w:rsid w:val="00C8168A"/>
    <w:rsid w:val="00C8438F"/>
    <w:rsid w:val="00C8655C"/>
    <w:rsid w:val="00C86FB7"/>
    <w:rsid w:val="00C874ED"/>
    <w:rsid w:val="00C93572"/>
    <w:rsid w:val="00CA036A"/>
    <w:rsid w:val="00CA12C4"/>
    <w:rsid w:val="00CA7C19"/>
    <w:rsid w:val="00CB00C8"/>
    <w:rsid w:val="00CB405A"/>
    <w:rsid w:val="00CB79AE"/>
    <w:rsid w:val="00CC25D4"/>
    <w:rsid w:val="00CC36B4"/>
    <w:rsid w:val="00CD3998"/>
    <w:rsid w:val="00CD42CA"/>
    <w:rsid w:val="00CD6546"/>
    <w:rsid w:val="00CE21D5"/>
    <w:rsid w:val="00CE4CD0"/>
    <w:rsid w:val="00CE7470"/>
    <w:rsid w:val="00CF24DA"/>
    <w:rsid w:val="00CF6248"/>
    <w:rsid w:val="00D022FC"/>
    <w:rsid w:val="00D04993"/>
    <w:rsid w:val="00D07937"/>
    <w:rsid w:val="00D07F6B"/>
    <w:rsid w:val="00D111C0"/>
    <w:rsid w:val="00D13883"/>
    <w:rsid w:val="00D16039"/>
    <w:rsid w:val="00D179D6"/>
    <w:rsid w:val="00D20CC7"/>
    <w:rsid w:val="00D243C8"/>
    <w:rsid w:val="00D316F5"/>
    <w:rsid w:val="00D34D03"/>
    <w:rsid w:val="00D355B3"/>
    <w:rsid w:val="00D41528"/>
    <w:rsid w:val="00D428E8"/>
    <w:rsid w:val="00D42953"/>
    <w:rsid w:val="00D50E5A"/>
    <w:rsid w:val="00D51FD8"/>
    <w:rsid w:val="00D550AF"/>
    <w:rsid w:val="00D56BC7"/>
    <w:rsid w:val="00D57E81"/>
    <w:rsid w:val="00D62140"/>
    <w:rsid w:val="00D646B5"/>
    <w:rsid w:val="00D663E7"/>
    <w:rsid w:val="00D70231"/>
    <w:rsid w:val="00D718BA"/>
    <w:rsid w:val="00D71CEB"/>
    <w:rsid w:val="00D72724"/>
    <w:rsid w:val="00D75A8B"/>
    <w:rsid w:val="00D75CFB"/>
    <w:rsid w:val="00D76DB3"/>
    <w:rsid w:val="00D833F5"/>
    <w:rsid w:val="00D85187"/>
    <w:rsid w:val="00D85B26"/>
    <w:rsid w:val="00D97582"/>
    <w:rsid w:val="00DA70C7"/>
    <w:rsid w:val="00DB3B47"/>
    <w:rsid w:val="00DB3B8F"/>
    <w:rsid w:val="00DB3DF1"/>
    <w:rsid w:val="00DB552B"/>
    <w:rsid w:val="00DB5690"/>
    <w:rsid w:val="00DB7716"/>
    <w:rsid w:val="00DB791A"/>
    <w:rsid w:val="00DC1B54"/>
    <w:rsid w:val="00DC4E7B"/>
    <w:rsid w:val="00DD1F33"/>
    <w:rsid w:val="00DD2D7B"/>
    <w:rsid w:val="00DD35E0"/>
    <w:rsid w:val="00DD3B3F"/>
    <w:rsid w:val="00DD7C5A"/>
    <w:rsid w:val="00DE2359"/>
    <w:rsid w:val="00DE348C"/>
    <w:rsid w:val="00DE71F7"/>
    <w:rsid w:val="00DE7E8A"/>
    <w:rsid w:val="00DF0EAB"/>
    <w:rsid w:val="00DF568D"/>
    <w:rsid w:val="00E05145"/>
    <w:rsid w:val="00E06F8B"/>
    <w:rsid w:val="00E144DC"/>
    <w:rsid w:val="00E17187"/>
    <w:rsid w:val="00E22404"/>
    <w:rsid w:val="00E241D6"/>
    <w:rsid w:val="00E248B0"/>
    <w:rsid w:val="00E2602D"/>
    <w:rsid w:val="00E31870"/>
    <w:rsid w:val="00E33A92"/>
    <w:rsid w:val="00E367E1"/>
    <w:rsid w:val="00E43A9E"/>
    <w:rsid w:val="00E44213"/>
    <w:rsid w:val="00E51E7A"/>
    <w:rsid w:val="00E562B4"/>
    <w:rsid w:val="00E56EF2"/>
    <w:rsid w:val="00E6228D"/>
    <w:rsid w:val="00E6551E"/>
    <w:rsid w:val="00E719E2"/>
    <w:rsid w:val="00E7222D"/>
    <w:rsid w:val="00E7250A"/>
    <w:rsid w:val="00E74352"/>
    <w:rsid w:val="00E824EA"/>
    <w:rsid w:val="00E90EB1"/>
    <w:rsid w:val="00E92655"/>
    <w:rsid w:val="00E961FB"/>
    <w:rsid w:val="00E97E9B"/>
    <w:rsid w:val="00EA07E9"/>
    <w:rsid w:val="00EA6469"/>
    <w:rsid w:val="00EA71BF"/>
    <w:rsid w:val="00EA796E"/>
    <w:rsid w:val="00EB1212"/>
    <w:rsid w:val="00EC0B84"/>
    <w:rsid w:val="00EC70F4"/>
    <w:rsid w:val="00ED0477"/>
    <w:rsid w:val="00ED09A9"/>
    <w:rsid w:val="00ED17B4"/>
    <w:rsid w:val="00ED210E"/>
    <w:rsid w:val="00ED3721"/>
    <w:rsid w:val="00ED4E5B"/>
    <w:rsid w:val="00EE0BBF"/>
    <w:rsid w:val="00EE1566"/>
    <w:rsid w:val="00EE16C5"/>
    <w:rsid w:val="00EF0A93"/>
    <w:rsid w:val="00EF2B72"/>
    <w:rsid w:val="00EF4EB2"/>
    <w:rsid w:val="00F00412"/>
    <w:rsid w:val="00F01BF6"/>
    <w:rsid w:val="00F042B1"/>
    <w:rsid w:val="00F04563"/>
    <w:rsid w:val="00F04D97"/>
    <w:rsid w:val="00F06B29"/>
    <w:rsid w:val="00F11998"/>
    <w:rsid w:val="00F12F88"/>
    <w:rsid w:val="00F153C0"/>
    <w:rsid w:val="00F20A5C"/>
    <w:rsid w:val="00F23009"/>
    <w:rsid w:val="00F2600A"/>
    <w:rsid w:val="00F409F9"/>
    <w:rsid w:val="00F40D81"/>
    <w:rsid w:val="00F465EC"/>
    <w:rsid w:val="00F52877"/>
    <w:rsid w:val="00F55279"/>
    <w:rsid w:val="00F62962"/>
    <w:rsid w:val="00F634A9"/>
    <w:rsid w:val="00F75CB0"/>
    <w:rsid w:val="00F760C8"/>
    <w:rsid w:val="00F86834"/>
    <w:rsid w:val="00F93195"/>
    <w:rsid w:val="00F976F1"/>
    <w:rsid w:val="00F9785E"/>
    <w:rsid w:val="00FA4A42"/>
    <w:rsid w:val="00FB4D1E"/>
    <w:rsid w:val="00FB4D48"/>
    <w:rsid w:val="00FB59F1"/>
    <w:rsid w:val="00FB62B5"/>
    <w:rsid w:val="00FC2096"/>
    <w:rsid w:val="00FC29E6"/>
    <w:rsid w:val="00FF296C"/>
    <w:rsid w:val="00FF6DDD"/>
    <w:rsid w:val="00FF7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341378"/>
  <w15:docId w15:val="{9E3BA0C6-3685-4A8D-A618-894A6DAD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28E"/>
    <w:pPr>
      <w:spacing w:after="0" w:line="240" w:lineRule="auto"/>
    </w:pPr>
    <w:rPr>
      <w:rFonts w:ascii="Times New Roman" w:eastAsia="Times New Roman" w:hAnsi="Times New Roman" w:cs="Times New Roman"/>
      <w:sz w:val="24"/>
      <w:szCs w:val="24"/>
      <w:lang w:eastAsia="en-GB"/>
    </w:rPr>
  </w:style>
  <w:style w:type="paragraph" w:styleId="Ttulo1">
    <w:name w:val="heading 1"/>
    <w:basedOn w:val="Normal"/>
    <w:link w:val="Ttulo1Car"/>
    <w:uiPriority w:val="9"/>
    <w:qFormat/>
    <w:rsid w:val="008844BD"/>
    <w:pPr>
      <w:spacing w:before="100" w:beforeAutospacing="1" w:after="100" w:afterAutospacing="1"/>
      <w:outlineLvl w:val="0"/>
    </w:pPr>
    <w:rPr>
      <w:b/>
      <w:bCs/>
      <w:kern w:val="36"/>
      <w:sz w:val="48"/>
      <w:szCs w:val="48"/>
      <w:lang w:eastAsia="en-US"/>
    </w:rPr>
  </w:style>
  <w:style w:type="paragraph" w:styleId="Ttulo2">
    <w:name w:val="heading 2"/>
    <w:basedOn w:val="Normal"/>
    <w:next w:val="Normal"/>
    <w:link w:val="Ttulo2Car"/>
    <w:uiPriority w:val="9"/>
    <w:semiHidden/>
    <w:unhideWhenUsed/>
    <w:qFormat/>
    <w:rsid w:val="00EA796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8844BD"/>
    <w:pPr>
      <w:spacing w:before="100" w:beforeAutospacing="1" w:after="100" w:afterAutospacing="1"/>
      <w:outlineLvl w:val="2"/>
    </w:pPr>
    <w:rPr>
      <w:b/>
      <w:bCs/>
      <w:sz w:val="27"/>
      <w:szCs w:val="27"/>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4A0C"/>
    <w:pPr>
      <w:tabs>
        <w:tab w:val="center" w:pos="4680"/>
        <w:tab w:val="right" w:pos="9360"/>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A74A0C"/>
  </w:style>
  <w:style w:type="paragraph" w:styleId="Piedepgina">
    <w:name w:val="footer"/>
    <w:basedOn w:val="Normal"/>
    <w:link w:val="PiedepginaCar"/>
    <w:uiPriority w:val="99"/>
    <w:unhideWhenUsed/>
    <w:rsid w:val="00A74A0C"/>
    <w:pPr>
      <w:tabs>
        <w:tab w:val="center" w:pos="4680"/>
        <w:tab w:val="right" w:pos="9360"/>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74A0C"/>
  </w:style>
  <w:style w:type="paragraph" w:styleId="Textodeglobo">
    <w:name w:val="Balloon Text"/>
    <w:basedOn w:val="Normal"/>
    <w:link w:val="TextodegloboCar"/>
    <w:uiPriority w:val="99"/>
    <w:semiHidden/>
    <w:unhideWhenUsed/>
    <w:rsid w:val="00A74A0C"/>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A74A0C"/>
    <w:rPr>
      <w:rFonts w:ascii="Tahoma" w:hAnsi="Tahoma" w:cs="Tahoma"/>
      <w:sz w:val="16"/>
      <w:szCs w:val="16"/>
    </w:rPr>
  </w:style>
  <w:style w:type="character" w:styleId="Hipervnculo">
    <w:name w:val="Hyperlink"/>
    <w:basedOn w:val="Fuentedeprrafopredeter"/>
    <w:uiPriority w:val="99"/>
    <w:unhideWhenUsed/>
    <w:rsid w:val="00A74A0C"/>
    <w:rPr>
      <w:color w:val="0000FF" w:themeColor="hyperlink"/>
      <w:u w:val="single"/>
    </w:rPr>
  </w:style>
  <w:style w:type="paragraph" w:styleId="Prrafodelista">
    <w:name w:val="List Paragraph"/>
    <w:basedOn w:val="Normal"/>
    <w:uiPriority w:val="34"/>
    <w:qFormat/>
    <w:rsid w:val="00A6750F"/>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DeltaViewInsertion">
    <w:name w:val="DeltaView Insertion"/>
    <w:basedOn w:val="Fuentedeprrafopredeter"/>
    <w:uiPriority w:val="99"/>
    <w:rsid w:val="00EE16C5"/>
    <w:rPr>
      <w:color w:val="0000FF"/>
      <w:u w:val="single"/>
    </w:rPr>
  </w:style>
  <w:style w:type="paragraph" w:customStyle="1" w:styleId="Default">
    <w:name w:val="Default"/>
    <w:rsid w:val="00D4295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3471E8"/>
    <w:rPr>
      <w:sz w:val="16"/>
      <w:szCs w:val="16"/>
    </w:rPr>
  </w:style>
  <w:style w:type="paragraph" w:styleId="Textocomentario">
    <w:name w:val="annotation text"/>
    <w:basedOn w:val="Normal"/>
    <w:link w:val="TextocomentarioCar"/>
    <w:uiPriority w:val="99"/>
    <w:semiHidden/>
    <w:unhideWhenUsed/>
    <w:rsid w:val="003471E8"/>
    <w:pPr>
      <w:spacing w:after="20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3471E8"/>
    <w:rPr>
      <w:sz w:val="20"/>
      <w:szCs w:val="20"/>
    </w:rPr>
  </w:style>
  <w:style w:type="paragraph" w:styleId="Asuntodelcomentario">
    <w:name w:val="annotation subject"/>
    <w:basedOn w:val="Textocomentario"/>
    <w:next w:val="Textocomentario"/>
    <w:link w:val="AsuntodelcomentarioCar"/>
    <w:uiPriority w:val="99"/>
    <w:semiHidden/>
    <w:unhideWhenUsed/>
    <w:rsid w:val="003471E8"/>
    <w:rPr>
      <w:b/>
      <w:bCs/>
    </w:rPr>
  </w:style>
  <w:style w:type="character" w:customStyle="1" w:styleId="AsuntodelcomentarioCar">
    <w:name w:val="Asunto del comentario Car"/>
    <w:basedOn w:val="TextocomentarioCar"/>
    <w:link w:val="Asuntodelcomentario"/>
    <w:uiPriority w:val="99"/>
    <w:semiHidden/>
    <w:rsid w:val="003471E8"/>
    <w:rPr>
      <w:b/>
      <w:bCs/>
      <w:sz w:val="20"/>
      <w:szCs w:val="20"/>
    </w:rPr>
  </w:style>
  <w:style w:type="paragraph" w:styleId="Revisin">
    <w:name w:val="Revision"/>
    <w:hidden/>
    <w:uiPriority w:val="99"/>
    <w:semiHidden/>
    <w:rsid w:val="003471E8"/>
    <w:pPr>
      <w:spacing w:after="0" w:line="240" w:lineRule="auto"/>
    </w:pPr>
  </w:style>
  <w:style w:type="paragraph" w:styleId="Sinespaciado">
    <w:name w:val="No Spacing"/>
    <w:uiPriority w:val="1"/>
    <w:qFormat/>
    <w:rsid w:val="00A8763A"/>
    <w:pPr>
      <w:spacing w:after="0" w:line="240" w:lineRule="auto"/>
    </w:pPr>
    <w:rPr>
      <w:rFonts w:ascii="Times New Roman" w:eastAsia="Times New Roman" w:hAnsi="Times New Roman" w:cs="Arial"/>
      <w:sz w:val="24"/>
      <w:szCs w:val="24"/>
    </w:rPr>
  </w:style>
  <w:style w:type="paragraph" w:customStyle="1" w:styleId="BodyText1">
    <w:name w:val="BodyText 1"/>
    <w:basedOn w:val="Normal"/>
    <w:uiPriority w:val="1"/>
    <w:qFormat/>
    <w:rsid w:val="00A8763A"/>
    <w:pPr>
      <w:spacing w:after="240"/>
      <w:ind w:firstLine="720"/>
    </w:pPr>
    <w:rPr>
      <w:rFonts w:cs="Arial"/>
      <w:lang w:eastAsia="en-US"/>
    </w:rPr>
  </w:style>
  <w:style w:type="character" w:customStyle="1" w:styleId="Ttulo1Car">
    <w:name w:val="Título 1 Car"/>
    <w:basedOn w:val="Fuentedeprrafopredeter"/>
    <w:link w:val="Ttulo1"/>
    <w:uiPriority w:val="9"/>
    <w:rsid w:val="008844BD"/>
    <w:rPr>
      <w:rFonts w:ascii="Times New Roman" w:eastAsia="Times New Roman" w:hAnsi="Times New Roman" w:cs="Times New Roman"/>
      <w:b/>
      <w:bCs/>
      <w:kern w:val="36"/>
      <w:sz w:val="48"/>
      <w:szCs w:val="48"/>
    </w:rPr>
  </w:style>
  <w:style w:type="character" w:customStyle="1" w:styleId="Ttulo3Car">
    <w:name w:val="Título 3 Car"/>
    <w:basedOn w:val="Fuentedeprrafopredeter"/>
    <w:link w:val="Ttulo3"/>
    <w:uiPriority w:val="9"/>
    <w:rsid w:val="008844BD"/>
    <w:rPr>
      <w:rFonts w:ascii="Times New Roman" w:eastAsia="Times New Roman" w:hAnsi="Times New Roman" w:cs="Times New Roman"/>
      <w:b/>
      <w:bCs/>
      <w:sz w:val="27"/>
      <w:szCs w:val="27"/>
    </w:rPr>
  </w:style>
  <w:style w:type="paragraph" w:customStyle="1" w:styleId="value">
    <w:name w:val="value"/>
    <w:basedOn w:val="Normal"/>
    <w:rsid w:val="008844BD"/>
    <w:pPr>
      <w:spacing w:before="100" w:beforeAutospacing="1" w:after="100" w:afterAutospacing="1"/>
    </w:pPr>
    <w:rPr>
      <w:lang w:eastAsia="en-US"/>
    </w:rPr>
  </w:style>
  <w:style w:type="character" w:customStyle="1" w:styleId="value1">
    <w:name w:val="value1"/>
    <w:basedOn w:val="Fuentedeprrafopredeter"/>
    <w:rsid w:val="008844BD"/>
  </w:style>
  <w:style w:type="paragraph" w:styleId="NormalWeb">
    <w:name w:val="Normal (Web)"/>
    <w:basedOn w:val="Normal"/>
    <w:uiPriority w:val="99"/>
    <w:semiHidden/>
    <w:unhideWhenUsed/>
    <w:rsid w:val="008844BD"/>
    <w:pPr>
      <w:spacing w:before="100" w:beforeAutospacing="1" w:after="100" w:afterAutospacing="1"/>
    </w:pPr>
    <w:rPr>
      <w:lang w:eastAsia="en-US"/>
    </w:rPr>
  </w:style>
  <w:style w:type="table" w:styleId="Tablaconcuadrcula">
    <w:name w:val="Table Grid"/>
    <w:basedOn w:val="Tablanormal"/>
    <w:uiPriority w:val="59"/>
    <w:rsid w:val="00153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rsid w:val="00EF0A93"/>
    <w:pPr>
      <w:spacing w:before="120"/>
      <w:ind w:right="431"/>
    </w:pPr>
    <w:rPr>
      <w:rFonts w:ascii="Arial" w:eastAsia="Calibri" w:hAnsi="Arial"/>
      <w:sz w:val="22"/>
      <w:lang w:eastAsia="en-US"/>
    </w:rPr>
  </w:style>
  <w:style w:type="table" w:customStyle="1" w:styleId="TableGrid">
    <w:name w:val="TableGrid"/>
    <w:rsid w:val="00DD2D7B"/>
    <w:pPr>
      <w:spacing w:after="0" w:line="240" w:lineRule="auto"/>
    </w:pPr>
    <w:rPr>
      <w:rFonts w:eastAsiaTheme="minorEastAsia"/>
      <w:kern w:val="2"/>
      <w:sz w:val="21"/>
      <w:lang w:eastAsia="zh-CN"/>
    </w:rPr>
    <w:tblPr>
      <w:tblCellMar>
        <w:top w:w="0" w:type="dxa"/>
        <w:left w:w="0" w:type="dxa"/>
        <w:bottom w:w="0" w:type="dxa"/>
        <w:right w:w="0" w:type="dxa"/>
      </w:tblCellMar>
    </w:tblPr>
  </w:style>
  <w:style w:type="character" w:customStyle="1" w:styleId="jlqj4b">
    <w:name w:val="jlqj4b"/>
    <w:basedOn w:val="Fuentedeprrafopredeter"/>
    <w:rsid w:val="00B125B1"/>
  </w:style>
  <w:style w:type="character" w:customStyle="1" w:styleId="Ttulo2Car">
    <w:name w:val="Título 2 Car"/>
    <w:basedOn w:val="Fuentedeprrafopredeter"/>
    <w:link w:val="Ttulo2"/>
    <w:uiPriority w:val="9"/>
    <w:semiHidden/>
    <w:rsid w:val="00EA796E"/>
    <w:rPr>
      <w:rFonts w:asciiTheme="majorHAnsi" w:eastAsiaTheme="majorEastAsia" w:hAnsiTheme="majorHAnsi" w:cstheme="majorBidi"/>
      <w:color w:val="365F91" w:themeColor="accent1" w:themeShade="BF"/>
      <w:sz w:val="26"/>
      <w:szCs w:val="26"/>
      <w:lang w:eastAsia="en-GB"/>
    </w:rPr>
  </w:style>
  <w:style w:type="character" w:customStyle="1" w:styleId="apple-converted-space">
    <w:name w:val="apple-converted-space"/>
    <w:basedOn w:val="Fuentedeprrafopredeter"/>
    <w:rsid w:val="004D1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28319">
      <w:bodyDiv w:val="1"/>
      <w:marLeft w:val="0"/>
      <w:marRight w:val="0"/>
      <w:marTop w:val="0"/>
      <w:marBottom w:val="0"/>
      <w:divBdr>
        <w:top w:val="none" w:sz="0" w:space="0" w:color="auto"/>
        <w:left w:val="none" w:sz="0" w:space="0" w:color="auto"/>
        <w:bottom w:val="none" w:sz="0" w:space="0" w:color="auto"/>
        <w:right w:val="none" w:sz="0" w:space="0" w:color="auto"/>
      </w:divBdr>
    </w:div>
    <w:div w:id="47339423">
      <w:bodyDiv w:val="1"/>
      <w:marLeft w:val="0"/>
      <w:marRight w:val="0"/>
      <w:marTop w:val="0"/>
      <w:marBottom w:val="0"/>
      <w:divBdr>
        <w:top w:val="none" w:sz="0" w:space="0" w:color="auto"/>
        <w:left w:val="none" w:sz="0" w:space="0" w:color="auto"/>
        <w:bottom w:val="none" w:sz="0" w:space="0" w:color="auto"/>
        <w:right w:val="none" w:sz="0" w:space="0" w:color="auto"/>
      </w:divBdr>
    </w:div>
    <w:div w:id="68383870">
      <w:bodyDiv w:val="1"/>
      <w:marLeft w:val="0"/>
      <w:marRight w:val="0"/>
      <w:marTop w:val="0"/>
      <w:marBottom w:val="0"/>
      <w:divBdr>
        <w:top w:val="none" w:sz="0" w:space="0" w:color="auto"/>
        <w:left w:val="none" w:sz="0" w:space="0" w:color="auto"/>
        <w:bottom w:val="none" w:sz="0" w:space="0" w:color="auto"/>
        <w:right w:val="none" w:sz="0" w:space="0" w:color="auto"/>
      </w:divBdr>
    </w:div>
    <w:div w:id="76362281">
      <w:bodyDiv w:val="1"/>
      <w:marLeft w:val="0"/>
      <w:marRight w:val="0"/>
      <w:marTop w:val="0"/>
      <w:marBottom w:val="0"/>
      <w:divBdr>
        <w:top w:val="none" w:sz="0" w:space="0" w:color="auto"/>
        <w:left w:val="none" w:sz="0" w:space="0" w:color="auto"/>
        <w:bottom w:val="none" w:sz="0" w:space="0" w:color="auto"/>
        <w:right w:val="none" w:sz="0" w:space="0" w:color="auto"/>
      </w:divBdr>
    </w:div>
    <w:div w:id="79068252">
      <w:bodyDiv w:val="1"/>
      <w:marLeft w:val="0"/>
      <w:marRight w:val="0"/>
      <w:marTop w:val="0"/>
      <w:marBottom w:val="0"/>
      <w:divBdr>
        <w:top w:val="none" w:sz="0" w:space="0" w:color="auto"/>
        <w:left w:val="none" w:sz="0" w:space="0" w:color="auto"/>
        <w:bottom w:val="none" w:sz="0" w:space="0" w:color="auto"/>
        <w:right w:val="none" w:sz="0" w:space="0" w:color="auto"/>
      </w:divBdr>
    </w:div>
    <w:div w:id="87775762">
      <w:bodyDiv w:val="1"/>
      <w:marLeft w:val="0"/>
      <w:marRight w:val="0"/>
      <w:marTop w:val="0"/>
      <w:marBottom w:val="0"/>
      <w:divBdr>
        <w:top w:val="none" w:sz="0" w:space="0" w:color="auto"/>
        <w:left w:val="none" w:sz="0" w:space="0" w:color="auto"/>
        <w:bottom w:val="none" w:sz="0" w:space="0" w:color="auto"/>
        <w:right w:val="none" w:sz="0" w:space="0" w:color="auto"/>
      </w:divBdr>
    </w:div>
    <w:div w:id="96600421">
      <w:bodyDiv w:val="1"/>
      <w:marLeft w:val="0"/>
      <w:marRight w:val="0"/>
      <w:marTop w:val="0"/>
      <w:marBottom w:val="0"/>
      <w:divBdr>
        <w:top w:val="none" w:sz="0" w:space="0" w:color="auto"/>
        <w:left w:val="none" w:sz="0" w:space="0" w:color="auto"/>
        <w:bottom w:val="none" w:sz="0" w:space="0" w:color="auto"/>
        <w:right w:val="none" w:sz="0" w:space="0" w:color="auto"/>
      </w:divBdr>
    </w:div>
    <w:div w:id="226889825">
      <w:bodyDiv w:val="1"/>
      <w:marLeft w:val="0"/>
      <w:marRight w:val="0"/>
      <w:marTop w:val="0"/>
      <w:marBottom w:val="0"/>
      <w:divBdr>
        <w:top w:val="none" w:sz="0" w:space="0" w:color="auto"/>
        <w:left w:val="none" w:sz="0" w:space="0" w:color="auto"/>
        <w:bottom w:val="none" w:sz="0" w:space="0" w:color="auto"/>
        <w:right w:val="none" w:sz="0" w:space="0" w:color="auto"/>
      </w:divBdr>
    </w:div>
    <w:div w:id="273636491">
      <w:bodyDiv w:val="1"/>
      <w:marLeft w:val="0"/>
      <w:marRight w:val="0"/>
      <w:marTop w:val="0"/>
      <w:marBottom w:val="0"/>
      <w:divBdr>
        <w:top w:val="none" w:sz="0" w:space="0" w:color="auto"/>
        <w:left w:val="none" w:sz="0" w:space="0" w:color="auto"/>
        <w:bottom w:val="none" w:sz="0" w:space="0" w:color="auto"/>
        <w:right w:val="none" w:sz="0" w:space="0" w:color="auto"/>
      </w:divBdr>
    </w:div>
    <w:div w:id="306589304">
      <w:bodyDiv w:val="1"/>
      <w:marLeft w:val="0"/>
      <w:marRight w:val="0"/>
      <w:marTop w:val="0"/>
      <w:marBottom w:val="0"/>
      <w:divBdr>
        <w:top w:val="none" w:sz="0" w:space="0" w:color="auto"/>
        <w:left w:val="none" w:sz="0" w:space="0" w:color="auto"/>
        <w:bottom w:val="none" w:sz="0" w:space="0" w:color="auto"/>
        <w:right w:val="none" w:sz="0" w:space="0" w:color="auto"/>
      </w:divBdr>
    </w:div>
    <w:div w:id="320081378">
      <w:bodyDiv w:val="1"/>
      <w:marLeft w:val="0"/>
      <w:marRight w:val="0"/>
      <w:marTop w:val="0"/>
      <w:marBottom w:val="0"/>
      <w:divBdr>
        <w:top w:val="none" w:sz="0" w:space="0" w:color="auto"/>
        <w:left w:val="none" w:sz="0" w:space="0" w:color="auto"/>
        <w:bottom w:val="none" w:sz="0" w:space="0" w:color="auto"/>
        <w:right w:val="none" w:sz="0" w:space="0" w:color="auto"/>
      </w:divBdr>
    </w:div>
    <w:div w:id="366762441">
      <w:bodyDiv w:val="1"/>
      <w:marLeft w:val="0"/>
      <w:marRight w:val="0"/>
      <w:marTop w:val="0"/>
      <w:marBottom w:val="0"/>
      <w:divBdr>
        <w:top w:val="none" w:sz="0" w:space="0" w:color="auto"/>
        <w:left w:val="none" w:sz="0" w:space="0" w:color="auto"/>
        <w:bottom w:val="none" w:sz="0" w:space="0" w:color="auto"/>
        <w:right w:val="none" w:sz="0" w:space="0" w:color="auto"/>
      </w:divBdr>
    </w:div>
    <w:div w:id="369303873">
      <w:bodyDiv w:val="1"/>
      <w:marLeft w:val="0"/>
      <w:marRight w:val="0"/>
      <w:marTop w:val="0"/>
      <w:marBottom w:val="0"/>
      <w:divBdr>
        <w:top w:val="none" w:sz="0" w:space="0" w:color="auto"/>
        <w:left w:val="none" w:sz="0" w:space="0" w:color="auto"/>
        <w:bottom w:val="none" w:sz="0" w:space="0" w:color="auto"/>
        <w:right w:val="none" w:sz="0" w:space="0" w:color="auto"/>
      </w:divBdr>
    </w:div>
    <w:div w:id="434063367">
      <w:bodyDiv w:val="1"/>
      <w:marLeft w:val="0"/>
      <w:marRight w:val="0"/>
      <w:marTop w:val="0"/>
      <w:marBottom w:val="0"/>
      <w:divBdr>
        <w:top w:val="none" w:sz="0" w:space="0" w:color="auto"/>
        <w:left w:val="none" w:sz="0" w:space="0" w:color="auto"/>
        <w:bottom w:val="none" w:sz="0" w:space="0" w:color="auto"/>
        <w:right w:val="none" w:sz="0" w:space="0" w:color="auto"/>
      </w:divBdr>
    </w:div>
    <w:div w:id="472255518">
      <w:bodyDiv w:val="1"/>
      <w:marLeft w:val="0"/>
      <w:marRight w:val="0"/>
      <w:marTop w:val="0"/>
      <w:marBottom w:val="0"/>
      <w:divBdr>
        <w:top w:val="none" w:sz="0" w:space="0" w:color="auto"/>
        <w:left w:val="none" w:sz="0" w:space="0" w:color="auto"/>
        <w:bottom w:val="none" w:sz="0" w:space="0" w:color="auto"/>
        <w:right w:val="none" w:sz="0" w:space="0" w:color="auto"/>
      </w:divBdr>
    </w:div>
    <w:div w:id="641423464">
      <w:bodyDiv w:val="1"/>
      <w:marLeft w:val="0"/>
      <w:marRight w:val="0"/>
      <w:marTop w:val="0"/>
      <w:marBottom w:val="0"/>
      <w:divBdr>
        <w:top w:val="none" w:sz="0" w:space="0" w:color="auto"/>
        <w:left w:val="none" w:sz="0" w:space="0" w:color="auto"/>
        <w:bottom w:val="none" w:sz="0" w:space="0" w:color="auto"/>
        <w:right w:val="none" w:sz="0" w:space="0" w:color="auto"/>
      </w:divBdr>
    </w:div>
    <w:div w:id="709574205">
      <w:bodyDiv w:val="1"/>
      <w:marLeft w:val="0"/>
      <w:marRight w:val="0"/>
      <w:marTop w:val="0"/>
      <w:marBottom w:val="0"/>
      <w:divBdr>
        <w:top w:val="none" w:sz="0" w:space="0" w:color="auto"/>
        <w:left w:val="none" w:sz="0" w:space="0" w:color="auto"/>
        <w:bottom w:val="none" w:sz="0" w:space="0" w:color="auto"/>
        <w:right w:val="none" w:sz="0" w:space="0" w:color="auto"/>
      </w:divBdr>
    </w:div>
    <w:div w:id="760831549">
      <w:bodyDiv w:val="1"/>
      <w:marLeft w:val="0"/>
      <w:marRight w:val="0"/>
      <w:marTop w:val="0"/>
      <w:marBottom w:val="0"/>
      <w:divBdr>
        <w:top w:val="none" w:sz="0" w:space="0" w:color="auto"/>
        <w:left w:val="none" w:sz="0" w:space="0" w:color="auto"/>
        <w:bottom w:val="none" w:sz="0" w:space="0" w:color="auto"/>
        <w:right w:val="none" w:sz="0" w:space="0" w:color="auto"/>
      </w:divBdr>
    </w:div>
    <w:div w:id="877350759">
      <w:bodyDiv w:val="1"/>
      <w:marLeft w:val="0"/>
      <w:marRight w:val="0"/>
      <w:marTop w:val="0"/>
      <w:marBottom w:val="0"/>
      <w:divBdr>
        <w:top w:val="none" w:sz="0" w:space="0" w:color="auto"/>
        <w:left w:val="none" w:sz="0" w:space="0" w:color="auto"/>
        <w:bottom w:val="none" w:sz="0" w:space="0" w:color="auto"/>
        <w:right w:val="none" w:sz="0" w:space="0" w:color="auto"/>
      </w:divBdr>
    </w:div>
    <w:div w:id="969896523">
      <w:bodyDiv w:val="1"/>
      <w:marLeft w:val="0"/>
      <w:marRight w:val="0"/>
      <w:marTop w:val="0"/>
      <w:marBottom w:val="0"/>
      <w:divBdr>
        <w:top w:val="none" w:sz="0" w:space="0" w:color="auto"/>
        <w:left w:val="none" w:sz="0" w:space="0" w:color="auto"/>
        <w:bottom w:val="none" w:sz="0" w:space="0" w:color="auto"/>
        <w:right w:val="none" w:sz="0" w:space="0" w:color="auto"/>
      </w:divBdr>
    </w:div>
    <w:div w:id="984359277">
      <w:bodyDiv w:val="1"/>
      <w:marLeft w:val="0"/>
      <w:marRight w:val="0"/>
      <w:marTop w:val="0"/>
      <w:marBottom w:val="0"/>
      <w:divBdr>
        <w:top w:val="none" w:sz="0" w:space="0" w:color="auto"/>
        <w:left w:val="none" w:sz="0" w:space="0" w:color="auto"/>
        <w:bottom w:val="none" w:sz="0" w:space="0" w:color="auto"/>
        <w:right w:val="none" w:sz="0" w:space="0" w:color="auto"/>
      </w:divBdr>
      <w:divsChild>
        <w:div w:id="2101287849">
          <w:marLeft w:val="0"/>
          <w:marRight w:val="0"/>
          <w:marTop w:val="0"/>
          <w:marBottom w:val="150"/>
          <w:divBdr>
            <w:top w:val="none" w:sz="0" w:space="0" w:color="auto"/>
            <w:left w:val="none" w:sz="0" w:space="0" w:color="auto"/>
            <w:bottom w:val="none" w:sz="0" w:space="0" w:color="auto"/>
            <w:right w:val="none" w:sz="0" w:space="0" w:color="auto"/>
          </w:divBdr>
        </w:div>
      </w:divsChild>
    </w:div>
    <w:div w:id="1021518666">
      <w:bodyDiv w:val="1"/>
      <w:marLeft w:val="0"/>
      <w:marRight w:val="0"/>
      <w:marTop w:val="0"/>
      <w:marBottom w:val="0"/>
      <w:divBdr>
        <w:top w:val="none" w:sz="0" w:space="0" w:color="auto"/>
        <w:left w:val="none" w:sz="0" w:space="0" w:color="auto"/>
        <w:bottom w:val="none" w:sz="0" w:space="0" w:color="auto"/>
        <w:right w:val="none" w:sz="0" w:space="0" w:color="auto"/>
      </w:divBdr>
    </w:div>
    <w:div w:id="1075274988">
      <w:bodyDiv w:val="1"/>
      <w:marLeft w:val="0"/>
      <w:marRight w:val="0"/>
      <w:marTop w:val="0"/>
      <w:marBottom w:val="0"/>
      <w:divBdr>
        <w:top w:val="none" w:sz="0" w:space="0" w:color="auto"/>
        <w:left w:val="none" w:sz="0" w:space="0" w:color="auto"/>
        <w:bottom w:val="none" w:sz="0" w:space="0" w:color="auto"/>
        <w:right w:val="none" w:sz="0" w:space="0" w:color="auto"/>
      </w:divBdr>
    </w:div>
    <w:div w:id="1125660108">
      <w:bodyDiv w:val="1"/>
      <w:marLeft w:val="0"/>
      <w:marRight w:val="0"/>
      <w:marTop w:val="0"/>
      <w:marBottom w:val="0"/>
      <w:divBdr>
        <w:top w:val="none" w:sz="0" w:space="0" w:color="auto"/>
        <w:left w:val="none" w:sz="0" w:space="0" w:color="auto"/>
        <w:bottom w:val="none" w:sz="0" w:space="0" w:color="auto"/>
        <w:right w:val="none" w:sz="0" w:space="0" w:color="auto"/>
      </w:divBdr>
    </w:div>
    <w:div w:id="1161459798">
      <w:bodyDiv w:val="1"/>
      <w:marLeft w:val="0"/>
      <w:marRight w:val="0"/>
      <w:marTop w:val="0"/>
      <w:marBottom w:val="0"/>
      <w:divBdr>
        <w:top w:val="none" w:sz="0" w:space="0" w:color="auto"/>
        <w:left w:val="none" w:sz="0" w:space="0" w:color="auto"/>
        <w:bottom w:val="none" w:sz="0" w:space="0" w:color="auto"/>
        <w:right w:val="none" w:sz="0" w:space="0" w:color="auto"/>
      </w:divBdr>
    </w:div>
    <w:div w:id="1178735997">
      <w:bodyDiv w:val="1"/>
      <w:marLeft w:val="0"/>
      <w:marRight w:val="0"/>
      <w:marTop w:val="0"/>
      <w:marBottom w:val="0"/>
      <w:divBdr>
        <w:top w:val="none" w:sz="0" w:space="0" w:color="auto"/>
        <w:left w:val="none" w:sz="0" w:space="0" w:color="auto"/>
        <w:bottom w:val="none" w:sz="0" w:space="0" w:color="auto"/>
        <w:right w:val="none" w:sz="0" w:space="0" w:color="auto"/>
      </w:divBdr>
    </w:div>
    <w:div w:id="1201092484">
      <w:bodyDiv w:val="1"/>
      <w:marLeft w:val="0"/>
      <w:marRight w:val="0"/>
      <w:marTop w:val="0"/>
      <w:marBottom w:val="0"/>
      <w:divBdr>
        <w:top w:val="none" w:sz="0" w:space="0" w:color="auto"/>
        <w:left w:val="none" w:sz="0" w:space="0" w:color="auto"/>
        <w:bottom w:val="none" w:sz="0" w:space="0" w:color="auto"/>
        <w:right w:val="none" w:sz="0" w:space="0" w:color="auto"/>
      </w:divBdr>
    </w:div>
    <w:div w:id="1209991868">
      <w:bodyDiv w:val="1"/>
      <w:marLeft w:val="0"/>
      <w:marRight w:val="0"/>
      <w:marTop w:val="0"/>
      <w:marBottom w:val="0"/>
      <w:divBdr>
        <w:top w:val="none" w:sz="0" w:space="0" w:color="auto"/>
        <w:left w:val="none" w:sz="0" w:space="0" w:color="auto"/>
        <w:bottom w:val="none" w:sz="0" w:space="0" w:color="auto"/>
        <w:right w:val="none" w:sz="0" w:space="0" w:color="auto"/>
      </w:divBdr>
    </w:div>
    <w:div w:id="1212308490">
      <w:bodyDiv w:val="1"/>
      <w:marLeft w:val="0"/>
      <w:marRight w:val="0"/>
      <w:marTop w:val="0"/>
      <w:marBottom w:val="0"/>
      <w:divBdr>
        <w:top w:val="none" w:sz="0" w:space="0" w:color="auto"/>
        <w:left w:val="none" w:sz="0" w:space="0" w:color="auto"/>
        <w:bottom w:val="none" w:sz="0" w:space="0" w:color="auto"/>
        <w:right w:val="none" w:sz="0" w:space="0" w:color="auto"/>
      </w:divBdr>
    </w:div>
    <w:div w:id="1245527236">
      <w:bodyDiv w:val="1"/>
      <w:marLeft w:val="0"/>
      <w:marRight w:val="0"/>
      <w:marTop w:val="0"/>
      <w:marBottom w:val="0"/>
      <w:divBdr>
        <w:top w:val="none" w:sz="0" w:space="0" w:color="auto"/>
        <w:left w:val="none" w:sz="0" w:space="0" w:color="auto"/>
        <w:bottom w:val="none" w:sz="0" w:space="0" w:color="auto"/>
        <w:right w:val="none" w:sz="0" w:space="0" w:color="auto"/>
      </w:divBdr>
    </w:div>
    <w:div w:id="1258908880">
      <w:bodyDiv w:val="1"/>
      <w:marLeft w:val="0"/>
      <w:marRight w:val="0"/>
      <w:marTop w:val="0"/>
      <w:marBottom w:val="0"/>
      <w:divBdr>
        <w:top w:val="none" w:sz="0" w:space="0" w:color="auto"/>
        <w:left w:val="none" w:sz="0" w:space="0" w:color="auto"/>
        <w:bottom w:val="none" w:sz="0" w:space="0" w:color="auto"/>
        <w:right w:val="none" w:sz="0" w:space="0" w:color="auto"/>
      </w:divBdr>
    </w:div>
    <w:div w:id="1262831982">
      <w:bodyDiv w:val="1"/>
      <w:marLeft w:val="0"/>
      <w:marRight w:val="0"/>
      <w:marTop w:val="0"/>
      <w:marBottom w:val="0"/>
      <w:divBdr>
        <w:top w:val="none" w:sz="0" w:space="0" w:color="auto"/>
        <w:left w:val="none" w:sz="0" w:space="0" w:color="auto"/>
        <w:bottom w:val="none" w:sz="0" w:space="0" w:color="auto"/>
        <w:right w:val="none" w:sz="0" w:space="0" w:color="auto"/>
      </w:divBdr>
    </w:div>
    <w:div w:id="1334261822">
      <w:bodyDiv w:val="1"/>
      <w:marLeft w:val="0"/>
      <w:marRight w:val="0"/>
      <w:marTop w:val="0"/>
      <w:marBottom w:val="0"/>
      <w:divBdr>
        <w:top w:val="none" w:sz="0" w:space="0" w:color="auto"/>
        <w:left w:val="none" w:sz="0" w:space="0" w:color="auto"/>
        <w:bottom w:val="none" w:sz="0" w:space="0" w:color="auto"/>
        <w:right w:val="none" w:sz="0" w:space="0" w:color="auto"/>
      </w:divBdr>
    </w:div>
    <w:div w:id="1357806386">
      <w:bodyDiv w:val="1"/>
      <w:marLeft w:val="0"/>
      <w:marRight w:val="0"/>
      <w:marTop w:val="0"/>
      <w:marBottom w:val="0"/>
      <w:divBdr>
        <w:top w:val="none" w:sz="0" w:space="0" w:color="auto"/>
        <w:left w:val="none" w:sz="0" w:space="0" w:color="auto"/>
        <w:bottom w:val="none" w:sz="0" w:space="0" w:color="auto"/>
        <w:right w:val="none" w:sz="0" w:space="0" w:color="auto"/>
      </w:divBdr>
    </w:div>
    <w:div w:id="1393846736">
      <w:bodyDiv w:val="1"/>
      <w:marLeft w:val="0"/>
      <w:marRight w:val="0"/>
      <w:marTop w:val="0"/>
      <w:marBottom w:val="0"/>
      <w:divBdr>
        <w:top w:val="none" w:sz="0" w:space="0" w:color="auto"/>
        <w:left w:val="none" w:sz="0" w:space="0" w:color="auto"/>
        <w:bottom w:val="none" w:sz="0" w:space="0" w:color="auto"/>
        <w:right w:val="none" w:sz="0" w:space="0" w:color="auto"/>
      </w:divBdr>
    </w:div>
    <w:div w:id="1418361056">
      <w:bodyDiv w:val="1"/>
      <w:marLeft w:val="0"/>
      <w:marRight w:val="0"/>
      <w:marTop w:val="0"/>
      <w:marBottom w:val="0"/>
      <w:divBdr>
        <w:top w:val="none" w:sz="0" w:space="0" w:color="auto"/>
        <w:left w:val="none" w:sz="0" w:space="0" w:color="auto"/>
        <w:bottom w:val="none" w:sz="0" w:space="0" w:color="auto"/>
        <w:right w:val="none" w:sz="0" w:space="0" w:color="auto"/>
      </w:divBdr>
    </w:div>
    <w:div w:id="1426732730">
      <w:bodyDiv w:val="1"/>
      <w:marLeft w:val="0"/>
      <w:marRight w:val="0"/>
      <w:marTop w:val="0"/>
      <w:marBottom w:val="0"/>
      <w:divBdr>
        <w:top w:val="none" w:sz="0" w:space="0" w:color="auto"/>
        <w:left w:val="none" w:sz="0" w:space="0" w:color="auto"/>
        <w:bottom w:val="none" w:sz="0" w:space="0" w:color="auto"/>
        <w:right w:val="none" w:sz="0" w:space="0" w:color="auto"/>
      </w:divBdr>
    </w:div>
    <w:div w:id="1428385723">
      <w:bodyDiv w:val="1"/>
      <w:marLeft w:val="0"/>
      <w:marRight w:val="0"/>
      <w:marTop w:val="0"/>
      <w:marBottom w:val="0"/>
      <w:divBdr>
        <w:top w:val="none" w:sz="0" w:space="0" w:color="auto"/>
        <w:left w:val="none" w:sz="0" w:space="0" w:color="auto"/>
        <w:bottom w:val="none" w:sz="0" w:space="0" w:color="auto"/>
        <w:right w:val="none" w:sz="0" w:space="0" w:color="auto"/>
      </w:divBdr>
    </w:div>
    <w:div w:id="1449009955">
      <w:bodyDiv w:val="1"/>
      <w:marLeft w:val="0"/>
      <w:marRight w:val="0"/>
      <w:marTop w:val="0"/>
      <w:marBottom w:val="0"/>
      <w:divBdr>
        <w:top w:val="none" w:sz="0" w:space="0" w:color="auto"/>
        <w:left w:val="none" w:sz="0" w:space="0" w:color="auto"/>
        <w:bottom w:val="none" w:sz="0" w:space="0" w:color="auto"/>
        <w:right w:val="none" w:sz="0" w:space="0" w:color="auto"/>
      </w:divBdr>
    </w:div>
    <w:div w:id="1503667513">
      <w:bodyDiv w:val="1"/>
      <w:marLeft w:val="0"/>
      <w:marRight w:val="0"/>
      <w:marTop w:val="0"/>
      <w:marBottom w:val="0"/>
      <w:divBdr>
        <w:top w:val="none" w:sz="0" w:space="0" w:color="auto"/>
        <w:left w:val="none" w:sz="0" w:space="0" w:color="auto"/>
        <w:bottom w:val="none" w:sz="0" w:space="0" w:color="auto"/>
        <w:right w:val="none" w:sz="0" w:space="0" w:color="auto"/>
      </w:divBdr>
    </w:div>
    <w:div w:id="1526745455">
      <w:bodyDiv w:val="1"/>
      <w:marLeft w:val="0"/>
      <w:marRight w:val="0"/>
      <w:marTop w:val="0"/>
      <w:marBottom w:val="0"/>
      <w:divBdr>
        <w:top w:val="none" w:sz="0" w:space="0" w:color="auto"/>
        <w:left w:val="none" w:sz="0" w:space="0" w:color="auto"/>
        <w:bottom w:val="none" w:sz="0" w:space="0" w:color="auto"/>
        <w:right w:val="none" w:sz="0" w:space="0" w:color="auto"/>
      </w:divBdr>
    </w:div>
    <w:div w:id="1587684818">
      <w:bodyDiv w:val="1"/>
      <w:marLeft w:val="0"/>
      <w:marRight w:val="0"/>
      <w:marTop w:val="0"/>
      <w:marBottom w:val="0"/>
      <w:divBdr>
        <w:top w:val="none" w:sz="0" w:space="0" w:color="auto"/>
        <w:left w:val="none" w:sz="0" w:space="0" w:color="auto"/>
        <w:bottom w:val="none" w:sz="0" w:space="0" w:color="auto"/>
        <w:right w:val="none" w:sz="0" w:space="0" w:color="auto"/>
      </w:divBdr>
    </w:div>
    <w:div w:id="1599874658">
      <w:bodyDiv w:val="1"/>
      <w:marLeft w:val="0"/>
      <w:marRight w:val="0"/>
      <w:marTop w:val="0"/>
      <w:marBottom w:val="0"/>
      <w:divBdr>
        <w:top w:val="none" w:sz="0" w:space="0" w:color="auto"/>
        <w:left w:val="none" w:sz="0" w:space="0" w:color="auto"/>
        <w:bottom w:val="none" w:sz="0" w:space="0" w:color="auto"/>
        <w:right w:val="none" w:sz="0" w:space="0" w:color="auto"/>
      </w:divBdr>
    </w:div>
    <w:div w:id="1600917116">
      <w:bodyDiv w:val="1"/>
      <w:marLeft w:val="0"/>
      <w:marRight w:val="0"/>
      <w:marTop w:val="0"/>
      <w:marBottom w:val="0"/>
      <w:divBdr>
        <w:top w:val="none" w:sz="0" w:space="0" w:color="auto"/>
        <w:left w:val="none" w:sz="0" w:space="0" w:color="auto"/>
        <w:bottom w:val="none" w:sz="0" w:space="0" w:color="auto"/>
        <w:right w:val="none" w:sz="0" w:space="0" w:color="auto"/>
      </w:divBdr>
    </w:div>
    <w:div w:id="1603681906">
      <w:bodyDiv w:val="1"/>
      <w:marLeft w:val="0"/>
      <w:marRight w:val="0"/>
      <w:marTop w:val="0"/>
      <w:marBottom w:val="0"/>
      <w:divBdr>
        <w:top w:val="none" w:sz="0" w:space="0" w:color="auto"/>
        <w:left w:val="none" w:sz="0" w:space="0" w:color="auto"/>
        <w:bottom w:val="none" w:sz="0" w:space="0" w:color="auto"/>
        <w:right w:val="none" w:sz="0" w:space="0" w:color="auto"/>
      </w:divBdr>
    </w:div>
    <w:div w:id="1604997356">
      <w:bodyDiv w:val="1"/>
      <w:marLeft w:val="0"/>
      <w:marRight w:val="0"/>
      <w:marTop w:val="0"/>
      <w:marBottom w:val="0"/>
      <w:divBdr>
        <w:top w:val="none" w:sz="0" w:space="0" w:color="auto"/>
        <w:left w:val="none" w:sz="0" w:space="0" w:color="auto"/>
        <w:bottom w:val="none" w:sz="0" w:space="0" w:color="auto"/>
        <w:right w:val="none" w:sz="0" w:space="0" w:color="auto"/>
      </w:divBdr>
    </w:div>
    <w:div w:id="1866407837">
      <w:bodyDiv w:val="1"/>
      <w:marLeft w:val="0"/>
      <w:marRight w:val="0"/>
      <w:marTop w:val="0"/>
      <w:marBottom w:val="0"/>
      <w:divBdr>
        <w:top w:val="none" w:sz="0" w:space="0" w:color="auto"/>
        <w:left w:val="none" w:sz="0" w:space="0" w:color="auto"/>
        <w:bottom w:val="none" w:sz="0" w:space="0" w:color="auto"/>
        <w:right w:val="none" w:sz="0" w:space="0" w:color="auto"/>
      </w:divBdr>
    </w:div>
    <w:div w:id="1872837034">
      <w:bodyDiv w:val="1"/>
      <w:marLeft w:val="0"/>
      <w:marRight w:val="0"/>
      <w:marTop w:val="0"/>
      <w:marBottom w:val="0"/>
      <w:divBdr>
        <w:top w:val="none" w:sz="0" w:space="0" w:color="auto"/>
        <w:left w:val="none" w:sz="0" w:space="0" w:color="auto"/>
        <w:bottom w:val="none" w:sz="0" w:space="0" w:color="auto"/>
        <w:right w:val="none" w:sz="0" w:space="0" w:color="auto"/>
      </w:divBdr>
      <w:divsChild>
        <w:div w:id="1043166475">
          <w:marLeft w:val="0"/>
          <w:marRight w:val="0"/>
          <w:marTop w:val="0"/>
          <w:marBottom w:val="525"/>
          <w:divBdr>
            <w:top w:val="none" w:sz="0" w:space="0" w:color="auto"/>
            <w:left w:val="none" w:sz="0" w:space="0" w:color="auto"/>
            <w:bottom w:val="none" w:sz="0" w:space="0" w:color="auto"/>
            <w:right w:val="none" w:sz="0" w:space="0" w:color="auto"/>
          </w:divBdr>
          <w:divsChild>
            <w:div w:id="90048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3141">
      <w:bodyDiv w:val="1"/>
      <w:marLeft w:val="0"/>
      <w:marRight w:val="0"/>
      <w:marTop w:val="0"/>
      <w:marBottom w:val="0"/>
      <w:divBdr>
        <w:top w:val="none" w:sz="0" w:space="0" w:color="auto"/>
        <w:left w:val="none" w:sz="0" w:space="0" w:color="auto"/>
        <w:bottom w:val="none" w:sz="0" w:space="0" w:color="auto"/>
        <w:right w:val="none" w:sz="0" w:space="0" w:color="auto"/>
      </w:divBdr>
    </w:div>
    <w:div w:id="1969582876">
      <w:bodyDiv w:val="1"/>
      <w:marLeft w:val="0"/>
      <w:marRight w:val="0"/>
      <w:marTop w:val="0"/>
      <w:marBottom w:val="0"/>
      <w:divBdr>
        <w:top w:val="none" w:sz="0" w:space="0" w:color="auto"/>
        <w:left w:val="none" w:sz="0" w:space="0" w:color="auto"/>
        <w:bottom w:val="none" w:sz="0" w:space="0" w:color="auto"/>
        <w:right w:val="none" w:sz="0" w:space="0" w:color="auto"/>
      </w:divBdr>
    </w:div>
    <w:div w:id="1975719087">
      <w:bodyDiv w:val="1"/>
      <w:marLeft w:val="0"/>
      <w:marRight w:val="0"/>
      <w:marTop w:val="0"/>
      <w:marBottom w:val="0"/>
      <w:divBdr>
        <w:top w:val="none" w:sz="0" w:space="0" w:color="auto"/>
        <w:left w:val="none" w:sz="0" w:space="0" w:color="auto"/>
        <w:bottom w:val="none" w:sz="0" w:space="0" w:color="auto"/>
        <w:right w:val="none" w:sz="0" w:space="0" w:color="auto"/>
      </w:divBdr>
    </w:div>
    <w:div w:id="2088306835">
      <w:bodyDiv w:val="1"/>
      <w:marLeft w:val="0"/>
      <w:marRight w:val="0"/>
      <w:marTop w:val="0"/>
      <w:marBottom w:val="0"/>
      <w:divBdr>
        <w:top w:val="none" w:sz="0" w:space="0" w:color="auto"/>
        <w:left w:val="none" w:sz="0" w:space="0" w:color="auto"/>
        <w:bottom w:val="none" w:sz="0" w:space="0" w:color="auto"/>
        <w:right w:val="none" w:sz="0" w:space="0" w:color="auto"/>
      </w:divBdr>
    </w:div>
    <w:div w:id="210687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marti@alarconyharris.com"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allisontransmission.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dad829c5-53b4-4e34-bc00-a464cc36b94c" origin="userSelected"/>
</file>

<file path=customXml/item3.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kYWQ4MjljNS01M2I0LTRlMzQtYmMwMC1hNDY0Y2MzNmI5NGMiIG9yaWdpbj0idXNlclNlbGVjdGVkIiAvPjxVc2VyTmFtZT5DT1JQQUxTTlxQWlZYWFQ8L1VzZXJOYW1lPjxEYXRlVGltZT4xMC8xOS8yMDIwIDI6MjA6MDQgUE08L0RhdGVUaW1lPjxMYWJlbFN0cmluZz5ObyBNYXJraW5nPC9MYWJlbFN0cmluZz48L2l0ZW0+PC9sYWJlbEhpc3Rvcnk+</Value>
</WrappedLabelHistory>
</file>

<file path=customXml/itemProps1.xml><?xml version="1.0" encoding="utf-8"?>
<ds:datastoreItem xmlns:ds="http://schemas.openxmlformats.org/officeDocument/2006/customXml" ds:itemID="{ED13A4B6-4EDD-417A-91E5-1468D8025CD2}">
  <ds:schemaRefs>
    <ds:schemaRef ds:uri="http://schemas.openxmlformats.org/officeDocument/2006/bibliography"/>
  </ds:schemaRefs>
</ds:datastoreItem>
</file>

<file path=customXml/itemProps2.xml><?xml version="1.0" encoding="utf-8"?>
<ds:datastoreItem xmlns:ds="http://schemas.openxmlformats.org/officeDocument/2006/customXml" ds:itemID="{6D1635B6-93E9-46C4-9785-E49C2AE8E59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D7422475-B045-49B9-B947-7E618E6F1B4E}">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1606</Words>
  <Characters>8838</Characters>
  <Application>Microsoft Office Word</Application>
  <DocSecurity>0</DocSecurity>
  <Lines>73</Lines>
  <Paragraphs>20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Allison Transmission</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Koven</dc:creator>
  <cp:lastModifiedBy>Nuria Marti</cp:lastModifiedBy>
  <cp:revision>2</cp:revision>
  <cp:lastPrinted>2020-10-19T15:53:00Z</cp:lastPrinted>
  <dcterms:created xsi:type="dcterms:W3CDTF">2021-03-29T12:34:00Z</dcterms:created>
  <dcterms:modified xsi:type="dcterms:W3CDTF">2021-03-29T12:34:00Z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ece0633f-ab49-4b43-8ebd-dac3daf2da5e</vt:lpwstr>
  </property>
  <property fmtid="{D5CDD505-2E9C-101B-9397-08002B2CF9AE}" pid="3" name="bjSaver">
    <vt:lpwstr>abBmN8jYjMwuuOLzHUyTIYjENY5Iwlk1</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{D7422475-B045-49B9-B947-7E618E6F1B4E}</vt:lpwstr>
  </property>
</Properties>
</file>