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AA4D0" w14:textId="56955202" w:rsidR="00776A8B" w:rsidRDefault="009C6F15" w:rsidP="004D19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proofErr w:type="spellStart"/>
      <w:r>
        <w:rPr>
          <w:b/>
          <w:sz w:val="28"/>
          <w:szCs w:val="28"/>
        </w:rPr>
        <w:t>vigili</w:t>
      </w:r>
      <w:proofErr w:type="spellEnd"/>
      <w:r>
        <w:rPr>
          <w:b/>
          <w:sz w:val="28"/>
          <w:szCs w:val="28"/>
        </w:rPr>
        <w:t xml:space="preserve"> del fuoco </w:t>
      </w:r>
      <w:proofErr w:type="spellStart"/>
      <w:r>
        <w:rPr>
          <w:b/>
          <w:sz w:val="28"/>
          <w:szCs w:val="28"/>
        </w:rPr>
        <w:t>d</w:t>
      </w:r>
      <w:r w:rsidR="00972274">
        <w:rPr>
          <w:b/>
          <w:sz w:val="28"/>
          <w:szCs w:val="28"/>
        </w:rPr>
        <w:t>el</w:t>
      </w:r>
      <w:r>
        <w:rPr>
          <w:b/>
          <w:sz w:val="28"/>
          <w:szCs w:val="28"/>
        </w:rPr>
        <w:t>la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Renania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settentrionale-V</w:t>
      </w:r>
      <w:r w:rsidR="00ED1725" w:rsidRPr="00ED1725">
        <w:rPr>
          <w:b/>
          <w:sz w:val="28"/>
          <w:szCs w:val="28"/>
        </w:rPr>
        <w:t>estfalia</w:t>
      </w:r>
      <w:proofErr w:type="spellEnd"/>
      <w:r w:rsidR="00972274">
        <w:rPr>
          <w:b/>
          <w:sz w:val="28"/>
          <w:szCs w:val="28"/>
        </w:rPr>
        <w:t xml:space="preserve"> </w:t>
      </w:r>
      <w:proofErr w:type="spellStart"/>
      <w:r w:rsidR="00972274">
        <w:rPr>
          <w:b/>
          <w:sz w:val="28"/>
          <w:szCs w:val="28"/>
        </w:rPr>
        <w:t>sce</w:t>
      </w:r>
      <w:r>
        <w:rPr>
          <w:b/>
          <w:sz w:val="28"/>
          <w:szCs w:val="28"/>
        </w:rPr>
        <w:t>lgono</w:t>
      </w:r>
      <w:proofErr w:type="spellEnd"/>
    </w:p>
    <w:p w14:paraId="1FB1455D" w14:textId="1FCB0A8D" w:rsidR="00ED1725" w:rsidRPr="00ED1725" w:rsidRDefault="00ED1725" w:rsidP="004D19D3">
      <w:pPr>
        <w:spacing w:after="0"/>
        <w:jc w:val="center"/>
        <w:rPr>
          <w:b/>
          <w:sz w:val="28"/>
          <w:szCs w:val="28"/>
        </w:rPr>
      </w:pPr>
      <w:proofErr w:type="gramStart"/>
      <w:r w:rsidRPr="00ED1725">
        <w:rPr>
          <w:b/>
          <w:sz w:val="28"/>
          <w:szCs w:val="28"/>
        </w:rPr>
        <w:t>MAN</w:t>
      </w:r>
      <w:proofErr w:type="gramEnd"/>
      <w:r w:rsidRPr="00ED1725">
        <w:rPr>
          <w:b/>
          <w:sz w:val="28"/>
          <w:szCs w:val="28"/>
        </w:rPr>
        <w:t xml:space="preserve"> TGM con </w:t>
      </w:r>
      <w:proofErr w:type="spellStart"/>
      <w:r w:rsidR="00345EB0">
        <w:rPr>
          <w:b/>
          <w:sz w:val="28"/>
          <w:szCs w:val="28"/>
        </w:rPr>
        <w:t>automatici</w:t>
      </w:r>
      <w:proofErr w:type="spellEnd"/>
      <w:r w:rsidR="00345EB0">
        <w:rPr>
          <w:b/>
          <w:sz w:val="28"/>
          <w:szCs w:val="28"/>
        </w:rPr>
        <w:t xml:space="preserve"> </w:t>
      </w:r>
      <w:r w:rsidRPr="00ED1725">
        <w:rPr>
          <w:b/>
          <w:sz w:val="28"/>
          <w:szCs w:val="28"/>
        </w:rPr>
        <w:t>Allison</w:t>
      </w:r>
    </w:p>
    <w:p w14:paraId="6EBEBDD9" w14:textId="77777777" w:rsidR="00ED1725" w:rsidRPr="00ED1725" w:rsidRDefault="00ED1725" w:rsidP="004D19D3">
      <w:pPr>
        <w:spacing w:after="0"/>
        <w:jc w:val="center"/>
        <w:rPr>
          <w:b/>
          <w:sz w:val="28"/>
          <w:szCs w:val="28"/>
        </w:rPr>
      </w:pPr>
    </w:p>
    <w:p w14:paraId="26862F76" w14:textId="48CAA20F" w:rsidR="00ED1725" w:rsidRPr="00ED1725" w:rsidRDefault="009D2D0F" w:rsidP="004D19D3">
      <w:pPr>
        <w:spacing w:after="0"/>
        <w:jc w:val="center"/>
        <w:rPr>
          <w:bCs/>
          <w:i/>
          <w:iCs/>
        </w:rPr>
      </w:pPr>
      <w:r>
        <w:rPr>
          <w:bCs/>
          <w:i/>
          <w:iCs/>
        </w:rPr>
        <w:t xml:space="preserve">La </w:t>
      </w:r>
      <w:proofErr w:type="spellStart"/>
      <w:r w:rsidR="00ED1725" w:rsidRPr="00ED1725">
        <w:rPr>
          <w:bCs/>
          <w:i/>
          <w:iCs/>
        </w:rPr>
        <w:t>Renania</w:t>
      </w:r>
      <w:proofErr w:type="spellEnd"/>
      <w:r w:rsidR="009C6F15">
        <w:rPr>
          <w:bCs/>
          <w:i/>
          <w:iCs/>
        </w:rPr>
        <w:t xml:space="preserve"> </w:t>
      </w:r>
      <w:proofErr w:type="spellStart"/>
      <w:r w:rsidR="009C6F15">
        <w:rPr>
          <w:bCs/>
          <w:i/>
          <w:iCs/>
        </w:rPr>
        <w:t>settentrionale</w:t>
      </w:r>
      <w:r w:rsidR="00ED1725" w:rsidRPr="00ED1725">
        <w:rPr>
          <w:bCs/>
          <w:i/>
          <w:iCs/>
        </w:rPr>
        <w:t>-</w:t>
      </w:r>
      <w:r w:rsidR="009C6F15">
        <w:rPr>
          <w:bCs/>
          <w:i/>
          <w:iCs/>
        </w:rPr>
        <w:t>V</w:t>
      </w:r>
      <w:r w:rsidR="00ED1725" w:rsidRPr="00ED1725">
        <w:rPr>
          <w:bCs/>
          <w:i/>
          <w:iCs/>
        </w:rPr>
        <w:t>estfalia</w:t>
      </w:r>
      <w:proofErr w:type="spellEnd"/>
      <w:r w:rsidR="00ED1725" w:rsidRPr="00ED1725">
        <w:rPr>
          <w:bCs/>
          <w:i/>
          <w:iCs/>
        </w:rPr>
        <w:t xml:space="preserve"> (NRW), </w:t>
      </w:r>
      <w:r>
        <w:rPr>
          <w:bCs/>
          <w:i/>
          <w:iCs/>
        </w:rPr>
        <w:t xml:space="preserve">in </w:t>
      </w:r>
      <w:r w:rsidR="00ED1725" w:rsidRPr="00ED1725">
        <w:rPr>
          <w:bCs/>
          <w:i/>
          <w:iCs/>
        </w:rPr>
        <w:t xml:space="preserve">Germania, ha </w:t>
      </w:r>
      <w:proofErr w:type="spellStart"/>
      <w:r w:rsidR="00ED1725" w:rsidRPr="00ED1725">
        <w:rPr>
          <w:bCs/>
          <w:i/>
          <w:iCs/>
        </w:rPr>
        <w:t>ordinato</w:t>
      </w:r>
      <w:proofErr w:type="spellEnd"/>
      <w:r w:rsidR="00ED1725" w:rsidRPr="00ED1725">
        <w:rPr>
          <w:bCs/>
          <w:i/>
          <w:iCs/>
        </w:rPr>
        <w:t xml:space="preserve"> 109 </w:t>
      </w:r>
      <w:proofErr w:type="spellStart"/>
      <w:r w:rsidR="00ED1725" w:rsidRPr="00ED1725">
        <w:rPr>
          <w:bCs/>
          <w:i/>
          <w:iCs/>
        </w:rPr>
        <w:t>nuovi</w:t>
      </w:r>
      <w:proofErr w:type="spellEnd"/>
      <w:r w:rsidR="00ED1725" w:rsidRPr="00ED1725">
        <w:rPr>
          <w:bCs/>
          <w:i/>
          <w:iCs/>
        </w:rPr>
        <w:t xml:space="preserve"> </w:t>
      </w:r>
      <w:proofErr w:type="spellStart"/>
      <w:r w:rsidR="00ED1725" w:rsidRPr="00ED1725">
        <w:rPr>
          <w:bCs/>
          <w:i/>
          <w:iCs/>
        </w:rPr>
        <w:t>veicoli</w:t>
      </w:r>
      <w:proofErr w:type="spellEnd"/>
      <w:r w:rsidR="00ED1725" w:rsidRPr="00ED1725">
        <w:rPr>
          <w:bCs/>
          <w:i/>
          <w:iCs/>
        </w:rPr>
        <w:t xml:space="preserve"> </w:t>
      </w:r>
      <w:proofErr w:type="spellStart"/>
      <w:r w:rsidR="00ED1725" w:rsidRPr="00ED1725">
        <w:rPr>
          <w:bCs/>
          <w:i/>
          <w:iCs/>
        </w:rPr>
        <w:t>antincendio</w:t>
      </w:r>
      <w:proofErr w:type="spellEnd"/>
      <w:r w:rsidR="00ED1725" w:rsidRPr="00ED1725">
        <w:rPr>
          <w:bCs/>
          <w:i/>
          <w:iCs/>
        </w:rPr>
        <w:t xml:space="preserve"> LF 20-KatS </w:t>
      </w:r>
      <w:proofErr w:type="spellStart"/>
      <w:r w:rsidR="00ED1725" w:rsidRPr="00ED1725">
        <w:rPr>
          <w:bCs/>
          <w:i/>
          <w:iCs/>
        </w:rPr>
        <w:t>su</w:t>
      </w:r>
      <w:proofErr w:type="spellEnd"/>
      <w:r w:rsidR="00ED1725" w:rsidRPr="00ED1725">
        <w:rPr>
          <w:bCs/>
          <w:i/>
          <w:iCs/>
        </w:rPr>
        <w:t xml:space="preserve"> </w:t>
      </w:r>
      <w:proofErr w:type="spellStart"/>
      <w:r w:rsidR="00ED1725" w:rsidRPr="00ED1725">
        <w:rPr>
          <w:bCs/>
          <w:i/>
          <w:iCs/>
        </w:rPr>
        <w:t>telaio</w:t>
      </w:r>
      <w:proofErr w:type="spellEnd"/>
      <w:r w:rsidR="00ED1725" w:rsidRPr="00ED1725">
        <w:rPr>
          <w:bCs/>
          <w:i/>
          <w:iCs/>
        </w:rPr>
        <w:t xml:space="preserve"> MAN TGM 18.340 con </w:t>
      </w:r>
      <w:proofErr w:type="spellStart"/>
      <w:r w:rsidR="00ED1725" w:rsidRPr="00ED1725">
        <w:rPr>
          <w:bCs/>
          <w:i/>
          <w:iCs/>
        </w:rPr>
        <w:t>trasmissioni</w:t>
      </w:r>
      <w:proofErr w:type="spellEnd"/>
      <w:r w:rsidR="00ED1725" w:rsidRPr="00ED1725">
        <w:rPr>
          <w:bCs/>
          <w:i/>
          <w:iCs/>
        </w:rPr>
        <w:t xml:space="preserve"> </w:t>
      </w:r>
      <w:proofErr w:type="spellStart"/>
      <w:r w:rsidR="00ED1725" w:rsidRPr="00ED1725">
        <w:rPr>
          <w:bCs/>
          <w:i/>
          <w:iCs/>
        </w:rPr>
        <w:t>completamente</w:t>
      </w:r>
      <w:proofErr w:type="spellEnd"/>
      <w:r w:rsidR="00ED1725" w:rsidRPr="00ED1725">
        <w:rPr>
          <w:bCs/>
          <w:i/>
          <w:iCs/>
        </w:rPr>
        <w:t xml:space="preserve"> </w:t>
      </w:r>
      <w:proofErr w:type="spellStart"/>
      <w:r w:rsidR="00ED1725" w:rsidRPr="00ED1725">
        <w:rPr>
          <w:bCs/>
          <w:i/>
          <w:iCs/>
        </w:rPr>
        <w:t>automatiche</w:t>
      </w:r>
      <w:proofErr w:type="spellEnd"/>
      <w:r w:rsidR="00ED1725" w:rsidRPr="00ED1725">
        <w:rPr>
          <w:bCs/>
          <w:i/>
          <w:iCs/>
        </w:rPr>
        <w:t xml:space="preserve"> Allison 3000 Series™. Un </w:t>
      </w:r>
      <w:proofErr w:type="spellStart"/>
      <w:r w:rsidR="00ED1725" w:rsidRPr="00ED1725">
        <w:rPr>
          <w:bCs/>
          <w:i/>
          <w:iCs/>
        </w:rPr>
        <w:t>totale</w:t>
      </w:r>
      <w:proofErr w:type="spellEnd"/>
      <w:r w:rsidR="00ED1725" w:rsidRPr="00ED1725">
        <w:rPr>
          <w:bCs/>
          <w:i/>
          <w:iCs/>
        </w:rPr>
        <w:t xml:space="preserve"> di 38 </w:t>
      </w:r>
      <w:proofErr w:type="spellStart"/>
      <w:r w:rsidR="00ED1725" w:rsidRPr="00ED1725">
        <w:rPr>
          <w:bCs/>
          <w:i/>
          <w:iCs/>
        </w:rPr>
        <w:t>veicoli</w:t>
      </w:r>
      <w:proofErr w:type="spellEnd"/>
      <w:r w:rsidR="00ED1725" w:rsidRPr="00ED1725">
        <w:rPr>
          <w:bCs/>
          <w:i/>
          <w:iCs/>
        </w:rPr>
        <w:t xml:space="preserve"> è </w:t>
      </w:r>
      <w:proofErr w:type="spellStart"/>
      <w:r w:rsidR="00ED1725" w:rsidRPr="00ED1725">
        <w:rPr>
          <w:bCs/>
          <w:i/>
          <w:iCs/>
        </w:rPr>
        <w:t>già</w:t>
      </w:r>
      <w:proofErr w:type="spellEnd"/>
      <w:r w:rsidR="00ED1725" w:rsidRPr="00ED1725">
        <w:rPr>
          <w:bCs/>
          <w:i/>
          <w:iCs/>
        </w:rPr>
        <w:t xml:space="preserve"> </w:t>
      </w:r>
      <w:proofErr w:type="spellStart"/>
      <w:r w:rsidR="00ED1725" w:rsidRPr="00ED1725">
        <w:rPr>
          <w:bCs/>
          <w:i/>
          <w:iCs/>
        </w:rPr>
        <w:t>stato</w:t>
      </w:r>
      <w:proofErr w:type="spellEnd"/>
      <w:r w:rsidR="00ED1725" w:rsidRPr="00ED1725">
        <w:rPr>
          <w:bCs/>
          <w:i/>
          <w:iCs/>
        </w:rPr>
        <w:t xml:space="preserve"> </w:t>
      </w:r>
      <w:proofErr w:type="spellStart"/>
      <w:r w:rsidR="00ED1725" w:rsidRPr="00ED1725">
        <w:rPr>
          <w:bCs/>
          <w:i/>
          <w:iCs/>
        </w:rPr>
        <w:t>consegnato</w:t>
      </w:r>
      <w:proofErr w:type="spellEnd"/>
      <w:r w:rsidR="00ED1725" w:rsidRPr="00ED1725">
        <w:rPr>
          <w:bCs/>
          <w:i/>
          <w:iCs/>
        </w:rPr>
        <w:t xml:space="preserve">, </w:t>
      </w:r>
      <w:proofErr w:type="spellStart"/>
      <w:r w:rsidR="00ED1725" w:rsidRPr="00ED1725">
        <w:rPr>
          <w:bCs/>
          <w:i/>
          <w:iCs/>
        </w:rPr>
        <w:t>mentre</w:t>
      </w:r>
      <w:proofErr w:type="spellEnd"/>
      <w:r w:rsidR="00ED1725" w:rsidRPr="00ED1725">
        <w:rPr>
          <w:bCs/>
          <w:i/>
          <w:iCs/>
        </w:rPr>
        <w:t xml:space="preserve"> </w:t>
      </w:r>
      <w:proofErr w:type="spellStart"/>
      <w:r w:rsidR="00ED1725" w:rsidRPr="00ED1725">
        <w:rPr>
          <w:bCs/>
          <w:i/>
          <w:iCs/>
        </w:rPr>
        <w:t>altri</w:t>
      </w:r>
      <w:proofErr w:type="spellEnd"/>
      <w:r w:rsidR="00ED1725" w:rsidRPr="00ED1725">
        <w:rPr>
          <w:bCs/>
          <w:i/>
          <w:iCs/>
        </w:rPr>
        <w:t xml:space="preserve"> 30 </w:t>
      </w:r>
      <w:proofErr w:type="spellStart"/>
      <w:r w:rsidR="00ED1725" w:rsidRPr="00ED1725">
        <w:rPr>
          <w:bCs/>
          <w:i/>
          <w:iCs/>
        </w:rPr>
        <w:t>saranno</w:t>
      </w:r>
      <w:proofErr w:type="spellEnd"/>
      <w:r w:rsidR="00ED1725" w:rsidRPr="00ED1725">
        <w:rPr>
          <w:bCs/>
          <w:i/>
          <w:iCs/>
        </w:rPr>
        <w:t xml:space="preserve"> </w:t>
      </w:r>
      <w:proofErr w:type="spellStart"/>
      <w:r w:rsidR="00ED1725" w:rsidRPr="00ED1725">
        <w:rPr>
          <w:bCs/>
          <w:i/>
          <w:iCs/>
        </w:rPr>
        <w:t>consegnati</w:t>
      </w:r>
      <w:proofErr w:type="spellEnd"/>
      <w:r w:rsidR="00ED1725" w:rsidRPr="00ED1725">
        <w:rPr>
          <w:bCs/>
          <w:i/>
          <w:iCs/>
        </w:rPr>
        <w:t xml:space="preserve"> </w:t>
      </w:r>
      <w:proofErr w:type="spellStart"/>
      <w:r w:rsidR="00ED1725" w:rsidRPr="00ED1725">
        <w:rPr>
          <w:bCs/>
          <w:i/>
          <w:iCs/>
        </w:rPr>
        <w:t>entro</w:t>
      </w:r>
      <w:proofErr w:type="spellEnd"/>
      <w:r w:rsidR="00ED1725" w:rsidRPr="00ED1725">
        <w:rPr>
          <w:bCs/>
          <w:i/>
          <w:iCs/>
        </w:rPr>
        <w:t xml:space="preserve"> </w:t>
      </w:r>
      <w:proofErr w:type="spellStart"/>
      <w:r w:rsidR="00ED1725" w:rsidRPr="00ED1725">
        <w:rPr>
          <w:bCs/>
          <w:i/>
          <w:iCs/>
        </w:rPr>
        <w:t>settembre</w:t>
      </w:r>
      <w:proofErr w:type="spellEnd"/>
      <w:r w:rsidR="00ED1725" w:rsidRPr="00ED1725">
        <w:rPr>
          <w:bCs/>
          <w:i/>
          <w:iCs/>
        </w:rPr>
        <w:t xml:space="preserve"> 2021. </w:t>
      </w:r>
      <w:proofErr w:type="spellStart"/>
      <w:r w:rsidR="00ED1725" w:rsidRPr="00ED1725">
        <w:rPr>
          <w:bCs/>
          <w:i/>
          <w:iCs/>
        </w:rPr>
        <w:t>L'Institut</w:t>
      </w:r>
      <w:proofErr w:type="spellEnd"/>
      <w:r w:rsidR="00ED1725" w:rsidRPr="00ED1725">
        <w:rPr>
          <w:bCs/>
          <w:i/>
          <w:iCs/>
        </w:rPr>
        <w:t xml:space="preserve"> der </w:t>
      </w:r>
      <w:proofErr w:type="spellStart"/>
      <w:r w:rsidR="00ED1725" w:rsidRPr="00ED1725">
        <w:rPr>
          <w:bCs/>
          <w:i/>
          <w:iCs/>
        </w:rPr>
        <w:t>Feuerwehr</w:t>
      </w:r>
      <w:proofErr w:type="spellEnd"/>
      <w:r w:rsidR="00ED1725" w:rsidRPr="00ED1725">
        <w:rPr>
          <w:bCs/>
          <w:i/>
          <w:iCs/>
        </w:rPr>
        <w:t xml:space="preserve"> Nordrhein-Westfalen (</w:t>
      </w:r>
      <w:proofErr w:type="spellStart"/>
      <w:r w:rsidR="00ED1725" w:rsidRPr="00ED1725">
        <w:rPr>
          <w:bCs/>
          <w:i/>
          <w:iCs/>
        </w:rPr>
        <w:t>IdF</w:t>
      </w:r>
      <w:proofErr w:type="spellEnd"/>
      <w:r w:rsidR="00ED1725" w:rsidRPr="00ED1725">
        <w:rPr>
          <w:bCs/>
          <w:i/>
          <w:iCs/>
        </w:rPr>
        <w:t xml:space="preserve"> - </w:t>
      </w:r>
      <w:proofErr w:type="spellStart"/>
      <w:r w:rsidR="00ED1725" w:rsidRPr="00ED1725">
        <w:rPr>
          <w:bCs/>
          <w:i/>
          <w:iCs/>
        </w:rPr>
        <w:t>Istituto</w:t>
      </w:r>
      <w:proofErr w:type="spellEnd"/>
      <w:r w:rsidR="00ED1725" w:rsidRPr="00ED1725">
        <w:rPr>
          <w:bCs/>
          <w:i/>
          <w:iCs/>
        </w:rPr>
        <w:t xml:space="preserve"> </w:t>
      </w:r>
      <w:proofErr w:type="spellStart"/>
      <w:r w:rsidR="00ED1725" w:rsidRPr="00ED1725">
        <w:rPr>
          <w:bCs/>
          <w:i/>
          <w:iCs/>
        </w:rPr>
        <w:t>dei</w:t>
      </w:r>
      <w:proofErr w:type="spellEnd"/>
      <w:r w:rsidR="00ED1725" w:rsidRPr="00ED1725">
        <w:rPr>
          <w:bCs/>
          <w:i/>
          <w:iCs/>
        </w:rPr>
        <w:t xml:space="preserve"> </w:t>
      </w:r>
      <w:proofErr w:type="spellStart"/>
      <w:r w:rsidR="00ED1725" w:rsidRPr="00ED1725">
        <w:rPr>
          <w:bCs/>
          <w:i/>
          <w:iCs/>
        </w:rPr>
        <w:t>vigili</w:t>
      </w:r>
      <w:proofErr w:type="spellEnd"/>
      <w:r w:rsidR="00ED1725" w:rsidRPr="00ED1725">
        <w:rPr>
          <w:bCs/>
          <w:i/>
          <w:iCs/>
        </w:rPr>
        <w:t xml:space="preserve"> del fuoco </w:t>
      </w:r>
      <w:proofErr w:type="spellStart"/>
      <w:r w:rsidR="00ED1725" w:rsidRPr="00ED1725">
        <w:rPr>
          <w:bCs/>
          <w:i/>
          <w:iCs/>
        </w:rPr>
        <w:t>della</w:t>
      </w:r>
      <w:proofErr w:type="spellEnd"/>
      <w:r w:rsidR="00ED1725" w:rsidRPr="00ED1725">
        <w:rPr>
          <w:bCs/>
          <w:i/>
          <w:iCs/>
        </w:rPr>
        <w:t xml:space="preserve"> </w:t>
      </w:r>
      <w:proofErr w:type="spellStart"/>
      <w:r w:rsidR="00ED1725" w:rsidRPr="00ED1725">
        <w:rPr>
          <w:bCs/>
          <w:i/>
          <w:iCs/>
        </w:rPr>
        <w:t>Renania</w:t>
      </w:r>
      <w:proofErr w:type="spellEnd"/>
      <w:r w:rsidR="00ED1725" w:rsidRPr="00ED1725">
        <w:rPr>
          <w:bCs/>
          <w:i/>
          <w:iCs/>
        </w:rPr>
        <w:t xml:space="preserve"> </w:t>
      </w:r>
      <w:proofErr w:type="spellStart"/>
      <w:r w:rsidR="00ED1725" w:rsidRPr="00ED1725">
        <w:rPr>
          <w:bCs/>
          <w:i/>
          <w:iCs/>
        </w:rPr>
        <w:t>Settentrionale-Vestfalia</w:t>
      </w:r>
      <w:proofErr w:type="spellEnd"/>
      <w:r w:rsidR="00ED1725" w:rsidRPr="00ED1725">
        <w:rPr>
          <w:bCs/>
          <w:i/>
          <w:iCs/>
        </w:rPr>
        <w:t xml:space="preserve">) di Münster </w:t>
      </w:r>
      <w:r w:rsidR="008D4CC2">
        <w:rPr>
          <w:bCs/>
          <w:i/>
          <w:iCs/>
        </w:rPr>
        <w:t>h</w:t>
      </w:r>
      <w:r w:rsidR="00ED1725" w:rsidRPr="00ED1725">
        <w:rPr>
          <w:bCs/>
          <w:i/>
          <w:iCs/>
        </w:rPr>
        <w:t xml:space="preserve">a </w:t>
      </w:r>
      <w:proofErr w:type="spellStart"/>
      <w:r w:rsidR="008D4CC2">
        <w:rPr>
          <w:bCs/>
          <w:i/>
          <w:iCs/>
        </w:rPr>
        <w:t>scelto</w:t>
      </w:r>
      <w:proofErr w:type="spellEnd"/>
      <w:r w:rsidR="008D4CC2">
        <w:rPr>
          <w:bCs/>
          <w:i/>
          <w:iCs/>
        </w:rPr>
        <w:t xml:space="preserve"> </w:t>
      </w:r>
      <w:proofErr w:type="spellStart"/>
      <w:r w:rsidR="008D4CC2">
        <w:rPr>
          <w:bCs/>
          <w:i/>
          <w:iCs/>
        </w:rPr>
        <w:t>gli</w:t>
      </w:r>
      <w:proofErr w:type="spellEnd"/>
      <w:r w:rsidR="008D4CC2">
        <w:rPr>
          <w:bCs/>
          <w:i/>
          <w:iCs/>
        </w:rPr>
        <w:t xml:space="preserve"> Allison </w:t>
      </w:r>
      <w:r w:rsidR="00ED1725" w:rsidRPr="00ED1725">
        <w:rPr>
          <w:bCs/>
          <w:i/>
          <w:iCs/>
        </w:rPr>
        <w:t xml:space="preserve">per </w:t>
      </w:r>
      <w:proofErr w:type="spellStart"/>
      <w:r w:rsidR="00ED1725" w:rsidRPr="00ED1725">
        <w:rPr>
          <w:bCs/>
          <w:i/>
          <w:iCs/>
        </w:rPr>
        <w:t>massimizzare</w:t>
      </w:r>
      <w:proofErr w:type="spellEnd"/>
      <w:r w:rsidR="00ED1725" w:rsidRPr="00ED1725">
        <w:rPr>
          <w:bCs/>
          <w:i/>
          <w:iCs/>
        </w:rPr>
        <w:t xml:space="preserve"> il </w:t>
      </w:r>
      <w:proofErr w:type="spellStart"/>
      <w:r w:rsidR="00ED1725" w:rsidRPr="00ED1725">
        <w:rPr>
          <w:bCs/>
          <w:i/>
          <w:iCs/>
        </w:rPr>
        <w:t>controllo</w:t>
      </w:r>
      <w:proofErr w:type="spellEnd"/>
      <w:r w:rsidR="00ED1725" w:rsidRPr="00ED1725">
        <w:rPr>
          <w:bCs/>
          <w:i/>
          <w:iCs/>
        </w:rPr>
        <w:t xml:space="preserve"> del </w:t>
      </w:r>
      <w:proofErr w:type="spellStart"/>
      <w:r w:rsidR="00ED1725" w:rsidRPr="00ED1725">
        <w:rPr>
          <w:bCs/>
          <w:i/>
          <w:iCs/>
        </w:rPr>
        <w:t>conducente</w:t>
      </w:r>
      <w:proofErr w:type="spellEnd"/>
      <w:r w:rsidR="00ED1725" w:rsidRPr="00ED1725">
        <w:rPr>
          <w:bCs/>
          <w:i/>
          <w:iCs/>
        </w:rPr>
        <w:t>, il comfort</w:t>
      </w:r>
      <w:r w:rsidR="00572B9B">
        <w:rPr>
          <w:bCs/>
          <w:i/>
          <w:iCs/>
        </w:rPr>
        <w:t xml:space="preserve"> </w:t>
      </w:r>
      <w:r w:rsidR="008D4CC2">
        <w:rPr>
          <w:bCs/>
          <w:i/>
          <w:iCs/>
        </w:rPr>
        <w:t xml:space="preserve">per </w:t>
      </w:r>
      <w:proofErr w:type="spellStart"/>
      <w:r w:rsidR="008D4CC2">
        <w:rPr>
          <w:bCs/>
          <w:i/>
          <w:iCs/>
        </w:rPr>
        <w:t>l’equipaggio</w:t>
      </w:r>
      <w:proofErr w:type="spellEnd"/>
      <w:r w:rsidR="00572B9B">
        <w:rPr>
          <w:bCs/>
          <w:i/>
          <w:iCs/>
        </w:rPr>
        <w:t xml:space="preserve"> e </w:t>
      </w:r>
      <w:proofErr w:type="spellStart"/>
      <w:r w:rsidR="008D4CC2">
        <w:rPr>
          <w:bCs/>
          <w:i/>
          <w:iCs/>
        </w:rPr>
        <w:t>ottimizzare</w:t>
      </w:r>
      <w:proofErr w:type="spellEnd"/>
      <w:r w:rsidR="00572B9B">
        <w:rPr>
          <w:bCs/>
          <w:i/>
          <w:iCs/>
        </w:rPr>
        <w:t xml:space="preserve"> </w:t>
      </w:r>
      <w:proofErr w:type="spellStart"/>
      <w:r w:rsidR="00572B9B">
        <w:rPr>
          <w:bCs/>
          <w:i/>
          <w:iCs/>
        </w:rPr>
        <w:t>i</w:t>
      </w:r>
      <w:proofErr w:type="spellEnd"/>
      <w:r w:rsidR="00572B9B">
        <w:rPr>
          <w:bCs/>
          <w:i/>
          <w:iCs/>
        </w:rPr>
        <w:t xml:space="preserve"> </w:t>
      </w:r>
      <w:proofErr w:type="spellStart"/>
      <w:r w:rsidR="00572B9B">
        <w:rPr>
          <w:bCs/>
          <w:i/>
          <w:iCs/>
        </w:rPr>
        <w:t>costi</w:t>
      </w:r>
      <w:proofErr w:type="spellEnd"/>
      <w:r w:rsidR="00572B9B">
        <w:rPr>
          <w:bCs/>
          <w:i/>
          <w:iCs/>
        </w:rPr>
        <w:t>.</w:t>
      </w:r>
    </w:p>
    <w:p w14:paraId="04D77EA3" w14:textId="77777777" w:rsidR="00ED1725" w:rsidRPr="00ED1725" w:rsidRDefault="00ED1725" w:rsidP="00ED1725">
      <w:pPr>
        <w:spacing w:after="0"/>
        <w:jc w:val="left"/>
        <w:rPr>
          <w:bCs/>
        </w:rPr>
      </w:pPr>
    </w:p>
    <w:p w14:paraId="4BF0B2DD" w14:textId="64F3F6B6" w:rsidR="00572B9B" w:rsidRDefault="00ED1725" w:rsidP="00572B9B">
      <w:pPr>
        <w:spacing w:after="0"/>
        <w:jc w:val="left"/>
        <w:rPr>
          <w:bCs/>
        </w:rPr>
      </w:pPr>
      <w:r w:rsidRPr="00ED1725">
        <w:rPr>
          <w:b/>
        </w:rPr>
        <w:t xml:space="preserve">MÜNSTER, Germania, </w:t>
      </w:r>
      <w:proofErr w:type="spellStart"/>
      <w:r w:rsidR="009C6F15">
        <w:rPr>
          <w:b/>
        </w:rPr>
        <w:t>marzo</w:t>
      </w:r>
      <w:proofErr w:type="spellEnd"/>
      <w:r w:rsidR="009C6F15">
        <w:rPr>
          <w:b/>
        </w:rPr>
        <w:t xml:space="preserve"> </w:t>
      </w:r>
      <w:r w:rsidRPr="00ED1725">
        <w:rPr>
          <w:b/>
        </w:rPr>
        <w:t>2021</w:t>
      </w:r>
      <w:r w:rsidRPr="00ED1725">
        <w:rPr>
          <w:bCs/>
        </w:rPr>
        <w:t xml:space="preserve"> - La </w:t>
      </w:r>
      <w:proofErr w:type="spellStart"/>
      <w:r w:rsidRPr="00ED1725">
        <w:rPr>
          <w:bCs/>
        </w:rPr>
        <w:t>Renania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Settentrionale-</w:t>
      </w:r>
      <w:r w:rsidR="009C6F15">
        <w:rPr>
          <w:bCs/>
        </w:rPr>
        <w:t>W</w:t>
      </w:r>
      <w:r w:rsidRPr="00ED1725">
        <w:rPr>
          <w:bCs/>
        </w:rPr>
        <w:t>estfalia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sta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investendo</w:t>
      </w:r>
      <w:proofErr w:type="spellEnd"/>
      <w:r w:rsidRPr="00ED1725">
        <w:rPr>
          <w:bCs/>
        </w:rPr>
        <w:t xml:space="preserve"> molto </w:t>
      </w:r>
      <w:proofErr w:type="spellStart"/>
      <w:r w:rsidRPr="00AF66EE">
        <w:rPr>
          <w:bCs/>
        </w:rPr>
        <w:t>nella</w:t>
      </w:r>
      <w:proofErr w:type="spellEnd"/>
      <w:r w:rsidRPr="00AF66EE">
        <w:rPr>
          <w:bCs/>
        </w:rPr>
        <w:t xml:space="preserve"> </w:t>
      </w:r>
      <w:proofErr w:type="spellStart"/>
      <w:r w:rsidRPr="00AF66EE">
        <w:rPr>
          <w:bCs/>
        </w:rPr>
        <w:t>gestione</w:t>
      </w:r>
      <w:proofErr w:type="spellEnd"/>
      <w:r w:rsidRPr="00AF66EE">
        <w:rPr>
          <w:bCs/>
        </w:rPr>
        <w:t xml:space="preserve"> </w:t>
      </w:r>
      <w:proofErr w:type="spellStart"/>
      <w:r w:rsidR="00AF66EE" w:rsidRPr="00AF66EE">
        <w:rPr>
          <w:bCs/>
        </w:rPr>
        <w:t>delle</w:t>
      </w:r>
      <w:proofErr w:type="spellEnd"/>
      <w:r w:rsidR="00AF66EE" w:rsidRPr="00AF66EE">
        <w:rPr>
          <w:bCs/>
        </w:rPr>
        <w:t xml:space="preserve"> </w:t>
      </w:r>
      <w:proofErr w:type="spellStart"/>
      <w:r w:rsidR="00AF66EE" w:rsidRPr="00AF66EE">
        <w:rPr>
          <w:bCs/>
        </w:rPr>
        <w:t>emergenze</w:t>
      </w:r>
      <w:proofErr w:type="spellEnd"/>
      <w:r w:rsidRPr="00AF66EE">
        <w:rPr>
          <w:bCs/>
        </w:rPr>
        <w:t xml:space="preserve">. Per </w:t>
      </w:r>
      <w:proofErr w:type="spellStart"/>
      <w:r w:rsidRPr="00AF66EE">
        <w:rPr>
          <w:bCs/>
        </w:rPr>
        <w:t>conto</w:t>
      </w:r>
      <w:proofErr w:type="spellEnd"/>
      <w:r w:rsidRPr="00AF66EE">
        <w:rPr>
          <w:bCs/>
        </w:rPr>
        <w:t xml:space="preserve"> del </w:t>
      </w:r>
      <w:proofErr w:type="spellStart"/>
      <w:r w:rsidRPr="00AF66EE">
        <w:rPr>
          <w:bCs/>
        </w:rPr>
        <w:t>Ministero</w:t>
      </w:r>
      <w:proofErr w:type="spellEnd"/>
      <w:r w:rsidRPr="00AF66EE">
        <w:rPr>
          <w:bCs/>
        </w:rPr>
        <w:t xml:space="preserve"> </w:t>
      </w:r>
      <w:proofErr w:type="spellStart"/>
      <w:r w:rsidRPr="00AF66EE">
        <w:rPr>
          <w:bCs/>
        </w:rPr>
        <w:t>dell'Interno</w:t>
      </w:r>
      <w:proofErr w:type="spellEnd"/>
      <w:r w:rsidRPr="00AF66EE">
        <w:rPr>
          <w:bCs/>
        </w:rPr>
        <w:t xml:space="preserve"> </w:t>
      </w:r>
      <w:r w:rsidR="00572B9B">
        <w:rPr>
          <w:bCs/>
        </w:rPr>
        <w:t xml:space="preserve">del Land </w:t>
      </w:r>
      <w:proofErr w:type="spellStart"/>
      <w:r w:rsidR="00572B9B">
        <w:rPr>
          <w:bCs/>
        </w:rPr>
        <w:t>tedesco</w:t>
      </w:r>
      <w:proofErr w:type="spellEnd"/>
      <w:r w:rsidR="00572B9B">
        <w:rPr>
          <w:bCs/>
        </w:rPr>
        <w:t xml:space="preserve">, </w:t>
      </w:r>
      <w:proofErr w:type="spellStart"/>
      <w:r w:rsidRPr="00AF66EE">
        <w:rPr>
          <w:bCs/>
        </w:rPr>
        <w:t>l'Institut</w:t>
      </w:r>
      <w:proofErr w:type="spellEnd"/>
      <w:r w:rsidRPr="00AF66EE">
        <w:rPr>
          <w:bCs/>
        </w:rPr>
        <w:t xml:space="preserve"> der </w:t>
      </w:r>
      <w:proofErr w:type="spellStart"/>
      <w:r w:rsidRPr="00AF66EE">
        <w:rPr>
          <w:bCs/>
        </w:rPr>
        <w:t>Feuerwehr</w:t>
      </w:r>
      <w:proofErr w:type="spellEnd"/>
      <w:r w:rsidRPr="00ED1725">
        <w:rPr>
          <w:bCs/>
        </w:rPr>
        <w:t xml:space="preserve"> NRW (</w:t>
      </w:r>
      <w:proofErr w:type="spellStart"/>
      <w:r w:rsidRPr="00ED1725">
        <w:rPr>
          <w:bCs/>
        </w:rPr>
        <w:t>IdF</w:t>
      </w:r>
      <w:proofErr w:type="spellEnd"/>
      <w:r w:rsidRPr="00ED1725">
        <w:rPr>
          <w:bCs/>
        </w:rPr>
        <w:t xml:space="preserve"> NRW), la </w:t>
      </w:r>
      <w:proofErr w:type="spellStart"/>
      <w:r w:rsidRPr="00ED1725">
        <w:rPr>
          <w:bCs/>
        </w:rPr>
        <w:t>più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grande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struttura</w:t>
      </w:r>
      <w:proofErr w:type="spellEnd"/>
      <w:r w:rsidRPr="00ED1725">
        <w:rPr>
          <w:bCs/>
        </w:rPr>
        <w:t xml:space="preserve"> </w:t>
      </w:r>
      <w:r w:rsidR="00572B9B">
        <w:rPr>
          <w:bCs/>
        </w:rPr>
        <w:t>d</w:t>
      </w:r>
      <w:r w:rsidRPr="00ED1725">
        <w:rPr>
          <w:bCs/>
        </w:rPr>
        <w:t xml:space="preserve">i </w:t>
      </w:r>
      <w:proofErr w:type="spellStart"/>
      <w:r w:rsidRPr="00ED1725">
        <w:rPr>
          <w:bCs/>
        </w:rPr>
        <w:t>addestramento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dei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vigili</w:t>
      </w:r>
      <w:proofErr w:type="spellEnd"/>
      <w:r w:rsidRPr="00ED1725">
        <w:rPr>
          <w:bCs/>
        </w:rPr>
        <w:t xml:space="preserve"> del fuoco</w:t>
      </w:r>
      <w:r w:rsidR="00572B9B">
        <w:rPr>
          <w:bCs/>
        </w:rPr>
        <w:t xml:space="preserve"> del </w:t>
      </w:r>
      <w:proofErr w:type="spellStart"/>
      <w:r w:rsidR="00572B9B">
        <w:rPr>
          <w:bCs/>
        </w:rPr>
        <w:t>Paese</w:t>
      </w:r>
      <w:proofErr w:type="spellEnd"/>
      <w:r w:rsidR="00572B9B">
        <w:rPr>
          <w:bCs/>
        </w:rPr>
        <w:t xml:space="preserve">, </w:t>
      </w:r>
      <w:r w:rsidRPr="00ED1725">
        <w:rPr>
          <w:bCs/>
        </w:rPr>
        <w:t xml:space="preserve">ha </w:t>
      </w:r>
      <w:proofErr w:type="spellStart"/>
      <w:r w:rsidRPr="00ED1725">
        <w:rPr>
          <w:bCs/>
        </w:rPr>
        <w:t>ordinato</w:t>
      </w:r>
      <w:proofErr w:type="spellEnd"/>
      <w:r w:rsidRPr="00ED1725">
        <w:rPr>
          <w:bCs/>
        </w:rPr>
        <w:t xml:space="preserve"> 109 </w:t>
      </w:r>
      <w:proofErr w:type="spellStart"/>
      <w:r w:rsidRPr="00ED1725">
        <w:rPr>
          <w:bCs/>
        </w:rPr>
        <w:t>veicoli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Magirus</w:t>
      </w:r>
      <w:proofErr w:type="spellEnd"/>
      <w:r w:rsidRPr="00ED1725">
        <w:rPr>
          <w:bCs/>
        </w:rPr>
        <w:t xml:space="preserve"> LF20-KatS </w:t>
      </w:r>
      <w:proofErr w:type="spellStart"/>
      <w:r w:rsidRPr="00ED1725">
        <w:rPr>
          <w:bCs/>
        </w:rPr>
        <w:t>completamente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identici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su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telaio</w:t>
      </w:r>
      <w:proofErr w:type="spellEnd"/>
      <w:r w:rsidRPr="00ED1725">
        <w:rPr>
          <w:bCs/>
        </w:rPr>
        <w:t xml:space="preserve"> MAN TGM 18.340 BB 4x4, </w:t>
      </w:r>
      <w:r w:rsidR="00AF66EE">
        <w:rPr>
          <w:bCs/>
        </w:rPr>
        <w:t>con</w:t>
      </w:r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emissioni</w:t>
      </w:r>
      <w:proofErr w:type="spellEnd"/>
      <w:r w:rsidRPr="00ED1725">
        <w:rPr>
          <w:bCs/>
        </w:rPr>
        <w:t xml:space="preserve"> Euro 6 e </w:t>
      </w:r>
      <w:proofErr w:type="spellStart"/>
      <w:r w:rsidRPr="00ED1725">
        <w:rPr>
          <w:bCs/>
        </w:rPr>
        <w:t>trasmissioni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completamente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automatiche</w:t>
      </w:r>
      <w:proofErr w:type="spellEnd"/>
      <w:r w:rsidRPr="00ED1725">
        <w:rPr>
          <w:bCs/>
        </w:rPr>
        <w:t xml:space="preserve"> Allison 3000</w:t>
      </w:r>
      <w:r w:rsidR="00572B9B">
        <w:rPr>
          <w:bCs/>
        </w:rPr>
        <w:t xml:space="preserve"> Series</w:t>
      </w:r>
      <w:r w:rsidRPr="00ED1725">
        <w:rPr>
          <w:bCs/>
        </w:rPr>
        <w:t xml:space="preserve">™. Ad </w:t>
      </w:r>
      <w:proofErr w:type="spellStart"/>
      <w:r w:rsidRPr="00ED1725">
        <w:rPr>
          <w:bCs/>
        </w:rPr>
        <w:t>oggi</w:t>
      </w:r>
      <w:proofErr w:type="spellEnd"/>
      <w:r w:rsidRPr="00ED1725">
        <w:rPr>
          <w:bCs/>
        </w:rPr>
        <w:t xml:space="preserve">, </w:t>
      </w:r>
      <w:proofErr w:type="spellStart"/>
      <w:r w:rsidRPr="00ED1725">
        <w:rPr>
          <w:bCs/>
        </w:rPr>
        <w:t>quest</w:t>
      </w:r>
      <w:r w:rsidR="00572B9B">
        <w:rPr>
          <w:bCs/>
        </w:rPr>
        <w:t>a</w:t>
      </w:r>
      <w:proofErr w:type="spellEnd"/>
      <w:r w:rsidRPr="00ED1725">
        <w:rPr>
          <w:bCs/>
        </w:rPr>
        <w:t xml:space="preserve"> è</w:t>
      </w:r>
      <w:r w:rsidR="00AF66EE">
        <w:rPr>
          <w:bCs/>
        </w:rPr>
        <w:t xml:space="preserve"> la</w:t>
      </w:r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più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grande</w:t>
      </w:r>
      <w:proofErr w:type="spellEnd"/>
      <w:r w:rsidRPr="00ED1725">
        <w:rPr>
          <w:bCs/>
        </w:rPr>
        <w:t xml:space="preserve"> </w:t>
      </w:r>
      <w:proofErr w:type="spellStart"/>
      <w:r w:rsidR="00AF66EE">
        <w:rPr>
          <w:bCs/>
        </w:rPr>
        <w:t>fornitura</w:t>
      </w:r>
      <w:proofErr w:type="spellEnd"/>
      <w:r w:rsidR="00AF66EE">
        <w:rPr>
          <w:bCs/>
        </w:rPr>
        <w:t xml:space="preserve"> </w:t>
      </w:r>
      <w:r w:rsidRPr="00ED1725">
        <w:rPr>
          <w:bCs/>
        </w:rPr>
        <w:t xml:space="preserve">di </w:t>
      </w:r>
      <w:proofErr w:type="spellStart"/>
      <w:r w:rsidRPr="00ED1725">
        <w:rPr>
          <w:bCs/>
        </w:rPr>
        <w:t>veicoli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antincendio</w:t>
      </w:r>
      <w:proofErr w:type="spellEnd"/>
      <w:r w:rsidR="00572B9B">
        <w:rPr>
          <w:bCs/>
        </w:rPr>
        <w:t xml:space="preserve"> </w:t>
      </w:r>
      <w:proofErr w:type="spellStart"/>
      <w:r w:rsidR="008D4CC2">
        <w:rPr>
          <w:bCs/>
        </w:rPr>
        <w:t>richiesta</w:t>
      </w:r>
      <w:proofErr w:type="spellEnd"/>
      <w:r w:rsidR="008D4CC2">
        <w:rPr>
          <w:bCs/>
        </w:rPr>
        <w:t xml:space="preserve"> </w:t>
      </w:r>
      <w:proofErr w:type="spellStart"/>
      <w:r w:rsidR="008D4CC2">
        <w:rPr>
          <w:bCs/>
        </w:rPr>
        <w:t>da</w:t>
      </w:r>
      <w:r w:rsidR="00572B9B">
        <w:rPr>
          <w:bCs/>
        </w:rPr>
        <w:t>lla</w:t>
      </w:r>
      <w:proofErr w:type="spellEnd"/>
      <w:r w:rsidR="00572B9B">
        <w:rPr>
          <w:bCs/>
        </w:rPr>
        <w:t xml:space="preserve"> </w:t>
      </w:r>
      <w:proofErr w:type="spellStart"/>
      <w:r w:rsidR="00572B9B">
        <w:rPr>
          <w:bCs/>
        </w:rPr>
        <w:t>Renania</w:t>
      </w:r>
      <w:proofErr w:type="spellEnd"/>
      <w:r w:rsidR="00572B9B">
        <w:rPr>
          <w:bCs/>
        </w:rPr>
        <w:t xml:space="preserve"> </w:t>
      </w:r>
      <w:proofErr w:type="spellStart"/>
      <w:r w:rsidR="00572B9B">
        <w:rPr>
          <w:bCs/>
        </w:rPr>
        <w:t>settentrionale-Vestfalia</w:t>
      </w:r>
      <w:proofErr w:type="spellEnd"/>
      <w:r w:rsidR="00AF66EE">
        <w:rPr>
          <w:bCs/>
        </w:rPr>
        <w:t>.</w:t>
      </w:r>
      <w:r w:rsidR="00572B9B">
        <w:rPr>
          <w:bCs/>
        </w:rPr>
        <w:t xml:space="preserve"> </w:t>
      </w:r>
      <w:r w:rsidR="00AF66EE">
        <w:rPr>
          <w:bCs/>
        </w:rPr>
        <w:t>La</w:t>
      </w:r>
      <w:r w:rsidRPr="00ED1725">
        <w:rPr>
          <w:bCs/>
        </w:rPr>
        <w:t xml:space="preserve"> </w:t>
      </w:r>
      <w:proofErr w:type="spellStart"/>
      <w:r w:rsidR="00572B9B">
        <w:rPr>
          <w:bCs/>
        </w:rPr>
        <w:t>consegna</w:t>
      </w:r>
      <w:proofErr w:type="spellEnd"/>
      <w:r w:rsidR="00572B9B">
        <w:rPr>
          <w:bCs/>
        </w:rPr>
        <w:t xml:space="preserve">, </w:t>
      </w:r>
      <w:proofErr w:type="spellStart"/>
      <w:r w:rsidR="00572B9B">
        <w:rPr>
          <w:bCs/>
        </w:rPr>
        <w:t>ritardata</w:t>
      </w:r>
      <w:proofErr w:type="spellEnd"/>
      <w:r w:rsidR="00572B9B">
        <w:rPr>
          <w:bCs/>
        </w:rPr>
        <w:t xml:space="preserve"> a causa </w:t>
      </w:r>
      <w:proofErr w:type="spellStart"/>
      <w:r w:rsidR="00572B9B">
        <w:rPr>
          <w:bCs/>
        </w:rPr>
        <w:t>della</w:t>
      </w:r>
      <w:proofErr w:type="spellEnd"/>
      <w:r w:rsidR="00572B9B">
        <w:rPr>
          <w:bCs/>
        </w:rPr>
        <w:t xml:space="preserve"> </w:t>
      </w:r>
      <w:proofErr w:type="spellStart"/>
      <w:r w:rsidRPr="00ED1725">
        <w:rPr>
          <w:bCs/>
        </w:rPr>
        <w:t>pandemia</w:t>
      </w:r>
      <w:proofErr w:type="spellEnd"/>
      <w:r w:rsidRPr="00ED1725">
        <w:rPr>
          <w:bCs/>
        </w:rPr>
        <w:t xml:space="preserve"> COVID-19</w:t>
      </w:r>
      <w:r w:rsidR="00572B9B">
        <w:rPr>
          <w:bCs/>
        </w:rPr>
        <w:t xml:space="preserve">, </w:t>
      </w:r>
      <w:proofErr w:type="spellStart"/>
      <w:r w:rsidRPr="00ED1725">
        <w:rPr>
          <w:bCs/>
        </w:rPr>
        <w:t>sarà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completata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entro</w:t>
      </w:r>
      <w:proofErr w:type="spellEnd"/>
      <w:r w:rsidRPr="00ED1725">
        <w:rPr>
          <w:bCs/>
        </w:rPr>
        <w:t xml:space="preserve"> la fine del 2022. </w:t>
      </w:r>
    </w:p>
    <w:p w14:paraId="6FB54EE3" w14:textId="77777777" w:rsidR="00572B9B" w:rsidRDefault="00572B9B" w:rsidP="00572B9B">
      <w:pPr>
        <w:spacing w:after="0"/>
        <w:jc w:val="left"/>
        <w:rPr>
          <w:bCs/>
        </w:rPr>
      </w:pPr>
    </w:p>
    <w:p w14:paraId="328E1F77" w14:textId="550150E7" w:rsidR="00ED1725" w:rsidRPr="00ED1725" w:rsidRDefault="00572B9B" w:rsidP="00572B9B">
      <w:pPr>
        <w:spacing w:after="0"/>
        <w:jc w:val="left"/>
        <w:rPr>
          <w:bCs/>
        </w:rPr>
      </w:pPr>
      <w:r>
        <w:rPr>
          <w:bCs/>
        </w:rPr>
        <w:t xml:space="preserve">Al </w:t>
      </w:r>
      <w:proofErr w:type="spellStart"/>
      <w:r>
        <w:rPr>
          <w:bCs/>
        </w:rPr>
        <w:t>posto</w:t>
      </w:r>
      <w:proofErr w:type="spellEnd"/>
      <w:r>
        <w:rPr>
          <w:bCs/>
        </w:rPr>
        <w:t xml:space="preserve"> di</w:t>
      </w:r>
      <w:r w:rsidR="00ED1725" w:rsidRPr="00ED1725">
        <w:rPr>
          <w:bCs/>
        </w:rPr>
        <w:t xml:space="preserve"> un </w:t>
      </w:r>
      <w:proofErr w:type="spellStart"/>
      <w:r w:rsidR="00ED1725" w:rsidRPr="00ED1725">
        <w:rPr>
          <w:bCs/>
        </w:rPr>
        <w:t>cambio</w:t>
      </w:r>
      <w:proofErr w:type="spellEnd"/>
      <w:r w:rsidR="00ED1725" w:rsidRPr="00ED1725">
        <w:rPr>
          <w:bCs/>
        </w:rPr>
        <w:t xml:space="preserve"> </w:t>
      </w:r>
      <w:proofErr w:type="spellStart"/>
      <w:r w:rsidR="00ED1725" w:rsidRPr="00ED1725">
        <w:rPr>
          <w:bCs/>
        </w:rPr>
        <w:t>manuale</w:t>
      </w:r>
      <w:proofErr w:type="spellEnd"/>
      <w:r w:rsidR="00ED1725" w:rsidRPr="00ED1725">
        <w:rPr>
          <w:bCs/>
        </w:rPr>
        <w:t xml:space="preserve"> </w:t>
      </w:r>
      <w:proofErr w:type="spellStart"/>
      <w:r w:rsidR="00ED1725" w:rsidRPr="00ED1725">
        <w:rPr>
          <w:bCs/>
        </w:rPr>
        <w:t>automatizzato</w:t>
      </w:r>
      <w:proofErr w:type="spellEnd"/>
      <w:r w:rsidR="00ED1725" w:rsidRPr="00ED1725">
        <w:rPr>
          <w:bCs/>
        </w:rPr>
        <w:t xml:space="preserve"> (AMT), </w:t>
      </w:r>
      <w:proofErr w:type="spellStart"/>
      <w:r w:rsidR="00ED1725" w:rsidRPr="00ED1725">
        <w:rPr>
          <w:bCs/>
        </w:rPr>
        <w:t>l'I</w:t>
      </w:r>
      <w:r w:rsidR="00AF66EE">
        <w:rPr>
          <w:bCs/>
        </w:rPr>
        <w:t>stituto</w:t>
      </w:r>
      <w:proofErr w:type="spellEnd"/>
      <w:r w:rsidR="00AF66EE">
        <w:rPr>
          <w:bCs/>
        </w:rPr>
        <w:t xml:space="preserve"> </w:t>
      </w:r>
      <w:proofErr w:type="spellStart"/>
      <w:r w:rsidR="00AF66EE">
        <w:rPr>
          <w:bCs/>
        </w:rPr>
        <w:t>tedesco</w:t>
      </w:r>
      <w:proofErr w:type="spellEnd"/>
      <w:r w:rsidR="00ED1725" w:rsidRPr="00ED1725">
        <w:rPr>
          <w:bCs/>
        </w:rPr>
        <w:t xml:space="preserve"> ha </w:t>
      </w:r>
      <w:proofErr w:type="spellStart"/>
      <w:r w:rsidR="00ED1725" w:rsidRPr="00ED1725">
        <w:rPr>
          <w:bCs/>
        </w:rPr>
        <w:t>optato</w:t>
      </w:r>
      <w:proofErr w:type="spellEnd"/>
      <w:r w:rsidR="00ED1725" w:rsidRPr="00ED1725">
        <w:rPr>
          <w:bCs/>
        </w:rPr>
        <w:t xml:space="preserve"> per un</w:t>
      </w:r>
      <w:r w:rsidR="008D4CC2">
        <w:rPr>
          <w:bCs/>
        </w:rPr>
        <w:t xml:space="preserve">a </w:t>
      </w:r>
      <w:proofErr w:type="spellStart"/>
      <w:r w:rsidR="008D4CC2">
        <w:rPr>
          <w:bCs/>
        </w:rPr>
        <w:t>trasmissione</w:t>
      </w:r>
      <w:proofErr w:type="spellEnd"/>
      <w:r w:rsidR="00ED1725" w:rsidRPr="00ED1725">
        <w:rPr>
          <w:bCs/>
        </w:rPr>
        <w:t xml:space="preserve"> </w:t>
      </w:r>
      <w:proofErr w:type="spellStart"/>
      <w:r w:rsidR="00ED1725" w:rsidRPr="00ED1725">
        <w:rPr>
          <w:bCs/>
        </w:rPr>
        <w:t>completamente</w:t>
      </w:r>
      <w:proofErr w:type="spellEnd"/>
      <w:r w:rsidR="00ED1725" w:rsidRPr="00ED1725">
        <w:rPr>
          <w:bCs/>
        </w:rPr>
        <w:t xml:space="preserve"> </w:t>
      </w:r>
      <w:proofErr w:type="spellStart"/>
      <w:r w:rsidR="00ED1725" w:rsidRPr="00ED1725">
        <w:rPr>
          <w:bCs/>
        </w:rPr>
        <w:t>automatic</w:t>
      </w:r>
      <w:r w:rsidR="008D4CC2">
        <w:rPr>
          <w:bCs/>
        </w:rPr>
        <w:t>a</w:t>
      </w:r>
      <w:proofErr w:type="spellEnd"/>
      <w:r w:rsidR="00ED1725" w:rsidRPr="00ED1725">
        <w:rPr>
          <w:bCs/>
        </w:rPr>
        <w:t xml:space="preserve"> con </w:t>
      </w:r>
      <w:proofErr w:type="spellStart"/>
      <w:r w:rsidR="00ED1725" w:rsidRPr="00ED1725">
        <w:rPr>
          <w:bCs/>
        </w:rPr>
        <w:t>convertitore</w:t>
      </w:r>
      <w:proofErr w:type="spellEnd"/>
      <w:r w:rsidR="00ED1725" w:rsidRPr="00ED1725">
        <w:rPr>
          <w:bCs/>
        </w:rPr>
        <w:t xml:space="preserve"> di </w:t>
      </w:r>
      <w:proofErr w:type="spellStart"/>
      <w:r w:rsidR="00ED1725" w:rsidRPr="00ED1725">
        <w:rPr>
          <w:bCs/>
        </w:rPr>
        <w:t>coppia</w:t>
      </w:r>
      <w:proofErr w:type="spellEnd"/>
      <w:r w:rsidR="00ED1725" w:rsidRPr="00ED1725">
        <w:rPr>
          <w:bCs/>
        </w:rPr>
        <w:t xml:space="preserve"> e </w:t>
      </w:r>
      <w:proofErr w:type="spellStart"/>
      <w:r w:rsidR="00ED1725" w:rsidRPr="00ED1725">
        <w:rPr>
          <w:bCs/>
        </w:rPr>
        <w:t>potenza</w:t>
      </w:r>
      <w:proofErr w:type="spellEnd"/>
      <w:r w:rsidR="00ED1725" w:rsidRPr="00ED1725">
        <w:rPr>
          <w:bCs/>
        </w:rPr>
        <w:t xml:space="preserve"> continua alle </w:t>
      </w:r>
      <w:proofErr w:type="spellStart"/>
      <w:r w:rsidR="00ED1725" w:rsidRPr="00ED1725">
        <w:rPr>
          <w:bCs/>
        </w:rPr>
        <w:t>ruote</w:t>
      </w:r>
      <w:proofErr w:type="spellEnd"/>
      <w:r w:rsidR="00ED1725" w:rsidRPr="00ED1725">
        <w:rPr>
          <w:bCs/>
        </w:rPr>
        <w:t xml:space="preserve">. I </w:t>
      </w:r>
      <w:proofErr w:type="spellStart"/>
      <w:r w:rsidR="00ED1725" w:rsidRPr="00ED1725">
        <w:rPr>
          <w:bCs/>
        </w:rPr>
        <w:t>fattori</w:t>
      </w:r>
      <w:proofErr w:type="spellEnd"/>
      <w:r w:rsidR="00ED1725" w:rsidRPr="00ED1725">
        <w:rPr>
          <w:bCs/>
        </w:rPr>
        <w:t xml:space="preserve"> </w:t>
      </w:r>
      <w:proofErr w:type="spellStart"/>
      <w:r w:rsidR="008D4CC2">
        <w:rPr>
          <w:bCs/>
        </w:rPr>
        <w:t>che</w:t>
      </w:r>
      <w:proofErr w:type="spellEnd"/>
      <w:r w:rsidR="008D4CC2">
        <w:rPr>
          <w:bCs/>
        </w:rPr>
        <w:t xml:space="preserve"> </w:t>
      </w:r>
      <w:proofErr w:type="spellStart"/>
      <w:r w:rsidR="008D4CC2">
        <w:rPr>
          <w:bCs/>
        </w:rPr>
        <w:t>hanno</w:t>
      </w:r>
      <w:proofErr w:type="spellEnd"/>
      <w:r w:rsidR="008D4CC2">
        <w:rPr>
          <w:bCs/>
        </w:rPr>
        <w:t xml:space="preserve"> </w:t>
      </w:r>
      <w:proofErr w:type="spellStart"/>
      <w:r w:rsidR="008D4CC2">
        <w:rPr>
          <w:bCs/>
        </w:rPr>
        <w:t>determinato</w:t>
      </w:r>
      <w:proofErr w:type="spellEnd"/>
      <w:r w:rsidR="008D4CC2">
        <w:rPr>
          <w:bCs/>
        </w:rPr>
        <w:t xml:space="preserve"> la </w:t>
      </w:r>
      <w:proofErr w:type="spellStart"/>
      <w:r w:rsidR="008D4CC2">
        <w:rPr>
          <w:bCs/>
        </w:rPr>
        <w:t>scelta</w:t>
      </w:r>
      <w:proofErr w:type="spellEnd"/>
      <w:r w:rsidR="008D4CC2">
        <w:rPr>
          <w:bCs/>
        </w:rPr>
        <w:t xml:space="preserve"> </w:t>
      </w:r>
      <w:proofErr w:type="spellStart"/>
      <w:r w:rsidR="00ED1725" w:rsidRPr="00ED1725">
        <w:rPr>
          <w:bCs/>
        </w:rPr>
        <w:t>sono</w:t>
      </w:r>
      <w:proofErr w:type="spellEnd"/>
      <w:r w:rsidR="00ED1725" w:rsidRPr="00ED1725">
        <w:rPr>
          <w:bCs/>
        </w:rPr>
        <w:t xml:space="preserve"> </w:t>
      </w:r>
      <w:proofErr w:type="spellStart"/>
      <w:r w:rsidR="00ED1725" w:rsidRPr="00ED1725">
        <w:rPr>
          <w:bCs/>
        </w:rPr>
        <w:t>stati</w:t>
      </w:r>
      <w:proofErr w:type="spellEnd"/>
      <w:r w:rsidR="00ED1725" w:rsidRPr="00ED1725">
        <w:rPr>
          <w:bCs/>
        </w:rPr>
        <w:t xml:space="preserve"> il </w:t>
      </w:r>
      <w:proofErr w:type="spellStart"/>
      <w:r w:rsidR="00ED1725" w:rsidRPr="00ED1725">
        <w:rPr>
          <w:bCs/>
        </w:rPr>
        <w:t>miglioramento</w:t>
      </w:r>
      <w:proofErr w:type="spellEnd"/>
      <w:r w:rsidR="00ED1725" w:rsidRPr="00ED1725">
        <w:rPr>
          <w:bCs/>
        </w:rPr>
        <w:t xml:space="preserve"> </w:t>
      </w:r>
      <w:proofErr w:type="spellStart"/>
      <w:r w:rsidR="00ED1725" w:rsidRPr="00ED1725">
        <w:rPr>
          <w:bCs/>
        </w:rPr>
        <w:t>dell'accelerazione</w:t>
      </w:r>
      <w:proofErr w:type="spellEnd"/>
      <w:r w:rsidR="00ED1725" w:rsidRPr="00ED1725">
        <w:rPr>
          <w:bCs/>
        </w:rPr>
        <w:t xml:space="preserve"> e </w:t>
      </w:r>
      <w:proofErr w:type="spellStart"/>
      <w:r w:rsidR="00ED1725" w:rsidRPr="00ED1725">
        <w:rPr>
          <w:bCs/>
        </w:rPr>
        <w:t>l'eccellente</w:t>
      </w:r>
      <w:proofErr w:type="spellEnd"/>
      <w:r w:rsidR="00ED1725" w:rsidRPr="00ED1725">
        <w:rPr>
          <w:bCs/>
        </w:rPr>
        <w:t xml:space="preserve"> </w:t>
      </w:r>
      <w:proofErr w:type="spellStart"/>
      <w:r w:rsidR="00ED1725" w:rsidRPr="00ED1725">
        <w:rPr>
          <w:bCs/>
        </w:rPr>
        <w:t>capacità</w:t>
      </w:r>
      <w:proofErr w:type="spellEnd"/>
      <w:r w:rsidR="00ED1725" w:rsidRPr="00ED1725">
        <w:rPr>
          <w:bCs/>
        </w:rPr>
        <w:t xml:space="preserve"> </w:t>
      </w:r>
      <w:proofErr w:type="spellStart"/>
      <w:r>
        <w:rPr>
          <w:bCs/>
        </w:rPr>
        <w:t>fuoristrada</w:t>
      </w:r>
      <w:proofErr w:type="spellEnd"/>
      <w:r w:rsidR="00ED1725" w:rsidRPr="00ED1725">
        <w:rPr>
          <w:bCs/>
        </w:rPr>
        <w:t xml:space="preserve">, la </w:t>
      </w:r>
      <w:proofErr w:type="spellStart"/>
      <w:r w:rsidR="00ED1725" w:rsidRPr="00ED1725">
        <w:rPr>
          <w:bCs/>
        </w:rPr>
        <w:t>riduzione</w:t>
      </w:r>
      <w:proofErr w:type="spellEnd"/>
      <w:r w:rsidR="00ED1725" w:rsidRPr="00ED1725">
        <w:rPr>
          <w:bCs/>
        </w:rPr>
        <w:t xml:space="preserve"> </w:t>
      </w:r>
      <w:proofErr w:type="spellStart"/>
      <w:r w:rsidR="00ED1725" w:rsidRPr="00ED1725">
        <w:rPr>
          <w:bCs/>
        </w:rPr>
        <w:t>dell'usura</w:t>
      </w:r>
      <w:proofErr w:type="spellEnd"/>
      <w:r w:rsidR="00ED1725" w:rsidRPr="00ED1725">
        <w:rPr>
          <w:bCs/>
        </w:rPr>
        <w:t xml:space="preserve"> e, </w:t>
      </w:r>
      <w:proofErr w:type="spellStart"/>
      <w:r w:rsidR="00ED1725" w:rsidRPr="00ED1725">
        <w:rPr>
          <w:bCs/>
        </w:rPr>
        <w:t>soprattutto</w:t>
      </w:r>
      <w:proofErr w:type="spellEnd"/>
      <w:r w:rsidR="00ED1725" w:rsidRPr="00ED1725">
        <w:rPr>
          <w:bCs/>
        </w:rPr>
        <w:t xml:space="preserve">, </w:t>
      </w:r>
      <w:r w:rsidR="00047B1F">
        <w:rPr>
          <w:bCs/>
        </w:rPr>
        <w:t xml:space="preserve">il </w:t>
      </w:r>
      <w:proofErr w:type="spellStart"/>
      <w:r w:rsidR="00047B1F">
        <w:rPr>
          <w:bCs/>
        </w:rPr>
        <w:t>maggiore</w:t>
      </w:r>
      <w:proofErr w:type="spellEnd"/>
      <w:r w:rsidR="00ED1725" w:rsidRPr="00ED1725">
        <w:rPr>
          <w:bCs/>
        </w:rPr>
        <w:t xml:space="preserve"> </w:t>
      </w:r>
      <w:proofErr w:type="spellStart"/>
      <w:r w:rsidR="00ED1725" w:rsidRPr="00ED1725">
        <w:rPr>
          <w:bCs/>
        </w:rPr>
        <w:t>controllo</w:t>
      </w:r>
      <w:proofErr w:type="spellEnd"/>
      <w:r w:rsidR="00ED1725" w:rsidRPr="00ED1725">
        <w:rPr>
          <w:bCs/>
        </w:rPr>
        <w:t xml:space="preserve"> </w:t>
      </w:r>
      <w:r w:rsidR="00047B1F">
        <w:rPr>
          <w:bCs/>
        </w:rPr>
        <w:t xml:space="preserve">da </w:t>
      </w:r>
      <w:proofErr w:type="spellStart"/>
      <w:r w:rsidR="00047B1F">
        <w:rPr>
          <w:bCs/>
        </w:rPr>
        <w:t>parte</w:t>
      </w:r>
      <w:proofErr w:type="spellEnd"/>
      <w:r w:rsidR="00047B1F">
        <w:rPr>
          <w:bCs/>
        </w:rPr>
        <w:t xml:space="preserve"> del </w:t>
      </w:r>
      <w:proofErr w:type="spellStart"/>
      <w:r w:rsidR="00ED1725" w:rsidRPr="00ED1725">
        <w:rPr>
          <w:bCs/>
        </w:rPr>
        <w:t>conducente</w:t>
      </w:r>
      <w:proofErr w:type="spellEnd"/>
      <w:r w:rsidR="00ED1725" w:rsidRPr="00ED1725">
        <w:rPr>
          <w:bCs/>
        </w:rPr>
        <w:t xml:space="preserve"> e </w:t>
      </w:r>
      <w:r w:rsidR="00047B1F">
        <w:rPr>
          <w:bCs/>
        </w:rPr>
        <w:t xml:space="preserve">il </w:t>
      </w:r>
      <w:r w:rsidR="00ED1725" w:rsidRPr="00ED1725">
        <w:rPr>
          <w:bCs/>
        </w:rPr>
        <w:t>comfort</w:t>
      </w:r>
      <w:r w:rsidR="00047B1F">
        <w:rPr>
          <w:bCs/>
        </w:rPr>
        <w:t xml:space="preserve"> </w:t>
      </w:r>
      <w:proofErr w:type="spellStart"/>
      <w:r w:rsidR="00047B1F">
        <w:rPr>
          <w:bCs/>
        </w:rPr>
        <w:t>superiore</w:t>
      </w:r>
      <w:proofErr w:type="spellEnd"/>
      <w:r w:rsidR="00ED1725" w:rsidRPr="00ED1725">
        <w:rPr>
          <w:bCs/>
        </w:rPr>
        <w:t xml:space="preserve"> per </w:t>
      </w:r>
      <w:proofErr w:type="spellStart"/>
      <w:r w:rsidR="00047B1F">
        <w:rPr>
          <w:bCs/>
        </w:rPr>
        <w:t>i</w:t>
      </w:r>
      <w:proofErr w:type="spellEnd"/>
      <w:r w:rsidR="00047B1F">
        <w:rPr>
          <w:bCs/>
        </w:rPr>
        <w:t xml:space="preserve"> </w:t>
      </w:r>
      <w:proofErr w:type="spellStart"/>
      <w:r w:rsidR="00047B1F">
        <w:rPr>
          <w:bCs/>
        </w:rPr>
        <w:t>nove</w:t>
      </w:r>
      <w:proofErr w:type="spellEnd"/>
      <w:r w:rsidR="00047B1F">
        <w:rPr>
          <w:bCs/>
        </w:rPr>
        <w:t xml:space="preserve"> </w:t>
      </w:r>
      <w:proofErr w:type="spellStart"/>
      <w:r w:rsidR="00047B1F">
        <w:rPr>
          <w:bCs/>
        </w:rPr>
        <w:t>membri</w:t>
      </w:r>
      <w:proofErr w:type="spellEnd"/>
      <w:r w:rsidR="00047B1F">
        <w:rPr>
          <w:bCs/>
        </w:rPr>
        <w:t xml:space="preserve"> </w:t>
      </w:r>
      <w:proofErr w:type="spellStart"/>
      <w:r w:rsidR="00047B1F">
        <w:rPr>
          <w:bCs/>
        </w:rPr>
        <w:t>del</w:t>
      </w:r>
      <w:r w:rsidR="00ED1725" w:rsidRPr="00ED1725">
        <w:rPr>
          <w:bCs/>
        </w:rPr>
        <w:t>l'equipaggio</w:t>
      </w:r>
      <w:proofErr w:type="spellEnd"/>
      <w:r w:rsidR="00ED1725" w:rsidRPr="00ED1725">
        <w:rPr>
          <w:bCs/>
        </w:rPr>
        <w:t xml:space="preserve">. </w:t>
      </w:r>
    </w:p>
    <w:p w14:paraId="1159D54D" w14:textId="77777777" w:rsidR="00ED1725" w:rsidRPr="00ED1725" w:rsidRDefault="00ED1725" w:rsidP="00ED1725">
      <w:pPr>
        <w:spacing w:after="0"/>
        <w:jc w:val="left"/>
        <w:rPr>
          <w:bCs/>
        </w:rPr>
      </w:pPr>
    </w:p>
    <w:p w14:paraId="3E589FDF" w14:textId="305B4EF3" w:rsidR="00ED1725" w:rsidRPr="00ED1725" w:rsidRDefault="00ED1725" w:rsidP="00ED1725">
      <w:pPr>
        <w:spacing w:after="0"/>
        <w:jc w:val="left"/>
        <w:rPr>
          <w:bCs/>
        </w:rPr>
      </w:pPr>
      <w:r w:rsidRPr="00ED1725">
        <w:rPr>
          <w:bCs/>
        </w:rPr>
        <w:t xml:space="preserve">"Per </w:t>
      </w:r>
      <w:proofErr w:type="spellStart"/>
      <w:r w:rsidRPr="00ED1725">
        <w:rPr>
          <w:bCs/>
        </w:rPr>
        <w:t>noi</w:t>
      </w:r>
      <w:proofErr w:type="spellEnd"/>
      <w:r w:rsidRPr="00ED1725">
        <w:rPr>
          <w:bCs/>
        </w:rPr>
        <w:t xml:space="preserve"> è </w:t>
      </w:r>
      <w:proofErr w:type="spellStart"/>
      <w:r w:rsidRPr="00ED1725">
        <w:rPr>
          <w:bCs/>
        </w:rPr>
        <w:t>importante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che</w:t>
      </w:r>
      <w:proofErr w:type="spellEnd"/>
      <w:r w:rsidRPr="00ED1725">
        <w:rPr>
          <w:bCs/>
        </w:rPr>
        <w:t xml:space="preserve"> la </w:t>
      </w:r>
      <w:proofErr w:type="spellStart"/>
      <w:r w:rsidRPr="00ED1725">
        <w:rPr>
          <w:bCs/>
        </w:rPr>
        <w:t>configurazione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generale</w:t>
      </w:r>
      <w:proofErr w:type="spellEnd"/>
      <w:r w:rsidRPr="00ED1725">
        <w:rPr>
          <w:bCs/>
        </w:rPr>
        <w:t xml:space="preserve"> </w:t>
      </w:r>
      <w:r w:rsidR="008D4CC2">
        <w:rPr>
          <w:bCs/>
        </w:rPr>
        <w:t>del</w:t>
      </w:r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veicolo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offra</w:t>
      </w:r>
      <w:proofErr w:type="spellEnd"/>
      <w:r w:rsidRPr="00ED1725">
        <w:rPr>
          <w:bCs/>
        </w:rPr>
        <w:t xml:space="preserve"> la </w:t>
      </w:r>
      <w:proofErr w:type="spellStart"/>
      <w:r w:rsidRPr="00ED1725">
        <w:rPr>
          <w:bCs/>
        </w:rPr>
        <w:t>massima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sicurezza</w:t>
      </w:r>
      <w:proofErr w:type="spellEnd"/>
      <w:r w:rsidRPr="00ED1725">
        <w:rPr>
          <w:bCs/>
        </w:rPr>
        <w:t xml:space="preserve"> per </w:t>
      </w:r>
      <w:proofErr w:type="spellStart"/>
      <w:r w:rsidRPr="00ED1725">
        <w:rPr>
          <w:bCs/>
        </w:rPr>
        <w:t>l'equipaggio</w:t>
      </w:r>
      <w:proofErr w:type="spellEnd"/>
      <w:r w:rsidRPr="00ED1725">
        <w:rPr>
          <w:bCs/>
        </w:rPr>
        <w:t xml:space="preserve">. </w:t>
      </w:r>
      <w:proofErr w:type="spellStart"/>
      <w:r w:rsidRPr="00ED1725">
        <w:rPr>
          <w:bCs/>
        </w:rPr>
        <w:t>Più</w:t>
      </w:r>
      <w:proofErr w:type="spellEnd"/>
      <w:r w:rsidRPr="00ED1725">
        <w:rPr>
          <w:bCs/>
        </w:rPr>
        <w:t xml:space="preserve"> la </w:t>
      </w:r>
      <w:proofErr w:type="spellStart"/>
      <w:r w:rsidRPr="00ED1725">
        <w:rPr>
          <w:bCs/>
        </w:rPr>
        <w:t>guida</w:t>
      </w:r>
      <w:proofErr w:type="spellEnd"/>
      <w:r w:rsidRPr="00ED1725">
        <w:rPr>
          <w:bCs/>
        </w:rPr>
        <w:t xml:space="preserve"> è </w:t>
      </w:r>
      <w:proofErr w:type="spellStart"/>
      <w:r w:rsidRPr="00ED1725">
        <w:rPr>
          <w:bCs/>
        </w:rPr>
        <w:t>fluida</w:t>
      </w:r>
      <w:proofErr w:type="spellEnd"/>
      <w:r w:rsidRPr="00ED1725">
        <w:rPr>
          <w:bCs/>
        </w:rPr>
        <w:t xml:space="preserve"> e </w:t>
      </w:r>
      <w:proofErr w:type="spellStart"/>
      <w:r w:rsidRPr="00ED1725">
        <w:rPr>
          <w:bCs/>
        </w:rPr>
        <w:t>sicura</w:t>
      </w:r>
      <w:proofErr w:type="spellEnd"/>
      <w:r w:rsidRPr="00ED1725">
        <w:rPr>
          <w:bCs/>
        </w:rPr>
        <w:t xml:space="preserve">, </w:t>
      </w:r>
      <w:proofErr w:type="spellStart"/>
      <w:r w:rsidRPr="00ED1725">
        <w:rPr>
          <w:bCs/>
        </w:rPr>
        <w:t>più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l'equipaggio</w:t>
      </w:r>
      <w:proofErr w:type="spellEnd"/>
      <w:r w:rsidRPr="00ED1725">
        <w:rPr>
          <w:bCs/>
        </w:rPr>
        <w:t xml:space="preserve"> ha fiducia </w:t>
      </w:r>
      <w:proofErr w:type="spellStart"/>
      <w:r w:rsidRPr="00ED1725">
        <w:rPr>
          <w:bCs/>
        </w:rPr>
        <w:t>nel</w:t>
      </w:r>
      <w:proofErr w:type="spellEnd"/>
      <w:r w:rsidRPr="00ED1725">
        <w:rPr>
          <w:bCs/>
        </w:rPr>
        <w:t xml:space="preserve"> </w:t>
      </w:r>
      <w:r w:rsidR="008D4CC2">
        <w:rPr>
          <w:bCs/>
        </w:rPr>
        <w:t>mezzo</w:t>
      </w:r>
      <w:r w:rsidRPr="00ED1725">
        <w:rPr>
          <w:bCs/>
        </w:rPr>
        <w:t xml:space="preserve">", ha </w:t>
      </w:r>
      <w:proofErr w:type="spellStart"/>
      <w:r w:rsidRPr="00ED1725">
        <w:rPr>
          <w:bCs/>
        </w:rPr>
        <w:t>detto</w:t>
      </w:r>
      <w:proofErr w:type="spellEnd"/>
      <w:r w:rsidRPr="00ED1725">
        <w:rPr>
          <w:bCs/>
        </w:rPr>
        <w:t xml:space="preserve"> Sebastian </w:t>
      </w:r>
      <w:proofErr w:type="spellStart"/>
      <w:r w:rsidRPr="00ED1725">
        <w:rPr>
          <w:bCs/>
        </w:rPr>
        <w:t>Datema</w:t>
      </w:r>
      <w:proofErr w:type="spellEnd"/>
      <w:r w:rsidRPr="00ED1725">
        <w:rPr>
          <w:bCs/>
        </w:rPr>
        <w:t xml:space="preserve">, vice capo del </w:t>
      </w:r>
      <w:proofErr w:type="spellStart"/>
      <w:r w:rsidRPr="00ED1725">
        <w:rPr>
          <w:bCs/>
        </w:rPr>
        <w:t>dipartimento</w:t>
      </w:r>
      <w:proofErr w:type="spellEnd"/>
      <w:r w:rsidRPr="00ED1725">
        <w:rPr>
          <w:bCs/>
        </w:rPr>
        <w:t xml:space="preserve"> di </w:t>
      </w:r>
      <w:proofErr w:type="spellStart"/>
      <w:r w:rsidRPr="00ED1725">
        <w:rPr>
          <w:bCs/>
        </w:rPr>
        <w:t>tecnologia</w:t>
      </w:r>
      <w:proofErr w:type="spellEnd"/>
      <w:r w:rsidRPr="00ED1725">
        <w:rPr>
          <w:bCs/>
        </w:rPr>
        <w:t xml:space="preserve"> e </w:t>
      </w:r>
      <w:proofErr w:type="spellStart"/>
      <w:r w:rsidRPr="00ED1725">
        <w:rPr>
          <w:bCs/>
        </w:rPr>
        <w:t>servizio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tecnico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presso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l'Institut</w:t>
      </w:r>
      <w:proofErr w:type="spellEnd"/>
      <w:r w:rsidRPr="00ED1725">
        <w:rPr>
          <w:bCs/>
        </w:rPr>
        <w:t xml:space="preserve"> der </w:t>
      </w:r>
      <w:proofErr w:type="spellStart"/>
      <w:r w:rsidRPr="00ED1725">
        <w:rPr>
          <w:bCs/>
        </w:rPr>
        <w:t>Feuerwehr</w:t>
      </w:r>
      <w:proofErr w:type="spellEnd"/>
      <w:r w:rsidRPr="00ED1725">
        <w:rPr>
          <w:bCs/>
        </w:rPr>
        <w:t xml:space="preserve"> NRW. "</w:t>
      </w:r>
      <w:proofErr w:type="spellStart"/>
      <w:r w:rsidRPr="00ED1725">
        <w:rPr>
          <w:bCs/>
        </w:rPr>
        <w:t>Riceviamo</w:t>
      </w:r>
      <w:proofErr w:type="spellEnd"/>
      <w:r w:rsidRPr="00ED1725">
        <w:rPr>
          <w:bCs/>
        </w:rPr>
        <w:t xml:space="preserve"> un feedback molto </w:t>
      </w:r>
      <w:proofErr w:type="spellStart"/>
      <w:r w:rsidRPr="00ED1725">
        <w:rPr>
          <w:bCs/>
        </w:rPr>
        <w:t>positivo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dai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vigili</w:t>
      </w:r>
      <w:proofErr w:type="spellEnd"/>
      <w:r w:rsidRPr="00ED1725">
        <w:rPr>
          <w:bCs/>
        </w:rPr>
        <w:t xml:space="preserve"> del fuoco </w:t>
      </w:r>
      <w:proofErr w:type="spellStart"/>
      <w:r w:rsidRPr="00ED1725">
        <w:rPr>
          <w:bCs/>
        </w:rPr>
        <w:t>locali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sulla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trasmissione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completamente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automatica</w:t>
      </w:r>
      <w:proofErr w:type="spellEnd"/>
      <w:r w:rsidRPr="00ED1725">
        <w:rPr>
          <w:bCs/>
        </w:rPr>
        <w:t xml:space="preserve"> Allison. La </w:t>
      </w:r>
      <w:proofErr w:type="spellStart"/>
      <w:r w:rsidRPr="00ED1725">
        <w:rPr>
          <w:bCs/>
        </w:rPr>
        <w:t>logica</w:t>
      </w:r>
      <w:proofErr w:type="spellEnd"/>
      <w:r w:rsidRPr="00ED1725">
        <w:rPr>
          <w:bCs/>
        </w:rPr>
        <w:t xml:space="preserve"> di </w:t>
      </w:r>
      <w:proofErr w:type="spellStart"/>
      <w:r w:rsidRPr="00ED1725">
        <w:rPr>
          <w:bCs/>
        </w:rPr>
        <w:t>trasmissione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intelligente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pensa</w:t>
      </w:r>
      <w:proofErr w:type="spellEnd"/>
      <w:r w:rsidRPr="00ED1725">
        <w:rPr>
          <w:bCs/>
        </w:rPr>
        <w:t xml:space="preserve"> da sola e </w:t>
      </w:r>
      <w:proofErr w:type="spellStart"/>
      <w:r w:rsidRPr="00ED1725">
        <w:rPr>
          <w:bCs/>
        </w:rPr>
        <w:t>supporta</w:t>
      </w:r>
      <w:proofErr w:type="spellEnd"/>
      <w:r w:rsidRPr="00ED1725">
        <w:rPr>
          <w:bCs/>
        </w:rPr>
        <w:t xml:space="preserve"> il </w:t>
      </w:r>
      <w:proofErr w:type="spellStart"/>
      <w:r w:rsidRPr="00ED1725">
        <w:rPr>
          <w:bCs/>
        </w:rPr>
        <w:t>conducente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sia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su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strada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che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fuoristrada</w:t>
      </w:r>
      <w:proofErr w:type="spellEnd"/>
      <w:r w:rsidRPr="00ED1725">
        <w:rPr>
          <w:bCs/>
        </w:rPr>
        <w:t>".</w:t>
      </w:r>
    </w:p>
    <w:p w14:paraId="68FA10FD" w14:textId="77777777" w:rsidR="00ED1725" w:rsidRPr="00ED1725" w:rsidRDefault="00ED1725" w:rsidP="00ED1725">
      <w:pPr>
        <w:spacing w:after="0"/>
        <w:jc w:val="left"/>
        <w:rPr>
          <w:bCs/>
        </w:rPr>
      </w:pPr>
    </w:p>
    <w:p w14:paraId="5C6AB817" w14:textId="7493EEE3" w:rsidR="00ED1725" w:rsidRPr="00ED1725" w:rsidRDefault="00ED1725" w:rsidP="00ED1725">
      <w:pPr>
        <w:spacing w:after="0"/>
        <w:jc w:val="left"/>
        <w:rPr>
          <w:bCs/>
        </w:rPr>
      </w:pPr>
      <w:r w:rsidRPr="00ED1725">
        <w:rPr>
          <w:bCs/>
        </w:rPr>
        <w:t xml:space="preserve">Il MAN TGM 18.340 BB 4x4 con </w:t>
      </w:r>
      <w:proofErr w:type="spellStart"/>
      <w:r w:rsidRPr="00ED1725">
        <w:rPr>
          <w:bCs/>
        </w:rPr>
        <w:t>carrozzeria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Magirus</w:t>
      </w:r>
      <w:proofErr w:type="spellEnd"/>
      <w:r w:rsidRPr="00ED1725">
        <w:rPr>
          <w:bCs/>
        </w:rPr>
        <w:t xml:space="preserve"> è </w:t>
      </w:r>
      <w:proofErr w:type="spellStart"/>
      <w:r w:rsidRPr="00ED1725">
        <w:rPr>
          <w:bCs/>
        </w:rPr>
        <w:t>azionato</w:t>
      </w:r>
      <w:proofErr w:type="spellEnd"/>
      <w:r w:rsidRPr="00ED1725">
        <w:rPr>
          <w:bCs/>
        </w:rPr>
        <w:t xml:space="preserve"> da un </w:t>
      </w:r>
      <w:proofErr w:type="spellStart"/>
      <w:r w:rsidRPr="00ED1725">
        <w:rPr>
          <w:bCs/>
        </w:rPr>
        <w:t>automatico</w:t>
      </w:r>
      <w:proofErr w:type="spellEnd"/>
      <w:r w:rsidRPr="00ED1725">
        <w:rPr>
          <w:bCs/>
        </w:rPr>
        <w:t xml:space="preserve"> Allison 3000</w:t>
      </w:r>
      <w:r w:rsidR="00047B1F">
        <w:rPr>
          <w:bCs/>
        </w:rPr>
        <w:t xml:space="preserve"> Series</w:t>
      </w:r>
      <w:r w:rsidRPr="00ED1725">
        <w:rPr>
          <w:bCs/>
        </w:rPr>
        <w:t xml:space="preserve">™ e da un </w:t>
      </w:r>
      <w:proofErr w:type="spellStart"/>
      <w:r w:rsidRPr="00ED1725">
        <w:rPr>
          <w:bCs/>
        </w:rPr>
        <w:t>motore</w:t>
      </w:r>
      <w:proofErr w:type="spellEnd"/>
      <w:r w:rsidRPr="00ED1725">
        <w:rPr>
          <w:bCs/>
        </w:rPr>
        <w:t xml:space="preserve"> diesel a 6 </w:t>
      </w:r>
      <w:proofErr w:type="spellStart"/>
      <w:r w:rsidRPr="00ED1725">
        <w:rPr>
          <w:bCs/>
        </w:rPr>
        <w:t>cilindri</w:t>
      </w:r>
      <w:proofErr w:type="spellEnd"/>
      <w:r w:rsidRPr="00ED1725">
        <w:rPr>
          <w:bCs/>
        </w:rPr>
        <w:t xml:space="preserve"> con </w:t>
      </w:r>
      <w:proofErr w:type="spellStart"/>
      <w:r w:rsidRPr="00ED1725">
        <w:rPr>
          <w:bCs/>
        </w:rPr>
        <w:t>emissioni</w:t>
      </w:r>
      <w:proofErr w:type="spellEnd"/>
      <w:r w:rsidRPr="00ED1725">
        <w:rPr>
          <w:bCs/>
        </w:rPr>
        <w:t xml:space="preserve"> Euro 6. Il </w:t>
      </w:r>
      <w:proofErr w:type="spellStart"/>
      <w:r w:rsidRPr="00ED1725">
        <w:rPr>
          <w:bCs/>
        </w:rPr>
        <w:t>motore</w:t>
      </w:r>
      <w:proofErr w:type="spellEnd"/>
      <w:r w:rsidRPr="00ED1725">
        <w:rPr>
          <w:bCs/>
        </w:rPr>
        <w:t xml:space="preserve"> diesel </w:t>
      </w:r>
      <w:proofErr w:type="spellStart"/>
      <w:r w:rsidRPr="00ED1725">
        <w:rPr>
          <w:bCs/>
        </w:rPr>
        <w:t>ha</w:t>
      </w:r>
      <w:proofErr w:type="spellEnd"/>
      <w:r w:rsidRPr="00ED1725">
        <w:rPr>
          <w:bCs/>
        </w:rPr>
        <w:t xml:space="preserve"> una </w:t>
      </w:r>
      <w:proofErr w:type="spellStart"/>
      <w:r w:rsidRPr="00ED1725">
        <w:rPr>
          <w:bCs/>
        </w:rPr>
        <w:t>potenza</w:t>
      </w:r>
      <w:proofErr w:type="spellEnd"/>
      <w:r w:rsidRPr="00ED1725">
        <w:rPr>
          <w:bCs/>
        </w:rPr>
        <w:t xml:space="preserve"> di </w:t>
      </w:r>
      <w:proofErr w:type="gramStart"/>
      <w:r w:rsidRPr="00ED1725">
        <w:rPr>
          <w:bCs/>
        </w:rPr>
        <w:t>251 kW</w:t>
      </w:r>
      <w:proofErr w:type="gramEnd"/>
      <w:r w:rsidRPr="00ED1725">
        <w:rPr>
          <w:bCs/>
        </w:rPr>
        <w:t xml:space="preserve"> e </w:t>
      </w:r>
      <w:proofErr w:type="spellStart"/>
      <w:r w:rsidRPr="00ED1725">
        <w:rPr>
          <w:bCs/>
        </w:rPr>
        <w:t>può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raggiungere</w:t>
      </w:r>
      <w:proofErr w:type="spellEnd"/>
      <w:r w:rsidRPr="00ED1725">
        <w:rPr>
          <w:bCs/>
        </w:rPr>
        <w:t xml:space="preserve"> una </w:t>
      </w:r>
      <w:proofErr w:type="spellStart"/>
      <w:r w:rsidRPr="00ED1725">
        <w:rPr>
          <w:bCs/>
        </w:rPr>
        <w:t>velocità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massima</w:t>
      </w:r>
      <w:proofErr w:type="spellEnd"/>
      <w:r w:rsidRPr="00ED1725">
        <w:rPr>
          <w:bCs/>
        </w:rPr>
        <w:t xml:space="preserve"> di 100 km/h. La </w:t>
      </w:r>
      <w:proofErr w:type="spellStart"/>
      <w:r w:rsidRPr="00ED1725">
        <w:rPr>
          <w:bCs/>
        </w:rPr>
        <w:t>trazione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integrale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garantisce</w:t>
      </w:r>
      <w:proofErr w:type="spellEnd"/>
      <w:r w:rsidRPr="00ED1725">
        <w:rPr>
          <w:bCs/>
        </w:rPr>
        <w:t xml:space="preserve"> la </w:t>
      </w:r>
      <w:proofErr w:type="spellStart"/>
      <w:r w:rsidRPr="00ED1725">
        <w:rPr>
          <w:bCs/>
        </w:rPr>
        <w:t>capacità</w:t>
      </w:r>
      <w:proofErr w:type="spellEnd"/>
      <w:r w:rsidRPr="00ED1725">
        <w:rPr>
          <w:bCs/>
        </w:rPr>
        <w:t xml:space="preserve"> di </w:t>
      </w:r>
      <w:proofErr w:type="spellStart"/>
      <w:r w:rsidRPr="00ED1725">
        <w:rPr>
          <w:bCs/>
        </w:rPr>
        <w:t>andare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fuoristrada</w:t>
      </w:r>
      <w:proofErr w:type="spellEnd"/>
      <w:r w:rsidRPr="00ED1725">
        <w:rPr>
          <w:bCs/>
        </w:rPr>
        <w:t xml:space="preserve"> in </w:t>
      </w:r>
      <w:proofErr w:type="spellStart"/>
      <w:r w:rsidRPr="00ED1725">
        <w:rPr>
          <w:bCs/>
        </w:rPr>
        <w:t>qualsiasi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momento</w:t>
      </w:r>
      <w:proofErr w:type="spellEnd"/>
      <w:r w:rsidRPr="00ED1725">
        <w:rPr>
          <w:bCs/>
        </w:rPr>
        <w:t xml:space="preserve">. L'LF 20 </w:t>
      </w:r>
      <w:proofErr w:type="spellStart"/>
      <w:r w:rsidRPr="00ED1725">
        <w:rPr>
          <w:bCs/>
        </w:rPr>
        <w:t>KatS</w:t>
      </w:r>
      <w:proofErr w:type="spellEnd"/>
      <w:r w:rsidRPr="00ED1725">
        <w:rPr>
          <w:bCs/>
        </w:rPr>
        <w:t xml:space="preserve"> NRW è in </w:t>
      </w:r>
      <w:proofErr w:type="spellStart"/>
      <w:r w:rsidRPr="00ED1725">
        <w:rPr>
          <w:bCs/>
        </w:rPr>
        <w:t>grado</w:t>
      </w:r>
      <w:proofErr w:type="spellEnd"/>
      <w:r w:rsidRPr="00ED1725">
        <w:rPr>
          <w:bCs/>
        </w:rPr>
        <w:t xml:space="preserve"> di </w:t>
      </w:r>
      <w:proofErr w:type="spellStart"/>
      <w:r w:rsidR="00AF66EE">
        <w:rPr>
          <w:bCs/>
        </w:rPr>
        <w:t>guadare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l'acqua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fino</w:t>
      </w:r>
      <w:proofErr w:type="spellEnd"/>
      <w:r w:rsidRPr="00ED1725">
        <w:rPr>
          <w:bCs/>
        </w:rPr>
        <w:t xml:space="preserve"> a 90 cm e </w:t>
      </w:r>
      <w:proofErr w:type="spellStart"/>
      <w:r w:rsidRPr="00ED1725">
        <w:rPr>
          <w:bCs/>
        </w:rPr>
        <w:t>può</w:t>
      </w:r>
      <w:proofErr w:type="spellEnd"/>
      <w:r w:rsidRPr="00ED1725">
        <w:rPr>
          <w:bCs/>
        </w:rPr>
        <w:t xml:space="preserve"> </w:t>
      </w:r>
      <w:proofErr w:type="spellStart"/>
      <w:r w:rsidR="00047B1F">
        <w:rPr>
          <w:bCs/>
        </w:rPr>
        <w:t>eseguire</w:t>
      </w:r>
      <w:proofErr w:type="spellEnd"/>
      <w:r w:rsidR="00047B1F">
        <w:rPr>
          <w:bCs/>
        </w:rPr>
        <w:t xml:space="preserve"> </w:t>
      </w:r>
      <w:proofErr w:type="spellStart"/>
      <w:r w:rsidRPr="00ED1725">
        <w:rPr>
          <w:bCs/>
        </w:rPr>
        <w:t>manovr</w:t>
      </w:r>
      <w:r w:rsidR="00AF66EE">
        <w:rPr>
          <w:bCs/>
        </w:rPr>
        <w:t>e</w:t>
      </w:r>
      <w:proofErr w:type="spellEnd"/>
      <w:r w:rsidRPr="00ED1725">
        <w:rPr>
          <w:bCs/>
        </w:rPr>
        <w:t xml:space="preserve"> con un </w:t>
      </w:r>
      <w:proofErr w:type="spellStart"/>
      <w:r w:rsidRPr="00ED1725">
        <w:rPr>
          <w:bCs/>
        </w:rPr>
        <w:t>angolo</w:t>
      </w:r>
      <w:proofErr w:type="spellEnd"/>
      <w:r w:rsidRPr="00ED1725">
        <w:rPr>
          <w:bCs/>
        </w:rPr>
        <w:t xml:space="preserve"> di </w:t>
      </w:r>
      <w:proofErr w:type="spellStart"/>
      <w:r w:rsidRPr="00ED1725">
        <w:rPr>
          <w:bCs/>
        </w:rPr>
        <w:t>inclinazione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fino</w:t>
      </w:r>
      <w:proofErr w:type="spellEnd"/>
      <w:r w:rsidRPr="00ED1725">
        <w:rPr>
          <w:bCs/>
        </w:rPr>
        <w:t xml:space="preserve"> a 32 </w:t>
      </w:r>
      <w:proofErr w:type="spellStart"/>
      <w:r w:rsidRPr="00ED1725">
        <w:rPr>
          <w:bCs/>
        </w:rPr>
        <w:t>gradi</w:t>
      </w:r>
      <w:proofErr w:type="spellEnd"/>
      <w:r w:rsidRPr="00ED1725">
        <w:rPr>
          <w:bCs/>
        </w:rPr>
        <w:t xml:space="preserve">, il </w:t>
      </w:r>
      <w:proofErr w:type="spellStart"/>
      <w:r w:rsidRPr="00ED1725">
        <w:rPr>
          <w:bCs/>
        </w:rPr>
        <w:t>che</w:t>
      </w:r>
      <w:proofErr w:type="spellEnd"/>
      <w:r w:rsidRPr="00ED1725">
        <w:rPr>
          <w:bCs/>
        </w:rPr>
        <w:t xml:space="preserve"> ha </w:t>
      </w:r>
      <w:proofErr w:type="spellStart"/>
      <w:r w:rsidRPr="00ED1725">
        <w:rPr>
          <w:bCs/>
        </w:rPr>
        <w:t>anche</w:t>
      </w:r>
      <w:proofErr w:type="spellEnd"/>
      <w:r w:rsidRPr="00ED1725">
        <w:rPr>
          <w:bCs/>
        </w:rPr>
        <w:t xml:space="preserve"> un </w:t>
      </w:r>
      <w:proofErr w:type="spellStart"/>
      <w:r w:rsidRPr="00ED1725">
        <w:rPr>
          <w:bCs/>
        </w:rPr>
        <w:t>effetto</w:t>
      </w:r>
      <w:proofErr w:type="spellEnd"/>
      <w:r w:rsidRPr="00ED1725">
        <w:rPr>
          <w:bCs/>
        </w:rPr>
        <w:t xml:space="preserve"> molto </w:t>
      </w:r>
      <w:proofErr w:type="spellStart"/>
      <w:r w:rsidRPr="00ED1725">
        <w:rPr>
          <w:bCs/>
        </w:rPr>
        <w:t>positivo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sulle</w:t>
      </w:r>
      <w:proofErr w:type="spellEnd"/>
      <w:r w:rsidRPr="00ED1725">
        <w:rPr>
          <w:bCs/>
        </w:rPr>
        <w:t xml:space="preserve"> curve. Il </w:t>
      </w:r>
      <w:proofErr w:type="spellStart"/>
      <w:r w:rsidRPr="00ED1725">
        <w:rPr>
          <w:bCs/>
        </w:rPr>
        <w:t>serbatoio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dell'acqua</w:t>
      </w:r>
      <w:proofErr w:type="spellEnd"/>
      <w:r w:rsidRPr="00ED1725">
        <w:rPr>
          <w:bCs/>
        </w:rPr>
        <w:t xml:space="preserve"> ha una </w:t>
      </w:r>
      <w:proofErr w:type="spellStart"/>
      <w:r w:rsidRPr="00ED1725">
        <w:rPr>
          <w:bCs/>
        </w:rPr>
        <w:t>capacità</w:t>
      </w:r>
      <w:proofErr w:type="spellEnd"/>
      <w:r w:rsidRPr="00ED1725">
        <w:rPr>
          <w:bCs/>
        </w:rPr>
        <w:t xml:space="preserve"> di 1.000 </w:t>
      </w:r>
      <w:proofErr w:type="spellStart"/>
      <w:r w:rsidRPr="00ED1725">
        <w:rPr>
          <w:bCs/>
        </w:rPr>
        <w:t>litri</w:t>
      </w:r>
      <w:proofErr w:type="spellEnd"/>
      <w:r w:rsidRPr="00ED1725">
        <w:rPr>
          <w:bCs/>
        </w:rPr>
        <w:t xml:space="preserve">. </w:t>
      </w:r>
      <w:proofErr w:type="spellStart"/>
      <w:r w:rsidRPr="00ED1725">
        <w:rPr>
          <w:bCs/>
        </w:rPr>
        <w:t>L'intero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equipaggiamento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supera</w:t>
      </w:r>
      <w:proofErr w:type="spellEnd"/>
      <w:r w:rsidRPr="00ED1725">
        <w:rPr>
          <w:bCs/>
        </w:rPr>
        <w:t xml:space="preserve"> di gran </w:t>
      </w:r>
      <w:proofErr w:type="spellStart"/>
      <w:r w:rsidRPr="00ED1725">
        <w:rPr>
          <w:bCs/>
        </w:rPr>
        <w:t>lunga</w:t>
      </w:r>
      <w:proofErr w:type="spellEnd"/>
      <w:r w:rsidRPr="00ED1725">
        <w:rPr>
          <w:bCs/>
        </w:rPr>
        <w:t xml:space="preserve"> le </w:t>
      </w:r>
      <w:proofErr w:type="spellStart"/>
      <w:r w:rsidRPr="00ED1725">
        <w:rPr>
          <w:bCs/>
        </w:rPr>
        <w:t>specifiche</w:t>
      </w:r>
      <w:proofErr w:type="spellEnd"/>
      <w:r w:rsidRPr="00ED1725">
        <w:rPr>
          <w:bCs/>
        </w:rPr>
        <w:t xml:space="preserve"> standard ed è </w:t>
      </w:r>
      <w:proofErr w:type="spellStart"/>
      <w:r w:rsidRPr="00ED1725">
        <w:rPr>
          <w:bCs/>
        </w:rPr>
        <w:t>stato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adattato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agli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scenari</w:t>
      </w:r>
      <w:proofErr w:type="spellEnd"/>
      <w:r w:rsidRPr="00ED1725">
        <w:rPr>
          <w:bCs/>
        </w:rPr>
        <w:t xml:space="preserve"> di </w:t>
      </w:r>
      <w:proofErr w:type="spellStart"/>
      <w:r w:rsidRPr="00ED1725">
        <w:rPr>
          <w:bCs/>
        </w:rPr>
        <w:t>applicazione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che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incontrano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nella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Renania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Settentrionale-Vestfalia</w:t>
      </w:r>
      <w:proofErr w:type="spellEnd"/>
      <w:r w:rsidRPr="00ED1725">
        <w:rPr>
          <w:bCs/>
        </w:rPr>
        <w:t>.</w:t>
      </w:r>
    </w:p>
    <w:p w14:paraId="05251FB4" w14:textId="77777777" w:rsidR="00ED1725" w:rsidRPr="00ED1725" w:rsidRDefault="00ED1725" w:rsidP="00ED1725">
      <w:pPr>
        <w:spacing w:after="0"/>
        <w:jc w:val="left"/>
        <w:rPr>
          <w:bCs/>
        </w:rPr>
      </w:pPr>
    </w:p>
    <w:p w14:paraId="7C3DEB98" w14:textId="53483C82" w:rsidR="00ED1725" w:rsidRPr="00ED1725" w:rsidRDefault="00ED1725" w:rsidP="00ED1725">
      <w:pPr>
        <w:spacing w:after="0"/>
        <w:jc w:val="left"/>
        <w:rPr>
          <w:bCs/>
        </w:rPr>
      </w:pPr>
      <w:r w:rsidRPr="00ED1725">
        <w:rPr>
          <w:bCs/>
        </w:rPr>
        <w:t xml:space="preserve">I </w:t>
      </w:r>
      <w:proofErr w:type="spellStart"/>
      <w:r w:rsidRPr="00ED1725">
        <w:rPr>
          <w:bCs/>
        </w:rPr>
        <w:t>veicoli</w:t>
      </w:r>
      <w:proofErr w:type="spellEnd"/>
      <w:r w:rsidRPr="00ED1725">
        <w:rPr>
          <w:bCs/>
        </w:rPr>
        <w:t xml:space="preserve"> </w:t>
      </w:r>
      <w:r w:rsidR="00AF66EE">
        <w:rPr>
          <w:bCs/>
        </w:rPr>
        <w:t>per le</w:t>
      </w:r>
      <w:r w:rsidRPr="00ED1725">
        <w:rPr>
          <w:bCs/>
        </w:rPr>
        <w:t xml:space="preserve"> </w:t>
      </w:r>
      <w:proofErr w:type="spellStart"/>
      <w:r w:rsidR="00AF66EE">
        <w:rPr>
          <w:bCs/>
        </w:rPr>
        <w:t>emergenze</w:t>
      </w:r>
      <w:proofErr w:type="spellEnd"/>
      <w:r w:rsidR="00AF66EE">
        <w:rPr>
          <w:bCs/>
        </w:rPr>
        <w:t xml:space="preserve"> </w:t>
      </w:r>
      <w:r w:rsidRPr="00ED1725">
        <w:rPr>
          <w:bCs/>
        </w:rPr>
        <w:t xml:space="preserve">e </w:t>
      </w:r>
      <w:r w:rsidR="00AF66EE">
        <w:rPr>
          <w:bCs/>
        </w:rPr>
        <w:t>la</w:t>
      </w:r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protezione</w:t>
      </w:r>
      <w:proofErr w:type="spellEnd"/>
      <w:r w:rsidRPr="00ED1725">
        <w:rPr>
          <w:bCs/>
        </w:rPr>
        <w:t xml:space="preserve"> civile LF20-KatS </w:t>
      </w:r>
      <w:proofErr w:type="spellStart"/>
      <w:r w:rsidRPr="00ED1725">
        <w:rPr>
          <w:bCs/>
        </w:rPr>
        <w:t>devono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essere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pronti</w:t>
      </w:r>
      <w:proofErr w:type="spellEnd"/>
      <w:r w:rsidRPr="00ED1725">
        <w:rPr>
          <w:bCs/>
        </w:rPr>
        <w:t xml:space="preserve"> a </w:t>
      </w:r>
      <w:proofErr w:type="spellStart"/>
      <w:r w:rsidRPr="00ED1725">
        <w:rPr>
          <w:bCs/>
        </w:rPr>
        <w:t>funzionare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quando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tutto</w:t>
      </w:r>
      <w:proofErr w:type="spellEnd"/>
      <w:r w:rsidRPr="00ED1725">
        <w:rPr>
          <w:bCs/>
        </w:rPr>
        <w:t xml:space="preserve"> il resto </w:t>
      </w:r>
      <w:proofErr w:type="spellStart"/>
      <w:r w:rsidRPr="00ED1725">
        <w:rPr>
          <w:bCs/>
        </w:rPr>
        <w:t>fallisce</w:t>
      </w:r>
      <w:proofErr w:type="spellEnd"/>
      <w:r w:rsidRPr="00ED1725">
        <w:rPr>
          <w:bCs/>
        </w:rPr>
        <w:t xml:space="preserve">. </w:t>
      </w:r>
      <w:proofErr w:type="spellStart"/>
      <w:r w:rsidRPr="00ED1725">
        <w:rPr>
          <w:bCs/>
        </w:rPr>
        <w:t>Svolgono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compiti</w:t>
      </w:r>
      <w:proofErr w:type="spellEnd"/>
      <w:r w:rsidRPr="00ED1725">
        <w:rPr>
          <w:bCs/>
        </w:rPr>
        <w:t xml:space="preserve"> in </w:t>
      </w:r>
      <w:proofErr w:type="spellStart"/>
      <w:r w:rsidRPr="00ED1725">
        <w:rPr>
          <w:bCs/>
        </w:rPr>
        <w:t>caso</w:t>
      </w:r>
      <w:proofErr w:type="spellEnd"/>
      <w:r w:rsidRPr="00ED1725">
        <w:rPr>
          <w:bCs/>
        </w:rPr>
        <w:t xml:space="preserve"> di </w:t>
      </w:r>
      <w:proofErr w:type="spellStart"/>
      <w:r w:rsidRPr="00ED1725">
        <w:rPr>
          <w:bCs/>
        </w:rPr>
        <w:t>minacce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nucleari</w:t>
      </w:r>
      <w:proofErr w:type="spellEnd"/>
      <w:r w:rsidRPr="00ED1725">
        <w:rPr>
          <w:bCs/>
        </w:rPr>
        <w:t xml:space="preserve">, </w:t>
      </w:r>
      <w:proofErr w:type="spellStart"/>
      <w:r w:rsidRPr="00ED1725">
        <w:rPr>
          <w:bCs/>
        </w:rPr>
        <w:t>biologiche</w:t>
      </w:r>
      <w:proofErr w:type="spellEnd"/>
      <w:r w:rsidRPr="00ED1725">
        <w:rPr>
          <w:bCs/>
        </w:rPr>
        <w:t xml:space="preserve"> o </w:t>
      </w:r>
      <w:proofErr w:type="spellStart"/>
      <w:r w:rsidRPr="00ED1725">
        <w:rPr>
          <w:bCs/>
        </w:rPr>
        <w:t>chimiche</w:t>
      </w:r>
      <w:proofErr w:type="spellEnd"/>
      <w:r w:rsidRPr="00ED1725">
        <w:rPr>
          <w:bCs/>
        </w:rPr>
        <w:t xml:space="preserve"> e </w:t>
      </w:r>
      <w:proofErr w:type="spellStart"/>
      <w:r w:rsidRPr="00ED1725">
        <w:rPr>
          <w:bCs/>
        </w:rPr>
        <w:t>inondazioni</w:t>
      </w:r>
      <w:proofErr w:type="spellEnd"/>
      <w:r w:rsidRPr="00ED1725">
        <w:rPr>
          <w:bCs/>
        </w:rPr>
        <w:t xml:space="preserve">. </w:t>
      </w:r>
      <w:proofErr w:type="spellStart"/>
      <w:r w:rsidRPr="00ED1725">
        <w:rPr>
          <w:bCs/>
        </w:rPr>
        <w:t>Forniscono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servizi</w:t>
      </w:r>
      <w:proofErr w:type="spellEnd"/>
      <w:r w:rsidRPr="00ED1725">
        <w:rPr>
          <w:bCs/>
        </w:rPr>
        <w:t xml:space="preserve"> medici di </w:t>
      </w:r>
      <w:proofErr w:type="spellStart"/>
      <w:r w:rsidRPr="00ED1725">
        <w:rPr>
          <w:bCs/>
        </w:rPr>
        <w:t>emergenza</w:t>
      </w:r>
      <w:proofErr w:type="spellEnd"/>
      <w:r w:rsidRPr="00ED1725">
        <w:rPr>
          <w:bCs/>
        </w:rPr>
        <w:t xml:space="preserve"> e </w:t>
      </w:r>
      <w:proofErr w:type="spellStart"/>
      <w:r w:rsidRPr="00ED1725">
        <w:rPr>
          <w:bCs/>
        </w:rPr>
        <w:t>assistenza</w:t>
      </w:r>
      <w:proofErr w:type="spellEnd"/>
      <w:r w:rsidRPr="00ED1725">
        <w:rPr>
          <w:bCs/>
        </w:rPr>
        <w:t xml:space="preserve"> e </w:t>
      </w:r>
      <w:proofErr w:type="spellStart"/>
      <w:r w:rsidRPr="00ED1725">
        <w:rPr>
          <w:bCs/>
        </w:rPr>
        <w:t>supporto</w:t>
      </w:r>
      <w:proofErr w:type="spellEnd"/>
      <w:r w:rsidRPr="00ED1725">
        <w:rPr>
          <w:bCs/>
        </w:rPr>
        <w:t xml:space="preserve"> alle </w:t>
      </w:r>
      <w:proofErr w:type="spellStart"/>
      <w:r w:rsidRPr="00ED1725">
        <w:rPr>
          <w:bCs/>
        </w:rPr>
        <w:t>persone</w:t>
      </w:r>
      <w:proofErr w:type="spellEnd"/>
      <w:r w:rsidRPr="00ED1725">
        <w:rPr>
          <w:bCs/>
        </w:rPr>
        <w:t xml:space="preserve">. </w:t>
      </w:r>
      <w:proofErr w:type="spellStart"/>
      <w:r w:rsidRPr="00ED1725">
        <w:rPr>
          <w:bCs/>
        </w:rPr>
        <w:t>Inoltre</w:t>
      </w:r>
      <w:proofErr w:type="spellEnd"/>
      <w:r w:rsidRPr="00ED1725">
        <w:rPr>
          <w:bCs/>
        </w:rPr>
        <w:t xml:space="preserve">, </w:t>
      </w:r>
      <w:proofErr w:type="spellStart"/>
      <w:r w:rsidRPr="00ED1725">
        <w:rPr>
          <w:bCs/>
        </w:rPr>
        <w:t>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veicoli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sono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utilizzati</w:t>
      </w:r>
      <w:proofErr w:type="spellEnd"/>
      <w:r w:rsidRPr="00ED1725">
        <w:rPr>
          <w:bCs/>
        </w:rPr>
        <w:t xml:space="preserve"> per la </w:t>
      </w:r>
      <w:proofErr w:type="spellStart"/>
      <w:r w:rsidRPr="00ED1725">
        <w:rPr>
          <w:bCs/>
        </w:rPr>
        <w:t>protezione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antincendio</w:t>
      </w:r>
      <w:proofErr w:type="spellEnd"/>
      <w:r w:rsidRPr="00ED1725">
        <w:rPr>
          <w:bCs/>
        </w:rPr>
        <w:t xml:space="preserve"> locale</w:t>
      </w:r>
      <w:r w:rsidR="00AF66EE">
        <w:rPr>
          <w:bCs/>
        </w:rPr>
        <w:t>.</w:t>
      </w:r>
    </w:p>
    <w:p w14:paraId="6E8410B0" w14:textId="77777777" w:rsidR="00ED1725" w:rsidRPr="00ED1725" w:rsidRDefault="00ED1725" w:rsidP="00ED1725">
      <w:pPr>
        <w:spacing w:after="0"/>
        <w:jc w:val="left"/>
        <w:rPr>
          <w:bCs/>
        </w:rPr>
      </w:pPr>
    </w:p>
    <w:p w14:paraId="5B81347C" w14:textId="0777ACAB" w:rsidR="00ED1725" w:rsidRPr="00ED1725" w:rsidRDefault="00ED1725" w:rsidP="00ED1725">
      <w:pPr>
        <w:spacing w:after="0"/>
        <w:jc w:val="left"/>
        <w:rPr>
          <w:bCs/>
        </w:rPr>
      </w:pPr>
      <w:r w:rsidRPr="00ED1725">
        <w:rPr>
          <w:bCs/>
        </w:rPr>
        <w:t>"</w:t>
      </w:r>
      <w:proofErr w:type="spellStart"/>
      <w:r w:rsidRPr="00ED1725">
        <w:rPr>
          <w:bCs/>
        </w:rPr>
        <w:t>Negli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ultimi</w:t>
      </w:r>
      <w:proofErr w:type="spellEnd"/>
      <w:r w:rsidRPr="00ED1725">
        <w:rPr>
          <w:bCs/>
        </w:rPr>
        <w:t xml:space="preserve"> anni </w:t>
      </w:r>
      <w:proofErr w:type="spellStart"/>
      <w:r w:rsidRPr="00ED1725">
        <w:rPr>
          <w:bCs/>
        </w:rPr>
        <w:t>abbiamo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avuto</w:t>
      </w:r>
      <w:proofErr w:type="spellEnd"/>
      <w:r w:rsidRPr="00ED1725">
        <w:rPr>
          <w:bCs/>
        </w:rPr>
        <w:t xml:space="preserve"> un </w:t>
      </w:r>
      <w:proofErr w:type="spellStart"/>
      <w:r w:rsidRPr="00ED1725">
        <w:rPr>
          <w:bCs/>
        </w:rPr>
        <w:t>aumento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degli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incidenti</w:t>
      </w:r>
      <w:proofErr w:type="spellEnd"/>
      <w:r w:rsidRPr="00ED1725">
        <w:rPr>
          <w:bCs/>
        </w:rPr>
        <w:t xml:space="preserve"> per </w:t>
      </w:r>
      <w:proofErr w:type="spellStart"/>
      <w:r w:rsidRPr="00ED1725">
        <w:rPr>
          <w:bCs/>
        </w:rPr>
        <w:t>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quali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questi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potenti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veicoli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sono</w:t>
      </w:r>
      <w:proofErr w:type="spellEnd"/>
      <w:r w:rsidRPr="00ED1725">
        <w:rPr>
          <w:bCs/>
        </w:rPr>
        <w:t xml:space="preserve"> </w:t>
      </w:r>
      <w:proofErr w:type="spellStart"/>
      <w:r w:rsidR="00047B1F">
        <w:rPr>
          <w:bCs/>
        </w:rPr>
        <w:t>indispensabil</w:t>
      </w:r>
      <w:r w:rsidRPr="00ED1725">
        <w:rPr>
          <w:bCs/>
        </w:rPr>
        <w:t>i</w:t>
      </w:r>
      <w:proofErr w:type="spellEnd"/>
      <w:r w:rsidRPr="00ED1725">
        <w:rPr>
          <w:bCs/>
        </w:rPr>
        <w:t xml:space="preserve">", ha </w:t>
      </w:r>
      <w:proofErr w:type="spellStart"/>
      <w:r w:rsidRPr="00ED1725">
        <w:rPr>
          <w:bCs/>
        </w:rPr>
        <w:t>detto</w:t>
      </w:r>
      <w:proofErr w:type="spellEnd"/>
      <w:r w:rsidRPr="00ED1725">
        <w:rPr>
          <w:bCs/>
        </w:rPr>
        <w:t xml:space="preserve"> Matthias </w:t>
      </w:r>
      <w:proofErr w:type="spellStart"/>
      <w:r w:rsidRPr="00ED1725">
        <w:rPr>
          <w:bCs/>
        </w:rPr>
        <w:t>Kalthöner</w:t>
      </w:r>
      <w:proofErr w:type="spellEnd"/>
      <w:r w:rsidRPr="00ED1725">
        <w:rPr>
          <w:bCs/>
        </w:rPr>
        <w:t xml:space="preserve">, </w:t>
      </w:r>
      <w:r w:rsidR="008D4CC2">
        <w:rPr>
          <w:bCs/>
        </w:rPr>
        <w:t>Capo</w:t>
      </w:r>
      <w:r w:rsidRPr="00ED1725">
        <w:rPr>
          <w:bCs/>
        </w:rPr>
        <w:t xml:space="preserve"> del </w:t>
      </w:r>
      <w:proofErr w:type="spellStart"/>
      <w:r w:rsidRPr="00ED1725">
        <w:rPr>
          <w:bCs/>
        </w:rPr>
        <w:t>dipartimento</w:t>
      </w:r>
      <w:proofErr w:type="spellEnd"/>
      <w:r w:rsidRPr="00ED1725">
        <w:rPr>
          <w:bCs/>
        </w:rPr>
        <w:t xml:space="preserve"> di </w:t>
      </w:r>
      <w:proofErr w:type="spellStart"/>
      <w:r w:rsidRPr="00ED1725">
        <w:rPr>
          <w:bCs/>
        </w:rPr>
        <w:t>tecnologia</w:t>
      </w:r>
      <w:proofErr w:type="spellEnd"/>
      <w:r w:rsidRPr="00ED1725">
        <w:rPr>
          <w:bCs/>
        </w:rPr>
        <w:t xml:space="preserve"> e </w:t>
      </w:r>
      <w:proofErr w:type="spellStart"/>
      <w:r w:rsidRPr="00ED1725">
        <w:rPr>
          <w:bCs/>
        </w:rPr>
        <w:t>servizi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tecnici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d</w:t>
      </w:r>
      <w:r w:rsidR="00AF66EE">
        <w:rPr>
          <w:bCs/>
        </w:rPr>
        <w:t>ell’</w:t>
      </w:r>
      <w:r w:rsidRPr="00ED1725">
        <w:rPr>
          <w:bCs/>
        </w:rPr>
        <w:t>IdF</w:t>
      </w:r>
      <w:proofErr w:type="spellEnd"/>
      <w:r w:rsidRPr="00ED1725">
        <w:rPr>
          <w:bCs/>
        </w:rPr>
        <w:t xml:space="preserve">. "Si </w:t>
      </w:r>
      <w:proofErr w:type="spellStart"/>
      <w:r w:rsidRPr="00ED1725">
        <w:rPr>
          <w:bCs/>
        </w:rPr>
        <w:t>tratta</w:t>
      </w:r>
      <w:proofErr w:type="spellEnd"/>
      <w:r w:rsidRPr="00ED1725">
        <w:rPr>
          <w:bCs/>
        </w:rPr>
        <w:t xml:space="preserve">, per </w:t>
      </w:r>
      <w:proofErr w:type="spellStart"/>
      <w:r w:rsidRPr="00ED1725">
        <w:rPr>
          <w:bCs/>
        </w:rPr>
        <w:t>esempio</w:t>
      </w:r>
      <w:proofErr w:type="spellEnd"/>
      <w:r w:rsidRPr="00ED1725">
        <w:rPr>
          <w:bCs/>
        </w:rPr>
        <w:t xml:space="preserve">, </w:t>
      </w:r>
      <w:r w:rsidR="00047B1F">
        <w:rPr>
          <w:bCs/>
        </w:rPr>
        <w:t xml:space="preserve">del </w:t>
      </w:r>
      <w:proofErr w:type="spellStart"/>
      <w:r w:rsidR="00047B1F">
        <w:rPr>
          <w:bCs/>
        </w:rPr>
        <w:t>coordinamento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nelle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cosiddette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operazioni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su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larga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scala</w:t>
      </w:r>
      <w:proofErr w:type="spellEnd"/>
      <w:r w:rsidRPr="00ED1725">
        <w:rPr>
          <w:bCs/>
        </w:rPr>
        <w:t xml:space="preserve"> e </w:t>
      </w:r>
      <w:proofErr w:type="spellStart"/>
      <w:r w:rsidRPr="00ED1725">
        <w:rPr>
          <w:bCs/>
        </w:rPr>
        <w:t>nei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disastri</w:t>
      </w:r>
      <w:proofErr w:type="spellEnd"/>
      <w:r w:rsidRPr="00ED1725">
        <w:rPr>
          <w:bCs/>
        </w:rPr>
        <w:t xml:space="preserve"> come </w:t>
      </w:r>
      <w:proofErr w:type="spellStart"/>
      <w:r w:rsidRPr="00ED1725">
        <w:rPr>
          <w:bCs/>
        </w:rPr>
        <w:t>inondazioni</w:t>
      </w:r>
      <w:proofErr w:type="spellEnd"/>
      <w:r w:rsidRPr="00ED1725">
        <w:rPr>
          <w:bCs/>
        </w:rPr>
        <w:t xml:space="preserve">, </w:t>
      </w:r>
      <w:proofErr w:type="spellStart"/>
      <w:r w:rsidRPr="00ED1725">
        <w:rPr>
          <w:bCs/>
        </w:rPr>
        <w:t>incendi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boschivi</w:t>
      </w:r>
      <w:proofErr w:type="spellEnd"/>
      <w:r w:rsidRPr="00ED1725">
        <w:rPr>
          <w:bCs/>
        </w:rPr>
        <w:t xml:space="preserve">, </w:t>
      </w:r>
      <w:proofErr w:type="spellStart"/>
      <w:r w:rsidRPr="00ED1725">
        <w:rPr>
          <w:bCs/>
        </w:rPr>
        <w:t>gravi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condizioni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meteorologiche</w:t>
      </w:r>
      <w:proofErr w:type="spellEnd"/>
      <w:r w:rsidRPr="00ED1725">
        <w:rPr>
          <w:bCs/>
        </w:rPr>
        <w:t xml:space="preserve"> o </w:t>
      </w:r>
      <w:proofErr w:type="spellStart"/>
      <w:r w:rsidRPr="00ED1725">
        <w:rPr>
          <w:bCs/>
        </w:rPr>
        <w:t>difesa</w:t>
      </w:r>
      <w:proofErr w:type="spellEnd"/>
      <w:r w:rsidRPr="00ED1725">
        <w:rPr>
          <w:bCs/>
        </w:rPr>
        <w:t xml:space="preserve">. I </w:t>
      </w:r>
      <w:proofErr w:type="spellStart"/>
      <w:r w:rsidRPr="00ED1725">
        <w:rPr>
          <w:bCs/>
        </w:rPr>
        <w:t>veicoli</w:t>
      </w:r>
      <w:proofErr w:type="spellEnd"/>
      <w:r w:rsidR="00047B1F">
        <w:rPr>
          <w:bCs/>
        </w:rPr>
        <w:t xml:space="preserve"> </w:t>
      </w:r>
      <w:proofErr w:type="spellStart"/>
      <w:r w:rsidR="00047B1F">
        <w:rPr>
          <w:bCs/>
        </w:rPr>
        <w:t>sono</w:t>
      </w:r>
      <w:proofErr w:type="spellEnd"/>
      <w:r w:rsidR="00047B1F">
        <w:rPr>
          <w:bCs/>
        </w:rPr>
        <w:t xml:space="preserve"> molto </w:t>
      </w:r>
      <w:proofErr w:type="spellStart"/>
      <w:r w:rsidR="00047B1F">
        <w:rPr>
          <w:bCs/>
        </w:rPr>
        <w:t>apprezzati</w:t>
      </w:r>
      <w:proofErr w:type="spellEnd"/>
      <w:r w:rsidR="00047B1F">
        <w:rPr>
          <w:bCs/>
        </w:rPr>
        <w:t xml:space="preserve"> </w:t>
      </w:r>
      <w:proofErr w:type="spellStart"/>
      <w:r w:rsidR="00047B1F">
        <w:rPr>
          <w:bCs/>
        </w:rPr>
        <w:t>da</w:t>
      </w:r>
      <w:r w:rsidRPr="00ED1725">
        <w:rPr>
          <w:bCs/>
        </w:rPr>
        <w:t>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vigili</w:t>
      </w:r>
      <w:proofErr w:type="spellEnd"/>
      <w:r w:rsidRPr="00ED1725">
        <w:rPr>
          <w:bCs/>
        </w:rPr>
        <w:t xml:space="preserve"> del fuoco </w:t>
      </w:r>
      <w:proofErr w:type="spellStart"/>
      <w:r w:rsidRPr="00ED1725">
        <w:rPr>
          <w:bCs/>
        </w:rPr>
        <w:t>locali</w:t>
      </w:r>
      <w:proofErr w:type="spellEnd"/>
      <w:r w:rsidRPr="00ED1725">
        <w:rPr>
          <w:bCs/>
        </w:rPr>
        <w:t>".</w:t>
      </w:r>
    </w:p>
    <w:p w14:paraId="06C75F54" w14:textId="77777777" w:rsidR="00ED1725" w:rsidRPr="00ED1725" w:rsidRDefault="00ED1725" w:rsidP="00ED1725">
      <w:pPr>
        <w:spacing w:after="0"/>
        <w:jc w:val="left"/>
        <w:rPr>
          <w:bCs/>
        </w:rPr>
      </w:pPr>
    </w:p>
    <w:p w14:paraId="7ECD7B9D" w14:textId="3CD027E6" w:rsidR="00F42AEF" w:rsidRPr="00ED1725" w:rsidRDefault="00ED1725" w:rsidP="00ED1725">
      <w:pPr>
        <w:spacing w:after="0"/>
        <w:jc w:val="left"/>
        <w:rPr>
          <w:bCs/>
        </w:rPr>
      </w:pPr>
      <w:r w:rsidRPr="00ED1725">
        <w:rPr>
          <w:bCs/>
        </w:rPr>
        <w:t xml:space="preserve">La </w:t>
      </w:r>
      <w:proofErr w:type="spellStart"/>
      <w:r w:rsidRPr="00ED1725">
        <w:rPr>
          <w:bCs/>
        </w:rPr>
        <w:t>trasmissione</w:t>
      </w:r>
      <w:proofErr w:type="spellEnd"/>
      <w:r w:rsidRPr="00ED1725">
        <w:rPr>
          <w:bCs/>
        </w:rPr>
        <w:t xml:space="preserve"> Allison 3000 Series™ è </w:t>
      </w:r>
      <w:proofErr w:type="spellStart"/>
      <w:r w:rsidRPr="00ED1725">
        <w:rPr>
          <w:bCs/>
        </w:rPr>
        <w:t>stata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progettata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specificamente</w:t>
      </w:r>
      <w:proofErr w:type="spellEnd"/>
      <w:r w:rsidRPr="00ED1725">
        <w:rPr>
          <w:bCs/>
        </w:rPr>
        <w:t xml:space="preserve"> per </w:t>
      </w:r>
      <w:proofErr w:type="spellStart"/>
      <w:r w:rsidRPr="00ED1725">
        <w:rPr>
          <w:bCs/>
        </w:rPr>
        <w:t>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requisiti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dei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veicoli</w:t>
      </w:r>
      <w:proofErr w:type="spellEnd"/>
      <w:r w:rsidRPr="00ED1725">
        <w:rPr>
          <w:bCs/>
        </w:rPr>
        <w:t xml:space="preserve"> di </w:t>
      </w:r>
      <w:proofErr w:type="spellStart"/>
      <w:r w:rsidRPr="00ED1725">
        <w:rPr>
          <w:bCs/>
        </w:rPr>
        <w:t>emergenza</w:t>
      </w:r>
      <w:proofErr w:type="spellEnd"/>
      <w:r w:rsidRPr="00ED1725">
        <w:rPr>
          <w:bCs/>
        </w:rPr>
        <w:t>. "</w:t>
      </w:r>
      <w:proofErr w:type="spellStart"/>
      <w:r w:rsidRPr="00ED1725">
        <w:rPr>
          <w:bCs/>
        </w:rPr>
        <w:t>Raccomandiamo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trasmissioni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completamente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automatiche</w:t>
      </w:r>
      <w:proofErr w:type="spellEnd"/>
      <w:r w:rsidRPr="00ED1725">
        <w:rPr>
          <w:bCs/>
        </w:rPr>
        <w:t xml:space="preserve"> per </w:t>
      </w:r>
      <w:proofErr w:type="spellStart"/>
      <w:r w:rsidRPr="00ED1725">
        <w:rPr>
          <w:bCs/>
        </w:rPr>
        <w:t>questi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veicoli</w:t>
      </w:r>
      <w:proofErr w:type="spellEnd"/>
      <w:r w:rsidRPr="00ED1725">
        <w:rPr>
          <w:bCs/>
        </w:rPr>
        <w:t xml:space="preserve">, </w:t>
      </w:r>
      <w:proofErr w:type="spellStart"/>
      <w:r w:rsidRPr="00ED1725">
        <w:rPr>
          <w:bCs/>
        </w:rPr>
        <w:t>soprattutto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perché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servizi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antincendio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sono</w:t>
      </w:r>
      <w:proofErr w:type="spellEnd"/>
      <w:r w:rsidRPr="00ED1725">
        <w:rPr>
          <w:bCs/>
        </w:rPr>
        <w:t xml:space="preserve"> in gran </w:t>
      </w:r>
      <w:proofErr w:type="spellStart"/>
      <w:r w:rsidRPr="00ED1725">
        <w:rPr>
          <w:bCs/>
        </w:rPr>
        <w:t>parte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gestiti</w:t>
      </w:r>
      <w:proofErr w:type="spellEnd"/>
      <w:r w:rsidRPr="00ED1725">
        <w:rPr>
          <w:bCs/>
        </w:rPr>
        <w:t xml:space="preserve"> da </w:t>
      </w:r>
      <w:proofErr w:type="spellStart"/>
      <w:r w:rsidRPr="00ED1725">
        <w:rPr>
          <w:bCs/>
        </w:rPr>
        <w:t>vigili</w:t>
      </w:r>
      <w:proofErr w:type="spellEnd"/>
      <w:r w:rsidRPr="00ED1725">
        <w:rPr>
          <w:bCs/>
        </w:rPr>
        <w:t xml:space="preserve"> del fuoco </w:t>
      </w:r>
      <w:proofErr w:type="spellStart"/>
      <w:r w:rsidRPr="00ED1725">
        <w:rPr>
          <w:bCs/>
        </w:rPr>
        <w:t>volontari</w:t>
      </w:r>
      <w:proofErr w:type="spellEnd"/>
      <w:r w:rsidRPr="00ED1725">
        <w:rPr>
          <w:bCs/>
        </w:rPr>
        <w:t xml:space="preserve">", ha </w:t>
      </w:r>
      <w:proofErr w:type="spellStart"/>
      <w:r w:rsidRPr="00ED1725">
        <w:rPr>
          <w:bCs/>
        </w:rPr>
        <w:t>detto</w:t>
      </w:r>
      <w:proofErr w:type="spellEnd"/>
      <w:r w:rsidRPr="00ED1725">
        <w:rPr>
          <w:bCs/>
        </w:rPr>
        <w:t xml:space="preserve"> Stephan Marker</w:t>
      </w:r>
      <w:r w:rsidR="00047B1F">
        <w:rPr>
          <w:bCs/>
        </w:rPr>
        <w:t xml:space="preserve">, </w:t>
      </w:r>
      <w:proofErr w:type="spellStart"/>
      <w:r w:rsidR="00047B1F">
        <w:rPr>
          <w:bCs/>
        </w:rPr>
        <w:t>responsabile</w:t>
      </w:r>
      <w:proofErr w:type="spellEnd"/>
      <w:r w:rsidR="00047B1F">
        <w:rPr>
          <w:bCs/>
        </w:rPr>
        <w:t xml:space="preserve"> </w:t>
      </w:r>
      <w:r w:rsidRPr="00ED1725">
        <w:rPr>
          <w:bCs/>
        </w:rPr>
        <w:t xml:space="preserve">Market Development </w:t>
      </w:r>
      <w:r w:rsidR="00047B1F">
        <w:rPr>
          <w:bCs/>
        </w:rPr>
        <w:t xml:space="preserve">Germania </w:t>
      </w:r>
      <w:r w:rsidRPr="00ED1725">
        <w:rPr>
          <w:bCs/>
        </w:rPr>
        <w:t xml:space="preserve">di Allison Transmission. "La facile </w:t>
      </w:r>
      <w:proofErr w:type="spellStart"/>
      <w:r w:rsidRPr="00ED1725">
        <w:rPr>
          <w:bCs/>
        </w:rPr>
        <w:t>manovrabilità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dei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veicoli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semplifica</w:t>
      </w:r>
      <w:proofErr w:type="spellEnd"/>
      <w:r w:rsidRPr="00ED1725">
        <w:rPr>
          <w:bCs/>
        </w:rPr>
        <w:t xml:space="preserve"> il </w:t>
      </w:r>
      <w:proofErr w:type="spellStart"/>
      <w:r w:rsidRPr="00ED1725">
        <w:rPr>
          <w:bCs/>
        </w:rPr>
        <w:t>lavoro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degli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autisti</w:t>
      </w:r>
      <w:proofErr w:type="spellEnd"/>
      <w:r w:rsidRPr="00ED1725">
        <w:rPr>
          <w:bCs/>
        </w:rPr>
        <w:t xml:space="preserve">. Non </w:t>
      </w:r>
      <w:proofErr w:type="spellStart"/>
      <w:r w:rsidRPr="00ED1725">
        <w:rPr>
          <w:bCs/>
        </w:rPr>
        <w:t>devono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cambiare</w:t>
      </w:r>
      <w:proofErr w:type="spellEnd"/>
      <w:r w:rsidRPr="00ED1725">
        <w:rPr>
          <w:bCs/>
        </w:rPr>
        <w:t xml:space="preserve"> marcia e </w:t>
      </w:r>
      <w:proofErr w:type="spellStart"/>
      <w:r w:rsidRPr="00ED1725">
        <w:rPr>
          <w:bCs/>
        </w:rPr>
        <w:t>possono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concentrarsi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completamente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sul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lavoro</w:t>
      </w:r>
      <w:proofErr w:type="spellEnd"/>
      <w:r w:rsidRPr="00ED1725">
        <w:rPr>
          <w:bCs/>
        </w:rPr>
        <w:t xml:space="preserve"> e </w:t>
      </w:r>
      <w:proofErr w:type="spellStart"/>
      <w:r w:rsidRPr="00ED1725">
        <w:rPr>
          <w:bCs/>
        </w:rPr>
        <w:t>sulla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strada</w:t>
      </w:r>
      <w:proofErr w:type="spellEnd"/>
      <w:r w:rsidRPr="00ED1725">
        <w:rPr>
          <w:bCs/>
        </w:rPr>
        <w:t xml:space="preserve">, </w:t>
      </w:r>
      <w:proofErr w:type="spellStart"/>
      <w:r w:rsidRPr="00ED1725">
        <w:rPr>
          <w:bCs/>
        </w:rPr>
        <w:t>muovendosi</w:t>
      </w:r>
      <w:proofErr w:type="spellEnd"/>
      <w:r w:rsidRPr="00ED1725">
        <w:rPr>
          <w:bCs/>
        </w:rPr>
        <w:t xml:space="preserve"> in </w:t>
      </w:r>
      <w:proofErr w:type="spellStart"/>
      <w:r w:rsidRPr="00ED1725">
        <w:rPr>
          <w:bCs/>
        </w:rPr>
        <w:t>velocità</w:t>
      </w:r>
      <w:proofErr w:type="spellEnd"/>
      <w:r w:rsidRPr="00ED1725">
        <w:rPr>
          <w:bCs/>
        </w:rPr>
        <w:t xml:space="preserve">. Il </w:t>
      </w:r>
      <w:proofErr w:type="spellStart"/>
      <w:r w:rsidRPr="00ED1725">
        <w:rPr>
          <w:bCs/>
        </w:rPr>
        <w:t>convertitore</w:t>
      </w:r>
      <w:proofErr w:type="spellEnd"/>
      <w:r w:rsidRPr="00ED1725">
        <w:rPr>
          <w:bCs/>
        </w:rPr>
        <w:t xml:space="preserve"> di </w:t>
      </w:r>
      <w:proofErr w:type="spellStart"/>
      <w:r w:rsidRPr="00ED1725">
        <w:rPr>
          <w:bCs/>
        </w:rPr>
        <w:t>coppia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brevettato</w:t>
      </w:r>
      <w:proofErr w:type="spellEnd"/>
      <w:r w:rsidRPr="00ED1725">
        <w:rPr>
          <w:bCs/>
        </w:rPr>
        <w:t xml:space="preserve"> di Allison </w:t>
      </w:r>
      <w:proofErr w:type="spellStart"/>
      <w:r w:rsidRPr="00ED1725">
        <w:rPr>
          <w:bCs/>
        </w:rPr>
        <w:t>moltiplica</w:t>
      </w:r>
      <w:proofErr w:type="spellEnd"/>
      <w:r w:rsidRPr="00ED1725">
        <w:rPr>
          <w:bCs/>
        </w:rPr>
        <w:t xml:space="preserve"> la </w:t>
      </w:r>
      <w:proofErr w:type="spellStart"/>
      <w:r w:rsidRPr="00ED1725">
        <w:rPr>
          <w:bCs/>
        </w:rPr>
        <w:t>coppia</w:t>
      </w:r>
      <w:proofErr w:type="spellEnd"/>
      <w:r w:rsidRPr="00ED1725">
        <w:rPr>
          <w:bCs/>
        </w:rPr>
        <w:t xml:space="preserve"> del </w:t>
      </w:r>
      <w:proofErr w:type="spellStart"/>
      <w:r w:rsidRPr="00ED1725">
        <w:rPr>
          <w:bCs/>
        </w:rPr>
        <w:t>motore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durante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l'avvio</w:t>
      </w:r>
      <w:proofErr w:type="spellEnd"/>
      <w:r w:rsidRPr="00ED1725">
        <w:rPr>
          <w:bCs/>
        </w:rPr>
        <w:t xml:space="preserve"> e </w:t>
      </w:r>
      <w:proofErr w:type="spellStart"/>
      <w:r w:rsidRPr="00ED1725">
        <w:rPr>
          <w:bCs/>
        </w:rPr>
        <w:t>l'accelerazione</w:t>
      </w:r>
      <w:proofErr w:type="spellEnd"/>
      <w:r w:rsidRPr="00ED1725">
        <w:rPr>
          <w:bCs/>
        </w:rPr>
        <w:t xml:space="preserve">. Non </w:t>
      </w:r>
      <w:proofErr w:type="spellStart"/>
      <w:r w:rsidRPr="00ED1725">
        <w:rPr>
          <w:bCs/>
        </w:rPr>
        <w:t>c'è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interruzione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della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trazione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durante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i</w:t>
      </w:r>
      <w:proofErr w:type="spellEnd"/>
      <w:r w:rsidRPr="00ED1725">
        <w:rPr>
          <w:bCs/>
        </w:rPr>
        <w:t xml:space="preserve"> </w:t>
      </w:r>
      <w:proofErr w:type="spellStart"/>
      <w:r w:rsidRPr="00ED1725">
        <w:rPr>
          <w:bCs/>
        </w:rPr>
        <w:t>cambi</w:t>
      </w:r>
      <w:proofErr w:type="spellEnd"/>
      <w:r w:rsidRPr="00ED1725">
        <w:rPr>
          <w:bCs/>
        </w:rPr>
        <w:t xml:space="preserve"> di marcia ma un </w:t>
      </w:r>
      <w:proofErr w:type="spellStart"/>
      <w:r w:rsidRPr="00ED1725">
        <w:rPr>
          <w:bCs/>
        </w:rPr>
        <w:t>trasferimento</w:t>
      </w:r>
      <w:proofErr w:type="spellEnd"/>
      <w:r w:rsidRPr="00ED1725">
        <w:rPr>
          <w:bCs/>
        </w:rPr>
        <w:t xml:space="preserve"> di </w:t>
      </w:r>
      <w:proofErr w:type="spellStart"/>
      <w:r w:rsidRPr="00ED1725">
        <w:rPr>
          <w:bCs/>
        </w:rPr>
        <w:t>potenza</w:t>
      </w:r>
      <w:proofErr w:type="spellEnd"/>
      <w:r w:rsidRPr="00ED1725">
        <w:rPr>
          <w:bCs/>
        </w:rPr>
        <w:t xml:space="preserve"> alle </w:t>
      </w:r>
      <w:proofErr w:type="spellStart"/>
      <w:r w:rsidRPr="00ED1725">
        <w:rPr>
          <w:bCs/>
        </w:rPr>
        <w:t>ruote</w:t>
      </w:r>
      <w:proofErr w:type="spellEnd"/>
      <w:r w:rsidRPr="00ED1725">
        <w:rPr>
          <w:bCs/>
        </w:rPr>
        <w:t xml:space="preserve"> senza </w:t>
      </w:r>
      <w:proofErr w:type="spellStart"/>
      <w:r w:rsidRPr="00ED1725">
        <w:rPr>
          <w:bCs/>
        </w:rPr>
        <w:t>soluzione</w:t>
      </w:r>
      <w:proofErr w:type="spellEnd"/>
      <w:r w:rsidRPr="00ED1725">
        <w:rPr>
          <w:bCs/>
        </w:rPr>
        <w:t xml:space="preserve"> di </w:t>
      </w:r>
      <w:proofErr w:type="spellStart"/>
      <w:r w:rsidRPr="00ED1725">
        <w:rPr>
          <w:bCs/>
        </w:rPr>
        <w:t>continuità</w:t>
      </w:r>
      <w:proofErr w:type="spellEnd"/>
      <w:r w:rsidRPr="00ED1725">
        <w:rPr>
          <w:bCs/>
        </w:rPr>
        <w:t>".</w:t>
      </w:r>
    </w:p>
    <w:p w14:paraId="6D0F85AB" w14:textId="77777777" w:rsidR="00AF66EE" w:rsidRDefault="00AF66EE" w:rsidP="00ED1725">
      <w:pPr>
        <w:spacing w:after="0"/>
        <w:jc w:val="left"/>
        <w:rPr>
          <w:bCs/>
        </w:rPr>
      </w:pPr>
    </w:p>
    <w:p w14:paraId="4861D723" w14:textId="79C4C540" w:rsidR="00ED1725" w:rsidRPr="004D19D3" w:rsidRDefault="00047B1F" w:rsidP="00ED1725">
      <w:pPr>
        <w:spacing w:after="0"/>
        <w:jc w:val="left"/>
        <w:rPr>
          <w:bCs/>
        </w:rPr>
      </w:pPr>
      <w:r>
        <w:rPr>
          <w:bCs/>
        </w:rPr>
        <w:t>“</w:t>
      </w:r>
      <w:proofErr w:type="spellStart"/>
      <w:r>
        <w:rPr>
          <w:bCs/>
        </w:rPr>
        <w:t>Scegliendo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offrire</w:t>
      </w:r>
      <w:proofErr w:type="spellEnd"/>
      <w:r>
        <w:rPr>
          <w:bCs/>
        </w:rPr>
        <w:t xml:space="preserve"> di </w:t>
      </w:r>
      <w:proofErr w:type="spellStart"/>
      <w:r>
        <w:rPr>
          <w:bCs/>
        </w:rPr>
        <w:t>serie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gli</w:t>
      </w:r>
      <w:proofErr w:type="spellEnd"/>
      <w:r w:rsidR="00ED1725" w:rsidRPr="00ED1725">
        <w:rPr>
          <w:bCs/>
        </w:rPr>
        <w:t xml:space="preserve"> Allison, MAN ha </w:t>
      </w:r>
      <w:proofErr w:type="spellStart"/>
      <w:r w:rsidR="00ED1725" w:rsidRPr="00ED1725">
        <w:rPr>
          <w:bCs/>
        </w:rPr>
        <w:t>risposto</w:t>
      </w:r>
      <w:proofErr w:type="spellEnd"/>
      <w:r w:rsidR="00ED1725" w:rsidRPr="00ED1725">
        <w:rPr>
          <w:bCs/>
        </w:rPr>
        <w:t xml:space="preserve"> </w:t>
      </w:r>
      <w:proofErr w:type="spellStart"/>
      <w:r w:rsidR="00ED1725" w:rsidRPr="00ED1725">
        <w:rPr>
          <w:bCs/>
        </w:rPr>
        <w:t>alla</w:t>
      </w:r>
      <w:proofErr w:type="spellEnd"/>
      <w:r w:rsidR="00ED1725" w:rsidRPr="00ED1725">
        <w:rPr>
          <w:bCs/>
        </w:rPr>
        <w:t xml:space="preserve"> </w:t>
      </w:r>
      <w:proofErr w:type="spellStart"/>
      <w:r w:rsidR="00ED1725" w:rsidRPr="00ED1725">
        <w:rPr>
          <w:bCs/>
        </w:rPr>
        <w:t>richiesta</w:t>
      </w:r>
      <w:proofErr w:type="spellEnd"/>
      <w:r w:rsidR="00ED1725" w:rsidRPr="00ED1725">
        <w:rPr>
          <w:bCs/>
        </w:rPr>
        <w:t xml:space="preserve"> di </w:t>
      </w:r>
      <w:proofErr w:type="spellStart"/>
      <w:r w:rsidR="00ED1725" w:rsidRPr="00ED1725">
        <w:rPr>
          <w:bCs/>
        </w:rPr>
        <w:t>numerosi</w:t>
      </w:r>
      <w:proofErr w:type="spellEnd"/>
      <w:r w:rsidR="00ED1725" w:rsidRPr="00ED1725">
        <w:rPr>
          <w:bCs/>
        </w:rPr>
        <w:t xml:space="preserve"> </w:t>
      </w:r>
      <w:proofErr w:type="spellStart"/>
      <w:r w:rsidR="00ED1725" w:rsidRPr="00ED1725">
        <w:rPr>
          <w:bCs/>
        </w:rPr>
        <w:t>vigili</w:t>
      </w:r>
      <w:proofErr w:type="spellEnd"/>
      <w:r w:rsidR="00ED1725" w:rsidRPr="00ED1725">
        <w:rPr>
          <w:bCs/>
        </w:rPr>
        <w:t xml:space="preserve"> del fuoco </w:t>
      </w:r>
      <w:proofErr w:type="spellStart"/>
      <w:r>
        <w:rPr>
          <w:bCs/>
        </w:rPr>
        <w:t>che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chiedevano</w:t>
      </w:r>
      <w:proofErr w:type="spellEnd"/>
      <w:r w:rsidR="00ED1725" w:rsidRPr="00ED1725">
        <w:rPr>
          <w:bCs/>
        </w:rPr>
        <w:t xml:space="preserve"> </w:t>
      </w:r>
      <w:r w:rsidR="00ED1725" w:rsidRPr="004D19D3">
        <w:rPr>
          <w:bCs/>
        </w:rPr>
        <w:t xml:space="preserve">una </w:t>
      </w:r>
      <w:proofErr w:type="spellStart"/>
      <w:r w:rsidR="00ED1725" w:rsidRPr="004D19D3">
        <w:rPr>
          <w:bCs/>
        </w:rPr>
        <w:t>trasmissione</w:t>
      </w:r>
      <w:proofErr w:type="spellEnd"/>
      <w:r w:rsidR="00ED1725" w:rsidRPr="004D19D3">
        <w:rPr>
          <w:bCs/>
        </w:rPr>
        <w:t xml:space="preserve"> </w:t>
      </w:r>
      <w:proofErr w:type="spellStart"/>
      <w:r w:rsidR="00ED1725" w:rsidRPr="004D19D3">
        <w:rPr>
          <w:bCs/>
        </w:rPr>
        <w:t>che</w:t>
      </w:r>
      <w:proofErr w:type="spellEnd"/>
      <w:r w:rsidR="00ED1725" w:rsidRPr="004D19D3">
        <w:rPr>
          <w:bCs/>
        </w:rPr>
        <w:t xml:space="preserve"> </w:t>
      </w:r>
      <w:proofErr w:type="spellStart"/>
      <w:r w:rsidR="00ED1725" w:rsidRPr="004D19D3">
        <w:rPr>
          <w:bCs/>
        </w:rPr>
        <w:t>offr</w:t>
      </w:r>
      <w:r w:rsidRPr="004D19D3">
        <w:rPr>
          <w:bCs/>
        </w:rPr>
        <w:t>isse</w:t>
      </w:r>
      <w:proofErr w:type="spellEnd"/>
      <w:r w:rsidR="00ED1725" w:rsidRPr="004D19D3">
        <w:rPr>
          <w:bCs/>
        </w:rPr>
        <w:t xml:space="preserve"> </w:t>
      </w:r>
      <w:proofErr w:type="spellStart"/>
      <w:r w:rsidR="00ED1725" w:rsidRPr="004D19D3">
        <w:rPr>
          <w:bCs/>
        </w:rPr>
        <w:t>prestazioni</w:t>
      </w:r>
      <w:proofErr w:type="spellEnd"/>
      <w:r w:rsidR="00ED1725" w:rsidRPr="004D19D3">
        <w:rPr>
          <w:bCs/>
        </w:rPr>
        <w:t xml:space="preserve"> </w:t>
      </w:r>
      <w:proofErr w:type="spellStart"/>
      <w:r w:rsidR="00ED1725" w:rsidRPr="004D19D3">
        <w:rPr>
          <w:bCs/>
        </w:rPr>
        <w:t>eccezionali</w:t>
      </w:r>
      <w:proofErr w:type="spellEnd"/>
      <w:r w:rsidR="00ED1725" w:rsidRPr="004D19D3">
        <w:rPr>
          <w:bCs/>
        </w:rPr>
        <w:t xml:space="preserve">, </w:t>
      </w:r>
      <w:proofErr w:type="spellStart"/>
      <w:r w:rsidR="00ED1725" w:rsidRPr="004D19D3">
        <w:rPr>
          <w:bCs/>
        </w:rPr>
        <w:t>affidabilità</w:t>
      </w:r>
      <w:proofErr w:type="spellEnd"/>
      <w:r w:rsidR="00ED1725" w:rsidRPr="004D19D3">
        <w:rPr>
          <w:bCs/>
        </w:rPr>
        <w:t xml:space="preserve"> e </w:t>
      </w:r>
      <w:proofErr w:type="spellStart"/>
      <w:r w:rsidR="00ED1725" w:rsidRPr="004D19D3">
        <w:rPr>
          <w:bCs/>
        </w:rPr>
        <w:t>facilità</w:t>
      </w:r>
      <w:proofErr w:type="spellEnd"/>
      <w:r w:rsidR="00ED1725" w:rsidRPr="004D19D3">
        <w:rPr>
          <w:bCs/>
        </w:rPr>
        <w:t xml:space="preserve"> di </w:t>
      </w:r>
      <w:proofErr w:type="spellStart"/>
      <w:r w:rsidR="00ED1725" w:rsidRPr="004D19D3">
        <w:rPr>
          <w:bCs/>
        </w:rPr>
        <w:t>funzionamento</w:t>
      </w:r>
      <w:proofErr w:type="spellEnd"/>
      <w:r w:rsidR="00ED1725" w:rsidRPr="004D19D3">
        <w:rPr>
          <w:bCs/>
        </w:rPr>
        <w:t xml:space="preserve"> in </w:t>
      </w:r>
      <w:proofErr w:type="spellStart"/>
      <w:r w:rsidR="00ED1725" w:rsidRPr="004D19D3">
        <w:rPr>
          <w:bCs/>
        </w:rPr>
        <w:t>condizioni</w:t>
      </w:r>
      <w:proofErr w:type="spellEnd"/>
      <w:r w:rsidR="00ED1725" w:rsidRPr="004D19D3">
        <w:rPr>
          <w:bCs/>
        </w:rPr>
        <w:t xml:space="preserve"> </w:t>
      </w:r>
      <w:proofErr w:type="spellStart"/>
      <w:r w:rsidR="00ED1725" w:rsidRPr="004D19D3">
        <w:rPr>
          <w:bCs/>
        </w:rPr>
        <w:t>estremamente</w:t>
      </w:r>
      <w:proofErr w:type="spellEnd"/>
      <w:r w:rsidR="00ED1725" w:rsidRPr="004D19D3">
        <w:rPr>
          <w:bCs/>
        </w:rPr>
        <w:t xml:space="preserve"> </w:t>
      </w:r>
      <w:proofErr w:type="spellStart"/>
      <w:r w:rsidR="00ED1725" w:rsidRPr="004D19D3">
        <w:rPr>
          <w:bCs/>
        </w:rPr>
        <w:t>difficili</w:t>
      </w:r>
      <w:proofErr w:type="spellEnd"/>
      <w:r w:rsidR="00ED1725" w:rsidRPr="004D19D3">
        <w:rPr>
          <w:bCs/>
        </w:rPr>
        <w:t xml:space="preserve">", ha </w:t>
      </w:r>
      <w:proofErr w:type="spellStart"/>
      <w:r w:rsidR="00ED1725" w:rsidRPr="004D19D3">
        <w:rPr>
          <w:bCs/>
        </w:rPr>
        <w:t>dichiarato</w:t>
      </w:r>
      <w:proofErr w:type="spellEnd"/>
      <w:r w:rsidR="00ED1725" w:rsidRPr="004D19D3">
        <w:rPr>
          <w:bCs/>
        </w:rPr>
        <w:t xml:space="preserve"> Harald </w:t>
      </w:r>
      <w:proofErr w:type="spellStart"/>
      <w:r w:rsidR="00ED1725" w:rsidRPr="004D19D3">
        <w:rPr>
          <w:bCs/>
        </w:rPr>
        <w:t>Rosenauer</w:t>
      </w:r>
      <w:proofErr w:type="spellEnd"/>
      <w:r w:rsidR="00ED1725" w:rsidRPr="004D19D3">
        <w:rPr>
          <w:bCs/>
        </w:rPr>
        <w:t xml:space="preserve">, Account Manager MAN di Allison Transmission. "La </w:t>
      </w:r>
      <w:proofErr w:type="spellStart"/>
      <w:r w:rsidR="00ED1725" w:rsidRPr="004D19D3">
        <w:rPr>
          <w:bCs/>
        </w:rPr>
        <w:t>trasmissione</w:t>
      </w:r>
      <w:proofErr w:type="spellEnd"/>
      <w:r w:rsidR="00ED1725" w:rsidRPr="004D19D3">
        <w:rPr>
          <w:bCs/>
        </w:rPr>
        <w:t xml:space="preserve"> </w:t>
      </w:r>
      <w:r w:rsidR="008D4CC2">
        <w:rPr>
          <w:bCs/>
        </w:rPr>
        <w:t xml:space="preserve">Allison </w:t>
      </w:r>
      <w:r w:rsidR="004D19D3" w:rsidRPr="004D19D3">
        <w:rPr>
          <w:bCs/>
        </w:rPr>
        <w:t>con</w:t>
      </w:r>
      <w:r w:rsidR="00ED1725" w:rsidRPr="004D19D3">
        <w:rPr>
          <w:bCs/>
        </w:rPr>
        <w:t xml:space="preserve"> </w:t>
      </w:r>
      <w:proofErr w:type="spellStart"/>
      <w:r w:rsidR="00ED1725" w:rsidRPr="004D19D3">
        <w:rPr>
          <w:bCs/>
        </w:rPr>
        <w:t>convertitore</w:t>
      </w:r>
      <w:proofErr w:type="spellEnd"/>
      <w:r w:rsidR="00ED1725" w:rsidRPr="004D19D3">
        <w:rPr>
          <w:bCs/>
        </w:rPr>
        <w:t xml:space="preserve"> di </w:t>
      </w:r>
      <w:proofErr w:type="spellStart"/>
      <w:r w:rsidR="00ED1725" w:rsidRPr="004D19D3">
        <w:rPr>
          <w:bCs/>
        </w:rPr>
        <w:t>coppia</w:t>
      </w:r>
      <w:proofErr w:type="spellEnd"/>
      <w:r w:rsidR="00ED1725" w:rsidRPr="004D19D3">
        <w:rPr>
          <w:bCs/>
        </w:rPr>
        <w:t xml:space="preserve"> </w:t>
      </w:r>
      <w:proofErr w:type="spellStart"/>
      <w:r w:rsidR="00ED1725" w:rsidRPr="004D19D3">
        <w:rPr>
          <w:bCs/>
        </w:rPr>
        <w:t>consente</w:t>
      </w:r>
      <w:proofErr w:type="spellEnd"/>
      <w:r w:rsidR="00ED1725" w:rsidRPr="004D19D3">
        <w:rPr>
          <w:bCs/>
        </w:rPr>
        <w:t xml:space="preserve"> ai </w:t>
      </w:r>
      <w:proofErr w:type="spellStart"/>
      <w:r w:rsidR="00ED1725" w:rsidRPr="004D19D3">
        <w:rPr>
          <w:bCs/>
        </w:rPr>
        <w:t>motori</w:t>
      </w:r>
      <w:proofErr w:type="spellEnd"/>
      <w:r w:rsidR="00ED1725" w:rsidRPr="004D19D3">
        <w:rPr>
          <w:bCs/>
        </w:rPr>
        <w:t xml:space="preserve"> MAN di </w:t>
      </w:r>
      <w:proofErr w:type="spellStart"/>
      <w:r w:rsidR="00ED1725" w:rsidRPr="004D19D3">
        <w:rPr>
          <w:bCs/>
        </w:rPr>
        <w:t>fornire</w:t>
      </w:r>
      <w:proofErr w:type="spellEnd"/>
      <w:r w:rsidRPr="004D19D3">
        <w:rPr>
          <w:bCs/>
        </w:rPr>
        <w:t xml:space="preserve"> </w:t>
      </w:r>
      <w:proofErr w:type="spellStart"/>
      <w:r w:rsidR="008D4CC2">
        <w:rPr>
          <w:bCs/>
        </w:rPr>
        <w:t>ogni</w:t>
      </w:r>
      <w:proofErr w:type="spellEnd"/>
      <w:r w:rsidR="008D4CC2">
        <w:rPr>
          <w:bCs/>
        </w:rPr>
        <w:t xml:space="preserve"> volta </w:t>
      </w:r>
      <w:proofErr w:type="spellStart"/>
      <w:r w:rsidRPr="004D19D3">
        <w:rPr>
          <w:bCs/>
        </w:rPr>
        <w:t>cambi</w:t>
      </w:r>
      <w:proofErr w:type="spellEnd"/>
      <w:r w:rsidRPr="004D19D3">
        <w:rPr>
          <w:bCs/>
        </w:rPr>
        <w:t xml:space="preserve"> marcia con la </w:t>
      </w:r>
      <w:proofErr w:type="spellStart"/>
      <w:r w:rsidRPr="004D19D3">
        <w:rPr>
          <w:bCs/>
        </w:rPr>
        <w:t>potenza</w:t>
      </w:r>
      <w:proofErr w:type="spellEnd"/>
      <w:r w:rsidRPr="004D19D3">
        <w:rPr>
          <w:bCs/>
        </w:rPr>
        <w:t xml:space="preserve"> </w:t>
      </w:r>
      <w:proofErr w:type="spellStart"/>
      <w:r w:rsidRPr="004D19D3">
        <w:rPr>
          <w:bCs/>
        </w:rPr>
        <w:t>che</w:t>
      </w:r>
      <w:proofErr w:type="spellEnd"/>
      <w:r w:rsidRPr="004D19D3">
        <w:rPr>
          <w:bCs/>
        </w:rPr>
        <w:t xml:space="preserve"> serve</w:t>
      </w:r>
      <w:r w:rsidR="008D4CC2">
        <w:rPr>
          <w:bCs/>
        </w:rPr>
        <w:t xml:space="preserve">. In </w:t>
      </w:r>
      <w:proofErr w:type="spellStart"/>
      <w:r w:rsidR="008D4CC2">
        <w:rPr>
          <w:bCs/>
        </w:rPr>
        <w:t>questo</w:t>
      </w:r>
      <w:proofErr w:type="spellEnd"/>
      <w:r w:rsidR="008D4CC2">
        <w:rPr>
          <w:bCs/>
        </w:rPr>
        <w:t xml:space="preserve"> </w:t>
      </w:r>
      <w:r w:rsidR="004D19D3" w:rsidRPr="004D19D3">
        <w:rPr>
          <w:bCs/>
        </w:rPr>
        <w:t>modo i</w:t>
      </w:r>
      <w:r w:rsidR="00ED1725" w:rsidRPr="004D19D3">
        <w:rPr>
          <w:bCs/>
        </w:rPr>
        <w:t xml:space="preserve">l </w:t>
      </w:r>
      <w:proofErr w:type="spellStart"/>
      <w:r w:rsidR="004D19D3" w:rsidRPr="004D19D3">
        <w:rPr>
          <w:bCs/>
        </w:rPr>
        <w:t>veicolo</w:t>
      </w:r>
      <w:proofErr w:type="spellEnd"/>
      <w:r w:rsidR="00ED1725" w:rsidRPr="004D19D3">
        <w:rPr>
          <w:bCs/>
        </w:rPr>
        <w:t xml:space="preserve"> MAN TGM </w:t>
      </w:r>
      <w:proofErr w:type="spellStart"/>
      <w:r w:rsidR="004D19D3" w:rsidRPr="004D19D3">
        <w:rPr>
          <w:bCs/>
        </w:rPr>
        <w:t>assicur</w:t>
      </w:r>
      <w:r w:rsidR="008D4CC2">
        <w:rPr>
          <w:bCs/>
        </w:rPr>
        <w:t>a</w:t>
      </w:r>
      <w:proofErr w:type="spellEnd"/>
      <w:r w:rsidR="004D19D3" w:rsidRPr="004D19D3">
        <w:rPr>
          <w:bCs/>
        </w:rPr>
        <w:t xml:space="preserve"> </w:t>
      </w:r>
      <w:r w:rsidR="00ED1725" w:rsidRPr="004D19D3">
        <w:rPr>
          <w:bCs/>
        </w:rPr>
        <w:t xml:space="preserve">una </w:t>
      </w:r>
      <w:proofErr w:type="spellStart"/>
      <w:r w:rsidR="00ED1725" w:rsidRPr="004D19D3">
        <w:rPr>
          <w:bCs/>
        </w:rPr>
        <w:t>trazione</w:t>
      </w:r>
      <w:proofErr w:type="spellEnd"/>
      <w:r w:rsidR="00ED1725" w:rsidRPr="004D19D3">
        <w:rPr>
          <w:bCs/>
        </w:rPr>
        <w:t xml:space="preserve"> e </w:t>
      </w:r>
      <w:proofErr w:type="spellStart"/>
      <w:r w:rsidR="00ED1725" w:rsidRPr="004D19D3">
        <w:rPr>
          <w:bCs/>
        </w:rPr>
        <w:t>un'accelerazione</w:t>
      </w:r>
      <w:proofErr w:type="spellEnd"/>
      <w:r w:rsidR="00ED1725" w:rsidRPr="004D19D3">
        <w:rPr>
          <w:bCs/>
        </w:rPr>
        <w:t xml:space="preserve"> </w:t>
      </w:r>
      <w:proofErr w:type="spellStart"/>
      <w:r w:rsidR="00ED1725" w:rsidRPr="004D19D3">
        <w:rPr>
          <w:bCs/>
        </w:rPr>
        <w:t>eccezional</w:t>
      </w:r>
      <w:r w:rsidR="008D4CC2">
        <w:rPr>
          <w:bCs/>
        </w:rPr>
        <w:t>i</w:t>
      </w:r>
      <w:proofErr w:type="spellEnd"/>
      <w:r w:rsidR="00ED1725" w:rsidRPr="004D19D3">
        <w:rPr>
          <w:bCs/>
        </w:rPr>
        <w:t>".</w:t>
      </w:r>
    </w:p>
    <w:p w14:paraId="6C873041" w14:textId="77777777" w:rsidR="00ED1725" w:rsidRPr="004D19D3" w:rsidRDefault="00ED1725" w:rsidP="00ED1725">
      <w:pPr>
        <w:spacing w:after="0"/>
        <w:jc w:val="left"/>
        <w:rPr>
          <w:bCs/>
        </w:rPr>
      </w:pPr>
    </w:p>
    <w:p w14:paraId="195325F3" w14:textId="021F5A70" w:rsidR="00ED1725" w:rsidRPr="004D19D3" w:rsidRDefault="00ED1725" w:rsidP="00ED1725">
      <w:pPr>
        <w:spacing w:after="0"/>
        <w:jc w:val="left"/>
        <w:rPr>
          <w:bCs/>
        </w:rPr>
      </w:pPr>
      <w:r w:rsidRPr="004D19D3">
        <w:rPr>
          <w:bCs/>
        </w:rPr>
        <w:t xml:space="preserve">Le </w:t>
      </w:r>
      <w:proofErr w:type="spellStart"/>
      <w:r w:rsidRPr="004D19D3">
        <w:rPr>
          <w:bCs/>
        </w:rPr>
        <w:t>trasmissioni</w:t>
      </w:r>
      <w:proofErr w:type="spellEnd"/>
      <w:r w:rsidRPr="004D19D3">
        <w:rPr>
          <w:bCs/>
        </w:rPr>
        <w:t xml:space="preserve"> </w:t>
      </w:r>
      <w:proofErr w:type="spellStart"/>
      <w:r w:rsidRPr="004D19D3">
        <w:rPr>
          <w:bCs/>
        </w:rPr>
        <w:t>completamente</w:t>
      </w:r>
      <w:proofErr w:type="spellEnd"/>
      <w:r w:rsidRPr="004D19D3">
        <w:rPr>
          <w:bCs/>
        </w:rPr>
        <w:t xml:space="preserve"> </w:t>
      </w:r>
      <w:proofErr w:type="spellStart"/>
      <w:r w:rsidRPr="004D19D3">
        <w:rPr>
          <w:bCs/>
        </w:rPr>
        <w:t>automatiche</w:t>
      </w:r>
      <w:proofErr w:type="spellEnd"/>
      <w:r w:rsidRPr="004D19D3">
        <w:rPr>
          <w:bCs/>
        </w:rPr>
        <w:t xml:space="preserve"> Allison </w:t>
      </w:r>
      <w:proofErr w:type="spellStart"/>
      <w:r w:rsidRPr="004D19D3">
        <w:rPr>
          <w:bCs/>
        </w:rPr>
        <w:t>hanno</w:t>
      </w:r>
      <w:proofErr w:type="spellEnd"/>
      <w:r w:rsidRPr="004D19D3">
        <w:rPr>
          <w:bCs/>
        </w:rPr>
        <w:t xml:space="preserve"> </w:t>
      </w:r>
      <w:proofErr w:type="spellStart"/>
      <w:r w:rsidRPr="004D19D3">
        <w:rPr>
          <w:bCs/>
        </w:rPr>
        <w:t>dimostrato</w:t>
      </w:r>
      <w:proofErr w:type="spellEnd"/>
      <w:r w:rsidRPr="004D19D3">
        <w:rPr>
          <w:bCs/>
        </w:rPr>
        <w:t xml:space="preserve"> </w:t>
      </w:r>
      <w:proofErr w:type="spellStart"/>
      <w:r w:rsidR="008D4CC2">
        <w:rPr>
          <w:bCs/>
        </w:rPr>
        <w:t>un’</w:t>
      </w:r>
      <w:r w:rsidRPr="004D19D3">
        <w:rPr>
          <w:bCs/>
        </w:rPr>
        <w:t>affidabilità</w:t>
      </w:r>
      <w:proofErr w:type="spellEnd"/>
      <w:r w:rsidR="008D4CC2">
        <w:rPr>
          <w:bCs/>
        </w:rPr>
        <w:t xml:space="preserve"> </w:t>
      </w:r>
      <w:proofErr w:type="spellStart"/>
      <w:r w:rsidR="008D4CC2">
        <w:rPr>
          <w:bCs/>
        </w:rPr>
        <w:t>superiore</w:t>
      </w:r>
      <w:proofErr w:type="spellEnd"/>
      <w:r w:rsidRPr="004D19D3">
        <w:rPr>
          <w:bCs/>
        </w:rPr>
        <w:t xml:space="preserve"> e </w:t>
      </w:r>
      <w:r w:rsidR="008D4CC2">
        <w:rPr>
          <w:bCs/>
        </w:rPr>
        <w:t xml:space="preserve">una </w:t>
      </w:r>
      <w:proofErr w:type="spellStart"/>
      <w:r w:rsidR="008D4CC2">
        <w:rPr>
          <w:bCs/>
        </w:rPr>
        <w:t>grande</w:t>
      </w:r>
      <w:proofErr w:type="spellEnd"/>
      <w:r w:rsidR="008D4CC2">
        <w:rPr>
          <w:bCs/>
        </w:rPr>
        <w:t xml:space="preserve"> </w:t>
      </w:r>
      <w:proofErr w:type="spellStart"/>
      <w:r w:rsidRPr="004D19D3">
        <w:rPr>
          <w:bCs/>
        </w:rPr>
        <w:t>robustezza</w:t>
      </w:r>
      <w:proofErr w:type="spellEnd"/>
      <w:r w:rsidRPr="004D19D3">
        <w:rPr>
          <w:bCs/>
        </w:rPr>
        <w:t xml:space="preserve"> </w:t>
      </w:r>
      <w:proofErr w:type="spellStart"/>
      <w:r w:rsidRPr="004D19D3">
        <w:rPr>
          <w:bCs/>
        </w:rPr>
        <w:t>nelle</w:t>
      </w:r>
      <w:proofErr w:type="spellEnd"/>
      <w:r w:rsidRPr="004D19D3">
        <w:rPr>
          <w:bCs/>
        </w:rPr>
        <w:t xml:space="preserve"> </w:t>
      </w:r>
      <w:proofErr w:type="spellStart"/>
      <w:r w:rsidRPr="004D19D3">
        <w:rPr>
          <w:bCs/>
        </w:rPr>
        <w:t>condizioni</w:t>
      </w:r>
      <w:proofErr w:type="spellEnd"/>
      <w:r w:rsidRPr="004D19D3">
        <w:rPr>
          <w:bCs/>
        </w:rPr>
        <w:t xml:space="preserve"> </w:t>
      </w:r>
      <w:proofErr w:type="spellStart"/>
      <w:r w:rsidRPr="004D19D3">
        <w:rPr>
          <w:bCs/>
        </w:rPr>
        <w:t>più</w:t>
      </w:r>
      <w:proofErr w:type="spellEnd"/>
      <w:r w:rsidRPr="004D19D3">
        <w:rPr>
          <w:bCs/>
        </w:rPr>
        <w:t xml:space="preserve"> </w:t>
      </w:r>
      <w:proofErr w:type="spellStart"/>
      <w:r w:rsidRPr="004D19D3">
        <w:rPr>
          <w:bCs/>
        </w:rPr>
        <w:t>difficili</w:t>
      </w:r>
      <w:proofErr w:type="spellEnd"/>
      <w:r w:rsidR="008D4CC2">
        <w:rPr>
          <w:bCs/>
        </w:rPr>
        <w:t xml:space="preserve">. Per </w:t>
      </w:r>
      <w:proofErr w:type="spellStart"/>
      <w:r w:rsidR="008D4CC2">
        <w:rPr>
          <w:bCs/>
        </w:rPr>
        <w:t>questo</w:t>
      </w:r>
      <w:proofErr w:type="spellEnd"/>
      <w:r w:rsidR="008D4CC2">
        <w:rPr>
          <w:bCs/>
        </w:rPr>
        <w:t xml:space="preserve"> </w:t>
      </w:r>
      <w:proofErr w:type="spellStart"/>
      <w:r w:rsidRPr="004D19D3">
        <w:rPr>
          <w:bCs/>
        </w:rPr>
        <w:t>sono</w:t>
      </w:r>
      <w:proofErr w:type="spellEnd"/>
      <w:r w:rsidRPr="004D19D3">
        <w:rPr>
          <w:bCs/>
        </w:rPr>
        <w:t xml:space="preserve"> </w:t>
      </w:r>
      <w:proofErr w:type="spellStart"/>
      <w:r w:rsidRPr="004D19D3">
        <w:rPr>
          <w:bCs/>
        </w:rPr>
        <w:t>utilizzate</w:t>
      </w:r>
      <w:proofErr w:type="spellEnd"/>
      <w:r w:rsidRPr="004D19D3">
        <w:rPr>
          <w:bCs/>
        </w:rPr>
        <w:t xml:space="preserve"> da </w:t>
      </w:r>
      <w:proofErr w:type="spellStart"/>
      <w:r w:rsidRPr="004D19D3">
        <w:rPr>
          <w:bCs/>
        </w:rPr>
        <w:t>numerose</w:t>
      </w:r>
      <w:proofErr w:type="spellEnd"/>
      <w:r w:rsidRPr="004D19D3">
        <w:rPr>
          <w:bCs/>
        </w:rPr>
        <w:t xml:space="preserve"> </w:t>
      </w:r>
      <w:proofErr w:type="spellStart"/>
      <w:r w:rsidRPr="004D19D3">
        <w:rPr>
          <w:bCs/>
        </w:rPr>
        <w:t>flotte</w:t>
      </w:r>
      <w:proofErr w:type="spellEnd"/>
      <w:r w:rsidRPr="004D19D3">
        <w:rPr>
          <w:bCs/>
        </w:rPr>
        <w:t xml:space="preserve"> di </w:t>
      </w:r>
      <w:proofErr w:type="spellStart"/>
      <w:r w:rsidRPr="004D19D3">
        <w:rPr>
          <w:bCs/>
        </w:rPr>
        <w:t>vigili</w:t>
      </w:r>
      <w:proofErr w:type="spellEnd"/>
      <w:r w:rsidRPr="004D19D3">
        <w:rPr>
          <w:bCs/>
        </w:rPr>
        <w:t xml:space="preserve"> del fuoco in </w:t>
      </w:r>
      <w:proofErr w:type="spellStart"/>
      <w:r w:rsidRPr="004D19D3">
        <w:rPr>
          <w:bCs/>
        </w:rPr>
        <w:t>tutto</w:t>
      </w:r>
      <w:proofErr w:type="spellEnd"/>
      <w:r w:rsidRPr="004D19D3">
        <w:rPr>
          <w:bCs/>
        </w:rPr>
        <w:t xml:space="preserve"> il mondo.</w:t>
      </w:r>
    </w:p>
    <w:p w14:paraId="7EC34ECC" w14:textId="77777777" w:rsidR="00E7590E" w:rsidRDefault="00E7590E" w:rsidP="004D19D3">
      <w:pPr>
        <w:spacing w:after="120" w:line="276" w:lineRule="auto"/>
        <w:rPr>
          <w:b/>
        </w:rPr>
      </w:pPr>
    </w:p>
    <w:p w14:paraId="09680F94" w14:textId="340A0089" w:rsidR="004D19D3" w:rsidRPr="003D12C7" w:rsidRDefault="004D19D3" w:rsidP="004D19D3">
      <w:pPr>
        <w:spacing w:after="120" w:line="276" w:lineRule="auto"/>
        <w:rPr>
          <w:b/>
        </w:rPr>
      </w:pPr>
      <w:proofErr w:type="spellStart"/>
      <w:r>
        <w:rPr>
          <w:b/>
        </w:rPr>
        <w:t>Scheda</w:t>
      </w:r>
      <w:proofErr w:type="spellEnd"/>
      <w:r w:rsidRPr="003D12C7">
        <w:rPr>
          <w:b/>
        </w:rPr>
        <w:t xml:space="preserve"> </w:t>
      </w:r>
      <w:proofErr w:type="spellStart"/>
      <w:r w:rsidRPr="003D12C7">
        <w:rPr>
          <w:b/>
        </w:rPr>
        <w:t>t</w:t>
      </w:r>
      <w:r>
        <w:rPr>
          <w:b/>
        </w:rPr>
        <w:t>e</w:t>
      </w:r>
      <w:r w:rsidRPr="003D12C7">
        <w:rPr>
          <w:b/>
        </w:rPr>
        <w:t>cnica</w:t>
      </w:r>
      <w:proofErr w:type="spellEnd"/>
      <w:r w:rsidRPr="003D12C7">
        <w:rPr>
          <w:b/>
        </w:rPr>
        <w:t xml:space="preserve"> MAN TGM 18.340 4x4 BB, LF20-KatS </w:t>
      </w:r>
      <w:r>
        <w:rPr>
          <w:b/>
        </w:rPr>
        <w:t xml:space="preserve">con </w:t>
      </w:r>
      <w:proofErr w:type="spellStart"/>
      <w:r>
        <w:rPr>
          <w:b/>
        </w:rPr>
        <w:t>trasmissione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automatica</w:t>
      </w:r>
      <w:proofErr w:type="spellEnd"/>
      <w:r w:rsidRPr="003D12C7">
        <w:rPr>
          <w:b/>
        </w:rPr>
        <w:t xml:space="preserve"> Allison</w:t>
      </w:r>
      <w:r>
        <w:rPr>
          <w:b/>
        </w:rPr>
        <w:t xml:space="preserve"> </w:t>
      </w:r>
      <w:r w:rsidRPr="003D12C7">
        <w:rPr>
          <w:b/>
        </w:rPr>
        <w:t>3000</w:t>
      </w:r>
      <w:r>
        <w:rPr>
          <w:b/>
        </w:rPr>
        <w:t xml:space="preserve"> Series</w:t>
      </w:r>
      <w:r w:rsidRPr="003D12C7">
        <w:rPr>
          <w:sz w:val="20"/>
          <w:szCs w:val="20"/>
          <w:lang w:eastAsia="de-DE"/>
        </w:rPr>
        <w:t>™</w:t>
      </w:r>
      <w:r>
        <w:rPr>
          <w:b/>
        </w:rPr>
        <w:t xml:space="preserve"> e </w:t>
      </w:r>
      <w:proofErr w:type="spellStart"/>
      <w:r>
        <w:rPr>
          <w:b/>
        </w:rPr>
        <w:t>carrozzeria</w:t>
      </w:r>
      <w:proofErr w:type="spellEnd"/>
      <w:r w:rsidRPr="003D12C7">
        <w:rPr>
          <w:b/>
        </w:rPr>
        <w:t xml:space="preserve"> </w:t>
      </w:r>
      <w:proofErr w:type="spellStart"/>
      <w:r w:rsidRPr="003D12C7">
        <w:rPr>
          <w:b/>
        </w:rPr>
        <w:t>Magirus</w:t>
      </w:r>
      <w:proofErr w:type="spellEnd"/>
    </w:p>
    <w:p w14:paraId="347DD11F" w14:textId="3ADDEEA1" w:rsidR="004D19D3" w:rsidRPr="00AF198F" w:rsidRDefault="004D19D3" w:rsidP="004D19D3">
      <w:pPr>
        <w:spacing w:after="120" w:line="24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4819"/>
      </w:tblGrid>
      <w:tr w:rsidR="004D19D3" w:rsidRPr="001F3D63" w14:paraId="7EC0A9D2" w14:textId="77777777" w:rsidTr="002C11E3">
        <w:trPr>
          <w:trHeight w:val="350"/>
        </w:trPr>
        <w:tc>
          <w:tcPr>
            <w:tcW w:w="3119" w:type="dxa"/>
          </w:tcPr>
          <w:p w14:paraId="59CC588B" w14:textId="13FCFB68" w:rsidR="004D19D3" w:rsidRPr="001F3D63" w:rsidRDefault="004D19D3" w:rsidP="002C11E3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Cliente</w:t>
            </w:r>
            <w:proofErr w:type="spellEnd"/>
          </w:p>
        </w:tc>
        <w:tc>
          <w:tcPr>
            <w:tcW w:w="4819" w:type="dxa"/>
          </w:tcPr>
          <w:p w14:paraId="0F6DB4E0" w14:textId="05A9278F" w:rsidR="004D19D3" w:rsidRPr="00D53486" w:rsidRDefault="00E7590E" w:rsidP="002C11E3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Lo </w:t>
            </w:r>
            <w:proofErr w:type="spellStart"/>
            <w:r>
              <w:rPr>
                <w:rFonts w:eastAsia="SimSun"/>
                <w:sz w:val="20"/>
                <w:szCs w:val="20"/>
              </w:rPr>
              <w:t>stato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</w:rPr>
              <w:t>della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</w:rPr>
              <w:t>Renania</w:t>
            </w:r>
            <w:proofErr w:type="spellEnd"/>
            <w:r>
              <w:rPr>
                <w:rFonts w:eastAsia="SimSu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SimSun"/>
                <w:sz w:val="20"/>
                <w:szCs w:val="20"/>
              </w:rPr>
              <w:t>settentrionale-V</w:t>
            </w:r>
            <w:r w:rsidR="004D19D3" w:rsidRPr="00D53486">
              <w:rPr>
                <w:rFonts w:eastAsia="SimSun"/>
                <w:sz w:val="20"/>
                <w:szCs w:val="20"/>
              </w:rPr>
              <w:t>est</w:t>
            </w:r>
            <w:r>
              <w:rPr>
                <w:rFonts w:eastAsia="SimSun"/>
                <w:sz w:val="20"/>
                <w:szCs w:val="20"/>
              </w:rPr>
              <w:t>f</w:t>
            </w:r>
            <w:r w:rsidR="004D19D3" w:rsidRPr="00D53486">
              <w:rPr>
                <w:rFonts w:eastAsia="SimSun"/>
                <w:sz w:val="20"/>
                <w:szCs w:val="20"/>
              </w:rPr>
              <w:t>alia</w:t>
            </w:r>
            <w:proofErr w:type="spellEnd"/>
          </w:p>
        </w:tc>
      </w:tr>
      <w:tr w:rsidR="004D19D3" w:rsidRPr="00097D0F" w14:paraId="626BCA5D" w14:textId="77777777" w:rsidTr="002C11E3">
        <w:trPr>
          <w:trHeight w:val="350"/>
        </w:trPr>
        <w:tc>
          <w:tcPr>
            <w:tcW w:w="3119" w:type="dxa"/>
          </w:tcPr>
          <w:p w14:paraId="403FE330" w14:textId="22C957B8" w:rsidR="004D19D3" w:rsidRPr="001F3D63" w:rsidRDefault="004D19D3" w:rsidP="002C11E3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val="de-DE" w:eastAsia="de-DE"/>
              </w:rPr>
              <w:t>Telaio</w:t>
            </w:r>
            <w:proofErr w:type="spellEnd"/>
            <w:r w:rsidRPr="00C924F3">
              <w:rPr>
                <w:sz w:val="20"/>
                <w:szCs w:val="20"/>
                <w:lang w:val="de-DE" w:eastAsia="de-DE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de-DE" w:eastAsia="de-DE"/>
              </w:rPr>
              <w:t>costruttore</w:t>
            </w:r>
            <w:proofErr w:type="spellEnd"/>
            <w:r>
              <w:rPr>
                <w:sz w:val="20"/>
                <w:szCs w:val="20"/>
                <w:lang w:val="de-DE" w:eastAsia="de-DE"/>
              </w:rPr>
              <w:t>)</w:t>
            </w:r>
          </w:p>
        </w:tc>
        <w:tc>
          <w:tcPr>
            <w:tcW w:w="4819" w:type="dxa"/>
          </w:tcPr>
          <w:p w14:paraId="6DFB72B0" w14:textId="77777777" w:rsidR="004D19D3" w:rsidRPr="00097D0F" w:rsidRDefault="004D19D3" w:rsidP="002C11E3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  <w:r w:rsidRPr="00097D0F">
              <w:rPr>
                <w:rFonts w:eastAsia="SimSun"/>
                <w:sz w:val="20"/>
                <w:szCs w:val="20"/>
              </w:rPr>
              <w:t xml:space="preserve">MAN </w:t>
            </w:r>
          </w:p>
        </w:tc>
      </w:tr>
      <w:tr w:rsidR="004D19D3" w:rsidRPr="00C4494A" w14:paraId="2A5212B2" w14:textId="77777777" w:rsidTr="002C11E3">
        <w:trPr>
          <w:trHeight w:val="350"/>
        </w:trPr>
        <w:tc>
          <w:tcPr>
            <w:tcW w:w="3119" w:type="dxa"/>
          </w:tcPr>
          <w:p w14:paraId="5C3F3883" w14:textId="456704D7" w:rsidR="004D19D3" w:rsidRPr="001F3D63" w:rsidRDefault="004D19D3" w:rsidP="002C11E3">
            <w:pPr>
              <w:spacing w:after="0" w:line="240" w:lineRule="auto"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Telaio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de-DE"/>
              </w:rPr>
              <w:t>modello</w:t>
            </w:r>
            <w:proofErr w:type="spellEnd"/>
            <w:r>
              <w:rPr>
                <w:sz w:val="20"/>
                <w:szCs w:val="20"/>
                <w:lang w:eastAsia="de-DE"/>
              </w:rPr>
              <w:t>)</w:t>
            </w:r>
          </w:p>
        </w:tc>
        <w:tc>
          <w:tcPr>
            <w:tcW w:w="4819" w:type="dxa"/>
          </w:tcPr>
          <w:p w14:paraId="0067D48F" w14:textId="77777777" w:rsidR="004D19D3" w:rsidRPr="00C4494A" w:rsidRDefault="004D19D3" w:rsidP="002C11E3">
            <w:pPr>
              <w:spacing w:after="0" w:line="240" w:lineRule="auto"/>
              <w:rPr>
                <w:rFonts w:eastAsia="SimSun"/>
                <w:sz w:val="20"/>
                <w:szCs w:val="20"/>
              </w:rPr>
            </w:pPr>
            <w:r w:rsidRPr="00C4494A">
              <w:rPr>
                <w:rFonts w:eastAsia="SimSun"/>
                <w:sz w:val="20"/>
                <w:szCs w:val="20"/>
              </w:rPr>
              <w:t>TGM 18.340 4x4 BB Euro 6 (all-wheel drive)</w:t>
            </w:r>
          </w:p>
        </w:tc>
      </w:tr>
      <w:tr w:rsidR="004D19D3" w:rsidRPr="001F3D63" w14:paraId="157DB336" w14:textId="77777777" w:rsidTr="002C11E3">
        <w:trPr>
          <w:trHeight w:val="350"/>
        </w:trPr>
        <w:tc>
          <w:tcPr>
            <w:tcW w:w="3119" w:type="dxa"/>
          </w:tcPr>
          <w:p w14:paraId="29A3F89B" w14:textId="44A05D4F" w:rsidR="004D19D3" w:rsidRPr="001F3D63" w:rsidRDefault="004D19D3" w:rsidP="002C11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lastRenderedPageBreak/>
              <w:t>Carrozzeria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</w:t>
            </w:r>
            <w:r w:rsidRPr="00C924F3">
              <w:rPr>
                <w:sz w:val="20"/>
                <w:szCs w:val="20"/>
                <w:lang w:eastAsia="de-DE"/>
              </w:rPr>
              <w:t>(</w:t>
            </w:r>
            <w:proofErr w:type="spellStart"/>
            <w:r>
              <w:rPr>
                <w:sz w:val="20"/>
                <w:szCs w:val="20"/>
                <w:lang w:eastAsia="de-DE"/>
              </w:rPr>
              <w:t>costruttore</w:t>
            </w:r>
            <w:proofErr w:type="spellEnd"/>
            <w:r w:rsidRPr="00C924F3">
              <w:rPr>
                <w:sz w:val="20"/>
                <w:szCs w:val="20"/>
                <w:lang w:eastAsia="de-DE"/>
              </w:rPr>
              <w:t>)</w:t>
            </w:r>
          </w:p>
        </w:tc>
        <w:tc>
          <w:tcPr>
            <w:tcW w:w="4819" w:type="dxa"/>
          </w:tcPr>
          <w:p w14:paraId="12850E2E" w14:textId="77777777" w:rsidR="004D19D3" w:rsidRPr="00D53486" w:rsidRDefault="004D19D3" w:rsidP="002C11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de-DE"/>
              </w:rPr>
            </w:pPr>
            <w:proofErr w:type="spellStart"/>
            <w:r w:rsidRPr="00D53486">
              <w:rPr>
                <w:sz w:val="20"/>
                <w:szCs w:val="20"/>
                <w:lang w:eastAsia="de-DE"/>
              </w:rPr>
              <w:t>Magirus</w:t>
            </w:r>
            <w:proofErr w:type="spellEnd"/>
          </w:p>
        </w:tc>
      </w:tr>
      <w:tr w:rsidR="004D19D3" w:rsidRPr="001F3D63" w14:paraId="20402020" w14:textId="77777777" w:rsidTr="002C11E3">
        <w:trPr>
          <w:trHeight w:val="350"/>
        </w:trPr>
        <w:tc>
          <w:tcPr>
            <w:tcW w:w="3119" w:type="dxa"/>
          </w:tcPr>
          <w:p w14:paraId="1250D073" w14:textId="585BEF58" w:rsidR="004D19D3" w:rsidRPr="001F3D63" w:rsidRDefault="004D19D3" w:rsidP="002C11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Carrozzeria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de-DE"/>
              </w:rPr>
              <w:t>modello</w:t>
            </w:r>
            <w:proofErr w:type="spellEnd"/>
            <w:r w:rsidRPr="00C924F3">
              <w:rPr>
                <w:sz w:val="20"/>
                <w:szCs w:val="20"/>
                <w:lang w:eastAsia="de-DE"/>
              </w:rPr>
              <w:t>)</w:t>
            </w:r>
          </w:p>
        </w:tc>
        <w:tc>
          <w:tcPr>
            <w:tcW w:w="4819" w:type="dxa"/>
          </w:tcPr>
          <w:p w14:paraId="4159773C" w14:textId="77777777" w:rsidR="004D19D3" w:rsidRPr="00D53486" w:rsidRDefault="004D19D3" w:rsidP="002C11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D53486">
              <w:rPr>
                <w:sz w:val="20"/>
                <w:szCs w:val="20"/>
                <w:lang w:eastAsia="de-DE"/>
              </w:rPr>
              <w:t>LF20</w:t>
            </w:r>
            <w:r>
              <w:rPr>
                <w:sz w:val="20"/>
                <w:szCs w:val="20"/>
                <w:lang w:eastAsia="de-DE"/>
              </w:rPr>
              <w:t>-</w:t>
            </w:r>
            <w:r w:rsidRPr="00D53486">
              <w:rPr>
                <w:sz w:val="20"/>
                <w:szCs w:val="20"/>
                <w:lang w:eastAsia="de-DE"/>
              </w:rPr>
              <w:t xml:space="preserve">KatS </w:t>
            </w:r>
          </w:p>
        </w:tc>
      </w:tr>
      <w:tr w:rsidR="004D19D3" w:rsidRPr="004B56B3" w14:paraId="57FE5548" w14:textId="77777777" w:rsidTr="002C11E3">
        <w:trPr>
          <w:trHeight w:val="350"/>
        </w:trPr>
        <w:tc>
          <w:tcPr>
            <w:tcW w:w="3119" w:type="dxa"/>
          </w:tcPr>
          <w:p w14:paraId="571D319B" w14:textId="4D42EFA5" w:rsidR="004D19D3" w:rsidRPr="001F3D63" w:rsidRDefault="004D19D3" w:rsidP="002C11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de-DE"/>
              </w:rPr>
            </w:pPr>
            <w:proofErr w:type="spellStart"/>
            <w:r w:rsidRPr="004D19D3">
              <w:rPr>
                <w:sz w:val="20"/>
                <w:szCs w:val="20"/>
                <w:lang w:eastAsia="de-DE"/>
              </w:rPr>
              <w:t>Motore</w:t>
            </w:r>
            <w:proofErr w:type="spellEnd"/>
            <w:r w:rsidRPr="004D19D3">
              <w:rPr>
                <w:sz w:val="20"/>
                <w:szCs w:val="20"/>
                <w:lang w:eastAsia="de-DE"/>
              </w:rPr>
              <w:t xml:space="preserve">, standard di </w:t>
            </w:r>
            <w:proofErr w:type="spellStart"/>
            <w:r>
              <w:rPr>
                <w:sz w:val="20"/>
                <w:szCs w:val="20"/>
                <w:lang w:eastAsia="de-DE"/>
              </w:rPr>
              <w:t>emission</w:t>
            </w:r>
            <w:r w:rsidR="00E7590E">
              <w:rPr>
                <w:sz w:val="20"/>
                <w:szCs w:val="20"/>
                <w:lang w:eastAsia="de-DE"/>
              </w:rPr>
              <w:t>i</w:t>
            </w:r>
            <w:proofErr w:type="spellEnd"/>
            <w:r>
              <w:rPr>
                <w:sz w:val="20"/>
                <w:szCs w:val="20"/>
                <w:lang w:eastAsia="de-DE"/>
              </w:rPr>
              <w:t>,</w:t>
            </w:r>
            <w:r w:rsidR="00E7590E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E7590E">
              <w:rPr>
                <w:sz w:val="20"/>
                <w:szCs w:val="20"/>
                <w:lang w:eastAsia="de-DE"/>
              </w:rPr>
              <w:t>cilindrata</w:t>
            </w:r>
            <w:proofErr w:type="spellEnd"/>
          </w:p>
        </w:tc>
        <w:tc>
          <w:tcPr>
            <w:tcW w:w="4819" w:type="dxa"/>
          </w:tcPr>
          <w:p w14:paraId="1604FA2D" w14:textId="55859D22" w:rsidR="004D19D3" w:rsidRPr="00D53486" w:rsidRDefault="00E7590E" w:rsidP="002C11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kern w:val="24"/>
                <w:sz w:val="20"/>
                <w:szCs w:val="20"/>
                <w:lang w:val="de-DE"/>
              </w:rPr>
              <w:t>Motore</w:t>
            </w:r>
            <w:proofErr w:type="spellEnd"/>
            <w:r>
              <w:rPr>
                <w:kern w:val="24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kern w:val="24"/>
                <w:sz w:val="20"/>
                <w:szCs w:val="20"/>
                <w:lang w:val="de-DE"/>
              </w:rPr>
              <w:t>diesel</w:t>
            </w:r>
            <w:proofErr w:type="spellEnd"/>
            <w:r>
              <w:rPr>
                <w:kern w:val="24"/>
                <w:sz w:val="20"/>
                <w:szCs w:val="20"/>
                <w:lang w:val="de-DE"/>
              </w:rPr>
              <w:t xml:space="preserve"> a </w:t>
            </w:r>
            <w:r w:rsidR="004D19D3" w:rsidRPr="00D53486">
              <w:rPr>
                <w:kern w:val="24"/>
                <w:sz w:val="20"/>
                <w:szCs w:val="20"/>
                <w:lang w:val="de-DE"/>
              </w:rPr>
              <w:t>6-</w:t>
            </w:r>
            <w:r>
              <w:rPr>
                <w:kern w:val="24"/>
                <w:sz w:val="20"/>
                <w:szCs w:val="20"/>
                <w:lang w:val="de-DE"/>
              </w:rPr>
              <w:t xml:space="preserve">cilindri </w:t>
            </w:r>
            <w:r w:rsidR="004D19D3" w:rsidRPr="00D53486">
              <w:rPr>
                <w:kern w:val="24"/>
                <w:sz w:val="20"/>
                <w:szCs w:val="20"/>
                <w:lang w:val="de-DE"/>
              </w:rPr>
              <w:t>Euro 6, 6871 ccm</w:t>
            </w:r>
          </w:p>
        </w:tc>
      </w:tr>
      <w:tr w:rsidR="004D19D3" w:rsidRPr="00097D0F" w14:paraId="787797EF" w14:textId="77777777" w:rsidTr="002C11E3">
        <w:trPr>
          <w:trHeight w:val="350"/>
        </w:trPr>
        <w:tc>
          <w:tcPr>
            <w:tcW w:w="3119" w:type="dxa"/>
          </w:tcPr>
          <w:p w14:paraId="531A8931" w14:textId="61ADF437" w:rsidR="004D19D3" w:rsidRPr="001F3D63" w:rsidRDefault="004D19D3" w:rsidP="002C11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z w:val="20"/>
                <w:szCs w:val="20"/>
                <w:lang w:val="de-DE" w:eastAsia="de-DE"/>
              </w:rPr>
              <w:t>Potenza</w:t>
            </w:r>
            <w:proofErr w:type="spellEnd"/>
            <w:r>
              <w:rPr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 w:eastAsia="de-DE"/>
              </w:rPr>
              <w:t>motore</w:t>
            </w:r>
            <w:proofErr w:type="spellEnd"/>
            <w:r>
              <w:rPr>
                <w:sz w:val="20"/>
                <w:szCs w:val="20"/>
                <w:lang w:val="de-DE" w:eastAsia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 w:eastAsia="de-DE"/>
              </w:rPr>
              <w:t>coppia</w:t>
            </w:r>
            <w:proofErr w:type="spellEnd"/>
            <w:r>
              <w:rPr>
                <w:sz w:val="20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4819" w:type="dxa"/>
          </w:tcPr>
          <w:p w14:paraId="04D4C15C" w14:textId="77777777" w:rsidR="00E7590E" w:rsidRDefault="004D19D3" w:rsidP="00E7590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097D0F">
              <w:rPr>
                <w:sz w:val="20"/>
                <w:szCs w:val="20"/>
                <w:lang w:eastAsia="de-DE"/>
              </w:rPr>
              <w:t xml:space="preserve">251 kW @ 2200 </w:t>
            </w:r>
            <w:proofErr w:type="spellStart"/>
            <w:r w:rsidR="00E7590E">
              <w:rPr>
                <w:sz w:val="20"/>
                <w:szCs w:val="20"/>
                <w:lang w:eastAsia="de-DE"/>
              </w:rPr>
              <w:t>giri</w:t>
            </w:r>
            <w:proofErr w:type="spellEnd"/>
            <w:r w:rsidR="00E7590E">
              <w:rPr>
                <w:sz w:val="20"/>
                <w:szCs w:val="20"/>
                <w:lang w:eastAsia="de-DE"/>
              </w:rPr>
              <w:t xml:space="preserve">/min </w:t>
            </w:r>
          </w:p>
          <w:p w14:paraId="7E7F65F6" w14:textId="6ADD55F7" w:rsidR="004D19D3" w:rsidRPr="00097D0F" w:rsidRDefault="004D19D3" w:rsidP="00E7590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097D0F">
              <w:rPr>
                <w:sz w:val="20"/>
                <w:szCs w:val="20"/>
                <w:lang w:eastAsia="de-DE"/>
              </w:rPr>
              <w:t xml:space="preserve">1250 Nm @ 1200 – 1800 </w:t>
            </w:r>
            <w:proofErr w:type="spellStart"/>
            <w:r w:rsidR="00E7590E">
              <w:rPr>
                <w:sz w:val="20"/>
                <w:szCs w:val="20"/>
                <w:lang w:eastAsia="de-DE"/>
              </w:rPr>
              <w:t>giri</w:t>
            </w:r>
            <w:proofErr w:type="spellEnd"/>
            <w:r w:rsidR="00E7590E">
              <w:rPr>
                <w:sz w:val="20"/>
                <w:szCs w:val="20"/>
                <w:lang w:eastAsia="de-DE"/>
              </w:rPr>
              <w:t xml:space="preserve">/min </w:t>
            </w:r>
          </w:p>
        </w:tc>
      </w:tr>
      <w:tr w:rsidR="004D19D3" w:rsidRPr="00D53486" w14:paraId="0E811DAC" w14:textId="77777777" w:rsidTr="002C11E3">
        <w:trPr>
          <w:trHeight w:val="350"/>
        </w:trPr>
        <w:tc>
          <w:tcPr>
            <w:tcW w:w="3119" w:type="dxa"/>
          </w:tcPr>
          <w:p w14:paraId="1F0C988C" w14:textId="42D20118" w:rsidR="004D19D3" w:rsidRPr="001F3D63" w:rsidRDefault="004D19D3" w:rsidP="002C11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 w:eastAsia="de-DE"/>
              </w:rPr>
            </w:pPr>
            <w:proofErr w:type="spellStart"/>
            <w:r>
              <w:rPr>
                <w:sz w:val="20"/>
                <w:szCs w:val="20"/>
                <w:lang w:val="de-DE" w:eastAsia="de-DE"/>
              </w:rPr>
              <w:t>Trasmissione</w:t>
            </w:r>
            <w:proofErr w:type="spellEnd"/>
          </w:p>
        </w:tc>
        <w:tc>
          <w:tcPr>
            <w:tcW w:w="4819" w:type="dxa"/>
          </w:tcPr>
          <w:p w14:paraId="4144FBEA" w14:textId="418D374E" w:rsidR="004D19D3" w:rsidRPr="00D53486" w:rsidRDefault="004D19D3" w:rsidP="002C11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de-DE"/>
              </w:rPr>
            </w:pPr>
            <w:r w:rsidRPr="00D53486">
              <w:rPr>
                <w:sz w:val="20"/>
                <w:szCs w:val="20"/>
                <w:lang w:eastAsia="de-DE"/>
              </w:rPr>
              <w:t xml:space="preserve">Allison 3000 Series™ </w:t>
            </w:r>
            <w:r w:rsidR="00E7590E">
              <w:rPr>
                <w:sz w:val="20"/>
                <w:szCs w:val="20"/>
                <w:lang w:eastAsia="de-DE"/>
              </w:rPr>
              <w:t xml:space="preserve">con </w:t>
            </w:r>
            <w:proofErr w:type="gramStart"/>
            <w:r w:rsidR="00E7590E">
              <w:rPr>
                <w:sz w:val="20"/>
                <w:szCs w:val="20"/>
                <w:lang w:eastAsia="de-DE"/>
              </w:rPr>
              <w:t>controller  del</w:t>
            </w:r>
            <w:proofErr w:type="gramEnd"/>
            <w:r w:rsidR="00E7590E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E7590E">
              <w:rPr>
                <w:sz w:val="20"/>
                <w:szCs w:val="20"/>
                <w:lang w:eastAsia="de-DE"/>
              </w:rPr>
              <w:t>cambio</w:t>
            </w:r>
            <w:proofErr w:type="spellEnd"/>
            <w:r w:rsidR="00E7590E">
              <w:rPr>
                <w:sz w:val="20"/>
                <w:szCs w:val="20"/>
                <w:lang w:eastAsia="de-DE"/>
              </w:rPr>
              <w:t xml:space="preserve"> marcia per </w:t>
            </w:r>
            <w:proofErr w:type="spellStart"/>
            <w:r w:rsidR="00E7590E">
              <w:rPr>
                <w:sz w:val="20"/>
                <w:szCs w:val="20"/>
                <w:lang w:eastAsia="de-DE"/>
              </w:rPr>
              <w:t>i</w:t>
            </w:r>
            <w:proofErr w:type="spellEnd"/>
            <w:r w:rsidR="00E7590E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E7590E">
              <w:rPr>
                <w:sz w:val="20"/>
                <w:szCs w:val="20"/>
                <w:lang w:eastAsia="de-DE"/>
              </w:rPr>
              <w:t>veicoli</w:t>
            </w:r>
            <w:proofErr w:type="spellEnd"/>
            <w:r w:rsidR="00E7590E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E7590E">
              <w:rPr>
                <w:sz w:val="20"/>
                <w:szCs w:val="20"/>
                <w:lang w:eastAsia="de-DE"/>
              </w:rPr>
              <w:t>antincendio</w:t>
            </w:r>
            <w:proofErr w:type="spellEnd"/>
            <w:r w:rsidR="00E7590E">
              <w:rPr>
                <w:sz w:val="20"/>
                <w:szCs w:val="20"/>
                <w:lang w:eastAsia="de-DE"/>
              </w:rPr>
              <w:t xml:space="preserve"> e </w:t>
            </w:r>
            <w:proofErr w:type="spellStart"/>
            <w:r w:rsidR="00E7590E">
              <w:rPr>
                <w:sz w:val="20"/>
                <w:szCs w:val="20"/>
                <w:lang w:eastAsia="de-DE"/>
              </w:rPr>
              <w:t>rallentatore</w:t>
            </w:r>
            <w:proofErr w:type="spellEnd"/>
            <w:r w:rsidR="00E7590E">
              <w:rPr>
                <w:sz w:val="20"/>
                <w:szCs w:val="20"/>
                <w:lang w:eastAsia="de-DE"/>
              </w:rPr>
              <w:t xml:space="preserve"> </w:t>
            </w:r>
          </w:p>
        </w:tc>
      </w:tr>
      <w:tr w:rsidR="004D19D3" w:rsidRPr="001F3D63" w14:paraId="1CF33F2F" w14:textId="77777777" w:rsidTr="002C11E3">
        <w:trPr>
          <w:trHeight w:val="350"/>
        </w:trPr>
        <w:tc>
          <w:tcPr>
            <w:tcW w:w="3119" w:type="dxa"/>
          </w:tcPr>
          <w:p w14:paraId="0A5C04E9" w14:textId="27F11741" w:rsidR="004D19D3" w:rsidRPr="001F3D63" w:rsidRDefault="004D19D3" w:rsidP="002C11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Agente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de-DE"/>
              </w:rPr>
              <w:t>estinguente</w:t>
            </w:r>
            <w:proofErr w:type="spellEnd"/>
          </w:p>
        </w:tc>
        <w:tc>
          <w:tcPr>
            <w:tcW w:w="4819" w:type="dxa"/>
          </w:tcPr>
          <w:p w14:paraId="073525AE" w14:textId="58C3C8D6" w:rsidR="004D19D3" w:rsidRPr="00D53486" w:rsidRDefault="004D19D3" w:rsidP="002C11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de-DE" w:eastAsia="de-DE"/>
              </w:rPr>
            </w:pPr>
            <w:r w:rsidRPr="00D53486">
              <w:rPr>
                <w:sz w:val="20"/>
                <w:szCs w:val="20"/>
                <w:lang w:val="de-DE" w:eastAsia="de-DE"/>
              </w:rPr>
              <w:t xml:space="preserve">1000 </w:t>
            </w:r>
            <w:proofErr w:type="spellStart"/>
            <w:r w:rsidR="00E7590E">
              <w:rPr>
                <w:sz w:val="20"/>
                <w:szCs w:val="20"/>
                <w:lang w:val="de-DE" w:eastAsia="de-DE"/>
              </w:rPr>
              <w:t>litri</w:t>
            </w:r>
            <w:proofErr w:type="spellEnd"/>
            <w:r w:rsidR="00E7590E">
              <w:rPr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="00E7590E">
              <w:rPr>
                <w:sz w:val="20"/>
                <w:szCs w:val="20"/>
                <w:lang w:val="de-DE" w:eastAsia="de-DE"/>
              </w:rPr>
              <w:t>d’acqua</w:t>
            </w:r>
            <w:proofErr w:type="spellEnd"/>
            <w:r w:rsidR="00E7590E">
              <w:rPr>
                <w:sz w:val="20"/>
                <w:szCs w:val="20"/>
                <w:lang w:val="de-DE" w:eastAsia="de-DE"/>
              </w:rPr>
              <w:t xml:space="preserve"> </w:t>
            </w:r>
          </w:p>
        </w:tc>
      </w:tr>
      <w:tr w:rsidR="004D19D3" w:rsidRPr="000352A0" w14:paraId="360B3B67" w14:textId="77777777" w:rsidTr="002C11E3">
        <w:trPr>
          <w:trHeight w:val="350"/>
        </w:trPr>
        <w:tc>
          <w:tcPr>
            <w:tcW w:w="3119" w:type="dxa"/>
          </w:tcPr>
          <w:p w14:paraId="3ACB9FAD" w14:textId="3CF685D8" w:rsidR="004D19D3" w:rsidRPr="001F3D63" w:rsidRDefault="004D19D3" w:rsidP="002C11E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de-DE"/>
              </w:rPr>
            </w:pPr>
            <w:proofErr w:type="spellStart"/>
            <w:r>
              <w:rPr>
                <w:sz w:val="20"/>
                <w:szCs w:val="20"/>
                <w:lang w:eastAsia="de-DE"/>
              </w:rPr>
              <w:t>Panoramica</w:t>
            </w:r>
            <w:proofErr w:type="spellEnd"/>
            <w:r w:rsidRPr="001F3D63">
              <w:rPr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de-DE"/>
              </w:rPr>
              <w:t>attrezzatura</w:t>
            </w:r>
            <w:proofErr w:type="spellEnd"/>
            <w:r>
              <w:rPr>
                <w:sz w:val="20"/>
                <w:szCs w:val="20"/>
                <w:lang w:eastAsia="de-DE"/>
              </w:rPr>
              <w:t xml:space="preserve"> dell’</w:t>
            </w:r>
            <w:r w:rsidRPr="001F3D63">
              <w:rPr>
                <w:sz w:val="20"/>
                <w:szCs w:val="20"/>
                <w:lang w:eastAsia="de-DE"/>
              </w:rPr>
              <w:t>LF20</w:t>
            </w:r>
            <w:r>
              <w:rPr>
                <w:sz w:val="20"/>
                <w:szCs w:val="20"/>
                <w:lang w:eastAsia="de-DE"/>
              </w:rPr>
              <w:t>-</w:t>
            </w:r>
            <w:r w:rsidRPr="001F3D63">
              <w:rPr>
                <w:sz w:val="20"/>
                <w:szCs w:val="20"/>
                <w:lang w:eastAsia="de-DE"/>
              </w:rPr>
              <w:t>KatS</w:t>
            </w:r>
          </w:p>
        </w:tc>
        <w:tc>
          <w:tcPr>
            <w:tcW w:w="4819" w:type="dxa"/>
          </w:tcPr>
          <w:p w14:paraId="27B476AD" w14:textId="64431A09" w:rsidR="004D19D3" w:rsidRDefault="004D19D3" w:rsidP="00762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  <w:lang w:val="en" w:eastAsia="de-DE"/>
              </w:rPr>
            </w:pPr>
            <w:r>
              <w:rPr>
                <w:sz w:val="20"/>
                <w:szCs w:val="20"/>
                <w:lang w:val="en" w:eastAsia="de-DE"/>
              </w:rPr>
              <w:t xml:space="preserve">Secondo la </w:t>
            </w:r>
            <w:proofErr w:type="spellStart"/>
            <w:r>
              <w:rPr>
                <w:sz w:val="20"/>
                <w:szCs w:val="20"/>
                <w:lang w:val="en" w:eastAsia="de-DE"/>
              </w:rPr>
              <w:t>normativa</w:t>
            </w:r>
            <w:proofErr w:type="spellEnd"/>
            <w:r w:rsidRPr="0091387F">
              <w:rPr>
                <w:sz w:val="20"/>
                <w:szCs w:val="20"/>
                <w:lang w:val="en" w:eastAsia="de-DE"/>
              </w:rPr>
              <w:t xml:space="preserve"> DIN 14530 </w:t>
            </w:r>
            <w:proofErr w:type="spellStart"/>
            <w:r>
              <w:rPr>
                <w:sz w:val="20"/>
                <w:szCs w:val="20"/>
                <w:lang w:val="en" w:eastAsia="de-DE"/>
              </w:rPr>
              <w:t>P</w:t>
            </w:r>
            <w:r w:rsidRPr="0091387F">
              <w:rPr>
                <w:sz w:val="20"/>
                <w:szCs w:val="20"/>
                <w:lang w:val="en" w:eastAsia="de-DE"/>
              </w:rPr>
              <w:t>art</w:t>
            </w:r>
            <w:r>
              <w:rPr>
                <w:sz w:val="20"/>
                <w:szCs w:val="20"/>
                <w:lang w:val="en" w:eastAsia="de-DE"/>
              </w:rPr>
              <w:t>e</w:t>
            </w:r>
            <w:proofErr w:type="spellEnd"/>
            <w:r w:rsidRPr="0091387F">
              <w:rPr>
                <w:sz w:val="20"/>
                <w:szCs w:val="20"/>
                <w:lang w:val="en" w:eastAsia="de-DE"/>
              </w:rPr>
              <w:t xml:space="preserve"> 8, </w:t>
            </w:r>
            <w:proofErr w:type="spellStart"/>
            <w:r>
              <w:rPr>
                <w:sz w:val="20"/>
                <w:szCs w:val="20"/>
                <w:lang w:val="en" w:eastAsia="de-DE"/>
              </w:rPr>
              <w:t>presenti</w:t>
            </w:r>
            <w:proofErr w:type="spellEnd"/>
            <w:r>
              <w:rPr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" w:eastAsia="de-DE"/>
              </w:rPr>
              <w:t>tra</w:t>
            </w:r>
            <w:proofErr w:type="spellEnd"/>
            <w:r>
              <w:rPr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" w:eastAsia="de-DE"/>
              </w:rPr>
              <w:t>gli</w:t>
            </w:r>
            <w:proofErr w:type="spellEnd"/>
            <w:r>
              <w:rPr>
                <w:sz w:val="20"/>
                <w:szCs w:val="20"/>
                <w:lang w:val="en" w:eastAsia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" w:eastAsia="de-DE"/>
              </w:rPr>
              <w:t>altri</w:t>
            </w:r>
            <w:proofErr w:type="spellEnd"/>
            <w:r w:rsidRPr="0091387F">
              <w:rPr>
                <w:sz w:val="20"/>
                <w:szCs w:val="20"/>
                <w:lang w:val="en" w:eastAsia="de-DE"/>
              </w:rPr>
              <w:t>:</w:t>
            </w:r>
          </w:p>
          <w:p w14:paraId="3545558F" w14:textId="58BACB89" w:rsidR="004D19D3" w:rsidRPr="004D19D3" w:rsidRDefault="004D19D3" w:rsidP="004D19D3">
            <w:pPr>
              <w:numPr>
                <w:ilvl w:val="0"/>
                <w:numId w:val="1"/>
              </w:numPr>
              <w:spacing w:after="200" w:line="276" w:lineRule="auto"/>
              <w:ind w:left="360" w:right="0"/>
              <w:contextualSpacing/>
              <w:rPr>
                <w:sz w:val="20"/>
                <w:szCs w:val="20"/>
              </w:rPr>
            </w:pPr>
            <w:proofErr w:type="spellStart"/>
            <w:r w:rsidRPr="004D19D3">
              <w:rPr>
                <w:sz w:val="20"/>
                <w:szCs w:val="20"/>
              </w:rPr>
              <w:t>Borsa</w:t>
            </w:r>
            <w:proofErr w:type="spellEnd"/>
            <w:r w:rsidRPr="004D19D3">
              <w:rPr>
                <w:sz w:val="20"/>
                <w:szCs w:val="20"/>
              </w:rPr>
              <w:t xml:space="preserve"> </w:t>
            </w:r>
            <w:proofErr w:type="spellStart"/>
            <w:r w:rsidRPr="004D19D3">
              <w:rPr>
                <w:sz w:val="20"/>
                <w:szCs w:val="20"/>
              </w:rPr>
              <w:t>Boosterline</w:t>
            </w:r>
            <w:proofErr w:type="spellEnd"/>
            <w:r w:rsidRPr="004D19D3">
              <w:rPr>
                <w:sz w:val="20"/>
                <w:szCs w:val="20"/>
              </w:rPr>
              <w:t xml:space="preserve">, </w:t>
            </w:r>
            <w:proofErr w:type="spellStart"/>
            <w:r w:rsidRPr="004D19D3">
              <w:rPr>
                <w:sz w:val="20"/>
                <w:szCs w:val="20"/>
              </w:rPr>
              <w:t>tubo</w:t>
            </w:r>
            <w:proofErr w:type="spellEnd"/>
            <w:r w:rsidRPr="004D19D3">
              <w:rPr>
                <w:sz w:val="20"/>
                <w:szCs w:val="20"/>
              </w:rPr>
              <w:t xml:space="preserve"> D (set </w:t>
            </w:r>
            <w:proofErr w:type="spellStart"/>
            <w:r w:rsidRPr="004D19D3">
              <w:rPr>
                <w:sz w:val="20"/>
                <w:szCs w:val="20"/>
              </w:rPr>
              <w:t>antincendio</w:t>
            </w:r>
            <w:proofErr w:type="spellEnd"/>
            <w:r w:rsidRPr="004D19D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boschivo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D19D3">
              <w:rPr>
                <w:sz w:val="20"/>
                <w:szCs w:val="20"/>
              </w:rPr>
              <w:t xml:space="preserve">2 x D, </w:t>
            </w:r>
            <w:proofErr w:type="spellStart"/>
            <w:r w:rsidRPr="004D19D3">
              <w:rPr>
                <w:sz w:val="20"/>
                <w:szCs w:val="20"/>
              </w:rPr>
              <w:t>distributore</w:t>
            </w:r>
            <w:proofErr w:type="spellEnd"/>
            <w:r w:rsidRPr="004D19D3">
              <w:rPr>
                <w:sz w:val="20"/>
                <w:szCs w:val="20"/>
              </w:rPr>
              <w:t xml:space="preserve">, 2 </w:t>
            </w:r>
            <w:proofErr w:type="spellStart"/>
            <w:r w:rsidRPr="004D19D3">
              <w:rPr>
                <w:sz w:val="20"/>
                <w:szCs w:val="20"/>
              </w:rPr>
              <w:t>ugelli</w:t>
            </w:r>
            <w:proofErr w:type="spellEnd"/>
            <w:r w:rsidRPr="004D19D3">
              <w:rPr>
                <w:sz w:val="20"/>
                <w:szCs w:val="20"/>
              </w:rPr>
              <w:t xml:space="preserve"> a </w:t>
            </w:r>
            <w:proofErr w:type="spellStart"/>
            <w:r w:rsidRPr="004D19D3">
              <w:rPr>
                <w:sz w:val="20"/>
                <w:szCs w:val="20"/>
              </w:rPr>
              <w:t>getto</w:t>
            </w:r>
            <w:proofErr w:type="spellEnd"/>
            <w:r w:rsidRPr="004D19D3">
              <w:rPr>
                <w:sz w:val="20"/>
                <w:szCs w:val="20"/>
              </w:rPr>
              <w:t xml:space="preserve"> </w:t>
            </w:r>
            <w:proofErr w:type="spellStart"/>
            <w:r w:rsidRPr="004D19D3">
              <w:rPr>
                <w:sz w:val="20"/>
                <w:szCs w:val="20"/>
              </w:rPr>
              <w:t>cavo</w:t>
            </w:r>
            <w:proofErr w:type="spellEnd"/>
            <w:r w:rsidRPr="004D19D3">
              <w:rPr>
                <w:sz w:val="20"/>
                <w:szCs w:val="20"/>
              </w:rPr>
              <w:t>)</w:t>
            </w:r>
          </w:p>
          <w:p w14:paraId="3FF0102D" w14:textId="7D4ABEE1" w:rsidR="004D19D3" w:rsidRPr="004D19D3" w:rsidRDefault="004D19D3" w:rsidP="004D19D3">
            <w:pPr>
              <w:numPr>
                <w:ilvl w:val="0"/>
                <w:numId w:val="1"/>
              </w:numPr>
              <w:spacing w:after="200" w:line="276" w:lineRule="auto"/>
              <w:ind w:left="360" w:right="0"/>
              <w:contextualSpacing/>
              <w:rPr>
                <w:sz w:val="20"/>
                <w:szCs w:val="20"/>
              </w:rPr>
            </w:pPr>
            <w:r w:rsidRPr="004D19D3">
              <w:rPr>
                <w:sz w:val="20"/>
                <w:szCs w:val="20"/>
              </w:rPr>
              <w:t xml:space="preserve">Sega </w:t>
            </w:r>
            <w:proofErr w:type="spellStart"/>
            <w:r w:rsidR="00E7590E">
              <w:rPr>
                <w:sz w:val="20"/>
                <w:szCs w:val="20"/>
              </w:rPr>
              <w:t>circolare</w:t>
            </w:r>
            <w:proofErr w:type="spellEnd"/>
            <w:r w:rsidRPr="004D19D3">
              <w:rPr>
                <w:sz w:val="20"/>
                <w:szCs w:val="20"/>
              </w:rPr>
              <w:t xml:space="preserve"> </w:t>
            </w:r>
            <w:proofErr w:type="spellStart"/>
            <w:r w:rsidRPr="004D19D3">
              <w:rPr>
                <w:sz w:val="20"/>
                <w:szCs w:val="20"/>
              </w:rPr>
              <w:t>supplementare</w:t>
            </w:r>
            <w:proofErr w:type="spellEnd"/>
          </w:p>
          <w:p w14:paraId="77A95989" w14:textId="141A1965" w:rsidR="004D19D3" w:rsidRPr="004D19D3" w:rsidRDefault="004D19D3" w:rsidP="004D19D3">
            <w:pPr>
              <w:numPr>
                <w:ilvl w:val="0"/>
                <w:numId w:val="1"/>
              </w:numPr>
              <w:spacing w:after="200" w:line="276" w:lineRule="auto"/>
              <w:ind w:left="360" w:right="0"/>
              <w:contextualSpacing/>
              <w:rPr>
                <w:sz w:val="20"/>
                <w:szCs w:val="20"/>
              </w:rPr>
            </w:pPr>
            <w:proofErr w:type="spellStart"/>
            <w:r w:rsidRPr="004D19D3">
              <w:rPr>
                <w:sz w:val="20"/>
                <w:szCs w:val="20"/>
              </w:rPr>
              <w:t>Pompa</w:t>
            </w:r>
            <w:proofErr w:type="spellEnd"/>
            <w:r w:rsidRPr="004D19D3">
              <w:rPr>
                <w:sz w:val="20"/>
                <w:szCs w:val="20"/>
              </w:rPr>
              <w:t xml:space="preserve"> </w:t>
            </w:r>
            <w:proofErr w:type="spellStart"/>
            <w:r w:rsidRPr="004D19D3">
              <w:rPr>
                <w:sz w:val="20"/>
                <w:szCs w:val="20"/>
              </w:rPr>
              <w:t>supplementare</w:t>
            </w:r>
            <w:proofErr w:type="spellEnd"/>
            <w:r w:rsidRPr="004D19D3">
              <w:rPr>
                <w:sz w:val="20"/>
                <w:szCs w:val="20"/>
              </w:rPr>
              <w:t xml:space="preserve"> per </w:t>
            </w:r>
            <w:proofErr w:type="spellStart"/>
            <w:r w:rsidRPr="004D19D3">
              <w:rPr>
                <w:sz w:val="20"/>
                <w:szCs w:val="20"/>
              </w:rPr>
              <w:t>acque</w:t>
            </w:r>
            <w:proofErr w:type="spellEnd"/>
            <w:r w:rsidRPr="004D19D3">
              <w:rPr>
                <w:sz w:val="20"/>
                <w:szCs w:val="20"/>
              </w:rPr>
              <w:t xml:space="preserve"> </w:t>
            </w:r>
            <w:proofErr w:type="spellStart"/>
            <w:r w:rsidRPr="004D19D3">
              <w:rPr>
                <w:sz w:val="20"/>
                <w:szCs w:val="20"/>
              </w:rPr>
              <w:t>reflue</w:t>
            </w:r>
            <w:proofErr w:type="spellEnd"/>
          </w:p>
          <w:p w14:paraId="36DCD45B" w14:textId="4970C798" w:rsidR="004D19D3" w:rsidRPr="004D19D3" w:rsidRDefault="004D19D3" w:rsidP="004D19D3">
            <w:pPr>
              <w:numPr>
                <w:ilvl w:val="0"/>
                <w:numId w:val="1"/>
              </w:numPr>
              <w:spacing w:after="200" w:line="276" w:lineRule="auto"/>
              <w:ind w:left="360" w:right="0"/>
              <w:contextualSpacing/>
              <w:rPr>
                <w:sz w:val="20"/>
                <w:szCs w:val="20"/>
              </w:rPr>
            </w:pPr>
            <w:r w:rsidRPr="004D19D3">
              <w:rPr>
                <w:sz w:val="20"/>
                <w:szCs w:val="20"/>
              </w:rPr>
              <w:t xml:space="preserve">Sega </w:t>
            </w:r>
            <w:proofErr w:type="spellStart"/>
            <w:r w:rsidRPr="004D19D3">
              <w:rPr>
                <w:sz w:val="20"/>
                <w:szCs w:val="20"/>
              </w:rPr>
              <w:t>alternata</w:t>
            </w:r>
            <w:proofErr w:type="spellEnd"/>
          </w:p>
          <w:p w14:paraId="50CB7D00" w14:textId="289F9321" w:rsidR="004D19D3" w:rsidRPr="004D19D3" w:rsidRDefault="004D19D3" w:rsidP="004D19D3">
            <w:pPr>
              <w:numPr>
                <w:ilvl w:val="0"/>
                <w:numId w:val="1"/>
              </w:numPr>
              <w:spacing w:after="200" w:line="276" w:lineRule="auto"/>
              <w:ind w:left="360" w:right="0"/>
              <w:contextualSpacing/>
              <w:rPr>
                <w:sz w:val="20"/>
                <w:szCs w:val="20"/>
              </w:rPr>
            </w:pPr>
            <w:proofErr w:type="spellStart"/>
            <w:r w:rsidRPr="004D19D3">
              <w:rPr>
                <w:sz w:val="20"/>
                <w:szCs w:val="20"/>
              </w:rPr>
              <w:t>Generazione</w:t>
            </w:r>
            <w:proofErr w:type="spellEnd"/>
            <w:r w:rsidRPr="004D19D3">
              <w:rPr>
                <w:sz w:val="20"/>
                <w:szCs w:val="20"/>
              </w:rPr>
              <w:t xml:space="preserve"> di </w:t>
            </w:r>
            <w:proofErr w:type="spellStart"/>
            <w:r w:rsidRPr="004D19D3">
              <w:rPr>
                <w:sz w:val="20"/>
                <w:szCs w:val="20"/>
              </w:rPr>
              <w:t>schiuma</w:t>
            </w:r>
            <w:proofErr w:type="spellEnd"/>
            <w:r w:rsidRPr="004D19D3">
              <w:rPr>
                <w:sz w:val="20"/>
                <w:szCs w:val="20"/>
              </w:rPr>
              <w:t xml:space="preserve"> </w:t>
            </w:r>
            <w:proofErr w:type="spellStart"/>
            <w:r w:rsidRPr="004D19D3">
              <w:rPr>
                <w:sz w:val="20"/>
                <w:szCs w:val="20"/>
              </w:rPr>
              <w:t>tramite</w:t>
            </w:r>
            <w:proofErr w:type="spellEnd"/>
            <w:r w:rsidRPr="004D19D3">
              <w:rPr>
                <w:sz w:val="20"/>
                <w:szCs w:val="20"/>
              </w:rPr>
              <w:t xml:space="preserve"> </w:t>
            </w:r>
            <w:proofErr w:type="spellStart"/>
            <w:r w:rsidRPr="004D19D3">
              <w:rPr>
                <w:sz w:val="20"/>
                <w:szCs w:val="20"/>
              </w:rPr>
              <w:t>induttore</w:t>
            </w:r>
            <w:proofErr w:type="spellEnd"/>
            <w:r w:rsidRPr="004D19D3">
              <w:rPr>
                <w:sz w:val="20"/>
                <w:szCs w:val="20"/>
              </w:rPr>
              <w:t xml:space="preserve"> </w:t>
            </w:r>
            <w:proofErr w:type="spellStart"/>
            <w:r w:rsidRPr="004D19D3">
              <w:rPr>
                <w:sz w:val="20"/>
                <w:szCs w:val="20"/>
              </w:rPr>
              <w:t>inclinato</w:t>
            </w:r>
            <w:proofErr w:type="spellEnd"/>
            <w:r w:rsidRPr="004D19D3">
              <w:rPr>
                <w:sz w:val="20"/>
                <w:szCs w:val="20"/>
              </w:rPr>
              <w:t xml:space="preserve">  </w:t>
            </w:r>
          </w:p>
          <w:p w14:paraId="29874FF4" w14:textId="731E88A5" w:rsidR="004D19D3" w:rsidRPr="004D19D3" w:rsidRDefault="004D19D3" w:rsidP="004D19D3">
            <w:pPr>
              <w:numPr>
                <w:ilvl w:val="0"/>
                <w:numId w:val="1"/>
              </w:numPr>
              <w:spacing w:after="200" w:line="276" w:lineRule="auto"/>
              <w:ind w:left="360" w:right="0"/>
              <w:contextualSpacing/>
              <w:rPr>
                <w:sz w:val="20"/>
                <w:szCs w:val="20"/>
              </w:rPr>
            </w:pPr>
            <w:r w:rsidRPr="004D19D3">
              <w:rPr>
                <w:sz w:val="20"/>
                <w:szCs w:val="20"/>
              </w:rPr>
              <w:t xml:space="preserve">Sistema di </w:t>
            </w:r>
            <w:proofErr w:type="spellStart"/>
            <w:r w:rsidRPr="004D19D3">
              <w:rPr>
                <w:sz w:val="20"/>
                <w:szCs w:val="20"/>
              </w:rPr>
              <w:t>allarme</w:t>
            </w:r>
            <w:proofErr w:type="spellEnd"/>
            <w:r w:rsidRPr="004D19D3">
              <w:rPr>
                <w:sz w:val="20"/>
                <w:szCs w:val="20"/>
              </w:rPr>
              <w:t xml:space="preserve"> </w:t>
            </w:r>
            <w:proofErr w:type="spellStart"/>
            <w:r w:rsidRPr="004D19D3">
              <w:rPr>
                <w:sz w:val="20"/>
                <w:szCs w:val="20"/>
              </w:rPr>
              <w:t>posteriore</w:t>
            </w:r>
            <w:proofErr w:type="spellEnd"/>
          </w:p>
          <w:p w14:paraId="47130D25" w14:textId="77CF0B15" w:rsidR="004D19D3" w:rsidRPr="004D19D3" w:rsidRDefault="004D19D3" w:rsidP="004D19D3">
            <w:pPr>
              <w:numPr>
                <w:ilvl w:val="0"/>
                <w:numId w:val="1"/>
              </w:numPr>
              <w:spacing w:after="200" w:line="276" w:lineRule="auto"/>
              <w:ind w:left="360" w:right="0"/>
              <w:contextualSpacing/>
              <w:rPr>
                <w:sz w:val="20"/>
                <w:szCs w:val="20"/>
              </w:rPr>
            </w:pPr>
            <w:proofErr w:type="spellStart"/>
            <w:r w:rsidRPr="004D19D3">
              <w:rPr>
                <w:sz w:val="20"/>
                <w:szCs w:val="20"/>
              </w:rPr>
              <w:t>Albero</w:t>
            </w:r>
            <w:proofErr w:type="spellEnd"/>
            <w:r w:rsidRPr="004D19D3">
              <w:rPr>
                <w:sz w:val="20"/>
                <w:szCs w:val="20"/>
              </w:rPr>
              <w:t xml:space="preserve"> </w:t>
            </w:r>
            <w:proofErr w:type="spellStart"/>
            <w:r w:rsidRPr="004D19D3">
              <w:rPr>
                <w:sz w:val="20"/>
                <w:szCs w:val="20"/>
              </w:rPr>
              <w:t>luminoso</w:t>
            </w:r>
            <w:proofErr w:type="spellEnd"/>
            <w:r w:rsidRPr="004D19D3">
              <w:rPr>
                <w:sz w:val="20"/>
                <w:szCs w:val="20"/>
              </w:rPr>
              <w:t xml:space="preserve"> </w:t>
            </w:r>
          </w:p>
          <w:p w14:paraId="40EC258C" w14:textId="7736D11F" w:rsidR="004D19D3" w:rsidRPr="004D19D3" w:rsidRDefault="004D19D3" w:rsidP="004D19D3">
            <w:pPr>
              <w:numPr>
                <w:ilvl w:val="0"/>
                <w:numId w:val="1"/>
              </w:numPr>
              <w:spacing w:after="200" w:line="276" w:lineRule="auto"/>
              <w:ind w:left="360" w:right="0"/>
              <w:contextualSpacing/>
              <w:rPr>
                <w:sz w:val="20"/>
                <w:szCs w:val="20"/>
              </w:rPr>
            </w:pPr>
            <w:proofErr w:type="spellStart"/>
            <w:r w:rsidRPr="004D19D3">
              <w:rPr>
                <w:sz w:val="20"/>
                <w:szCs w:val="20"/>
              </w:rPr>
              <w:t>Distributore</w:t>
            </w:r>
            <w:proofErr w:type="spellEnd"/>
            <w:r w:rsidRPr="004D19D3">
              <w:rPr>
                <w:sz w:val="20"/>
                <w:szCs w:val="20"/>
              </w:rPr>
              <w:t xml:space="preserve"> </w:t>
            </w:r>
            <w:proofErr w:type="spellStart"/>
            <w:r w:rsidRPr="004D19D3">
              <w:rPr>
                <w:sz w:val="20"/>
                <w:szCs w:val="20"/>
              </w:rPr>
              <w:t>Boosterline</w:t>
            </w:r>
            <w:proofErr w:type="spellEnd"/>
            <w:r w:rsidRPr="004D19D3">
              <w:rPr>
                <w:sz w:val="20"/>
                <w:szCs w:val="20"/>
              </w:rPr>
              <w:t xml:space="preserve"> (2 x)</w:t>
            </w:r>
          </w:p>
          <w:p w14:paraId="5A4E2650" w14:textId="16F6ABBA" w:rsidR="004D19D3" w:rsidRPr="00762322" w:rsidRDefault="004D19D3" w:rsidP="00762322">
            <w:pPr>
              <w:numPr>
                <w:ilvl w:val="0"/>
                <w:numId w:val="1"/>
              </w:numPr>
              <w:spacing w:after="200" w:line="276" w:lineRule="auto"/>
              <w:ind w:left="360" w:right="0"/>
              <w:contextualSpacing/>
              <w:rPr>
                <w:sz w:val="20"/>
                <w:szCs w:val="20"/>
              </w:rPr>
            </w:pPr>
            <w:r w:rsidRPr="004D19D3">
              <w:rPr>
                <w:sz w:val="20"/>
                <w:szCs w:val="20"/>
              </w:rPr>
              <w:t xml:space="preserve">Sistema di </w:t>
            </w:r>
            <w:proofErr w:type="spellStart"/>
            <w:r w:rsidRPr="004D19D3">
              <w:rPr>
                <w:sz w:val="20"/>
                <w:szCs w:val="20"/>
              </w:rPr>
              <w:t>distribuzione</w:t>
            </w:r>
            <w:proofErr w:type="spellEnd"/>
            <w:r w:rsidRPr="004D19D3">
              <w:rPr>
                <w:sz w:val="20"/>
                <w:szCs w:val="20"/>
              </w:rPr>
              <w:t xml:space="preserve"> </w:t>
            </w:r>
            <w:proofErr w:type="spellStart"/>
            <w:r w:rsidRPr="004D19D3">
              <w:rPr>
                <w:sz w:val="20"/>
                <w:szCs w:val="20"/>
              </w:rPr>
              <w:t>rapida</w:t>
            </w:r>
            <w:proofErr w:type="spellEnd"/>
            <w:r w:rsidRPr="004D19D3">
              <w:rPr>
                <w:sz w:val="20"/>
                <w:szCs w:val="20"/>
              </w:rPr>
              <w:t xml:space="preserve"> </w:t>
            </w:r>
            <w:proofErr w:type="spellStart"/>
            <w:r w:rsidRPr="004D19D3">
              <w:rPr>
                <w:sz w:val="20"/>
                <w:szCs w:val="20"/>
              </w:rPr>
              <w:t>dell'acqua</w:t>
            </w:r>
            <w:proofErr w:type="spellEnd"/>
          </w:p>
          <w:p w14:paraId="6238BF2E" w14:textId="74C4BEF0" w:rsidR="004D19D3" w:rsidRPr="000352A0" w:rsidRDefault="00E7590E" w:rsidP="002C11E3">
            <w:pPr>
              <w:numPr>
                <w:ilvl w:val="0"/>
                <w:numId w:val="1"/>
              </w:numPr>
              <w:spacing w:after="200" w:line="276" w:lineRule="auto"/>
              <w:ind w:left="360" w:righ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Aria </w:t>
            </w:r>
            <w:proofErr w:type="spellStart"/>
            <w:r>
              <w:rPr>
                <w:sz w:val="20"/>
                <w:szCs w:val="20"/>
              </w:rPr>
              <w:t>condizionata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riscaldamento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ausiliario</w:t>
            </w:r>
            <w:proofErr w:type="spellEnd"/>
            <w:r>
              <w:rPr>
                <w:sz w:val="20"/>
                <w:szCs w:val="20"/>
              </w:rPr>
              <w:t xml:space="preserve"> per </w:t>
            </w:r>
            <w:proofErr w:type="spellStart"/>
            <w:r>
              <w:rPr>
                <w:sz w:val="20"/>
                <w:szCs w:val="20"/>
              </w:rPr>
              <w:t>l’equipaggio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cabina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97C69EF" w14:textId="77777777" w:rsidR="00ED1725" w:rsidRPr="00ED1725" w:rsidRDefault="00ED1725" w:rsidP="00ED1725">
      <w:pPr>
        <w:spacing w:after="0"/>
        <w:jc w:val="left"/>
        <w:rPr>
          <w:bCs/>
        </w:rPr>
      </w:pPr>
    </w:p>
    <w:p w14:paraId="62EB3BFD" w14:textId="77777777" w:rsidR="00ED1725" w:rsidRPr="00ED1725" w:rsidRDefault="00ED1725" w:rsidP="00ED1725">
      <w:pPr>
        <w:spacing w:after="0"/>
        <w:jc w:val="left"/>
        <w:rPr>
          <w:bCs/>
        </w:rPr>
      </w:pPr>
    </w:p>
    <w:p w14:paraId="75693764" w14:textId="0DB30241" w:rsidR="00ED1725" w:rsidRPr="004B61F8" w:rsidRDefault="00ED1725" w:rsidP="004B61F8">
      <w:pPr>
        <w:spacing w:after="0" w:line="240" w:lineRule="auto"/>
        <w:outlineLvl w:val="0"/>
        <w:rPr>
          <w:b/>
          <w:sz w:val="20"/>
          <w:szCs w:val="20"/>
        </w:rPr>
      </w:pPr>
      <w:proofErr w:type="spellStart"/>
      <w:r w:rsidRPr="004B61F8">
        <w:rPr>
          <w:b/>
          <w:sz w:val="20"/>
          <w:szCs w:val="20"/>
        </w:rPr>
        <w:t>L'Institut</w:t>
      </w:r>
      <w:proofErr w:type="spellEnd"/>
      <w:r w:rsidRPr="004B61F8">
        <w:rPr>
          <w:b/>
          <w:sz w:val="20"/>
          <w:szCs w:val="20"/>
        </w:rPr>
        <w:t xml:space="preserve"> der </w:t>
      </w:r>
      <w:proofErr w:type="spellStart"/>
      <w:r w:rsidRPr="004B61F8">
        <w:rPr>
          <w:b/>
          <w:sz w:val="20"/>
          <w:szCs w:val="20"/>
        </w:rPr>
        <w:t>Feuerwehr</w:t>
      </w:r>
      <w:proofErr w:type="spellEnd"/>
      <w:r w:rsidRPr="004B61F8">
        <w:rPr>
          <w:b/>
          <w:sz w:val="20"/>
          <w:szCs w:val="20"/>
        </w:rPr>
        <w:t xml:space="preserve"> (</w:t>
      </w:r>
      <w:proofErr w:type="spellStart"/>
      <w:r w:rsidRPr="004B61F8">
        <w:rPr>
          <w:b/>
          <w:sz w:val="20"/>
          <w:szCs w:val="20"/>
        </w:rPr>
        <w:t>IdF</w:t>
      </w:r>
      <w:proofErr w:type="spellEnd"/>
      <w:r w:rsidRPr="004B61F8">
        <w:rPr>
          <w:b/>
          <w:sz w:val="20"/>
          <w:szCs w:val="20"/>
        </w:rPr>
        <w:t xml:space="preserve">) </w:t>
      </w:r>
      <w:proofErr w:type="spellStart"/>
      <w:r w:rsidR="00762322" w:rsidRPr="004B61F8">
        <w:rPr>
          <w:b/>
          <w:sz w:val="20"/>
          <w:szCs w:val="20"/>
        </w:rPr>
        <w:t>della</w:t>
      </w:r>
      <w:proofErr w:type="spellEnd"/>
      <w:r w:rsidR="00762322" w:rsidRPr="004B61F8">
        <w:rPr>
          <w:b/>
          <w:sz w:val="20"/>
          <w:szCs w:val="20"/>
        </w:rPr>
        <w:t xml:space="preserve"> </w:t>
      </w:r>
      <w:proofErr w:type="spellStart"/>
      <w:r w:rsidR="00762322" w:rsidRPr="004B61F8">
        <w:rPr>
          <w:b/>
          <w:sz w:val="20"/>
          <w:szCs w:val="20"/>
        </w:rPr>
        <w:t>Renania</w:t>
      </w:r>
      <w:proofErr w:type="spellEnd"/>
      <w:r w:rsidR="00762322" w:rsidRPr="004B61F8">
        <w:rPr>
          <w:b/>
          <w:sz w:val="20"/>
          <w:szCs w:val="20"/>
        </w:rPr>
        <w:t xml:space="preserve"> </w:t>
      </w:r>
      <w:proofErr w:type="spellStart"/>
      <w:r w:rsidR="00762322" w:rsidRPr="004B61F8">
        <w:rPr>
          <w:b/>
          <w:sz w:val="20"/>
          <w:szCs w:val="20"/>
        </w:rPr>
        <w:t>Settentrionale-Vestfalia</w:t>
      </w:r>
      <w:proofErr w:type="spellEnd"/>
    </w:p>
    <w:p w14:paraId="1F6D2575" w14:textId="452FF1B0" w:rsidR="004B61F8" w:rsidRDefault="00ED1725" w:rsidP="004B61F8">
      <w:pPr>
        <w:spacing w:after="0"/>
        <w:jc w:val="left"/>
        <w:rPr>
          <w:sz w:val="20"/>
          <w:szCs w:val="20"/>
        </w:rPr>
      </w:pPr>
      <w:proofErr w:type="spellStart"/>
      <w:r w:rsidRPr="004B61F8">
        <w:rPr>
          <w:sz w:val="20"/>
          <w:szCs w:val="20"/>
        </w:rPr>
        <w:t>L'IdF</w:t>
      </w:r>
      <w:proofErr w:type="spellEnd"/>
      <w:r w:rsidRPr="004B61F8">
        <w:rPr>
          <w:sz w:val="20"/>
          <w:szCs w:val="20"/>
        </w:rPr>
        <w:t xml:space="preserve"> di Münster, con circa 180 </w:t>
      </w:r>
      <w:proofErr w:type="spellStart"/>
      <w:r w:rsidRPr="004B61F8">
        <w:rPr>
          <w:sz w:val="20"/>
          <w:szCs w:val="20"/>
        </w:rPr>
        <w:t>dipendenti</w:t>
      </w:r>
      <w:proofErr w:type="spellEnd"/>
      <w:r w:rsidRPr="004B61F8">
        <w:rPr>
          <w:sz w:val="20"/>
          <w:szCs w:val="20"/>
        </w:rPr>
        <w:t xml:space="preserve">, è la </w:t>
      </w:r>
      <w:proofErr w:type="spellStart"/>
      <w:r w:rsidRPr="004B61F8">
        <w:rPr>
          <w:sz w:val="20"/>
          <w:szCs w:val="20"/>
        </w:rPr>
        <w:t>più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grande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struttura</w:t>
      </w:r>
      <w:proofErr w:type="spellEnd"/>
      <w:r w:rsidRPr="004B61F8">
        <w:rPr>
          <w:sz w:val="20"/>
          <w:szCs w:val="20"/>
        </w:rPr>
        <w:t xml:space="preserve"> di </w:t>
      </w:r>
      <w:proofErr w:type="spellStart"/>
      <w:r w:rsidRPr="004B61F8">
        <w:rPr>
          <w:sz w:val="20"/>
          <w:szCs w:val="20"/>
        </w:rPr>
        <w:t>formazione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dei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vigili</w:t>
      </w:r>
      <w:proofErr w:type="spellEnd"/>
      <w:r w:rsidRPr="004B61F8">
        <w:rPr>
          <w:sz w:val="20"/>
          <w:szCs w:val="20"/>
        </w:rPr>
        <w:t xml:space="preserve"> del fuoco</w:t>
      </w:r>
      <w:r w:rsidR="00762322" w:rsidRPr="004B61F8">
        <w:rPr>
          <w:sz w:val="20"/>
          <w:szCs w:val="20"/>
        </w:rPr>
        <w:t xml:space="preserve"> in Germania</w:t>
      </w:r>
      <w:r w:rsidRPr="004B61F8">
        <w:rPr>
          <w:sz w:val="20"/>
          <w:szCs w:val="20"/>
        </w:rPr>
        <w:t xml:space="preserve">. </w:t>
      </w:r>
      <w:proofErr w:type="spellStart"/>
      <w:r w:rsidRPr="004B61F8">
        <w:rPr>
          <w:sz w:val="20"/>
          <w:szCs w:val="20"/>
        </w:rPr>
        <w:t>L'IdF</w:t>
      </w:r>
      <w:proofErr w:type="spellEnd"/>
      <w:r w:rsidRPr="004B61F8">
        <w:rPr>
          <w:sz w:val="20"/>
          <w:szCs w:val="20"/>
        </w:rPr>
        <w:t xml:space="preserve"> è il </w:t>
      </w:r>
      <w:proofErr w:type="spellStart"/>
      <w:r w:rsidRPr="004B61F8">
        <w:rPr>
          <w:sz w:val="20"/>
          <w:szCs w:val="20"/>
        </w:rPr>
        <w:t>centro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="004D19D3" w:rsidRPr="004B61F8">
        <w:rPr>
          <w:sz w:val="20"/>
          <w:szCs w:val="20"/>
        </w:rPr>
        <w:t>principale</w:t>
      </w:r>
      <w:proofErr w:type="spellEnd"/>
      <w:r w:rsidRPr="004B61F8">
        <w:rPr>
          <w:sz w:val="20"/>
          <w:szCs w:val="20"/>
        </w:rPr>
        <w:t xml:space="preserve"> di </w:t>
      </w:r>
      <w:proofErr w:type="spellStart"/>
      <w:r w:rsidRPr="004B61F8">
        <w:rPr>
          <w:sz w:val="20"/>
          <w:szCs w:val="20"/>
        </w:rPr>
        <w:t>istruzione</w:t>
      </w:r>
      <w:proofErr w:type="spellEnd"/>
      <w:r w:rsidRPr="004B61F8">
        <w:rPr>
          <w:sz w:val="20"/>
          <w:szCs w:val="20"/>
        </w:rPr>
        <w:t xml:space="preserve"> e </w:t>
      </w:r>
      <w:proofErr w:type="spellStart"/>
      <w:r w:rsidRPr="004B61F8">
        <w:rPr>
          <w:sz w:val="20"/>
          <w:szCs w:val="20"/>
        </w:rPr>
        <w:t>formazione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dello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stato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della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Renania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Settentrionale-Vestfalia</w:t>
      </w:r>
      <w:proofErr w:type="spellEnd"/>
      <w:r w:rsidRPr="004B61F8">
        <w:rPr>
          <w:sz w:val="20"/>
          <w:szCs w:val="20"/>
        </w:rPr>
        <w:t xml:space="preserve"> per la </w:t>
      </w:r>
      <w:proofErr w:type="spellStart"/>
      <w:r w:rsidRPr="004B61F8">
        <w:rPr>
          <w:sz w:val="20"/>
          <w:szCs w:val="20"/>
        </w:rPr>
        <w:t>protezione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antincendio</w:t>
      </w:r>
      <w:proofErr w:type="spellEnd"/>
      <w:r w:rsidRPr="004B61F8">
        <w:rPr>
          <w:sz w:val="20"/>
          <w:szCs w:val="20"/>
        </w:rPr>
        <w:t xml:space="preserve">, </w:t>
      </w:r>
      <w:proofErr w:type="spellStart"/>
      <w:r w:rsidRPr="004B61F8">
        <w:rPr>
          <w:sz w:val="20"/>
          <w:szCs w:val="20"/>
        </w:rPr>
        <w:t>i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servizi</w:t>
      </w:r>
      <w:proofErr w:type="spellEnd"/>
      <w:r w:rsidRPr="004B61F8">
        <w:rPr>
          <w:sz w:val="20"/>
          <w:szCs w:val="20"/>
        </w:rPr>
        <w:t xml:space="preserve"> di </w:t>
      </w:r>
      <w:proofErr w:type="spellStart"/>
      <w:r w:rsidRPr="004B61F8">
        <w:rPr>
          <w:sz w:val="20"/>
          <w:szCs w:val="20"/>
        </w:rPr>
        <w:t>emergenza</w:t>
      </w:r>
      <w:proofErr w:type="spellEnd"/>
      <w:r w:rsidRPr="004B61F8">
        <w:rPr>
          <w:sz w:val="20"/>
          <w:szCs w:val="20"/>
        </w:rPr>
        <w:t xml:space="preserve"> e il </w:t>
      </w:r>
      <w:proofErr w:type="spellStart"/>
      <w:r w:rsidRPr="004B61F8">
        <w:rPr>
          <w:sz w:val="20"/>
          <w:szCs w:val="20"/>
        </w:rPr>
        <w:t>controllo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delle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catastrofi</w:t>
      </w:r>
      <w:proofErr w:type="spellEnd"/>
      <w:r w:rsidRPr="004B61F8">
        <w:rPr>
          <w:sz w:val="20"/>
          <w:szCs w:val="20"/>
        </w:rPr>
        <w:t xml:space="preserve"> ed è sotto </w:t>
      </w:r>
      <w:proofErr w:type="spellStart"/>
      <w:r w:rsidRPr="004B61F8">
        <w:rPr>
          <w:sz w:val="20"/>
          <w:szCs w:val="20"/>
        </w:rPr>
        <w:t>l'autorità</w:t>
      </w:r>
      <w:proofErr w:type="spellEnd"/>
      <w:r w:rsidRPr="004B61F8">
        <w:rPr>
          <w:sz w:val="20"/>
          <w:szCs w:val="20"/>
        </w:rPr>
        <w:t xml:space="preserve"> del </w:t>
      </w:r>
      <w:proofErr w:type="spellStart"/>
      <w:r w:rsidRPr="004B61F8">
        <w:rPr>
          <w:sz w:val="20"/>
          <w:szCs w:val="20"/>
        </w:rPr>
        <w:t>Ministero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dell'Interno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della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Renania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Settentrionale-Vestfalia</w:t>
      </w:r>
      <w:proofErr w:type="spellEnd"/>
      <w:r w:rsidRPr="004B61F8">
        <w:rPr>
          <w:sz w:val="20"/>
          <w:szCs w:val="20"/>
        </w:rPr>
        <w:t xml:space="preserve">. Per </w:t>
      </w:r>
      <w:proofErr w:type="spellStart"/>
      <w:r w:rsidRPr="004B61F8">
        <w:rPr>
          <w:sz w:val="20"/>
          <w:szCs w:val="20"/>
        </w:rPr>
        <w:t>conto</w:t>
      </w:r>
      <w:proofErr w:type="spellEnd"/>
      <w:r w:rsidRPr="004B61F8">
        <w:rPr>
          <w:sz w:val="20"/>
          <w:szCs w:val="20"/>
        </w:rPr>
        <w:t xml:space="preserve"> del </w:t>
      </w:r>
      <w:proofErr w:type="spellStart"/>
      <w:r w:rsidRPr="004B61F8">
        <w:rPr>
          <w:sz w:val="20"/>
          <w:szCs w:val="20"/>
        </w:rPr>
        <w:t>Ministero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degli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Interni</w:t>
      </w:r>
      <w:proofErr w:type="spellEnd"/>
      <w:r w:rsidRPr="004B61F8">
        <w:rPr>
          <w:sz w:val="20"/>
          <w:szCs w:val="20"/>
        </w:rPr>
        <w:t xml:space="preserve"> e </w:t>
      </w:r>
      <w:proofErr w:type="spellStart"/>
      <w:r w:rsidRPr="004B61F8">
        <w:rPr>
          <w:sz w:val="20"/>
          <w:szCs w:val="20"/>
        </w:rPr>
        <w:t>degli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Affari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Municipali</w:t>
      </w:r>
      <w:proofErr w:type="spellEnd"/>
      <w:r w:rsidRPr="004B61F8">
        <w:rPr>
          <w:sz w:val="20"/>
          <w:szCs w:val="20"/>
        </w:rPr>
        <w:t xml:space="preserve"> (MIK) NRW, </w:t>
      </w:r>
      <w:proofErr w:type="spellStart"/>
      <w:r w:rsidRPr="004B61F8">
        <w:rPr>
          <w:sz w:val="20"/>
          <w:szCs w:val="20"/>
        </w:rPr>
        <w:t>l'IdF</w:t>
      </w:r>
      <w:proofErr w:type="spellEnd"/>
      <w:r w:rsidRPr="004B61F8">
        <w:rPr>
          <w:sz w:val="20"/>
          <w:szCs w:val="20"/>
        </w:rPr>
        <w:t xml:space="preserve"> conduce le procedure di </w:t>
      </w:r>
      <w:proofErr w:type="spellStart"/>
      <w:r w:rsidRPr="004B61F8">
        <w:rPr>
          <w:sz w:val="20"/>
          <w:szCs w:val="20"/>
        </w:rPr>
        <w:t>gara</w:t>
      </w:r>
      <w:proofErr w:type="spellEnd"/>
      <w:r w:rsidRPr="004B61F8">
        <w:rPr>
          <w:sz w:val="20"/>
          <w:szCs w:val="20"/>
        </w:rPr>
        <w:t xml:space="preserve"> per </w:t>
      </w:r>
      <w:proofErr w:type="spellStart"/>
      <w:r w:rsidRPr="004B61F8">
        <w:rPr>
          <w:sz w:val="20"/>
          <w:szCs w:val="20"/>
        </w:rPr>
        <w:t>l'acquisto</w:t>
      </w:r>
      <w:proofErr w:type="spellEnd"/>
      <w:r w:rsidRPr="004B61F8">
        <w:rPr>
          <w:sz w:val="20"/>
          <w:szCs w:val="20"/>
        </w:rPr>
        <w:t xml:space="preserve"> di </w:t>
      </w:r>
      <w:proofErr w:type="spellStart"/>
      <w:r w:rsidRPr="004B61F8">
        <w:rPr>
          <w:sz w:val="20"/>
          <w:szCs w:val="20"/>
        </w:rPr>
        <w:t>veicoli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antincendio</w:t>
      </w:r>
      <w:proofErr w:type="spellEnd"/>
      <w:r w:rsidRPr="004B61F8">
        <w:rPr>
          <w:sz w:val="20"/>
          <w:szCs w:val="20"/>
        </w:rPr>
        <w:t xml:space="preserve"> e di </w:t>
      </w:r>
      <w:proofErr w:type="spellStart"/>
      <w:r w:rsidRPr="004B61F8">
        <w:rPr>
          <w:sz w:val="20"/>
          <w:szCs w:val="20"/>
        </w:rPr>
        <w:t>controllo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delle</w:t>
      </w:r>
      <w:proofErr w:type="spellEnd"/>
      <w:r w:rsidRPr="004B61F8">
        <w:rPr>
          <w:sz w:val="20"/>
          <w:szCs w:val="20"/>
        </w:rPr>
        <w:t xml:space="preserve"> </w:t>
      </w:r>
      <w:proofErr w:type="spellStart"/>
      <w:r w:rsidRPr="004B61F8">
        <w:rPr>
          <w:sz w:val="20"/>
          <w:szCs w:val="20"/>
        </w:rPr>
        <w:t>catastrofi</w:t>
      </w:r>
      <w:proofErr w:type="spellEnd"/>
      <w:r w:rsidRPr="004B61F8">
        <w:rPr>
          <w:sz w:val="20"/>
          <w:szCs w:val="20"/>
        </w:rPr>
        <w:t>.</w:t>
      </w:r>
    </w:p>
    <w:p w14:paraId="5B57D6BC" w14:textId="53D5D66B" w:rsidR="004B61F8" w:rsidRDefault="004B61F8" w:rsidP="004B61F8">
      <w:pPr>
        <w:spacing w:after="0"/>
        <w:jc w:val="left"/>
        <w:rPr>
          <w:sz w:val="20"/>
          <w:szCs w:val="20"/>
        </w:rPr>
      </w:pPr>
    </w:p>
    <w:p w14:paraId="4D8FA4D5" w14:textId="77777777" w:rsidR="004B61F8" w:rsidRPr="004B61F8" w:rsidRDefault="004B61F8" w:rsidP="004B61F8">
      <w:pPr>
        <w:spacing w:after="0"/>
        <w:jc w:val="left"/>
        <w:rPr>
          <w:sz w:val="20"/>
          <w:szCs w:val="20"/>
        </w:rPr>
      </w:pPr>
    </w:p>
    <w:p w14:paraId="3942BEAA" w14:textId="77777777" w:rsidR="004B61F8" w:rsidRPr="00F841A4" w:rsidRDefault="004B61F8" w:rsidP="004B61F8">
      <w:pPr>
        <w:spacing w:after="0" w:line="240" w:lineRule="auto"/>
        <w:outlineLvl w:val="0"/>
        <w:rPr>
          <w:b/>
          <w:sz w:val="20"/>
          <w:szCs w:val="20"/>
        </w:rPr>
      </w:pPr>
      <w:r w:rsidRPr="00F841A4">
        <w:rPr>
          <w:b/>
          <w:sz w:val="20"/>
          <w:szCs w:val="20"/>
        </w:rPr>
        <w:t>Allison Transmission</w:t>
      </w:r>
    </w:p>
    <w:p w14:paraId="50994C55" w14:textId="10742C7D" w:rsidR="004B61F8" w:rsidRPr="00FE0998" w:rsidRDefault="004B61F8" w:rsidP="004B61F8">
      <w:pPr>
        <w:spacing w:after="0" w:line="240" w:lineRule="auto"/>
        <w:outlineLvl w:val="0"/>
        <w:rPr>
          <w:b/>
          <w:sz w:val="20"/>
          <w:szCs w:val="20"/>
          <w:lang w:val="it-IT"/>
        </w:rPr>
      </w:pPr>
      <w:r w:rsidRPr="00F841A4">
        <w:rPr>
          <w:sz w:val="20"/>
          <w:szCs w:val="20"/>
        </w:rPr>
        <w:t xml:space="preserve">Allison Transmission Inc. </w:t>
      </w:r>
      <w:r w:rsidRPr="00FE0998">
        <w:rPr>
          <w:sz w:val="20"/>
          <w:szCs w:val="20"/>
          <w:lang w:val="it-IT"/>
        </w:rPr>
        <w:t>(</w:t>
      </w:r>
      <w:proofErr w:type="spellStart"/>
      <w:r w:rsidRPr="00FE0998">
        <w:rPr>
          <w:sz w:val="20"/>
          <w:szCs w:val="20"/>
          <w:lang w:val="it-IT"/>
        </w:rPr>
        <w:t>Allison</w:t>
      </w:r>
      <w:proofErr w:type="spellEnd"/>
      <w:r w:rsidRPr="00FE0998">
        <w:rPr>
          <w:sz w:val="20"/>
          <w:szCs w:val="20"/>
          <w:lang w:val="it-IT"/>
        </w:rPr>
        <w:t>) è leader mondiale nel settore delle trasmissioni automatiche per veicoli commerciali medi e pesanti</w:t>
      </w:r>
      <w:r>
        <w:rPr>
          <w:sz w:val="20"/>
          <w:szCs w:val="20"/>
          <w:lang w:val="it-IT"/>
        </w:rPr>
        <w:t xml:space="preserve"> oltre che fornitore di sistemi di propulsione ibrida e elettrica</w:t>
      </w:r>
      <w:r w:rsidRPr="00FE0998">
        <w:rPr>
          <w:sz w:val="20"/>
          <w:szCs w:val="20"/>
          <w:lang w:val="it-IT"/>
        </w:rPr>
        <w:t xml:space="preserve">. I prodotti </w:t>
      </w:r>
      <w:proofErr w:type="spellStart"/>
      <w:r w:rsidRPr="00FE0998">
        <w:rPr>
          <w:sz w:val="20"/>
          <w:szCs w:val="20"/>
          <w:lang w:val="it-IT"/>
        </w:rPr>
        <w:t>Allison</w:t>
      </w:r>
      <w:proofErr w:type="spellEnd"/>
      <w:r w:rsidRPr="00FE0998">
        <w:rPr>
          <w:sz w:val="20"/>
          <w:szCs w:val="20"/>
          <w:lang w:val="it-IT"/>
        </w:rPr>
        <w:t xml:space="preserve"> sono utilizzati in tutto il mondo in diversi segmenti di mercato inclusi autobus, raccolta rifiuti, antincendio, movimento terra, distribuzione, difesa militare e altre applicazioni speciali. Fondata nel 1915, </w:t>
      </w:r>
      <w:proofErr w:type="spellStart"/>
      <w:r w:rsidRPr="00FE0998">
        <w:rPr>
          <w:sz w:val="20"/>
          <w:szCs w:val="20"/>
          <w:lang w:val="it-IT"/>
        </w:rPr>
        <w:t>Allison</w:t>
      </w:r>
      <w:proofErr w:type="spellEnd"/>
      <w:r w:rsidRPr="00FE0998">
        <w:rPr>
          <w:sz w:val="20"/>
          <w:szCs w:val="20"/>
          <w:lang w:val="it-IT"/>
        </w:rPr>
        <w:t xml:space="preserve"> ha la sede principale a Indianapolis (Indiana, USA). Con una presenza globale in 80 paesi, </w:t>
      </w:r>
      <w:proofErr w:type="spellStart"/>
      <w:r w:rsidRPr="00FE0998">
        <w:rPr>
          <w:sz w:val="20"/>
          <w:szCs w:val="20"/>
          <w:lang w:val="it-IT"/>
        </w:rPr>
        <w:t>Allison</w:t>
      </w:r>
      <w:proofErr w:type="spellEnd"/>
      <w:r w:rsidRPr="00FE0998">
        <w:rPr>
          <w:sz w:val="20"/>
          <w:szCs w:val="20"/>
          <w:lang w:val="it-IT"/>
        </w:rPr>
        <w:t xml:space="preserve"> ha sedi dislocate nei Paesi Bassi, in Cina e in Brasile e stabilimenti produttivi negli Stati Uniti, in Ungheria e in India. La rete mondiale di </w:t>
      </w:r>
      <w:proofErr w:type="spellStart"/>
      <w:r w:rsidRPr="00FE0998">
        <w:rPr>
          <w:sz w:val="20"/>
          <w:szCs w:val="20"/>
          <w:lang w:val="it-IT"/>
        </w:rPr>
        <w:t>Allison</w:t>
      </w:r>
      <w:proofErr w:type="spellEnd"/>
      <w:r w:rsidRPr="00FE0998">
        <w:rPr>
          <w:sz w:val="20"/>
          <w:szCs w:val="20"/>
          <w:lang w:val="it-IT"/>
        </w:rPr>
        <w:t xml:space="preserve"> conta circa 1500 distributori e concessionari. Per maggiori informazioni, visitate il sito web: </w:t>
      </w:r>
      <w:hyperlink r:id="rId9" w:history="1">
        <w:r w:rsidRPr="00FE0998">
          <w:rPr>
            <w:sz w:val="20"/>
            <w:szCs w:val="20"/>
            <w:lang w:val="it-IT"/>
          </w:rPr>
          <w:t>www.allisontransmission.com</w:t>
        </w:r>
      </w:hyperlink>
      <w:r w:rsidRPr="00FE0998">
        <w:rPr>
          <w:sz w:val="20"/>
          <w:szCs w:val="20"/>
          <w:lang w:val="it-IT"/>
        </w:rPr>
        <w:t>.</w:t>
      </w:r>
    </w:p>
    <w:p w14:paraId="24124B26" w14:textId="1AB350AE" w:rsidR="004B61F8" w:rsidRDefault="004B61F8" w:rsidP="004B61F8">
      <w:pPr>
        <w:spacing w:after="0" w:line="240" w:lineRule="auto"/>
        <w:rPr>
          <w:b/>
          <w:sz w:val="20"/>
          <w:szCs w:val="20"/>
          <w:lang w:val="it-IT"/>
        </w:rPr>
      </w:pPr>
    </w:p>
    <w:p w14:paraId="6C2AD9C2" w14:textId="77777777" w:rsidR="004B61F8" w:rsidRPr="00FE0998" w:rsidRDefault="004B61F8" w:rsidP="004B61F8">
      <w:pPr>
        <w:spacing w:after="0" w:line="240" w:lineRule="auto"/>
        <w:rPr>
          <w:b/>
          <w:sz w:val="20"/>
          <w:szCs w:val="20"/>
          <w:lang w:val="it-IT"/>
        </w:rPr>
      </w:pPr>
    </w:p>
    <w:p w14:paraId="6CD9A45A" w14:textId="77777777" w:rsidR="004B61F8" w:rsidRPr="00FE0998" w:rsidRDefault="004B61F8" w:rsidP="004B61F8">
      <w:pPr>
        <w:tabs>
          <w:tab w:val="left" w:pos="0"/>
          <w:tab w:val="left" w:pos="2088"/>
        </w:tabs>
        <w:spacing w:after="0" w:line="240" w:lineRule="auto"/>
        <w:rPr>
          <w:rFonts w:eastAsia="SimHei"/>
          <w:b/>
          <w:sz w:val="20"/>
          <w:szCs w:val="20"/>
          <w:lang w:val="it-IT"/>
        </w:rPr>
      </w:pPr>
      <w:r w:rsidRPr="00FE0998">
        <w:rPr>
          <w:rFonts w:eastAsia="SimHei"/>
          <w:b/>
          <w:sz w:val="20"/>
          <w:szCs w:val="20"/>
          <w:lang w:val="it-IT"/>
        </w:rPr>
        <w:lastRenderedPageBreak/>
        <w:t>Contatti</w:t>
      </w:r>
    </w:p>
    <w:p w14:paraId="74830FB2" w14:textId="77777777" w:rsidR="004B61F8" w:rsidRPr="00FE0998" w:rsidRDefault="004B61F8" w:rsidP="004B61F8">
      <w:pPr>
        <w:snapToGrid w:val="0"/>
        <w:spacing w:after="0"/>
        <w:rPr>
          <w:rFonts w:eastAsia="MS PGothic"/>
          <w:sz w:val="20"/>
          <w:szCs w:val="20"/>
          <w:lang w:val="it-IT" w:eastAsia="es-ES"/>
        </w:rPr>
      </w:pPr>
    </w:p>
    <w:p w14:paraId="62FE1B5E" w14:textId="599781D5" w:rsidR="004B61F8" w:rsidRPr="00FE0998" w:rsidRDefault="004B61F8" w:rsidP="004B61F8">
      <w:pPr>
        <w:snapToGrid w:val="0"/>
        <w:spacing w:after="0"/>
        <w:rPr>
          <w:rFonts w:eastAsia="MS PGothic"/>
          <w:sz w:val="20"/>
          <w:szCs w:val="20"/>
          <w:lang w:val="it-IT" w:eastAsia="es-ES"/>
        </w:rPr>
      </w:pPr>
      <w:r w:rsidRPr="00FE0998">
        <w:rPr>
          <w:rFonts w:eastAsia="MS PGothic"/>
          <w:sz w:val="20"/>
          <w:szCs w:val="20"/>
          <w:lang w:val="it-IT" w:eastAsia="es-ES"/>
        </w:rPr>
        <w:t>Susanna Laino</w:t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 w:rsidRPr="00FE0998">
        <w:rPr>
          <w:rFonts w:eastAsia="MS PGothic"/>
          <w:sz w:val="20"/>
          <w:szCs w:val="20"/>
          <w:lang w:val="it-IT" w:eastAsia="es-ES"/>
        </w:rPr>
        <w:t>Miranda Jansen</w:t>
      </w:r>
    </w:p>
    <w:p w14:paraId="496CE128" w14:textId="31BB68C2" w:rsidR="004B61F8" w:rsidRPr="00FE0998" w:rsidRDefault="004B61F8" w:rsidP="004B61F8">
      <w:pPr>
        <w:snapToGrid w:val="0"/>
        <w:spacing w:after="0"/>
        <w:rPr>
          <w:rFonts w:eastAsia="MS PGothic"/>
          <w:sz w:val="20"/>
          <w:szCs w:val="20"/>
          <w:lang w:val="it-IT" w:eastAsia="es-ES"/>
        </w:rPr>
      </w:pPr>
      <w:proofErr w:type="spellStart"/>
      <w:r w:rsidRPr="00FE0998">
        <w:rPr>
          <w:rFonts w:eastAsia="MS PGothic"/>
          <w:sz w:val="20"/>
          <w:szCs w:val="20"/>
          <w:lang w:val="it-IT" w:eastAsia="es-ES"/>
        </w:rPr>
        <w:t>Alarcón</w:t>
      </w:r>
      <w:proofErr w:type="spellEnd"/>
      <w:r w:rsidRPr="00FE0998">
        <w:rPr>
          <w:rFonts w:eastAsia="MS PGothic"/>
          <w:sz w:val="20"/>
          <w:szCs w:val="20"/>
          <w:lang w:val="it-IT" w:eastAsia="es-ES"/>
        </w:rPr>
        <w:t xml:space="preserve"> &amp; Harris</w:t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proofErr w:type="spellStart"/>
      <w:r w:rsidRPr="00FE0998">
        <w:rPr>
          <w:rFonts w:eastAsia="MS PGothic"/>
          <w:sz w:val="20"/>
          <w:szCs w:val="20"/>
          <w:lang w:val="it-IT" w:eastAsia="es-ES"/>
        </w:rPr>
        <w:t>Allison</w:t>
      </w:r>
      <w:proofErr w:type="spellEnd"/>
      <w:r w:rsidRPr="00FE0998">
        <w:rPr>
          <w:rFonts w:eastAsia="MS PGothic"/>
          <w:sz w:val="20"/>
          <w:szCs w:val="20"/>
          <w:lang w:val="it-IT" w:eastAsia="es-ES"/>
        </w:rPr>
        <w:t xml:space="preserve"> </w:t>
      </w:r>
      <w:proofErr w:type="spellStart"/>
      <w:r w:rsidRPr="00FE0998">
        <w:rPr>
          <w:rFonts w:eastAsia="MS PGothic"/>
          <w:sz w:val="20"/>
          <w:szCs w:val="20"/>
          <w:lang w:val="it-IT" w:eastAsia="es-ES"/>
        </w:rPr>
        <w:t>Transmission</w:t>
      </w:r>
      <w:proofErr w:type="spellEnd"/>
      <w:r w:rsidRPr="00FE0998">
        <w:rPr>
          <w:rFonts w:eastAsia="MS PGothic"/>
          <w:sz w:val="20"/>
          <w:szCs w:val="20"/>
          <w:lang w:val="it-IT" w:eastAsia="es-ES"/>
        </w:rPr>
        <w:t xml:space="preserve"> Europe</w:t>
      </w:r>
    </w:p>
    <w:p w14:paraId="7106869B" w14:textId="0F540CE5" w:rsidR="004B61F8" w:rsidRPr="00FE0998" w:rsidRDefault="00E30F9B" w:rsidP="004B61F8">
      <w:pPr>
        <w:snapToGrid w:val="0"/>
        <w:spacing w:after="0"/>
        <w:rPr>
          <w:rFonts w:eastAsia="MS PGothic"/>
          <w:sz w:val="20"/>
          <w:szCs w:val="20"/>
          <w:lang w:val="it-IT" w:eastAsia="es-ES"/>
        </w:rPr>
      </w:pPr>
      <w:hyperlink r:id="rId10" w:history="1">
        <w:r w:rsidR="004B61F8" w:rsidRPr="00FE0998">
          <w:rPr>
            <w:rFonts w:eastAsia="MS PGothic"/>
            <w:sz w:val="20"/>
            <w:szCs w:val="20"/>
            <w:lang w:val="it-IT" w:eastAsia="es-ES"/>
          </w:rPr>
          <w:t>susanna.laino@alarconyharris.com</w:t>
        </w:r>
      </w:hyperlink>
      <w:r w:rsidR="004B61F8">
        <w:rPr>
          <w:rFonts w:eastAsia="MS PGothic"/>
          <w:sz w:val="20"/>
          <w:szCs w:val="20"/>
          <w:lang w:val="it-IT" w:eastAsia="es-ES"/>
        </w:rPr>
        <w:tab/>
      </w:r>
      <w:r w:rsidR="004B61F8">
        <w:rPr>
          <w:rFonts w:eastAsia="MS PGothic"/>
          <w:sz w:val="20"/>
          <w:szCs w:val="20"/>
          <w:lang w:val="it-IT" w:eastAsia="es-ES"/>
        </w:rPr>
        <w:tab/>
      </w:r>
      <w:r w:rsidR="004B61F8">
        <w:rPr>
          <w:rFonts w:eastAsia="MS PGothic"/>
          <w:sz w:val="20"/>
          <w:szCs w:val="20"/>
          <w:lang w:val="it-IT" w:eastAsia="es-ES"/>
        </w:rPr>
        <w:tab/>
      </w:r>
      <w:r w:rsidR="004B61F8" w:rsidRPr="00FE0998">
        <w:rPr>
          <w:rFonts w:eastAsia="MS PGothic"/>
          <w:sz w:val="20"/>
          <w:szCs w:val="20"/>
          <w:lang w:val="it-IT" w:eastAsia="es-ES"/>
        </w:rPr>
        <w:tab/>
      </w:r>
      <w:r w:rsidR="004B61F8" w:rsidRPr="00FE0998">
        <w:rPr>
          <w:rFonts w:eastAsia="MS PGothic"/>
          <w:sz w:val="20"/>
          <w:szCs w:val="20"/>
          <w:lang w:val="it-IT" w:eastAsia="es-ES"/>
        </w:rPr>
        <w:tab/>
      </w:r>
      <w:r w:rsidR="004B61F8" w:rsidRPr="00FE0998">
        <w:rPr>
          <w:rFonts w:eastAsia="MS PGothic"/>
          <w:sz w:val="20"/>
          <w:szCs w:val="20"/>
          <w:lang w:val="it-IT" w:eastAsia="es-ES"/>
        </w:rPr>
        <w:tab/>
      </w:r>
      <w:hyperlink r:id="rId11" w:history="1">
        <w:r w:rsidR="004B61F8" w:rsidRPr="00FE0998">
          <w:rPr>
            <w:rFonts w:eastAsia="MS PGothic"/>
            <w:sz w:val="20"/>
            <w:szCs w:val="20"/>
            <w:lang w:val="it-IT" w:eastAsia="es-ES"/>
          </w:rPr>
          <w:t>miranda.jansen@allisontransmission.com</w:t>
        </w:r>
      </w:hyperlink>
      <w:r w:rsidR="004B61F8" w:rsidRPr="00FE0998">
        <w:rPr>
          <w:rFonts w:eastAsia="MS PGothic"/>
          <w:sz w:val="20"/>
          <w:szCs w:val="20"/>
          <w:lang w:val="it-IT" w:eastAsia="es-ES"/>
        </w:rPr>
        <w:t xml:space="preserve"> </w:t>
      </w:r>
    </w:p>
    <w:p w14:paraId="2266E8AA" w14:textId="62FC6042" w:rsidR="004B61F8" w:rsidRPr="00FE0998" w:rsidRDefault="004B61F8" w:rsidP="004B61F8">
      <w:pPr>
        <w:snapToGrid w:val="0"/>
        <w:spacing w:after="0"/>
        <w:rPr>
          <w:rFonts w:eastAsia="MS PGothic"/>
          <w:sz w:val="20"/>
          <w:szCs w:val="20"/>
          <w:lang w:val="it-IT" w:eastAsia="es-ES"/>
        </w:rPr>
      </w:pPr>
      <w:r w:rsidRPr="00FE0998">
        <w:rPr>
          <w:rFonts w:eastAsia="MS PGothic"/>
          <w:sz w:val="20"/>
          <w:szCs w:val="20"/>
          <w:lang w:val="it-IT" w:eastAsia="es-ES"/>
        </w:rPr>
        <w:t>+39 389-</w:t>
      </w:r>
      <w:proofErr w:type="gramStart"/>
      <w:r w:rsidRPr="00FE0998">
        <w:rPr>
          <w:rFonts w:eastAsia="MS PGothic"/>
          <w:sz w:val="20"/>
          <w:szCs w:val="20"/>
          <w:lang w:val="it-IT" w:eastAsia="es-ES"/>
        </w:rPr>
        <w:t xml:space="preserve">4746376  </w:t>
      </w:r>
      <w:r w:rsidRPr="00FE0998">
        <w:rPr>
          <w:rFonts w:eastAsia="MS PGothic"/>
          <w:sz w:val="20"/>
          <w:szCs w:val="20"/>
          <w:lang w:val="it-IT" w:eastAsia="es-ES"/>
        </w:rPr>
        <w:tab/>
      </w:r>
      <w:proofErr w:type="gramEnd"/>
      <w:r w:rsidRPr="00FE0998">
        <w:rPr>
          <w:rFonts w:eastAsia="MS PGothic"/>
          <w:sz w:val="20"/>
          <w:szCs w:val="20"/>
          <w:lang w:val="it-IT" w:eastAsia="es-ES"/>
        </w:rPr>
        <w:tab/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 w:rsidRPr="00FE0998">
        <w:rPr>
          <w:rFonts w:eastAsia="MS PGothic"/>
          <w:sz w:val="20"/>
          <w:szCs w:val="20"/>
          <w:lang w:val="it-IT" w:eastAsia="es-ES"/>
        </w:rPr>
        <w:tab/>
        <w:t>+31 78-6422 174</w:t>
      </w:r>
    </w:p>
    <w:p w14:paraId="60F87B14" w14:textId="1B263D3E" w:rsidR="004B61F8" w:rsidRPr="00FE0998" w:rsidRDefault="004B61F8" w:rsidP="004B61F8">
      <w:pPr>
        <w:snapToGrid w:val="0"/>
        <w:spacing w:after="0"/>
        <w:rPr>
          <w:rFonts w:eastAsia="MS PGothic"/>
          <w:sz w:val="20"/>
          <w:szCs w:val="20"/>
          <w:lang w:val="it-IT" w:eastAsia="es-ES"/>
        </w:rPr>
      </w:pPr>
      <w:proofErr w:type="spellStart"/>
      <w:r w:rsidRPr="00FE0998">
        <w:rPr>
          <w:rFonts w:eastAsia="MS PGothic"/>
          <w:sz w:val="20"/>
          <w:szCs w:val="20"/>
          <w:lang w:val="it-IT" w:eastAsia="es-ES"/>
        </w:rPr>
        <w:t>Avda</w:t>
      </w:r>
      <w:proofErr w:type="spellEnd"/>
      <w:r w:rsidRPr="00FE0998">
        <w:rPr>
          <w:rFonts w:eastAsia="MS PGothic"/>
          <w:sz w:val="20"/>
          <w:szCs w:val="20"/>
          <w:lang w:val="it-IT" w:eastAsia="es-ES"/>
        </w:rPr>
        <w:t xml:space="preserve">. </w:t>
      </w:r>
      <w:proofErr w:type="spellStart"/>
      <w:r w:rsidRPr="00FE0998">
        <w:rPr>
          <w:rFonts w:eastAsia="MS PGothic"/>
          <w:sz w:val="20"/>
          <w:szCs w:val="20"/>
          <w:lang w:val="it-IT" w:eastAsia="es-ES"/>
        </w:rPr>
        <w:t>Ramón</w:t>
      </w:r>
      <w:proofErr w:type="spellEnd"/>
      <w:r w:rsidRPr="00FE0998">
        <w:rPr>
          <w:rFonts w:eastAsia="MS PGothic"/>
          <w:sz w:val="20"/>
          <w:szCs w:val="20"/>
          <w:lang w:val="it-IT" w:eastAsia="es-ES"/>
        </w:rPr>
        <w:t xml:space="preserve"> y </w:t>
      </w:r>
      <w:proofErr w:type="spellStart"/>
      <w:r w:rsidRPr="00FE0998">
        <w:rPr>
          <w:rFonts w:eastAsia="MS PGothic"/>
          <w:sz w:val="20"/>
          <w:szCs w:val="20"/>
          <w:lang w:val="it-IT" w:eastAsia="es-ES"/>
        </w:rPr>
        <w:t>Cajal</w:t>
      </w:r>
      <w:proofErr w:type="spellEnd"/>
      <w:r w:rsidRPr="00FE0998">
        <w:rPr>
          <w:rFonts w:eastAsia="MS PGothic"/>
          <w:sz w:val="20"/>
          <w:szCs w:val="20"/>
          <w:lang w:val="it-IT" w:eastAsia="es-ES"/>
        </w:rPr>
        <w:t xml:space="preserve">, 27 </w:t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 w:rsidRPr="00FE0998">
        <w:rPr>
          <w:rFonts w:eastAsia="MS PGothic"/>
          <w:sz w:val="20"/>
          <w:szCs w:val="20"/>
          <w:lang w:val="it-IT" w:eastAsia="es-ES"/>
        </w:rPr>
        <w:tab/>
      </w:r>
      <w:proofErr w:type="spellStart"/>
      <w:r w:rsidRPr="00FE0998">
        <w:rPr>
          <w:rFonts w:eastAsia="MS PGothic"/>
          <w:sz w:val="20"/>
          <w:szCs w:val="20"/>
          <w:lang w:val="it-IT" w:eastAsia="es-ES"/>
        </w:rPr>
        <w:t>Baanhoek</w:t>
      </w:r>
      <w:proofErr w:type="spellEnd"/>
      <w:r w:rsidRPr="00FE0998">
        <w:rPr>
          <w:rFonts w:eastAsia="MS PGothic"/>
          <w:sz w:val="20"/>
          <w:szCs w:val="20"/>
          <w:lang w:val="it-IT" w:eastAsia="es-ES"/>
        </w:rPr>
        <w:t xml:space="preserve"> 188</w:t>
      </w:r>
    </w:p>
    <w:p w14:paraId="37968662" w14:textId="6498F4D7" w:rsidR="004B61F8" w:rsidRPr="00FE0998" w:rsidRDefault="004B61F8" w:rsidP="004B61F8">
      <w:pPr>
        <w:snapToGrid w:val="0"/>
        <w:spacing w:after="0"/>
        <w:rPr>
          <w:rFonts w:eastAsia="MS PGothic"/>
          <w:sz w:val="20"/>
          <w:szCs w:val="20"/>
          <w:lang w:val="it-IT" w:eastAsia="es-ES"/>
        </w:rPr>
      </w:pPr>
      <w:r w:rsidRPr="00FE0998">
        <w:rPr>
          <w:rFonts w:eastAsia="MS PGothic"/>
          <w:sz w:val="20"/>
          <w:szCs w:val="20"/>
          <w:lang w:val="it-IT" w:eastAsia="es-ES"/>
        </w:rPr>
        <w:t>Madrid – Spagna</w:t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 w:rsidRPr="00FE0998"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r>
        <w:rPr>
          <w:rFonts w:eastAsia="MS PGothic"/>
          <w:sz w:val="20"/>
          <w:szCs w:val="20"/>
          <w:lang w:val="it-IT" w:eastAsia="es-ES"/>
        </w:rPr>
        <w:tab/>
      </w:r>
      <w:proofErr w:type="spellStart"/>
      <w:r w:rsidRPr="00FE0998">
        <w:rPr>
          <w:rFonts w:eastAsia="MS PGothic"/>
          <w:sz w:val="20"/>
          <w:szCs w:val="20"/>
          <w:lang w:val="it-IT" w:eastAsia="es-ES"/>
        </w:rPr>
        <w:t>Sliedrecht</w:t>
      </w:r>
      <w:proofErr w:type="spellEnd"/>
      <w:r w:rsidRPr="00FE0998">
        <w:rPr>
          <w:rFonts w:eastAsia="MS PGothic"/>
          <w:sz w:val="20"/>
          <w:szCs w:val="20"/>
          <w:lang w:val="it-IT" w:eastAsia="es-ES"/>
        </w:rPr>
        <w:t>, The Netherlands</w:t>
      </w:r>
    </w:p>
    <w:p w14:paraId="24AE2875" w14:textId="77777777" w:rsidR="004B61F8" w:rsidRPr="00FE0998" w:rsidRDefault="004B61F8" w:rsidP="004B61F8">
      <w:pPr>
        <w:spacing w:after="0" w:line="240" w:lineRule="auto"/>
        <w:rPr>
          <w:b/>
          <w:bCs/>
          <w:sz w:val="20"/>
          <w:szCs w:val="20"/>
          <w:lang w:val="it-IT"/>
        </w:rPr>
      </w:pPr>
    </w:p>
    <w:p w14:paraId="4852D596" w14:textId="77777777" w:rsidR="004B61F8" w:rsidRPr="00FE0998" w:rsidRDefault="004B61F8" w:rsidP="004B61F8">
      <w:pPr>
        <w:spacing w:after="0" w:line="240" w:lineRule="auto"/>
        <w:rPr>
          <w:b/>
          <w:sz w:val="20"/>
          <w:szCs w:val="20"/>
        </w:rPr>
      </w:pPr>
    </w:p>
    <w:p w14:paraId="2CD8C777" w14:textId="77777777" w:rsidR="004B61F8" w:rsidRDefault="004B61F8" w:rsidP="004B61F8">
      <w:pPr>
        <w:spacing w:after="0" w:line="240" w:lineRule="auto"/>
        <w:rPr>
          <w:b/>
          <w:sz w:val="20"/>
          <w:szCs w:val="20"/>
        </w:rPr>
      </w:pPr>
    </w:p>
    <w:p w14:paraId="3827A720" w14:textId="05F97800" w:rsidR="001B25A3" w:rsidRDefault="001B25A3" w:rsidP="001B25A3">
      <w:pPr>
        <w:pStyle w:val="Address"/>
        <w:spacing w:before="0" w:line="360" w:lineRule="auto"/>
        <w:rPr>
          <w:rFonts w:eastAsia="SimSun" w:cs="Arial"/>
          <w:b/>
          <w:szCs w:val="22"/>
          <w:lang w:val="en-US" w:eastAsia="zh-CN"/>
        </w:rPr>
      </w:pPr>
      <w:proofErr w:type="spellStart"/>
      <w:r>
        <w:rPr>
          <w:rFonts w:eastAsia="SimSun" w:cs="Arial"/>
          <w:b/>
          <w:szCs w:val="22"/>
          <w:lang w:val="en-US" w:eastAsia="zh-CN"/>
        </w:rPr>
        <w:t>Im</w:t>
      </w:r>
      <w:r w:rsidR="00907639">
        <w:rPr>
          <w:rFonts w:eastAsia="SimSun" w:cs="Arial"/>
          <w:b/>
          <w:szCs w:val="22"/>
          <w:lang w:val="en-US" w:eastAsia="zh-CN"/>
        </w:rPr>
        <w:t>magini</w:t>
      </w:r>
      <w:proofErr w:type="spellEnd"/>
      <w:r w:rsidR="00907639">
        <w:rPr>
          <w:rFonts w:eastAsia="SimSun" w:cs="Arial"/>
          <w:b/>
          <w:szCs w:val="22"/>
          <w:lang w:val="en-US" w:eastAsia="zh-CN"/>
        </w:rPr>
        <w:t xml:space="preserve"> </w:t>
      </w:r>
    </w:p>
    <w:tbl>
      <w:tblPr>
        <w:tblW w:w="9069" w:type="dxa"/>
        <w:tblInd w:w="5" w:type="dxa"/>
        <w:tblCellMar>
          <w:top w:w="3" w:type="dxa"/>
          <w:right w:w="95" w:type="dxa"/>
        </w:tblCellMar>
        <w:tblLook w:val="04A0" w:firstRow="1" w:lastRow="0" w:firstColumn="1" w:lastColumn="0" w:noHBand="0" w:noVBand="1"/>
      </w:tblPr>
      <w:tblGrid>
        <w:gridCol w:w="5344"/>
        <w:gridCol w:w="3725"/>
      </w:tblGrid>
      <w:tr w:rsidR="003369F8" w:rsidRPr="003369F8" w14:paraId="3EDBAA8C" w14:textId="77777777" w:rsidTr="0010001D">
        <w:trPr>
          <w:trHeight w:val="3480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C85F9" w14:textId="27566C78" w:rsidR="003369F8" w:rsidRDefault="00BD48B7" w:rsidP="003369F8">
            <w:pPr>
              <w:spacing w:after="0" w:line="259" w:lineRule="auto"/>
              <w:ind w:left="0" w:right="0" w:firstLine="0"/>
              <w:jc w:val="left"/>
              <w:rPr>
                <w:rFonts w:ascii="Calibri" w:eastAsia="DengXian" w:hAnsi="Calibri" w:cs="Times New Roman"/>
                <w:color w:val="auto"/>
                <w:kern w:val="0"/>
                <w:lang w:val="en-GB" w:eastAsia="en-US"/>
              </w:rPr>
            </w:pPr>
            <w:bookmarkStart w:id="0" w:name="_Hlk53510468"/>
            <w:r>
              <w:rPr>
                <w:rFonts w:ascii="Calibri" w:eastAsia="DengXian" w:hAnsi="Calibri" w:cs="Times New Roman"/>
                <w:noProof/>
                <w:color w:val="auto"/>
                <w:kern w:val="0"/>
                <w:lang w:val="en-GB" w:eastAsia="en-US"/>
              </w:rPr>
              <w:drawing>
                <wp:inline distT="0" distB="0" distL="0" distR="0" wp14:anchorId="398BEC7E" wp14:editId="587A6C1E">
                  <wp:extent cx="2410308" cy="2079481"/>
                  <wp:effectExtent l="0" t="0" r="3175" b="3810"/>
                  <wp:docPr id="9" name="Immagine 9" descr="Immagine che contiene motor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 descr="Immagine che contiene motore&#10;&#10;Descrizione generata automaticament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809" cy="209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CF01CA" w14:textId="191CA09D" w:rsidR="0010001D" w:rsidRPr="003369F8" w:rsidRDefault="0010001D" w:rsidP="003369F8">
            <w:pPr>
              <w:spacing w:after="0" w:line="259" w:lineRule="auto"/>
              <w:ind w:left="0" w:right="0" w:firstLine="0"/>
              <w:jc w:val="left"/>
              <w:rPr>
                <w:rFonts w:ascii="Calibri" w:eastAsia="DengXian" w:hAnsi="Calibri" w:cs="Times New Roman"/>
                <w:color w:val="auto"/>
                <w:kern w:val="0"/>
                <w:lang w:val="en-GB" w:eastAsia="en-US"/>
              </w:rPr>
            </w:pPr>
            <w:r>
              <w:rPr>
                <w:noProof/>
                <w:sz w:val="20"/>
                <w:szCs w:val="20"/>
                <w:lang w:eastAsia="de-DE"/>
              </w:rPr>
              <w:t>© Allison Transmission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C0EE" w14:textId="77777777" w:rsidR="00A63AE0" w:rsidRDefault="00A63AE0" w:rsidP="006258C9">
            <w:pPr>
              <w:spacing w:after="149" w:line="277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4452FDB4" w14:textId="0A2EA0FF" w:rsidR="003369F8" w:rsidRPr="0010001D" w:rsidRDefault="008D4CC2" w:rsidP="006258C9">
            <w:pPr>
              <w:spacing w:after="149" w:line="277" w:lineRule="auto"/>
              <w:ind w:left="0" w:right="0" w:firstLine="0"/>
              <w:jc w:val="left"/>
              <w:rPr>
                <w:rFonts w:ascii="Calibri" w:eastAsia="DengXian" w:hAnsi="Calibri" w:cs="Times New Roman"/>
                <w:b/>
                <w:color w:val="auto"/>
                <w:kern w:val="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</w:t>
            </w:r>
            <w:r w:rsidR="00E7590E">
              <w:rPr>
                <w:sz w:val="20"/>
                <w:szCs w:val="20"/>
              </w:rPr>
              <w:t xml:space="preserve"> un </w:t>
            </w:r>
            <w:proofErr w:type="spellStart"/>
            <w:r w:rsidR="00E7590E">
              <w:rPr>
                <w:sz w:val="20"/>
                <w:szCs w:val="20"/>
              </w:rPr>
              <w:t>cambio</w:t>
            </w:r>
            <w:proofErr w:type="spellEnd"/>
            <w:r w:rsidR="00E7590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manuale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automatizzat</w:t>
            </w:r>
            <w:r w:rsidR="00E7590E">
              <w:rPr>
                <w:sz w:val="20"/>
                <w:szCs w:val="20"/>
              </w:rPr>
              <w:t>o</w:t>
            </w:r>
            <w:proofErr w:type="spellEnd"/>
            <w:r w:rsidR="00E7590E">
              <w:rPr>
                <w:sz w:val="20"/>
                <w:szCs w:val="20"/>
              </w:rPr>
              <w:t xml:space="preserve"> </w:t>
            </w:r>
            <w:r w:rsidR="0010001D" w:rsidRPr="0010001D">
              <w:rPr>
                <w:sz w:val="20"/>
                <w:szCs w:val="20"/>
              </w:rPr>
              <w:t xml:space="preserve">(AMT), </w:t>
            </w:r>
            <w:proofErr w:type="spellStart"/>
            <w:r w:rsidR="00E7590E">
              <w:rPr>
                <w:sz w:val="20"/>
                <w:szCs w:val="20"/>
              </w:rPr>
              <w:t>l’istituto</w:t>
            </w:r>
            <w:proofErr w:type="spellEnd"/>
            <w:r w:rsidR="00E7590E">
              <w:rPr>
                <w:sz w:val="20"/>
                <w:szCs w:val="20"/>
              </w:rPr>
              <w:t xml:space="preserve"> Tedesco </w:t>
            </w:r>
            <w:proofErr w:type="spellStart"/>
            <w:r w:rsidR="00E7590E">
              <w:rPr>
                <w:sz w:val="20"/>
                <w:szCs w:val="20"/>
              </w:rPr>
              <w:t>dei</w:t>
            </w:r>
            <w:proofErr w:type="spellEnd"/>
            <w:r w:rsidR="00E7590E">
              <w:rPr>
                <w:sz w:val="20"/>
                <w:szCs w:val="20"/>
              </w:rPr>
              <w:t xml:space="preserve"> </w:t>
            </w:r>
            <w:proofErr w:type="spellStart"/>
            <w:r w:rsidR="00E7590E">
              <w:rPr>
                <w:sz w:val="20"/>
                <w:szCs w:val="20"/>
              </w:rPr>
              <w:t>vigili</w:t>
            </w:r>
            <w:proofErr w:type="spellEnd"/>
            <w:r w:rsidR="00E7590E">
              <w:rPr>
                <w:sz w:val="20"/>
                <w:szCs w:val="20"/>
              </w:rPr>
              <w:t xml:space="preserve"> del fuoco</w:t>
            </w:r>
            <w:r>
              <w:rPr>
                <w:sz w:val="20"/>
                <w:szCs w:val="20"/>
              </w:rPr>
              <w:t xml:space="preserve"> ha </w:t>
            </w:r>
            <w:proofErr w:type="spellStart"/>
            <w:r>
              <w:rPr>
                <w:sz w:val="20"/>
                <w:szCs w:val="20"/>
              </w:rPr>
              <w:t>preferito</w:t>
            </w:r>
            <w:proofErr w:type="spellEnd"/>
            <w:r w:rsidR="00E7590E">
              <w:rPr>
                <w:sz w:val="20"/>
                <w:szCs w:val="20"/>
              </w:rPr>
              <w:t xml:space="preserve"> la </w:t>
            </w:r>
            <w:proofErr w:type="spellStart"/>
            <w:r w:rsidR="00E7590E">
              <w:rPr>
                <w:sz w:val="20"/>
                <w:szCs w:val="20"/>
              </w:rPr>
              <w:t>trasmissione</w:t>
            </w:r>
            <w:proofErr w:type="spellEnd"/>
            <w:r w:rsidR="00E7590E">
              <w:rPr>
                <w:sz w:val="20"/>
                <w:szCs w:val="20"/>
              </w:rPr>
              <w:t xml:space="preserve"> </w:t>
            </w:r>
            <w:proofErr w:type="spellStart"/>
            <w:r w:rsidR="00E7590E">
              <w:rPr>
                <w:sz w:val="20"/>
                <w:szCs w:val="20"/>
              </w:rPr>
              <w:t>automatica</w:t>
            </w:r>
            <w:proofErr w:type="spellEnd"/>
            <w:r w:rsidR="0010001D" w:rsidRPr="0010001D">
              <w:rPr>
                <w:sz w:val="20"/>
                <w:szCs w:val="20"/>
              </w:rPr>
              <w:t xml:space="preserve"> Allison 3000 Series™. </w:t>
            </w:r>
            <w:proofErr w:type="spellStart"/>
            <w:r w:rsidR="00E7590E">
              <w:rPr>
                <w:sz w:val="20"/>
                <w:szCs w:val="20"/>
              </w:rPr>
              <w:t>Fattore</w:t>
            </w:r>
            <w:proofErr w:type="spellEnd"/>
            <w:r w:rsidR="00E7590E">
              <w:rPr>
                <w:sz w:val="20"/>
                <w:szCs w:val="20"/>
              </w:rPr>
              <w:t xml:space="preserve"> </w:t>
            </w:r>
            <w:proofErr w:type="spellStart"/>
            <w:r w:rsidR="00E7590E">
              <w:rPr>
                <w:sz w:val="20"/>
                <w:szCs w:val="20"/>
              </w:rPr>
              <w:t>decisivo</w:t>
            </w:r>
            <w:proofErr w:type="spellEnd"/>
            <w:r w:rsidR="00E7590E">
              <w:rPr>
                <w:sz w:val="20"/>
                <w:szCs w:val="20"/>
              </w:rPr>
              <w:t xml:space="preserve">: </w:t>
            </w:r>
            <w:proofErr w:type="spellStart"/>
            <w:r w:rsidR="00E7590E">
              <w:rPr>
                <w:sz w:val="20"/>
                <w:szCs w:val="20"/>
              </w:rPr>
              <w:t>i</w:t>
            </w:r>
            <w:proofErr w:type="spellEnd"/>
            <w:r w:rsidR="00E7590E">
              <w:rPr>
                <w:sz w:val="20"/>
                <w:szCs w:val="20"/>
              </w:rPr>
              <w:t xml:space="preserve"> </w:t>
            </w:r>
            <w:proofErr w:type="spellStart"/>
            <w:r w:rsidR="00E7590E">
              <w:rPr>
                <w:sz w:val="20"/>
                <w:szCs w:val="20"/>
              </w:rPr>
              <w:t>benefici</w:t>
            </w:r>
            <w:proofErr w:type="spellEnd"/>
            <w:r w:rsidR="00E7590E">
              <w:rPr>
                <w:sz w:val="20"/>
                <w:szCs w:val="20"/>
              </w:rPr>
              <w:t xml:space="preserve"> </w:t>
            </w:r>
            <w:r w:rsidR="00762322">
              <w:rPr>
                <w:sz w:val="20"/>
                <w:szCs w:val="20"/>
              </w:rPr>
              <w:t xml:space="preserve">del </w:t>
            </w:r>
            <w:proofErr w:type="spellStart"/>
            <w:r w:rsidR="00E7590E">
              <w:rPr>
                <w:sz w:val="20"/>
                <w:szCs w:val="20"/>
              </w:rPr>
              <w:t>convertitore</w:t>
            </w:r>
            <w:proofErr w:type="spellEnd"/>
            <w:r w:rsidR="00E7590E">
              <w:rPr>
                <w:sz w:val="20"/>
                <w:szCs w:val="20"/>
              </w:rPr>
              <w:t xml:space="preserve"> di </w:t>
            </w:r>
            <w:proofErr w:type="spellStart"/>
            <w:r w:rsidR="00E7590E">
              <w:rPr>
                <w:sz w:val="20"/>
                <w:szCs w:val="20"/>
              </w:rPr>
              <w:t>coppia</w:t>
            </w:r>
            <w:proofErr w:type="spellEnd"/>
            <w:r w:rsidR="00E7590E">
              <w:rPr>
                <w:sz w:val="20"/>
                <w:szCs w:val="20"/>
              </w:rPr>
              <w:t xml:space="preserve"> rispetto </w:t>
            </w:r>
            <w:proofErr w:type="spellStart"/>
            <w:r w:rsidR="00E7590E">
              <w:rPr>
                <w:sz w:val="20"/>
                <w:szCs w:val="20"/>
              </w:rPr>
              <w:t>alla</w:t>
            </w:r>
            <w:proofErr w:type="spellEnd"/>
            <w:r w:rsidR="00E7590E">
              <w:rPr>
                <w:sz w:val="20"/>
                <w:szCs w:val="20"/>
              </w:rPr>
              <w:t xml:space="preserve"> </w:t>
            </w:r>
            <w:proofErr w:type="spellStart"/>
            <w:r w:rsidR="00E7590E">
              <w:rPr>
                <w:sz w:val="20"/>
                <w:szCs w:val="20"/>
              </w:rPr>
              <w:t>frizione</w:t>
            </w:r>
            <w:proofErr w:type="spellEnd"/>
            <w:r w:rsidR="00E7590E">
              <w:rPr>
                <w:sz w:val="20"/>
                <w:szCs w:val="20"/>
              </w:rPr>
              <w:t xml:space="preserve"> a secco</w:t>
            </w:r>
            <w:r w:rsidR="0010001D" w:rsidRPr="0010001D">
              <w:rPr>
                <w:sz w:val="20"/>
                <w:szCs w:val="20"/>
              </w:rPr>
              <w:t xml:space="preserve">. </w:t>
            </w:r>
          </w:p>
        </w:tc>
      </w:tr>
      <w:tr w:rsidR="003369F8" w:rsidRPr="003369F8" w14:paraId="6B0E2CC8" w14:textId="77777777" w:rsidTr="0010001D">
        <w:trPr>
          <w:trHeight w:val="333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19F69" w14:textId="5BDE3EE1" w:rsidR="003369F8" w:rsidRPr="00A63AE0" w:rsidRDefault="003369F8" w:rsidP="003369F8">
            <w:pPr>
              <w:spacing w:after="16" w:line="259" w:lineRule="auto"/>
              <w:ind w:left="0" w:right="0" w:firstLine="0"/>
              <w:jc w:val="left"/>
              <w:rPr>
                <w:rFonts w:ascii="Calibri" w:eastAsia="DengXian" w:hAnsi="Calibri" w:cs="Times New Roman"/>
                <w:color w:val="auto"/>
                <w:kern w:val="0"/>
                <w:sz w:val="16"/>
                <w:szCs w:val="16"/>
              </w:rPr>
            </w:pPr>
          </w:p>
          <w:p w14:paraId="02CA6E5E" w14:textId="7D456570" w:rsidR="00A63AE0" w:rsidRDefault="00BD48B7" w:rsidP="003369F8">
            <w:pPr>
              <w:spacing w:after="16" w:line="259" w:lineRule="auto"/>
              <w:ind w:left="0" w:right="0" w:firstLine="0"/>
              <w:jc w:val="left"/>
              <w:rPr>
                <w:rFonts w:ascii="Calibri" w:eastAsia="DengXian" w:hAnsi="Calibri" w:cs="Times New Roman"/>
                <w:color w:val="auto"/>
                <w:kern w:val="0"/>
              </w:rPr>
            </w:pPr>
            <w:r>
              <w:rPr>
                <w:rFonts w:ascii="Calibri" w:eastAsia="DengXian" w:hAnsi="Calibri" w:cs="Times New Roman"/>
                <w:noProof/>
                <w:color w:val="auto"/>
                <w:kern w:val="0"/>
              </w:rPr>
              <w:drawing>
                <wp:inline distT="0" distB="0" distL="0" distR="0" wp14:anchorId="6A517A1D" wp14:editId="325AF3F3">
                  <wp:extent cx="2691207" cy="2009995"/>
                  <wp:effectExtent l="0" t="0" r="1270" b="0"/>
                  <wp:docPr id="10" name="Immagine 10" descr="Immagine che contiene testo, esterni, person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 descr="Immagine che contiene testo, esterni, persona&#10;&#10;Descrizione generata automaticamente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217" cy="202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2A93A1" w14:textId="113D5D2F" w:rsidR="0010001D" w:rsidRPr="00FA0329" w:rsidRDefault="0010001D" w:rsidP="003369F8">
            <w:pPr>
              <w:spacing w:after="16" w:line="259" w:lineRule="auto"/>
              <w:ind w:left="0" w:right="0" w:firstLine="0"/>
              <w:jc w:val="left"/>
              <w:rPr>
                <w:rFonts w:ascii="Calibri" w:eastAsia="DengXian" w:hAnsi="Calibri" w:cs="Times New Roman"/>
                <w:color w:val="auto"/>
                <w:kern w:val="0"/>
              </w:rPr>
            </w:pPr>
            <w:r>
              <w:rPr>
                <w:noProof/>
                <w:sz w:val="20"/>
                <w:szCs w:val="20"/>
                <w:lang w:eastAsia="de-DE"/>
              </w:rPr>
              <w:t>© Allison Transmission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5409" w14:textId="77777777" w:rsidR="00A63AE0" w:rsidRDefault="00A63AE0" w:rsidP="00B93E75">
            <w:pPr>
              <w:spacing w:after="0"/>
              <w:ind w:left="0" w:right="0"/>
              <w:jc w:val="left"/>
              <w:rPr>
                <w:sz w:val="20"/>
                <w:szCs w:val="20"/>
              </w:rPr>
            </w:pPr>
          </w:p>
          <w:p w14:paraId="2080EC67" w14:textId="77777777" w:rsidR="00AC76F7" w:rsidRDefault="00AC76F7" w:rsidP="00B93E75">
            <w:pPr>
              <w:spacing w:after="0"/>
              <w:ind w:left="0" w:right="0"/>
              <w:jc w:val="left"/>
              <w:rPr>
                <w:sz w:val="20"/>
                <w:szCs w:val="20"/>
              </w:rPr>
            </w:pPr>
          </w:p>
          <w:p w14:paraId="19CD10E7" w14:textId="3CA07A9D" w:rsidR="00B93E75" w:rsidRPr="00345EB0" w:rsidRDefault="00E7590E" w:rsidP="00345EB0">
            <w:pPr>
              <w:spacing w:after="0"/>
              <w:ind w:right="0"/>
              <w:jc w:val="left"/>
              <w:rPr>
                <w:sz w:val="20"/>
                <w:szCs w:val="20"/>
              </w:rPr>
            </w:pPr>
            <w:r w:rsidRPr="00ED1725">
              <w:rPr>
                <w:bCs/>
              </w:rPr>
              <w:t>"</w:t>
            </w:r>
            <w:proofErr w:type="spellStart"/>
            <w:r w:rsidRPr="00907639">
              <w:rPr>
                <w:sz w:val="20"/>
                <w:szCs w:val="20"/>
              </w:rPr>
              <w:t>Riceviamo</w:t>
            </w:r>
            <w:proofErr w:type="spellEnd"/>
            <w:r w:rsidRPr="00907639">
              <w:rPr>
                <w:sz w:val="20"/>
                <w:szCs w:val="20"/>
              </w:rPr>
              <w:t xml:space="preserve"> feedback molto </w:t>
            </w:r>
            <w:proofErr w:type="spellStart"/>
            <w:r w:rsidRPr="00907639">
              <w:rPr>
                <w:sz w:val="20"/>
                <w:szCs w:val="20"/>
              </w:rPr>
              <w:t>positivi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dai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vigili</w:t>
            </w:r>
            <w:proofErr w:type="spellEnd"/>
            <w:r w:rsidRPr="00907639">
              <w:rPr>
                <w:sz w:val="20"/>
                <w:szCs w:val="20"/>
              </w:rPr>
              <w:t xml:space="preserve"> del fuoco </w:t>
            </w:r>
            <w:proofErr w:type="spellStart"/>
            <w:r w:rsidRPr="00907639">
              <w:rPr>
                <w:sz w:val="20"/>
                <w:szCs w:val="20"/>
              </w:rPr>
              <w:t>locali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sulla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trasmissione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completamente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automatica</w:t>
            </w:r>
            <w:proofErr w:type="spellEnd"/>
            <w:r w:rsidRPr="00907639">
              <w:rPr>
                <w:sz w:val="20"/>
                <w:szCs w:val="20"/>
              </w:rPr>
              <w:t xml:space="preserve"> Allison. La </w:t>
            </w:r>
            <w:proofErr w:type="spellStart"/>
            <w:r w:rsidRPr="00907639">
              <w:rPr>
                <w:sz w:val="20"/>
                <w:szCs w:val="20"/>
              </w:rPr>
              <w:t>logica</w:t>
            </w:r>
            <w:proofErr w:type="spellEnd"/>
            <w:r w:rsidRPr="00907639">
              <w:rPr>
                <w:sz w:val="20"/>
                <w:szCs w:val="20"/>
              </w:rPr>
              <w:t xml:space="preserve"> di </w:t>
            </w:r>
            <w:proofErr w:type="spellStart"/>
            <w:r w:rsidRPr="00907639">
              <w:rPr>
                <w:sz w:val="20"/>
                <w:szCs w:val="20"/>
              </w:rPr>
              <w:t>trasmissione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intelligente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pensa</w:t>
            </w:r>
            <w:proofErr w:type="spellEnd"/>
            <w:r w:rsidRPr="00907639">
              <w:rPr>
                <w:sz w:val="20"/>
                <w:szCs w:val="20"/>
              </w:rPr>
              <w:t xml:space="preserve"> da sola e </w:t>
            </w:r>
            <w:proofErr w:type="spellStart"/>
            <w:r w:rsidRPr="00907639">
              <w:rPr>
                <w:sz w:val="20"/>
                <w:szCs w:val="20"/>
              </w:rPr>
              <w:t>supporta</w:t>
            </w:r>
            <w:proofErr w:type="spellEnd"/>
            <w:r w:rsidRPr="00907639">
              <w:rPr>
                <w:sz w:val="20"/>
                <w:szCs w:val="20"/>
              </w:rPr>
              <w:t xml:space="preserve"> il </w:t>
            </w:r>
            <w:proofErr w:type="spellStart"/>
            <w:r w:rsidRPr="00907639">
              <w:rPr>
                <w:sz w:val="20"/>
                <w:szCs w:val="20"/>
              </w:rPr>
              <w:t>conducente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sia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su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strada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che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fuoristrada</w:t>
            </w:r>
            <w:proofErr w:type="spellEnd"/>
            <w:r w:rsidRPr="00907639">
              <w:rPr>
                <w:sz w:val="20"/>
                <w:szCs w:val="20"/>
              </w:rPr>
              <w:t xml:space="preserve">" ha </w:t>
            </w:r>
            <w:proofErr w:type="spellStart"/>
            <w:r w:rsidRPr="00907639">
              <w:rPr>
                <w:sz w:val="20"/>
                <w:szCs w:val="20"/>
              </w:rPr>
              <w:t>detto</w:t>
            </w:r>
            <w:proofErr w:type="spellEnd"/>
            <w:r w:rsidRPr="00907639">
              <w:rPr>
                <w:sz w:val="20"/>
                <w:szCs w:val="20"/>
              </w:rPr>
              <w:t xml:space="preserve"> Sebastian </w:t>
            </w:r>
            <w:proofErr w:type="spellStart"/>
            <w:r w:rsidRPr="00907639">
              <w:rPr>
                <w:sz w:val="20"/>
                <w:szCs w:val="20"/>
              </w:rPr>
              <w:t>Datema</w:t>
            </w:r>
            <w:proofErr w:type="spellEnd"/>
            <w:r w:rsidRPr="00907639">
              <w:rPr>
                <w:sz w:val="20"/>
                <w:szCs w:val="20"/>
              </w:rPr>
              <w:t xml:space="preserve">, vice capo del </w:t>
            </w:r>
            <w:proofErr w:type="spellStart"/>
            <w:r w:rsidRPr="00907639">
              <w:rPr>
                <w:sz w:val="20"/>
                <w:szCs w:val="20"/>
              </w:rPr>
              <w:t>dipartimento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="00907639">
              <w:rPr>
                <w:sz w:val="20"/>
                <w:szCs w:val="20"/>
              </w:rPr>
              <w:t>T</w:t>
            </w:r>
            <w:r w:rsidRPr="00907639">
              <w:rPr>
                <w:sz w:val="20"/>
                <w:szCs w:val="20"/>
              </w:rPr>
              <w:t>ecnologia</w:t>
            </w:r>
            <w:proofErr w:type="spellEnd"/>
            <w:r w:rsidRPr="00907639">
              <w:rPr>
                <w:sz w:val="20"/>
                <w:szCs w:val="20"/>
              </w:rPr>
              <w:t xml:space="preserve"> e </w:t>
            </w:r>
            <w:proofErr w:type="spellStart"/>
            <w:r w:rsidRPr="00907639">
              <w:rPr>
                <w:sz w:val="20"/>
                <w:szCs w:val="20"/>
              </w:rPr>
              <w:t>servizio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tecnico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presso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l'Institut</w:t>
            </w:r>
            <w:proofErr w:type="spellEnd"/>
            <w:r w:rsidRPr="00907639">
              <w:rPr>
                <w:sz w:val="20"/>
                <w:szCs w:val="20"/>
              </w:rPr>
              <w:t xml:space="preserve"> der </w:t>
            </w:r>
            <w:proofErr w:type="spellStart"/>
            <w:r w:rsidRPr="00907639">
              <w:rPr>
                <w:sz w:val="20"/>
                <w:szCs w:val="20"/>
              </w:rPr>
              <w:t>Feuerwehr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="008D4CC2">
              <w:rPr>
                <w:sz w:val="20"/>
                <w:szCs w:val="20"/>
              </w:rPr>
              <w:t>della</w:t>
            </w:r>
            <w:proofErr w:type="spellEnd"/>
            <w:r w:rsidR="008D4CC2">
              <w:rPr>
                <w:sz w:val="20"/>
                <w:szCs w:val="20"/>
              </w:rPr>
              <w:t xml:space="preserve"> </w:t>
            </w:r>
            <w:proofErr w:type="spellStart"/>
            <w:r w:rsidR="008D4CC2">
              <w:rPr>
                <w:sz w:val="20"/>
                <w:szCs w:val="20"/>
              </w:rPr>
              <w:t>Renania</w:t>
            </w:r>
            <w:proofErr w:type="spellEnd"/>
            <w:r w:rsidR="008D4CC2">
              <w:rPr>
                <w:sz w:val="20"/>
                <w:szCs w:val="20"/>
              </w:rPr>
              <w:t xml:space="preserve"> </w:t>
            </w:r>
            <w:proofErr w:type="spellStart"/>
            <w:r w:rsidR="008D4CC2">
              <w:rPr>
                <w:sz w:val="20"/>
                <w:szCs w:val="20"/>
              </w:rPr>
              <w:t>Settentrionale-Vestfalia</w:t>
            </w:r>
            <w:proofErr w:type="spellEnd"/>
            <w:r w:rsidRPr="00907639">
              <w:rPr>
                <w:sz w:val="20"/>
                <w:szCs w:val="20"/>
              </w:rPr>
              <w:t>.</w:t>
            </w:r>
          </w:p>
        </w:tc>
      </w:tr>
      <w:tr w:rsidR="003369F8" w:rsidRPr="003369F8" w14:paraId="12632154" w14:textId="77777777" w:rsidTr="0010001D">
        <w:trPr>
          <w:trHeight w:val="333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35B5" w14:textId="34DC7BF8" w:rsidR="003369F8" w:rsidRPr="00A63AE0" w:rsidRDefault="003369F8" w:rsidP="003369F8">
            <w:pPr>
              <w:spacing w:after="16" w:line="259" w:lineRule="auto"/>
              <w:ind w:left="0" w:right="0" w:firstLine="0"/>
              <w:jc w:val="left"/>
              <w:rPr>
                <w:rFonts w:ascii="Calibri" w:eastAsia="DengXian" w:hAnsi="Calibri" w:cs="Times New Roman"/>
                <w:color w:val="auto"/>
                <w:kern w:val="0"/>
                <w:sz w:val="16"/>
                <w:szCs w:val="16"/>
                <w:lang w:val="en-GB"/>
              </w:rPr>
            </w:pPr>
          </w:p>
          <w:p w14:paraId="31AD3E95" w14:textId="5B4208D7" w:rsidR="00A63AE0" w:rsidRPr="003369F8" w:rsidRDefault="00BD48B7" w:rsidP="003369F8">
            <w:pPr>
              <w:spacing w:after="16" w:line="259" w:lineRule="auto"/>
              <w:ind w:left="0" w:right="0" w:firstLine="0"/>
              <w:jc w:val="left"/>
              <w:rPr>
                <w:rFonts w:ascii="Calibri" w:eastAsia="DengXian" w:hAnsi="Calibri" w:cs="Times New Roman"/>
                <w:color w:val="auto"/>
                <w:kern w:val="0"/>
                <w:lang w:val="en-GB"/>
              </w:rPr>
            </w:pPr>
            <w:r>
              <w:rPr>
                <w:rFonts w:ascii="Calibri" w:eastAsia="DengXian" w:hAnsi="Calibri" w:cs="Times New Roman"/>
                <w:noProof/>
                <w:color w:val="auto"/>
                <w:kern w:val="0"/>
                <w:lang w:val="en-GB"/>
              </w:rPr>
              <w:drawing>
                <wp:inline distT="0" distB="0" distL="0" distR="0" wp14:anchorId="0F5A0603" wp14:editId="20D411FA">
                  <wp:extent cx="2418300" cy="1609681"/>
                  <wp:effectExtent l="0" t="0" r="0" b="3810"/>
                  <wp:docPr id="11" name="Immagine 11" descr="Immagine che contiene testo, camion, estern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 descr="Immagine che contiene testo, camion, esterni&#10;&#10;Descrizione generata automaticamente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0389" cy="161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1F2923" w14:textId="7C4686E3" w:rsidR="003369F8" w:rsidRPr="003369F8" w:rsidRDefault="0010001D" w:rsidP="003369F8">
            <w:pPr>
              <w:spacing w:after="16" w:line="259" w:lineRule="auto"/>
              <w:ind w:left="0" w:right="0" w:firstLine="0"/>
              <w:jc w:val="left"/>
              <w:rPr>
                <w:rFonts w:ascii="Calibri" w:eastAsia="DengXian" w:hAnsi="Calibri" w:cs="Times New Roman"/>
                <w:color w:val="auto"/>
                <w:kern w:val="0"/>
                <w:lang w:val="en-GB"/>
              </w:rPr>
            </w:pPr>
            <w:r>
              <w:rPr>
                <w:noProof/>
                <w:sz w:val="20"/>
                <w:szCs w:val="20"/>
                <w:lang w:eastAsia="de-DE"/>
              </w:rPr>
              <w:t>© Allison Transmission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AB47D" w14:textId="77777777" w:rsidR="00A63AE0" w:rsidRDefault="00A63AE0" w:rsidP="00390279">
            <w:pPr>
              <w:spacing w:after="0"/>
              <w:ind w:left="0" w:right="0"/>
              <w:jc w:val="left"/>
              <w:rPr>
                <w:sz w:val="20"/>
                <w:szCs w:val="20"/>
              </w:rPr>
            </w:pPr>
          </w:p>
          <w:p w14:paraId="1EA25FFE" w14:textId="3B7949EF" w:rsidR="00390279" w:rsidRPr="00390279" w:rsidRDefault="00390279" w:rsidP="00390279">
            <w:pPr>
              <w:spacing w:after="0"/>
              <w:ind w:left="0" w:right="0"/>
              <w:jc w:val="left"/>
              <w:rPr>
                <w:sz w:val="20"/>
                <w:szCs w:val="20"/>
              </w:rPr>
            </w:pPr>
            <w:r w:rsidRPr="00390279">
              <w:rPr>
                <w:sz w:val="20"/>
                <w:szCs w:val="20"/>
              </w:rPr>
              <w:t>“</w:t>
            </w:r>
            <w:r w:rsidR="00907639">
              <w:rPr>
                <w:sz w:val="20"/>
                <w:szCs w:val="20"/>
              </w:rPr>
              <w:t xml:space="preserve">I </w:t>
            </w:r>
            <w:proofErr w:type="spellStart"/>
            <w:r w:rsidR="00907639">
              <w:rPr>
                <w:sz w:val="20"/>
                <w:szCs w:val="20"/>
              </w:rPr>
              <w:t>veicoli</w:t>
            </w:r>
            <w:proofErr w:type="spellEnd"/>
            <w:r w:rsidR="00907639">
              <w:rPr>
                <w:sz w:val="20"/>
                <w:szCs w:val="20"/>
              </w:rPr>
              <w:t xml:space="preserve"> </w:t>
            </w:r>
            <w:proofErr w:type="spellStart"/>
            <w:r w:rsidR="00907639">
              <w:rPr>
                <w:sz w:val="20"/>
                <w:szCs w:val="20"/>
              </w:rPr>
              <w:t>sono</w:t>
            </w:r>
            <w:proofErr w:type="spellEnd"/>
            <w:r w:rsidR="00907639">
              <w:rPr>
                <w:sz w:val="20"/>
                <w:szCs w:val="20"/>
              </w:rPr>
              <w:t xml:space="preserve"> molto </w:t>
            </w:r>
            <w:proofErr w:type="spellStart"/>
            <w:r w:rsidR="00907639">
              <w:rPr>
                <w:sz w:val="20"/>
                <w:szCs w:val="20"/>
              </w:rPr>
              <w:t>apprezzati</w:t>
            </w:r>
            <w:proofErr w:type="spellEnd"/>
            <w:r w:rsidR="00907639">
              <w:rPr>
                <w:sz w:val="20"/>
                <w:szCs w:val="20"/>
              </w:rPr>
              <w:t xml:space="preserve"> </w:t>
            </w:r>
            <w:proofErr w:type="spellStart"/>
            <w:r w:rsidR="00907639">
              <w:rPr>
                <w:sz w:val="20"/>
                <w:szCs w:val="20"/>
              </w:rPr>
              <w:t>dai</w:t>
            </w:r>
            <w:proofErr w:type="spellEnd"/>
            <w:r w:rsidR="00907639">
              <w:rPr>
                <w:sz w:val="20"/>
                <w:szCs w:val="20"/>
              </w:rPr>
              <w:t xml:space="preserve"> </w:t>
            </w:r>
            <w:proofErr w:type="spellStart"/>
            <w:r w:rsidR="00907639">
              <w:rPr>
                <w:sz w:val="20"/>
                <w:szCs w:val="20"/>
              </w:rPr>
              <w:t>nostri</w:t>
            </w:r>
            <w:proofErr w:type="spellEnd"/>
            <w:r w:rsidR="00907639">
              <w:rPr>
                <w:sz w:val="20"/>
                <w:szCs w:val="20"/>
              </w:rPr>
              <w:t xml:space="preserve"> </w:t>
            </w:r>
            <w:proofErr w:type="spellStart"/>
            <w:r w:rsidR="00907639">
              <w:rPr>
                <w:sz w:val="20"/>
                <w:szCs w:val="20"/>
              </w:rPr>
              <w:t>vigili</w:t>
            </w:r>
            <w:proofErr w:type="spellEnd"/>
            <w:r w:rsidR="00907639">
              <w:rPr>
                <w:sz w:val="20"/>
                <w:szCs w:val="20"/>
              </w:rPr>
              <w:t xml:space="preserve"> del fuoco</w:t>
            </w:r>
            <w:r w:rsidRPr="00390279">
              <w:rPr>
                <w:sz w:val="20"/>
                <w:szCs w:val="20"/>
              </w:rPr>
              <w:t xml:space="preserve">,” </w:t>
            </w:r>
            <w:r w:rsidR="00907639">
              <w:rPr>
                <w:sz w:val="20"/>
                <w:szCs w:val="20"/>
              </w:rPr>
              <w:t xml:space="preserve">ha </w:t>
            </w:r>
            <w:proofErr w:type="spellStart"/>
            <w:r w:rsidR="00907639">
              <w:rPr>
                <w:sz w:val="20"/>
                <w:szCs w:val="20"/>
              </w:rPr>
              <w:t>detto</w:t>
            </w:r>
            <w:proofErr w:type="spellEnd"/>
            <w:r w:rsidR="005932AC" w:rsidRPr="00390279">
              <w:rPr>
                <w:sz w:val="20"/>
                <w:szCs w:val="20"/>
              </w:rPr>
              <w:t xml:space="preserve"> </w:t>
            </w:r>
            <w:r w:rsidRPr="00390279">
              <w:rPr>
                <w:sz w:val="20"/>
                <w:szCs w:val="20"/>
              </w:rPr>
              <w:t xml:space="preserve">Matthias </w:t>
            </w:r>
            <w:proofErr w:type="spellStart"/>
            <w:r w:rsidRPr="00390279">
              <w:rPr>
                <w:sz w:val="20"/>
                <w:szCs w:val="20"/>
              </w:rPr>
              <w:t>Kalthöner</w:t>
            </w:r>
            <w:proofErr w:type="spellEnd"/>
            <w:r w:rsidRPr="00390279">
              <w:rPr>
                <w:sz w:val="20"/>
                <w:szCs w:val="20"/>
              </w:rPr>
              <w:t xml:space="preserve">, </w:t>
            </w:r>
            <w:proofErr w:type="spellStart"/>
            <w:r w:rsidR="00907639">
              <w:rPr>
                <w:sz w:val="20"/>
                <w:szCs w:val="20"/>
              </w:rPr>
              <w:t>Responsabile</w:t>
            </w:r>
            <w:proofErr w:type="spellEnd"/>
            <w:r w:rsidR="00907639">
              <w:rPr>
                <w:sz w:val="20"/>
                <w:szCs w:val="20"/>
              </w:rPr>
              <w:t xml:space="preserve"> </w:t>
            </w:r>
            <w:proofErr w:type="spellStart"/>
            <w:r w:rsidR="00907639">
              <w:rPr>
                <w:sz w:val="20"/>
                <w:szCs w:val="20"/>
              </w:rPr>
              <w:t>Tecnologia</w:t>
            </w:r>
            <w:proofErr w:type="spellEnd"/>
            <w:r w:rsidR="00907639">
              <w:rPr>
                <w:sz w:val="20"/>
                <w:szCs w:val="20"/>
              </w:rPr>
              <w:t xml:space="preserve"> e </w:t>
            </w:r>
            <w:proofErr w:type="spellStart"/>
            <w:r w:rsidR="00907639">
              <w:rPr>
                <w:sz w:val="20"/>
                <w:szCs w:val="20"/>
              </w:rPr>
              <w:t>servizio</w:t>
            </w:r>
            <w:proofErr w:type="spellEnd"/>
            <w:r w:rsidR="00907639">
              <w:rPr>
                <w:sz w:val="20"/>
                <w:szCs w:val="20"/>
              </w:rPr>
              <w:t xml:space="preserve"> </w:t>
            </w:r>
            <w:proofErr w:type="spellStart"/>
            <w:r w:rsidR="00907639">
              <w:rPr>
                <w:sz w:val="20"/>
                <w:szCs w:val="20"/>
              </w:rPr>
              <w:t>tecnico</w:t>
            </w:r>
            <w:proofErr w:type="spellEnd"/>
            <w:r w:rsidR="00907639">
              <w:rPr>
                <w:sz w:val="20"/>
                <w:szCs w:val="20"/>
              </w:rPr>
              <w:t xml:space="preserve"> </w:t>
            </w:r>
            <w:proofErr w:type="spellStart"/>
            <w:r w:rsidR="00907639">
              <w:rPr>
                <w:sz w:val="20"/>
                <w:szCs w:val="20"/>
              </w:rPr>
              <w:t>dell’</w:t>
            </w:r>
            <w:r w:rsidRPr="00390279">
              <w:rPr>
                <w:sz w:val="20"/>
                <w:szCs w:val="20"/>
              </w:rPr>
              <w:t>IdF</w:t>
            </w:r>
            <w:proofErr w:type="spellEnd"/>
            <w:r w:rsidRPr="00390279">
              <w:rPr>
                <w:sz w:val="20"/>
                <w:szCs w:val="20"/>
              </w:rPr>
              <w:t xml:space="preserve"> </w:t>
            </w:r>
            <w:proofErr w:type="spellStart"/>
            <w:r w:rsidR="008D4CC2">
              <w:rPr>
                <w:sz w:val="20"/>
                <w:szCs w:val="20"/>
              </w:rPr>
              <w:t>della</w:t>
            </w:r>
            <w:proofErr w:type="spellEnd"/>
            <w:r w:rsidR="008D4CC2">
              <w:rPr>
                <w:sz w:val="20"/>
                <w:szCs w:val="20"/>
              </w:rPr>
              <w:t xml:space="preserve"> </w:t>
            </w:r>
            <w:proofErr w:type="spellStart"/>
            <w:r w:rsidR="008D4CC2">
              <w:rPr>
                <w:sz w:val="20"/>
                <w:szCs w:val="20"/>
              </w:rPr>
              <w:t>Renania</w:t>
            </w:r>
            <w:proofErr w:type="spellEnd"/>
            <w:r w:rsidR="008D4CC2">
              <w:rPr>
                <w:sz w:val="20"/>
                <w:szCs w:val="20"/>
              </w:rPr>
              <w:t xml:space="preserve"> </w:t>
            </w:r>
            <w:proofErr w:type="spellStart"/>
            <w:r w:rsidR="008D4CC2">
              <w:rPr>
                <w:sz w:val="20"/>
                <w:szCs w:val="20"/>
              </w:rPr>
              <w:t>Settentrionale-Vestfalia</w:t>
            </w:r>
            <w:proofErr w:type="spellEnd"/>
            <w:r w:rsidRPr="00390279">
              <w:rPr>
                <w:sz w:val="20"/>
                <w:szCs w:val="20"/>
              </w:rPr>
              <w:t xml:space="preserve">. </w:t>
            </w:r>
          </w:p>
          <w:p w14:paraId="6ACB16CB" w14:textId="77777777" w:rsidR="00390279" w:rsidRDefault="00390279" w:rsidP="003369F8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445B6573" w14:textId="4D359885" w:rsidR="00A63AE0" w:rsidRPr="00390279" w:rsidRDefault="00A63AE0" w:rsidP="003369F8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34ED65B2" w14:textId="5826E01C" w:rsidR="003369F8" w:rsidRPr="001C0A7E" w:rsidRDefault="003369F8" w:rsidP="003369F8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0001D" w:rsidRPr="003369F8" w14:paraId="146B65C4" w14:textId="77777777" w:rsidTr="0010001D">
        <w:trPr>
          <w:trHeight w:val="333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2178" w14:textId="68643CA6" w:rsidR="0010001D" w:rsidRPr="00A63AE0" w:rsidRDefault="0010001D" w:rsidP="003369F8">
            <w:pPr>
              <w:spacing w:after="16" w:line="259" w:lineRule="auto"/>
              <w:ind w:left="0" w:right="0" w:firstLine="0"/>
              <w:jc w:val="left"/>
              <w:rPr>
                <w:rFonts w:ascii="Calibri" w:eastAsia="DengXian" w:hAnsi="Calibri" w:cs="Times New Roman"/>
                <w:color w:val="auto"/>
                <w:kern w:val="0"/>
                <w:sz w:val="16"/>
                <w:szCs w:val="16"/>
                <w:lang w:val="en-GB"/>
              </w:rPr>
            </w:pPr>
          </w:p>
          <w:p w14:paraId="6BA37203" w14:textId="069D47D3" w:rsidR="00A63AE0" w:rsidRDefault="00BD48B7" w:rsidP="003369F8">
            <w:pPr>
              <w:spacing w:after="16" w:line="259" w:lineRule="auto"/>
              <w:ind w:left="0" w:right="0" w:firstLine="0"/>
              <w:jc w:val="left"/>
              <w:rPr>
                <w:rFonts w:ascii="Calibri" w:eastAsia="DengXian" w:hAnsi="Calibri" w:cs="Times New Roman"/>
                <w:color w:val="auto"/>
                <w:kern w:val="0"/>
                <w:lang w:val="en-GB"/>
              </w:rPr>
            </w:pPr>
            <w:r>
              <w:rPr>
                <w:rFonts w:ascii="Calibri" w:eastAsia="DengXian" w:hAnsi="Calibri" w:cs="Times New Roman"/>
                <w:noProof/>
                <w:color w:val="auto"/>
                <w:kern w:val="0"/>
                <w:lang w:val="en-GB"/>
              </w:rPr>
              <w:drawing>
                <wp:inline distT="0" distB="0" distL="0" distR="0" wp14:anchorId="5AD90AB2" wp14:editId="3690C8DF">
                  <wp:extent cx="2601888" cy="1731882"/>
                  <wp:effectExtent l="0" t="0" r="1905" b="0"/>
                  <wp:docPr id="12" name="Immagine 12" descr="Immagine che contiene albero, esterni, camion, traspor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 descr="Immagine che contiene albero, esterni, camion, trasporto&#10;&#10;Descrizione generata automaticamente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5578" cy="174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CAF327" w14:textId="6F68DA06" w:rsidR="0010001D" w:rsidRPr="003369F8" w:rsidRDefault="0010001D" w:rsidP="003369F8">
            <w:pPr>
              <w:spacing w:after="16" w:line="259" w:lineRule="auto"/>
              <w:ind w:left="0" w:right="0" w:firstLine="0"/>
              <w:jc w:val="left"/>
              <w:rPr>
                <w:rFonts w:ascii="Calibri" w:eastAsia="DengXian" w:hAnsi="Calibri" w:cs="Times New Roman"/>
                <w:color w:val="auto"/>
                <w:kern w:val="0"/>
                <w:lang w:val="en-GB"/>
              </w:rPr>
            </w:pPr>
            <w:r>
              <w:rPr>
                <w:noProof/>
                <w:sz w:val="20"/>
                <w:szCs w:val="20"/>
                <w:lang w:eastAsia="de-DE"/>
              </w:rPr>
              <w:t>© Allison Transmission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E35F" w14:textId="77777777" w:rsidR="00A63AE0" w:rsidRDefault="00A63AE0" w:rsidP="003369F8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9761B65" w14:textId="23F7D074" w:rsidR="0010001D" w:rsidRPr="00EB536F" w:rsidRDefault="00907639" w:rsidP="003369F8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07639">
              <w:rPr>
                <w:sz w:val="20"/>
                <w:szCs w:val="20"/>
              </w:rPr>
              <w:t xml:space="preserve">Un </w:t>
            </w:r>
            <w:proofErr w:type="spellStart"/>
            <w:r w:rsidRPr="00907639">
              <w:rPr>
                <w:sz w:val="20"/>
                <w:szCs w:val="20"/>
              </w:rPr>
              <w:t>totale</w:t>
            </w:r>
            <w:proofErr w:type="spellEnd"/>
            <w:r w:rsidRPr="00907639">
              <w:rPr>
                <w:sz w:val="20"/>
                <w:szCs w:val="20"/>
              </w:rPr>
              <w:t xml:space="preserve"> di 38 </w:t>
            </w:r>
            <w:proofErr w:type="spellStart"/>
            <w:r w:rsidRPr="00907639">
              <w:rPr>
                <w:sz w:val="20"/>
                <w:szCs w:val="20"/>
              </w:rPr>
              <w:t>veicoli</w:t>
            </w:r>
            <w:proofErr w:type="spellEnd"/>
            <w:r w:rsidRPr="00907639">
              <w:rPr>
                <w:sz w:val="20"/>
                <w:szCs w:val="20"/>
              </w:rPr>
              <w:t xml:space="preserve"> è </w:t>
            </w:r>
            <w:proofErr w:type="spellStart"/>
            <w:r w:rsidRPr="00907639">
              <w:rPr>
                <w:sz w:val="20"/>
                <w:szCs w:val="20"/>
              </w:rPr>
              <w:t>già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stato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consegnato</w:t>
            </w:r>
            <w:proofErr w:type="spellEnd"/>
            <w:r w:rsidRPr="00907639">
              <w:rPr>
                <w:sz w:val="20"/>
                <w:szCs w:val="20"/>
              </w:rPr>
              <w:t xml:space="preserve"> ai </w:t>
            </w:r>
            <w:proofErr w:type="spellStart"/>
            <w:r w:rsidRPr="00907639">
              <w:rPr>
                <w:sz w:val="20"/>
                <w:szCs w:val="20"/>
              </w:rPr>
              <w:t>vigili</w:t>
            </w:r>
            <w:proofErr w:type="spellEnd"/>
            <w:r w:rsidRPr="00907639">
              <w:rPr>
                <w:sz w:val="20"/>
                <w:szCs w:val="20"/>
              </w:rPr>
              <w:t xml:space="preserve"> del fuoco </w:t>
            </w:r>
            <w:proofErr w:type="spellStart"/>
            <w:r w:rsidRPr="00907639">
              <w:rPr>
                <w:sz w:val="20"/>
                <w:szCs w:val="20"/>
              </w:rPr>
              <w:t>locali</w:t>
            </w:r>
            <w:proofErr w:type="spellEnd"/>
            <w:r w:rsidRPr="00907639">
              <w:rPr>
                <w:sz w:val="20"/>
                <w:szCs w:val="20"/>
              </w:rPr>
              <w:t xml:space="preserve">, </w:t>
            </w:r>
            <w:proofErr w:type="spellStart"/>
            <w:r w:rsidRPr="00907639">
              <w:rPr>
                <w:sz w:val="20"/>
                <w:szCs w:val="20"/>
              </w:rPr>
              <w:t>mentre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altri</w:t>
            </w:r>
            <w:proofErr w:type="spellEnd"/>
            <w:r w:rsidRPr="00907639">
              <w:rPr>
                <w:sz w:val="20"/>
                <w:szCs w:val="20"/>
              </w:rPr>
              <w:t xml:space="preserve"> 30 </w:t>
            </w:r>
            <w:proofErr w:type="spellStart"/>
            <w:r w:rsidRPr="00907639">
              <w:rPr>
                <w:sz w:val="20"/>
                <w:szCs w:val="20"/>
              </w:rPr>
              <w:t>saranno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consegnati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entro</w:t>
            </w:r>
            <w:proofErr w:type="spellEnd"/>
            <w:r w:rsidRPr="00907639">
              <w:rPr>
                <w:sz w:val="20"/>
                <w:szCs w:val="20"/>
              </w:rPr>
              <w:t xml:space="preserve"> </w:t>
            </w:r>
            <w:proofErr w:type="spellStart"/>
            <w:r w:rsidRPr="00907639">
              <w:rPr>
                <w:sz w:val="20"/>
                <w:szCs w:val="20"/>
              </w:rPr>
              <w:t>settembre</w:t>
            </w:r>
            <w:proofErr w:type="spellEnd"/>
            <w:r w:rsidRPr="00907639">
              <w:rPr>
                <w:sz w:val="20"/>
                <w:szCs w:val="20"/>
              </w:rPr>
              <w:t xml:space="preserve"> 2021. </w:t>
            </w:r>
            <w:proofErr w:type="spellStart"/>
            <w:r>
              <w:rPr>
                <w:sz w:val="20"/>
                <w:szCs w:val="20"/>
              </w:rPr>
              <w:t>L’</w:t>
            </w:r>
            <w:r w:rsidR="006258C9" w:rsidRPr="00EB536F">
              <w:rPr>
                <w:sz w:val="20"/>
                <w:szCs w:val="20"/>
              </w:rPr>
              <w:t>IdF</w:t>
            </w:r>
            <w:proofErr w:type="spellEnd"/>
            <w:r w:rsidR="006258C9" w:rsidRPr="00EB536F"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istituto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vigili</w:t>
            </w:r>
            <w:proofErr w:type="spellEnd"/>
            <w:r>
              <w:rPr>
                <w:sz w:val="20"/>
                <w:szCs w:val="20"/>
              </w:rPr>
              <w:t xml:space="preserve"> del fuoco </w:t>
            </w:r>
            <w:proofErr w:type="spellStart"/>
            <w:r>
              <w:rPr>
                <w:sz w:val="20"/>
                <w:szCs w:val="20"/>
              </w:rPr>
              <w:t>della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Renania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settentrionale-V</w:t>
            </w:r>
            <w:r w:rsidR="006258C9" w:rsidRPr="00EB536F">
              <w:rPr>
                <w:sz w:val="20"/>
                <w:szCs w:val="20"/>
              </w:rPr>
              <w:t>est</w:t>
            </w:r>
            <w:r>
              <w:rPr>
                <w:sz w:val="20"/>
                <w:szCs w:val="20"/>
              </w:rPr>
              <w:t>fa</w:t>
            </w:r>
            <w:r w:rsidR="006258C9" w:rsidRPr="00EB536F">
              <w:rPr>
                <w:sz w:val="20"/>
                <w:szCs w:val="20"/>
              </w:rPr>
              <w:t>lia</w:t>
            </w:r>
            <w:proofErr w:type="spellEnd"/>
            <w:r w:rsidR="00762322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di</w:t>
            </w:r>
            <w:r w:rsidR="006258C9" w:rsidRPr="00EB536F">
              <w:rPr>
                <w:sz w:val="20"/>
                <w:szCs w:val="20"/>
              </w:rPr>
              <w:t xml:space="preserve"> Münster </w:t>
            </w:r>
            <w:r>
              <w:rPr>
                <w:sz w:val="20"/>
                <w:szCs w:val="20"/>
              </w:rPr>
              <w:t xml:space="preserve">ha </w:t>
            </w:r>
            <w:proofErr w:type="spellStart"/>
            <w:r>
              <w:rPr>
                <w:sz w:val="20"/>
                <w:szCs w:val="20"/>
              </w:rPr>
              <w:t>scelto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gli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automatici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932AC">
              <w:rPr>
                <w:sz w:val="20"/>
                <w:szCs w:val="20"/>
              </w:rPr>
              <w:t>Allison</w:t>
            </w:r>
            <w:r>
              <w:rPr>
                <w:sz w:val="20"/>
                <w:szCs w:val="20"/>
              </w:rPr>
              <w:t xml:space="preserve"> per </w:t>
            </w:r>
            <w:proofErr w:type="spellStart"/>
            <w:r>
              <w:rPr>
                <w:sz w:val="20"/>
                <w:szCs w:val="20"/>
              </w:rPr>
              <w:t>massimizzare</w:t>
            </w:r>
            <w:proofErr w:type="spellEnd"/>
            <w:r>
              <w:rPr>
                <w:sz w:val="20"/>
                <w:szCs w:val="20"/>
              </w:rPr>
              <w:t xml:space="preserve"> il </w:t>
            </w:r>
            <w:proofErr w:type="spellStart"/>
            <w:r>
              <w:rPr>
                <w:sz w:val="20"/>
                <w:szCs w:val="20"/>
              </w:rPr>
              <w:t>controllo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dell’autista</w:t>
            </w:r>
            <w:proofErr w:type="spellEnd"/>
            <w:r>
              <w:rPr>
                <w:sz w:val="20"/>
                <w:szCs w:val="20"/>
              </w:rPr>
              <w:t xml:space="preserve">, il comfort </w:t>
            </w:r>
            <w:proofErr w:type="spellStart"/>
            <w:r>
              <w:rPr>
                <w:sz w:val="20"/>
                <w:szCs w:val="20"/>
              </w:rPr>
              <w:t>dell’equipaggio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ottimizzare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costi</w:t>
            </w:r>
            <w:proofErr w:type="spellEnd"/>
            <w:r w:rsidR="006258C9" w:rsidRPr="00EB536F">
              <w:rPr>
                <w:sz w:val="20"/>
                <w:szCs w:val="20"/>
              </w:rPr>
              <w:t>.</w:t>
            </w:r>
          </w:p>
          <w:p w14:paraId="5E486DBA" w14:textId="77777777" w:rsidR="006258C9" w:rsidRDefault="006258C9" w:rsidP="003369F8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4B4FB8C7" w14:textId="76682414" w:rsidR="006258C9" w:rsidRDefault="006258C9" w:rsidP="006258C9">
            <w:pPr>
              <w:spacing w:after="16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EB536F">
              <w:rPr>
                <w:color w:val="000000" w:themeColor="text1"/>
                <w:sz w:val="20"/>
                <w:szCs w:val="20"/>
              </w:rPr>
              <w:t>(</w:t>
            </w:r>
            <w:r w:rsidR="00907639">
              <w:rPr>
                <w:color w:val="000000" w:themeColor="text1"/>
                <w:sz w:val="20"/>
                <w:szCs w:val="20"/>
              </w:rPr>
              <w:t>da sinistra</w:t>
            </w:r>
            <w:r w:rsidRPr="00EB536F">
              <w:rPr>
                <w:color w:val="000000" w:themeColor="text1"/>
                <w:sz w:val="20"/>
                <w:szCs w:val="20"/>
              </w:rPr>
              <w:t xml:space="preserve">: Sebastian </w:t>
            </w:r>
            <w:proofErr w:type="spellStart"/>
            <w:r w:rsidRPr="00EB536F">
              <w:rPr>
                <w:color w:val="000000" w:themeColor="text1"/>
                <w:sz w:val="20"/>
                <w:szCs w:val="20"/>
              </w:rPr>
              <w:t>Datema</w:t>
            </w:r>
            <w:proofErr w:type="spellEnd"/>
            <w:r w:rsidRPr="00EB536F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B536F">
              <w:rPr>
                <w:color w:val="000000" w:themeColor="text1"/>
                <w:sz w:val="20"/>
                <w:szCs w:val="20"/>
              </w:rPr>
              <w:t>IdF</w:t>
            </w:r>
            <w:proofErr w:type="spellEnd"/>
            <w:r w:rsidR="009B7D61">
              <w:rPr>
                <w:color w:val="000000" w:themeColor="text1"/>
                <w:sz w:val="20"/>
                <w:szCs w:val="20"/>
              </w:rPr>
              <w:t xml:space="preserve"> NRW</w:t>
            </w:r>
            <w:r w:rsidRPr="00EB536F">
              <w:rPr>
                <w:color w:val="000000" w:themeColor="text1"/>
                <w:sz w:val="20"/>
                <w:szCs w:val="20"/>
              </w:rPr>
              <w:t>; Stephan Marker, Allison Transmission)</w:t>
            </w:r>
          </w:p>
          <w:p w14:paraId="4C708CE6" w14:textId="494D372B" w:rsidR="00A63AE0" w:rsidRDefault="00A63AE0" w:rsidP="006258C9">
            <w:pPr>
              <w:spacing w:after="16" w:line="259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45DEEE5E" w14:textId="2BEFC99C" w:rsidR="00A63AE0" w:rsidRPr="001C0A7E" w:rsidRDefault="00A63AE0" w:rsidP="006258C9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0001D" w:rsidRPr="003369F8" w14:paraId="621F21CA" w14:textId="77777777" w:rsidTr="0010001D">
        <w:trPr>
          <w:trHeight w:val="333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293F" w14:textId="005C86CD" w:rsidR="0010001D" w:rsidRPr="00BC6700" w:rsidRDefault="0010001D" w:rsidP="0010001D">
            <w:pPr>
              <w:spacing w:after="16" w:line="259" w:lineRule="auto"/>
              <w:ind w:left="0" w:right="0" w:firstLine="0"/>
              <w:jc w:val="left"/>
              <w:rPr>
                <w:noProof/>
                <w:sz w:val="16"/>
                <w:szCs w:val="16"/>
                <w:lang w:eastAsia="de-DE"/>
              </w:rPr>
            </w:pPr>
          </w:p>
          <w:p w14:paraId="59183A27" w14:textId="77777777" w:rsidR="0010001D" w:rsidRDefault="00BD48B7" w:rsidP="00A63AE0">
            <w:pPr>
              <w:spacing w:after="16" w:line="259" w:lineRule="auto"/>
              <w:ind w:left="0" w:right="0" w:firstLine="0"/>
              <w:jc w:val="left"/>
              <w:rPr>
                <w:noProof/>
                <w:sz w:val="20"/>
                <w:szCs w:val="20"/>
                <w:lang w:val="de-DE" w:eastAsia="de-DE"/>
              </w:rPr>
            </w:pPr>
            <w:r>
              <w:rPr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717CEBDC" wp14:editId="57D89DAF">
                  <wp:extent cx="2570235" cy="1710813"/>
                  <wp:effectExtent l="0" t="0" r="0" b="3810"/>
                  <wp:docPr id="13" name="Immagine 13" descr="Immagine che contiene albero, esterni, trasporto, ross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 descr="Immagine che contiene albero, esterni, trasporto, rosso&#10;&#10;Descrizione generata automaticamente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068" cy="171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BC3B6" w14:textId="77777777" w:rsidR="00BD48B7" w:rsidRDefault="00BD48B7" w:rsidP="00BD48B7">
            <w:pPr>
              <w:spacing w:after="16" w:line="259" w:lineRule="auto"/>
              <w:ind w:left="0" w:right="0" w:firstLine="0"/>
              <w:jc w:val="left"/>
              <w:rPr>
                <w:noProof/>
                <w:sz w:val="20"/>
                <w:szCs w:val="20"/>
                <w:lang w:val="de-DE" w:eastAsia="de-DE"/>
              </w:rPr>
            </w:pPr>
          </w:p>
          <w:p w14:paraId="383C956F" w14:textId="540FD2EA" w:rsidR="00BD48B7" w:rsidRPr="00AD4E94" w:rsidRDefault="00BD48B7" w:rsidP="00BD48B7">
            <w:pPr>
              <w:spacing w:after="16" w:line="259" w:lineRule="auto"/>
              <w:ind w:left="0" w:right="0" w:firstLine="0"/>
              <w:jc w:val="left"/>
              <w:rPr>
                <w:noProof/>
                <w:sz w:val="20"/>
                <w:szCs w:val="20"/>
                <w:lang w:val="de-DE" w:eastAsia="de-DE"/>
              </w:rPr>
            </w:pPr>
            <w:r>
              <w:rPr>
                <w:noProof/>
                <w:sz w:val="20"/>
                <w:szCs w:val="20"/>
                <w:lang w:eastAsia="de-DE"/>
              </w:rPr>
              <w:t>© Allison Transmission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9296" w14:textId="77777777" w:rsidR="00A63AE0" w:rsidRDefault="00A63AE0" w:rsidP="00EB536F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BB84253" w14:textId="4AD226EC" w:rsidR="00EB536F" w:rsidRDefault="00907639" w:rsidP="00EB536F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 </w:t>
            </w:r>
            <w:proofErr w:type="spellStart"/>
            <w:r>
              <w:rPr>
                <w:sz w:val="20"/>
                <w:szCs w:val="20"/>
              </w:rPr>
              <w:t>stato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federale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Renania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Settentrionale-Vestfalia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B536F" w:rsidRPr="006258C9">
              <w:rPr>
                <w:sz w:val="20"/>
                <w:szCs w:val="20"/>
              </w:rPr>
              <w:t>(NRW), German</w:t>
            </w:r>
            <w:r>
              <w:rPr>
                <w:sz w:val="20"/>
                <w:szCs w:val="20"/>
              </w:rPr>
              <w:t>ia</w:t>
            </w:r>
            <w:r w:rsidR="00EB536F" w:rsidRPr="006258C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ha </w:t>
            </w:r>
            <w:proofErr w:type="spellStart"/>
            <w:r>
              <w:rPr>
                <w:sz w:val="20"/>
                <w:szCs w:val="20"/>
              </w:rPr>
              <w:t>ordinato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B536F" w:rsidRPr="006258C9">
              <w:rPr>
                <w:sz w:val="20"/>
                <w:szCs w:val="20"/>
              </w:rPr>
              <w:t xml:space="preserve">109 </w:t>
            </w:r>
            <w:proofErr w:type="spellStart"/>
            <w:r>
              <w:rPr>
                <w:sz w:val="20"/>
                <w:szCs w:val="20"/>
              </w:rPr>
              <w:t>nuovi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762322">
              <w:rPr>
                <w:sz w:val="20"/>
                <w:szCs w:val="20"/>
              </w:rPr>
              <w:t>veicoli</w:t>
            </w:r>
            <w:proofErr w:type="spellEnd"/>
            <w:r w:rsidR="00762322">
              <w:rPr>
                <w:sz w:val="20"/>
                <w:szCs w:val="20"/>
              </w:rPr>
              <w:t xml:space="preserve"> </w:t>
            </w:r>
            <w:proofErr w:type="spellStart"/>
            <w:r w:rsidR="00762322">
              <w:rPr>
                <w:sz w:val="20"/>
                <w:szCs w:val="20"/>
              </w:rPr>
              <w:t>antincendio</w:t>
            </w:r>
            <w:proofErr w:type="spellEnd"/>
            <w:r w:rsidR="00762322">
              <w:rPr>
                <w:sz w:val="20"/>
                <w:szCs w:val="20"/>
              </w:rPr>
              <w:t xml:space="preserve"> </w:t>
            </w:r>
            <w:r w:rsidR="00EB536F" w:rsidRPr="006258C9">
              <w:rPr>
                <w:sz w:val="20"/>
                <w:szCs w:val="20"/>
              </w:rPr>
              <w:t>LF 20-KatS MAN TGM 18.340</w:t>
            </w:r>
            <w:r>
              <w:rPr>
                <w:sz w:val="20"/>
                <w:szCs w:val="20"/>
              </w:rPr>
              <w:t xml:space="preserve"> con </w:t>
            </w:r>
            <w:proofErr w:type="spellStart"/>
            <w:r>
              <w:rPr>
                <w:sz w:val="20"/>
                <w:szCs w:val="20"/>
              </w:rPr>
              <w:t>trasmissioni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completamente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automatiche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B536F" w:rsidRPr="006258C9">
              <w:rPr>
                <w:sz w:val="20"/>
                <w:szCs w:val="20"/>
              </w:rPr>
              <w:t>Allison 3000 Series™.</w:t>
            </w:r>
          </w:p>
          <w:p w14:paraId="40A183AF" w14:textId="77777777" w:rsidR="00A63AE0" w:rsidRDefault="00A63AE0" w:rsidP="00EB536F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F45B80E" w14:textId="0A9F9D90" w:rsidR="00A63AE0" w:rsidRDefault="00A63AE0" w:rsidP="00EB536F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073D9F91" w14:textId="1D7FA585" w:rsidR="0010001D" w:rsidRPr="001C0A7E" w:rsidRDefault="0010001D" w:rsidP="0010001D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10001D" w:rsidRPr="006258C9" w14:paraId="37C616F4" w14:textId="77777777" w:rsidTr="0010001D">
        <w:trPr>
          <w:trHeight w:val="3337"/>
        </w:trPr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5CCC" w14:textId="76678EE3" w:rsidR="0010001D" w:rsidRPr="00BC6700" w:rsidRDefault="00BD48B7" w:rsidP="0010001D">
            <w:pPr>
              <w:spacing w:after="16" w:line="259" w:lineRule="auto"/>
              <w:ind w:left="0" w:right="0" w:firstLine="0"/>
              <w:jc w:val="left"/>
              <w:rPr>
                <w:noProof/>
                <w:sz w:val="16"/>
                <w:szCs w:val="16"/>
                <w:lang w:eastAsia="de-DE"/>
              </w:rPr>
            </w:pPr>
            <w:r>
              <w:rPr>
                <w:noProof/>
                <w:sz w:val="20"/>
                <w:szCs w:val="20"/>
                <w:lang w:val="de-DE" w:eastAsia="de-DE"/>
              </w:rPr>
              <w:lastRenderedPageBreak/>
              <w:drawing>
                <wp:inline distT="0" distB="0" distL="0" distR="0" wp14:anchorId="7DE19E30" wp14:editId="537E8941">
                  <wp:extent cx="2284947" cy="3046596"/>
                  <wp:effectExtent l="0" t="0" r="1270" b="1905"/>
                  <wp:docPr id="15" name="Immagine 15" descr="Immagine che contiene esterni, rosso, traspor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 descr="Immagine che contiene esterni, rosso, trasporto&#10;&#10;Descrizione generata automaticamente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608" cy="3056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47EAA3" w14:textId="2C2633CB" w:rsidR="00D42ECD" w:rsidRDefault="00D42ECD" w:rsidP="0010001D">
            <w:pPr>
              <w:spacing w:after="16" w:line="259" w:lineRule="auto"/>
              <w:ind w:left="0" w:right="0" w:firstLine="0"/>
              <w:jc w:val="left"/>
              <w:rPr>
                <w:noProof/>
                <w:sz w:val="20"/>
                <w:szCs w:val="20"/>
                <w:lang w:val="de-DE" w:eastAsia="de-DE"/>
              </w:rPr>
            </w:pPr>
          </w:p>
          <w:p w14:paraId="08D1E8DB" w14:textId="57074B2B" w:rsidR="0010001D" w:rsidRPr="009C424C" w:rsidRDefault="0010001D" w:rsidP="0010001D">
            <w:pPr>
              <w:spacing w:after="16" w:line="259" w:lineRule="auto"/>
              <w:ind w:left="0" w:right="0" w:firstLine="0"/>
              <w:jc w:val="left"/>
              <w:rPr>
                <w:noProof/>
                <w:sz w:val="20"/>
                <w:szCs w:val="20"/>
                <w:lang w:val="de-DE" w:eastAsia="de-DE"/>
              </w:rPr>
            </w:pPr>
            <w:r w:rsidRPr="00BF3807">
              <w:rPr>
                <w:noProof/>
                <w:sz w:val="20"/>
                <w:szCs w:val="20"/>
                <w:lang w:val="de-DE" w:eastAsia="de-DE"/>
              </w:rPr>
              <w:t>© Institut der Feuerwehr NRW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DEF7" w14:textId="77777777" w:rsidR="00EB536F" w:rsidRDefault="00EB536F" w:rsidP="006258C9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28B285BE" w14:textId="7B2C0EDC" w:rsidR="00EB536F" w:rsidRDefault="00907639" w:rsidP="00E65E08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EB536F" w:rsidRPr="00EB536F">
              <w:rPr>
                <w:sz w:val="20"/>
                <w:szCs w:val="20"/>
              </w:rPr>
              <w:t xml:space="preserve">MAN TGM 18.340 BB 4x4 </w:t>
            </w:r>
            <w:r>
              <w:rPr>
                <w:sz w:val="20"/>
                <w:szCs w:val="20"/>
              </w:rPr>
              <w:t xml:space="preserve">con </w:t>
            </w:r>
            <w:proofErr w:type="spellStart"/>
            <w:r>
              <w:rPr>
                <w:sz w:val="20"/>
                <w:szCs w:val="20"/>
              </w:rPr>
              <w:t>carrozzeria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EB536F" w:rsidRPr="00EB536F">
              <w:rPr>
                <w:sz w:val="20"/>
                <w:szCs w:val="20"/>
              </w:rPr>
              <w:t>Magirus</w:t>
            </w:r>
            <w:proofErr w:type="spellEnd"/>
            <w:r w:rsidR="00EB536F" w:rsidRPr="00EB536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allestiti</w:t>
            </w:r>
            <w:proofErr w:type="spellEnd"/>
            <w:r>
              <w:rPr>
                <w:sz w:val="20"/>
                <w:szCs w:val="20"/>
              </w:rPr>
              <w:t xml:space="preserve"> con </w:t>
            </w:r>
            <w:proofErr w:type="spellStart"/>
            <w:r>
              <w:rPr>
                <w:sz w:val="20"/>
                <w:szCs w:val="20"/>
              </w:rPr>
              <w:t>trasmissioni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B536F" w:rsidRPr="00EB536F">
              <w:rPr>
                <w:sz w:val="20"/>
                <w:szCs w:val="20"/>
              </w:rPr>
              <w:t>Allison 3000</w:t>
            </w:r>
            <w:r>
              <w:rPr>
                <w:sz w:val="20"/>
                <w:szCs w:val="20"/>
              </w:rPr>
              <w:t xml:space="preserve"> Series</w:t>
            </w:r>
            <w:r w:rsidR="00EB536F" w:rsidRPr="00EB536F">
              <w:rPr>
                <w:sz w:val="20"/>
                <w:szCs w:val="20"/>
              </w:rPr>
              <w:t xml:space="preserve">™ </w:t>
            </w:r>
            <w:proofErr w:type="spellStart"/>
            <w:r>
              <w:rPr>
                <w:sz w:val="20"/>
                <w:szCs w:val="20"/>
              </w:rPr>
              <w:t>abbinate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B536F" w:rsidRPr="00EB536F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un </w:t>
            </w:r>
            <w:proofErr w:type="spellStart"/>
            <w:r>
              <w:rPr>
                <w:sz w:val="20"/>
                <w:szCs w:val="20"/>
              </w:rPr>
              <w:t>motore</w:t>
            </w:r>
            <w:proofErr w:type="spellEnd"/>
            <w:r>
              <w:rPr>
                <w:sz w:val="20"/>
                <w:szCs w:val="20"/>
              </w:rPr>
              <w:t xml:space="preserve"> diesel </w:t>
            </w:r>
            <w:r w:rsidR="00EB536F" w:rsidRPr="00EB536F">
              <w:rPr>
                <w:sz w:val="20"/>
                <w:szCs w:val="20"/>
              </w:rPr>
              <w:t>6-c</w:t>
            </w:r>
            <w:r>
              <w:rPr>
                <w:sz w:val="20"/>
                <w:szCs w:val="20"/>
              </w:rPr>
              <w:t xml:space="preserve">ilidnri con </w:t>
            </w:r>
            <w:proofErr w:type="spellStart"/>
            <w:r>
              <w:rPr>
                <w:sz w:val="20"/>
                <w:szCs w:val="20"/>
              </w:rPr>
              <w:t>emissioni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B536F" w:rsidRPr="00EB536F">
              <w:rPr>
                <w:sz w:val="20"/>
                <w:szCs w:val="20"/>
              </w:rPr>
              <w:t xml:space="preserve">Euro 6. </w:t>
            </w:r>
            <w:r>
              <w:rPr>
                <w:sz w:val="20"/>
                <w:szCs w:val="20"/>
              </w:rPr>
              <w:t xml:space="preserve">Il </w:t>
            </w:r>
            <w:proofErr w:type="spellStart"/>
            <w:r>
              <w:rPr>
                <w:sz w:val="20"/>
                <w:szCs w:val="20"/>
              </w:rPr>
              <w:t>motore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B536F" w:rsidRPr="00EB536F">
              <w:rPr>
                <w:sz w:val="20"/>
                <w:szCs w:val="20"/>
              </w:rPr>
              <w:t xml:space="preserve">diesel </w:t>
            </w:r>
            <w:proofErr w:type="spellStart"/>
            <w:r>
              <w:rPr>
                <w:sz w:val="20"/>
                <w:szCs w:val="20"/>
              </w:rPr>
              <w:t>ha</w:t>
            </w:r>
            <w:proofErr w:type="spellEnd"/>
            <w:r>
              <w:rPr>
                <w:sz w:val="20"/>
                <w:szCs w:val="20"/>
              </w:rPr>
              <w:t xml:space="preserve"> una </w:t>
            </w:r>
            <w:proofErr w:type="spellStart"/>
            <w:r>
              <w:rPr>
                <w:sz w:val="20"/>
                <w:szCs w:val="20"/>
              </w:rPr>
              <w:t>potenza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r w:rsidR="00EB536F" w:rsidRPr="00EB536F">
              <w:rPr>
                <w:sz w:val="20"/>
                <w:szCs w:val="20"/>
              </w:rPr>
              <w:t xml:space="preserve">251 kW (340 </w:t>
            </w:r>
            <w:r>
              <w:rPr>
                <w:sz w:val="20"/>
                <w:szCs w:val="20"/>
              </w:rPr>
              <w:t>cv</w:t>
            </w:r>
            <w:r w:rsidR="00EB536F" w:rsidRPr="00EB536F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e </w:t>
            </w:r>
            <w:proofErr w:type="spellStart"/>
            <w:r>
              <w:rPr>
                <w:sz w:val="20"/>
                <w:szCs w:val="20"/>
              </w:rPr>
              <w:t>può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raggiungere</w:t>
            </w:r>
            <w:proofErr w:type="spellEnd"/>
            <w:r>
              <w:rPr>
                <w:sz w:val="20"/>
                <w:szCs w:val="20"/>
              </w:rPr>
              <w:t xml:space="preserve"> una </w:t>
            </w:r>
            <w:proofErr w:type="spellStart"/>
            <w:r>
              <w:rPr>
                <w:sz w:val="20"/>
                <w:szCs w:val="20"/>
              </w:rPr>
              <w:t>velocità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massima</w:t>
            </w:r>
            <w:proofErr w:type="spellEnd"/>
            <w:r>
              <w:rPr>
                <w:sz w:val="20"/>
                <w:szCs w:val="20"/>
              </w:rPr>
              <w:t xml:space="preserve"> di</w:t>
            </w:r>
            <w:r w:rsidR="00EB536F" w:rsidRPr="00EB536F">
              <w:rPr>
                <w:sz w:val="20"/>
                <w:szCs w:val="20"/>
              </w:rPr>
              <w:t xml:space="preserve"> 100 km/h.</w:t>
            </w:r>
          </w:p>
          <w:p w14:paraId="63C1A4C2" w14:textId="77777777" w:rsidR="00D42ECD" w:rsidRDefault="00D42ECD" w:rsidP="00E65E08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16DAA568" w14:textId="15ADD0A3" w:rsidR="00D42ECD" w:rsidRDefault="00D42ECD" w:rsidP="00E65E08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77DEC204" w14:textId="6422D911" w:rsidR="00D42ECD" w:rsidRPr="00EB536F" w:rsidRDefault="00D42ECD" w:rsidP="00E65E08">
            <w:pPr>
              <w:spacing w:after="16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bookmarkEnd w:id="0"/>
    </w:tbl>
    <w:p w14:paraId="000247D2" w14:textId="77777777" w:rsidR="003369F8" w:rsidRPr="003369F8" w:rsidRDefault="003369F8" w:rsidP="003369F8">
      <w:pPr>
        <w:spacing w:after="0" w:line="259" w:lineRule="auto"/>
        <w:ind w:left="-5" w:right="0"/>
        <w:jc w:val="left"/>
        <w:rPr>
          <w:rFonts w:ascii="Calibri" w:eastAsiaTheme="minorEastAsia" w:hAnsi="Calibri" w:cs="Calibri"/>
        </w:rPr>
      </w:pPr>
    </w:p>
    <w:p w14:paraId="7289EE85" w14:textId="77777777" w:rsidR="003369F8" w:rsidRPr="003369F8" w:rsidRDefault="003369F8" w:rsidP="002E4616">
      <w:pPr>
        <w:ind w:left="0" w:firstLine="0"/>
        <w:rPr>
          <w:rFonts w:eastAsiaTheme="minorEastAsia"/>
        </w:rPr>
      </w:pPr>
    </w:p>
    <w:sectPr w:rsidR="003369F8" w:rsidRPr="003369F8" w:rsidSect="0055225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896" w:right="1412" w:bottom="1574" w:left="1419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ADE98" w14:textId="77777777" w:rsidR="00E30F9B" w:rsidRDefault="00E30F9B">
      <w:pPr>
        <w:spacing w:after="0" w:line="240" w:lineRule="auto"/>
      </w:pPr>
      <w:r>
        <w:separator/>
      </w:r>
    </w:p>
  </w:endnote>
  <w:endnote w:type="continuationSeparator" w:id="0">
    <w:p w14:paraId="580D4A38" w14:textId="77777777" w:rsidR="00E30F9B" w:rsidRDefault="00E3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ABD9A" w14:textId="77777777" w:rsidR="00CD2A34" w:rsidRDefault="00F632FF">
    <w:pPr>
      <w:tabs>
        <w:tab w:val="right" w:pos="9409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552253">
      <w:fldChar w:fldCharType="begin"/>
    </w:r>
    <w:r>
      <w:instrText xml:space="preserve"> PAGE   \* MERGEFORMAT </w:instrText>
    </w:r>
    <w:r w:rsidR="00552253">
      <w:fldChar w:fldCharType="separate"/>
    </w:r>
    <w:r>
      <w:t>1</w:t>
    </w:r>
    <w:r w:rsidR="00552253"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230D" w14:textId="1C079613" w:rsidR="00CD2A34" w:rsidRDefault="00F632FF">
    <w:pPr>
      <w:tabs>
        <w:tab w:val="right" w:pos="9409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552253">
      <w:fldChar w:fldCharType="begin"/>
    </w:r>
    <w:r>
      <w:instrText xml:space="preserve"> PAGE   \* MERGEFORMAT </w:instrText>
    </w:r>
    <w:r w:rsidR="00552253">
      <w:fldChar w:fldCharType="separate"/>
    </w:r>
    <w:r w:rsidR="003D53B5">
      <w:rPr>
        <w:noProof/>
      </w:rPr>
      <w:t>1</w:t>
    </w:r>
    <w:r w:rsidR="00552253"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CC6DB" w14:textId="77777777" w:rsidR="00CD2A34" w:rsidRDefault="00F632FF">
    <w:pPr>
      <w:tabs>
        <w:tab w:val="right" w:pos="9409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 w:rsidR="00552253">
      <w:fldChar w:fldCharType="begin"/>
    </w:r>
    <w:r>
      <w:instrText xml:space="preserve"> PAGE   \* MERGEFORMAT </w:instrText>
    </w:r>
    <w:r w:rsidR="00552253">
      <w:fldChar w:fldCharType="separate"/>
    </w:r>
    <w:r>
      <w:t>1</w:t>
    </w:r>
    <w:r w:rsidR="00552253"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D72C4" w14:textId="77777777" w:rsidR="00E30F9B" w:rsidRDefault="00E30F9B">
      <w:pPr>
        <w:spacing w:after="0" w:line="240" w:lineRule="auto"/>
      </w:pPr>
      <w:r>
        <w:separator/>
      </w:r>
    </w:p>
  </w:footnote>
  <w:footnote w:type="continuationSeparator" w:id="0">
    <w:p w14:paraId="6C83DE6D" w14:textId="77777777" w:rsidR="00E30F9B" w:rsidRDefault="00E30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7920" w:tblpY="744"/>
      <w:tblOverlap w:val="never"/>
      <w:tblW w:w="3240" w:type="dxa"/>
      <w:tblInd w:w="0" w:type="dxa"/>
      <w:tblCellMar>
        <w:top w:w="7" w:type="dxa"/>
        <w:left w:w="325" w:type="dxa"/>
        <w:right w:w="115" w:type="dxa"/>
      </w:tblCellMar>
      <w:tblLook w:val="04A0" w:firstRow="1" w:lastRow="0" w:firstColumn="1" w:lastColumn="0" w:noHBand="0" w:noVBand="1"/>
    </w:tblPr>
    <w:tblGrid>
      <w:gridCol w:w="3240"/>
    </w:tblGrid>
    <w:tr w:rsidR="00CD2A34" w14:paraId="19E9D8D6" w14:textId="77777777">
      <w:trPr>
        <w:trHeight w:val="605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shd w:val="clear" w:color="auto" w:fill="B3B3B3"/>
        </w:tcPr>
        <w:p w14:paraId="03FCF258" w14:textId="77777777" w:rsidR="00CD2A34" w:rsidRDefault="00F632FF">
          <w:pPr>
            <w:spacing w:after="0" w:line="259" w:lineRule="auto"/>
            <w:ind w:left="0" w:right="0" w:firstLine="0"/>
            <w:jc w:val="left"/>
          </w:pPr>
          <w:r>
            <w:rPr>
              <w:color w:val="FFFFFF"/>
              <w:sz w:val="40"/>
            </w:rPr>
            <w:t xml:space="preserve">News Release </w:t>
          </w:r>
        </w:p>
      </w:tc>
    </w:tr>
  </w:tbl>
  <w:p w14:paraId="3B304C6E" w14:textId="77777777" w:rsidR="00CD2A34" w:rsidRDefault="00F632FF">
    <w:pPr>
      <w:spacing w:after="0" w:line="259" w:lineRule="auto"/>
      <w:ind w:left="0" w:right="0" w:firstLine="0"/>
      <w:jc w:val="left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0" wp14:anchorId="04B4D2F4" wp14:editId="280D9EC1">
          <wp:simplePos x="0" y="0"/>
          <wp:positionH relativeFrom="page">
            <wp:posOffset>900684</wp:posOffset>
          </wp:positionH>
          <wp:positionV relativeFrom="page">
            <wp:posOffset>457200</wp:posOffset>
          </wp:positionV>
          <wp:extent cx="1612392" cy="539496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392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8"/>
      </w:rPr>
      <w:t xml:space="preserve"> </w:t>
    </w:r>
  </w:p>
  <w:p w14:paraId="46F0E4C3" w14:textId="77777777" w:rsidR="00CD2A34" w:rsidRDefault="00F632F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7920" w:tblpY="744"/>
      <w:tblOverlap w:val="never"/>
      <w:tblW w:w="3240" w:type="dxa"/>
      <w:tblInd w:w="0" w:type="dxa"/>
      <w:tblCellMar>
        <w:top w:w="7" w:type="dxa"/>
        <w:left w:w="325" w:type="dxa"/>
        <w:right w:w="115" w:type="dxa"/>
      </w:tblCellMar>
      <w:tblLook w:val="04A0" w:firstRow="1" w:lastRow="0" w:firstColumn="1" w:lastColumn="0" w:noHBand="0" w:noVBand="1"/>
    </w:tblPr>
    <w:tblGrid>
      <w:gridCol w:w="3240"/>
    </w:tblGrid>
    <w:tr w:rsidR="00CD2A34" w14:paraId="1FE29953" w14:textId="77777777">
      <w:trPr>
        <w:trHeight w:val="605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shd w:val="clear" w:color="auto" w:fill="B3B3B3"/>
        </w:tcPr>
        <w:p w14:paraId="609DC6DB" w14:textId="77777777" w:rsidR="00CD2A34" w:rsidRDefault="00F632FF">
          <w:pPr>
            <w:spacing w:after="0" w:line="259" w:lineRule="auto"/>
            <w:ind w:left="0" w:right="0" w:firstLine="0"/>
            <w:jc w:val="left"/>
          </w:pPr>
          <w:r>
            <w:rPr>
              <w:color w:val="FFFFFF"/>
              <w:sz w:val="40"/>
            </w:rPr>
            <w:t xml:space="preserve">News Release </w:t>
          </w:r>
        </w:p>
      </w:tc>
    </w:tr>
  </w:tbl>
  <w:p w14:paraId="5320CFDB" w14:textId="77777777" w:rsidR="00CD2A34" w:rsidRDefault="00F632FF">
    <w:pPr>
      <w:spacing w:after="0" w:line="259" w:lineRule="auto"/>
      <w:ind w:left="0" w:right="0" w:firstLine="0"/>
      <w:jc w:val="left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0" wp14:anchorId="2D9009DD" wp14:editId="09D71C29">
          <wp:simplePos x="0" y="0"/>
          <wp:positionH relativeFrom="page">
            <wp:posOffset>900684</wp:posOffset>
          </wp:positionH>
          <wp:positionV relativeFrom="page">
            <wp:posOffset>457200</wp:posOffset>
          </wp:positionV>
          <wp:extent cx="1612392" cy="539496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392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8"/>
      </w:rPr>
      <w:t xml:space="preserve"> </w:t>
    </w:r>
  </w:p>
  <w:p w14:paraId="2CD2E212" w14:textId="77777777" w:rsidR="00CD2A34" w:rsidRDefault="00F632F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7920" w:tblpY="744"/>
      <w:tblOverlap w:val="never"/>
      <w:tblW w:w="3240" w:type="dxa"/>
      <w:tblInd w:w="0" w:type="dxa"/>
      <w:tblCellMar>
        <w:top w:w="7" w:type="dxa"/>
        <w:left w:w="325" w:type="dxa"/>
        <w:right w:w="115" w:type="dxa"/>
      </w:tblCellMar>
      <w:tblLook w:val="04A0" w:firstRow="1" w:lastRow="0" w:firstColumn="1" w:lastColumn="0" w:noHBand="0" w:noVBand="1"/>
    </w:tblPr>
    <w:tblGrid>
      <w:gridCol w:w="3240"/>
    </w:tblGrid>
    <w:tr w:rsidR="00CD2A34" w14:paraId="00DDFF02" w14:textId="77777777">
      <w:trPr>
        <w:trHeight w:val="605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shd w:val="clear" w:color="auto" w:fill="B3B3B3"/>
        </w:tcPr>
        <w:p w14:paraId="431467C6" w14:textId="77777777" w:rsidR="00CD2A34" w:rsidRDefault="00F632FF">
          <w:pPr>
            <w:spacing w:after="0" w:line="259" w:lineRule="auto"/>
            <w:ind w:left="0" w:right="0" w:firstLine="0"/>
            <w:jc w:val="left"/>
          </w:pPr>
          <w:r>
            <w:rPr>
              <w:color w:val="FFFFFF"/>
              <w:sz w:val="40"/>
            </w:rPr>
            <w:t xml:space="preserve">News Release </w:t>
          </w:r>
        </w:p>
      </w:tc>
    </w:tr>
  </w:tbl>
  <w:p w14:paraId="5F8CAEAA" w14:textId="77777777" w:rsidR="00CD2A34" w:rsidRDefault="00F632FF">
    <w:pPr>
      <w:spacing w:after="0" w:line="259" w:lineRule="auto"/>
      <w:ind w:left="0" w:right="0" w:firstLine="0"/>
      <w:jc w:val="left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0" wp14:anchorId="1C5FFF34" wp14:editId="29CE2B1C">
          <wp:simplePos x="0" y="0"/>
          <wp:positionH relativeFrom="page">
            <wp:posOffset>900684</wp:posOffset>
          </wp:positionH>
          <wp:positionV relativeFrom="page">
            <wp:posOffset>457200</wp:posOffset>
          </wp:positionV>
          <wp:extent cx="1612392" cy="53949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2392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8"/>
      </w:rPr>
      <w:t xml:space="preserve"> </w:t>
    </w:r>
  </w:p>
  <w:p w14:paraId="33159FC7" w14:textId="77777777" w:rsidR="00CD2A34" w:rsidRDefault="00F632FF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A2144"/>
    <w:multiLevelType w:val="multilevel"/>
    <w:tmpl w:val="A996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2"/>
  <w:bordersDoNotSurroundHeader/>
  <w:bordersDoNotSurroundFooter/>
  <w:proofState w:spelling="clean" w:grammar="clean"/>
  <w:defaultTabStop w:val="4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34"/>
    <w:rsid w:val="000041A0"/>
    <w:rsid w:val="00005DCE"/>
    <w:rsid w:val="000131C8"/>
    <w:rsid w:val="0001386A"/>
    <w:rsid w:val="000167FA"/>
    <w:rsid w:val="00021A6F"/>
    <w:rsid w:val="000228E1"/>
    <w:rsid w:val="00026D90"/>
    <w:rsid w:val="000273EC"/>
    <w:rsid w:val="00032DB2"/>
    <w:rsid w:val="00036FDA"/>
    <w:rsid w:val="00047B1F"/>
    <w:rsid w:val="000504BC"/>
    <w:rsid w:val="0009549C"/>
    <w:rsid w:val="00097D0F"/>
    <w:rsid w:val="000A6133"/>
    <w:rsid w:val="000B241F"/>
    <w:rsid w:val="000B7DD8"/>
    <w:rsid w:val="000D02B8"/>
    <w:rsid w:val="000D04D3"/>
    <w:rsid w:val="000E4193"/>
    <w:rsid w:val="0010001D"/>
    <w:rsid w:val="00107CC3"/>
    <w:rsid w:val="00107DDA"/>
    <w:rsid w:val="001113AA"/>
    <w:rsid w:val="00112343"/>
    <w:rsid w:val="001377DE"/>
    <w:rsid w:val="00140671"/>
    <w:rsid w:val="00145A16"/>
    <w:rsid w:val="00180A2B"/>
    <w:rsid w:val="001843CD"/>
    <w:rsid w:val="00186D20"/>
    <w:rsid w:val="00195415"/>
    <w:rsid w:val="001B25A3"/>
    <w:rsid w:val="001B6769"/>
    <w:rsid w:val="001C0A7E"/>
    <w:rsid w:val="001C47CB"/>
    <w:rsid w:val="001D769D"/>
    <w:rsid w:val="001E410B"/>
    <w:rsid w:val="0020005A"/>
    <w:rsid w:val="0020081C"/>
    <w:rsid w:val="002039D3"/>
    <w:rsid w:val="00224AC4"/>
    <w:rsid w:val="0026036E"/>
    <w:rsid w:val="00263965"/>
    <w:rsid w:val="002B40D9"/>
    <w:rsid w:val="002C2D36"/>
    <w:rsid w:val="002E4616"/>
    <w:rsid w:val="002E7D08"/>
    <w:rsid w:val="002F175A"/>
    <w:rsid w:val="002F6030"/>
    <w:rsid w:val="002F77E4"/>
    <w:rsid w:val="003114F1"/>
    <w:rsid w:val="0031273C"/>
    <w:rsid w:val="00322B30"/>
    <w:rsid w:val="00326D07"/>
    <w:rsid w:val="00333735"/>
    <w:rsid w:val="00335359"/>
    <w:rsid w:val="003369F8"/>
    <w:rsid w:val="00345EB0"/>
    <w:rsid w:val="00374631"/>
    <w:rsid w:val="00390279"/>
    <w:rsid w:val="003A398B"/>
    <w:rsid w:val="003A61E4"/>
    <w:rsid w:val="003B0BED"/>
    <w:rsid w:val="003C17DE"/>
    <w:rsid w:val="003D53B5"/>
    <w:rsid w:val="00405826"/>
    <w:rsid w:val="00411AB9"/>
    <w:rsid w:val="00414B7B"/>
    <w:rsid w:val="00416ADB"/>
    <w:rsid w:val="00431B8F"/>
    <w:rsid w:val="00431D49"/>
    <w:rsid w:val="00444789"/>
    <w:rsid w:val="00444C94"/>
    <w:rsid w:val="00457EDF"/>
    <w:rsid w:val="0046731E"/>
    <w:rsid w:val="00470124"/>
    <w:rsid w:val="00472DE8"/>
    <w:rsid w:val="004746FD"/>
    <w:rsid w:val="00493C09"/>
    <w:rsid w:val="00496548"/>
    <w:rsid w:val="00496EDF"/>
    <w:rsid w:val="004B56B3"/>
    <w:rsid w:val="004B61F8"/>
    <w:rsid w:val="004D02F1"/>
    <w:rsid w:val="004D19D3"/>
    <w:rsid w:val="004D42C7"/>
    <w:rsid w:val="004F5F61"/>
    <w:rsid w:val="00516738"/>
    <w:rsid w:val="00517AC0"/>
    <w:rsid w:val="00552253"/>
    <w:rsid w:val="00572B9B"/>
    <w:rsid w:val="005730B6"/>
    <w:rsid w:val="00585D39"/>
    <w:rsid w:val="005932AC"/>
    <w:rsid w:val="005A4100"/>
    <w:rsid w:val="005B175D"/>
    <w:rsid w:val="005B2D05"/>
    <w:rsid w:val="005C0D95"/>
    <w:rsid w:val="005E270E"/>
    <w:rsid w:val="005F29BE"/>
    <w:rsid w:val="005F3A70"/>
    <w:rsid w:val="005F4F9E"/>
    <w:rsid w:val="005F6231"/>
    <w:rsid w:val="006035DE"/>
    <w:rsid w:val="006258C9"/>
    <w:rsid w:val="006268B0"/>
    <w:rsid w:val="0064198A"/>
    <w:rsid w:val="006703AE"/>
    <w:rsid w:val="006773CA"/>
    <w:rsid w:val="006902AA"/>
    <w:rsid w:val="00694F99"/>
    <w:rsid w:val="006969F8"/>
    <w:rsid w:val="00697494"/>
    <w:rsid w:val="006A7236"/>
    <w:rsid w:val="006E3914"/>
    <w:rsid w:val="006F574D"/>
    <w:rsid w:val="0070019A"/>
    <w:rsid w:val="007066C8"/>
    <w:rsid w:val="00745726"/>
    <w:rsid w:val="00745EAE"/>
    <w:rsid w:val="00754E81"/>
    <w:rsid w:val="007601B7"/>
    <w:rsid w:val="00762322"/>
    <w:rsid w:val="007638A3"/>
    <w:rsid w:val="00776A8B"/>
    <w:rsid w:val="0078161C"/>
    <w:rsid w:val="007822BB"/>
    <w:rsid w:val="0078499C"/>
    <w:rsid w:val="00790935"/>
    <w:rsid w:val="0079547B"/>
    <w:rsid w:val="007A1C18"/>
    <w:rsid w:val="007A7FAB"/>
    <w:rsid w:val="007B4704"/>
    <w:rsid w:val="007C1448"/>
    <w:rsid w:val="007C56E3"/>
    <w:rsid w:val="007D35F5"/>
    <w:rsid w:val="007E4E41"/>
    <w:rsid w:val="007F0580"/>
    <w:rsid w:val="007F1BC4"/>
    <w:rsid w:val="007F66F9"/>
    <w:rsid w:val="008173D7"/>
    <w:rsid w:val="00823779"/>
    <w:rsid w:val="0084294B"/>
    <w:rsid w:val="00853265"/>
    <w:rsid w:val="008632D9"/>
    <w:rsid w:val="00877835"/>
    <w:rsid w:val="008840D4"/>
    <w:rsid w:val="008873E6"/>
    <w:rsid w:val="00894B4F"/>
    <w:rsid w:val="008A0937"/>
    <w:rsid w:val="008A1F76"/>
    <w:rsid w:val="008A2D03"/>
    <w:rsid w:val="008A7814"/>
    <w:rsid w:val="008B0331"/>
    <w:rsid w:val="008D2446"/>
    <w:rsid w:val="008D4CC2"/>
    <w:rsid w:val="008D4E31"/>
    <w:rsid w:val="008D5F0E"/>
    <w:rsid w:val="008E3A8E"/>
    <w:rsid w:val="008F4EEC"/>
    <w:rsid w:val="00901A74"/>
    <w:rsid w:val="00905CAC"/>
    <w:rsid w:val="00907639"/>
    <w:rsid w:val="00907CDE"/>
    <w:rsid w:val="00911361"/>
    <w:rsid w:val="00911838"/>
    <w:rsid w:val="00917968"/>
    <w:rsid w:val="00947A3F"/>
    <w:rsid w:val="00962627"/>
    <w:rsid w:val="009715FB"/>
    <w:rsid w:val="00972274"/>
    <w:rsid w:val="00993731"/>
    <w:rsid w:val="009976CB"/>
    <w:rsid w:val="009B7D61"/>
    <w:rsid w:val="009C6F15"/>
    <w:rsid w:val="009D11A6"/>
    <w:rsid w:val="009D2D0F"/>
    <w:rsid w:val="009D5FD4"/>
    <w:rsid w:val="009E2A06"/>
    <w:rsid w:val="00A01275"/>
    <w:rsid w:val="00A02653"/>
    <w:rsid w:val="00A34220"/>
    <w:rsid w:val="00A556B7"/>
    <w:rsid w:val="00A63AE0"/>
    <w:rsid w:val="00A91C25"/>
    <w:rsid w:val="00AA0D3C"/>
    <w:rsid w:val="00AA40D3"/>
    <w:rsid w:val="00AB0A13"/>
    <w:rsid w:val="00AB3F7D"/>
    <w:rsid w:val="00AC76F7"/>
    <w:rsid w:val="00AE0FD1"/>
    <w:rsid w:val="00AF3B5B"/>
    <w:rsid w:val="00AF3FB5"/>
    <w:rsid w:val="00AF66EE"/>
    <w:rsid w:val="00B044BD"/>
    <w:rsid w:val="00B061E8"/>
    <w:rsid w:val="00B06B0A"/>
    <w:rsid w:val="00B10F92"/>
    <w:rsid w:val="00B116F0"/>
    <w:rsid w:val="00B13671"/>
    <w:rsid w:val="00B204DE"/>
    <w:rsid w:val="00B2363E"/>
    <w:rsid w:val="00B3384C"/>
    <w:rsid w:val="00B500E6"/>
    <w:rsid w:val="00B50A2C"/>
    <w:rsid w:val="00B5312C"/>
    <w:rsid w:val="00B61D16"/>
    <w:rsid w:val="00B80CF9"/>
    <w:rsid w:val="00B81811"/>
    <w:rsid w:val="00B93E75"/>
    <w:rsid w:val="00BB01D1"/>
    <w:rsid w:val="00BC5E17"/>
    <w:rsid w:val="00BC6700"/>
    <w:rsid w:val="00BD112F"/>
    <w:rsid w:val="00BD48B7"/>
    <w:rsid w:val="00BE38E3"/>
    <w:rsid w:val="00BE404D"/>
    <w:rsid w:val="00BE5694"/>
    <w:rsid w:val="00C00873"/>
    <w:rsid w:val="00C16234"/>
    <w:rsid w:val="00C17E58"/>
    <w:rsid w:val="00C23166"/>
    <w:rsid w:val="00C56E00"/>
    <w:rsid w:val="00C600CF"/>
    <w:rsid w:val="00C64882"/>
    <w:rsid w:val="00C7555E"/>
    <w:rsid w:val="00C863E4"/>
    <w:rsid w:val="00C92DF8"/>
    <w:rsid w:val="00CA5DC7"/>
    <w:rsid w:val="00CB289D"/>
    <w:rsid w:val="00CB548D"/>
    <w:rsid w:val="00CB75F1"/>
    <w:rsid w:val="00CD2A34"/>
    <w:rsid w:val="00CE5D2A"/>
    <w:rsid w:val="00CF0E6F"/>
    <w:rsid w:val="00CF3220"/>
    <w:rsid w:val="00D03457"/>
    <w:rsid w:val="00D335A4"/>
    <w:rsid w:val="00D34418"/>
    <w:rsid w:val="00D42ECD"/>
    <w:rsid w:val="00D65B3D"/>
    <w:rsid w:val="00D67C5D"/>
    <w:rsid w:val="00DA7C30"/>
    <w:rsid w:val="00DA7DE2"/>
    <w:rsid w:val="00DB22B8"/>
    <w:rsid w:val="00DD32B3"/>
    <w:rsid w:val="00DD792F"/>
    <w:rsid w:val="00DE3F00"/>
    <w:rsid w:val="00DE60F6"/>
    <w:rsid w:val="00DF3C5C"/>
    <w:rsid w:val="00E071C8"/>
    <w:rsid w:val="00E075E8"/>
    <w:rsid w:val="00E22F00"/>
    <w:rsid w:val="00E27988"/>
    <w:rsid w:val="00E30F9B"/>
    <w:rsid w:val="00E45101"/>
    <w:rsid w:val="00E60EAE"/>
    <w:rsid w:val="00E65E08"/>
    <w:rsid w:val="00E73187"/>
    <w:rsid w:val="00E7590E"/>
    <w:rsid w:val="00E8218E"/>
    <w:rsid w:val="00E85147"/>
    <w:rsid w:val="00E862CE"/>
    <w:rsid w:val="00E936FA"/>
    <w:rsid w:val="00E9651D"/>
    <w:rsid w:val="00E9667C"/>
    <w:rsid w:val="00EA24AA"/>
    <w:rsid w:val="00EB36F5"/>
    <w:rsid w:val="00EB536F"/>
    <w:rsid w:val="00ED1725"/>
    <w:rsid w:val="00ED1E57"/>
    <w:rsid w:val="00ED4C0B"/>
    <w:rsid w:val="00EE0D5E"/>
    <w:rsid w:val="00EF05EA"/>
    <w:rsid w:val="00EF0793"/>
    <w:rsid w:val="00EF53DE"/>
    <w:rsid w:val="00F13A4B"/>
    <w:rsid w:val="00F2026A"/>
    <w:rsid w:val="00F254A7"/>
    <w:rsid w:val="00F26ED4"/>
    <w:rsid w:val="00F42AEF"/>
    <w:rsid w:val="00F62041"/>
    <w:rsid w:val="00F632FF"/>
    <w:rsid w:val="00F72674"/>
    <w:rsid w:val="00F83BC2"/>
    <w:rsid w:val="00FA0329"/>
    <w:rsid w:val="00FA10D4"/>
    <w:rsid w:val="00FA4F7E"/>
    <w:rsid w:val="00FA5118"/>
    <w:rsid w:val="00FB3AC2"/>
    <w:rsid w:val="00FD2479"/>
    <w:rsid w:val="00FE45F1"/>
    <w:rsid w:val="00FF1A79"/>
    <w:rsid w:val="00FF1D68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2EB78"/>
  <w15:docId w15:val="{C3E6CB1B-70D5-4CA3-AE3F-7B953B52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253"/>
    <w:pPr>
      <w:spacing w:after="193" w:line="282" w:lineRule="auto"/>
      <w:ind w:left="10" w:right="4" w:hanging="10"/>
      <w:jc w:val="both"/>
    </w:pPr>
    <w:rPr>
      <w:rFonts w:ascii="Arial" w:eastAsia="Arial" w:hAnsi="Arial" w:cs="Arial"/>
      <w:color w:val="000000"/>
      <w:sz w:val="22"/>
    </w:rPr>
  </w:style>
  <w:style w:type="paragraph" w:styleId="Titolo1">
    <w:name w:val="heading 1"/>
    <w:next w:val="Normale"/>
    <w:link w:val="Titolo1Carattere"/>
    <w:uiPriority w:val="9"/>
    <w:qFormat/>
    <w:rsid w:val="00552253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5225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rsid w:val="005522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220"/>
    <w:pPr>
      <w:spacing w:after="0"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220"/>
    <w:rPr>
      <w:rFonts w:ascii="Arial" w:eastAsia="Arial" w:hAnsi="Arial" w:cs="Arial"/>
      <w:color w:val="000000"/>
      <w:sz w:val="18"/>
      <w:szCs w:val="18"/>
    </w:rPr>
  </w:style>
  <w:style w:type="paragraph" w:customStyle="1" w:styleId="xmsonormal">
    <w:name w:val="x_msonormal"/>
    <w:basedOn w:val="Normale"/>
    <w:rsid w:val="00005DCE"/>
    <w:pPr>
      <w:spacing w:before="100" w:beforeAutospacing="1" w:after="100" w:afterAutospacing="1" w:line="240" w:lineRule="auto"/>
      <w:ind w:left="0" w:right="0" w:firstLine="0"/>
      <w:jc w:val="left"/>
    </w:pPr>
    <w:rPr>
      <w:rFonts w:ascii="SimSun" w:eastAsia="SimSun" w:hAnsi="SimSun" w:cs="SimSun"/>
      <w:color w:val="auto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4F5F61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e"/>
    <w:rsid w:val="00823779"/>
    <w:pPr>
      <w:spacing w:before="100" w:beforeAutospacing="1" w:after="100" w:afterAutospacing="1" w:line="240" w:lineRule="auto"/>
      <w:ind w:left="0" w:right="0" w:firstLine="0"/>
      <w:jc w:val="left"/>
    </w:pPr>
    <w:rPr>
      <w:rFonts w:ascii="SimSun" w:eastAsia="SimSun" w:hAnsi="SimSun" w:cs="SimSun"/>
      <w:color w:val="auto"/>
      <w:kern w:val="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873E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431B8F"/>
    <w:pPr>
      <w:spacing w:before="100" w:beforeAutospacing="1" w:after="100" w:afterAutospacing="1" w:line="240" w:lineRule="auto"/>
      <w:ind w:left="0" w:right="0" w:firstLine="0"/>
      <w:jc w:val="left"/>
    </w:pPr>
    <w:rPr>
      <w:rFonts w:ascii="SimSun" w:eastAsia="SimSun" w:hAnsi="SimSun" w:cs="SimSun"/>
      <w:color w:val="auto"/>
      <w:kern w:val="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F7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kern w:val="0"/>
      <w:sz w:val="20"/>
      <w:szCs w:val="20"/>
      <w:lang w:val="pt-BR" w:eastAsia="pt-BR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F77E4"/>
    <w:rPr>
      <w:rFonts w:ascii="Courier New" w:eastAsia="Times New Roman" w:hAnsi="Courier New" w:cs="Courier New"/>
      <w:kern w:val="0"/>
      <w:sz w:val="20"/>
      <w:szCs w:val="20"/>
      <w:lang w:val="pt-BR" w:eastAsia="pt-BR"/>
    </w:rPr>
  </w:style>
  <w:style w:type="character" w:styleId="Rimandocommento">
    <w:name w:val="annotation reference"/>
    <w:basedOn w:val="Carpredefinitoparagrafo"/>
    <w:uiPriority w:val="99"/>
    <w:semiHidden/>
    <w:unhideWhenUsed/>
    <w:rsid w:val="00B80C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0CF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0CF9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0C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0CF9"/>
    <w:rPr>
      <w:rFonts w:ascii="Arial" w:eastAsia="Arial" w:hAnsi="Arial" w:cs="Arial"/>
      <w:b/>
      <w:bCs/>
      <w:color w:val="000000"/>
      <w:sz w:val="20"/>
      <w:szCs w:val="20"/>
    </w:rPr>
  </w:style>
  <w:style w:type="character" w:styleId="Collegamentoipertestuale">
    <w:name w:val="Hyperlink"/>
    <w:uiPriority w:val="99"/>
    <w:unhideWhenUsed/>
    <w:rsid w:val="001B25A3"/>
    <w:rPr>
      <w:color w:val="0000FF"/>
      <w:u w:val="single"/>
    </w:rPr>
  </w:style>
  <w:style w:type="paragraph" w:customStyle="1" w:styleId="Address">
    <w:name w:val="Address"/>
    <w:basedOn w:val="Normale"/>
    <w:rsid w:val="001B25A3"/>
    <w:pPr>
      <w:spacing w:before="120" w:after="0" w:line="240" w:lineRule="auto"/>
      <w:ind w:left="0" w:right="431" w:firstLine="0"/>
      <w:jc w:val="left"/>
    </w:pPr>
    <w:rPr>
      <w:rFonts w:eastAsia="Times New Roman" w:cs="Times New Roman"/>
      <w:color w:val="auto"/>
      <w:kern w:val="0"/>
      <w:szCs w:val="24"/>
      <w:lang w:val="en-GB" w:eastAsia="en-US"/>
    </w:rPr>
  </w:style>
  <w:style w:type="character" w:customStyle="1" w:styleId="viiyi">
    <w:name w:val="viiyi"/>
    <w:basedOn w:val="Carpredefinitoparagrafo"/>
    <w:rsid w:val="007E4E41"/>
  </w:style>
  <w:style w:type="character" w:customStyle="1" w:styleId="jlqj4b">
    <w:name w:val="jlqj4b"/>
    <w:basedOn w:val="Carpredefinitoparagrafo"/>
    <w:rsid w:val="007E4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5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randa.jansen@allisontransmission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hyperlink" Target="mailto:susanna.laino@alarconyharris.com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allisontransmission.com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kYWQ4MjljNS01M2I0LTRlMzQtYmMwMC1hNDY0Y2MzNmI5NGMiIG9yaWdpbj0idXNlclNlbGVjdGVkIiAvPjxVc2VyTmFtZT5DT1JQQUxTTlxQWlZYWFQ8L1VzZXJOYW1lPjxEYXRlVGltZT4xMC8yOS8yMDIwIDk6MTc6NDEgUE08L0RhdGVUaW1lPjxMYWJlbFN0cmluZz5ObyBNYXJraW5n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6DB5BFF5-5A40-42AC-97F3-AA4FE40D76B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3AB57FB-1154-49BF-9DE3-650075D03C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1578</Words>
  <Characters>8997</Characters>
  <Application>Microsoft Office Word</Application>
  <DocSecurity>0</DocSecurity>
  <Lines>74</Lines>
  <Paragraphs>21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Allison post TECMA 2016</vt:lpstr>
      <vt:lpstr>Allison post TECMA 2016</vt:lpstr>
      <vt:lpstr>Allison post TECMA 2016</vt:lpstr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Allison post TECMA 2016</dc:title>
  <dc:subject/>
  <dc:creator>Beate Geldermann</dc:creator>
  <cp:keywords/>
  <cp:lastModifiedBy>Susanna Laino</cp:lastModifiedBy>
  <cp:revision>8</cp:revision>
  <dcterms:created xsi:type="dcterms:W3CDTF">2021-01-27T11:01:00Z</dcterms:created>
  <dcterms:modified xsi:type="dcterms:W3CDTF">2021-03-09T08:56:00Z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67194b16-6e6b-4049-ae4c-e86503f3576d</vt:lpwstr>
  </property>
  <property fmtid="{D5CDD505-2E9C-101B-9397-08002B2CF9AE}" pid="3" name="bjSaver">
    <vt:lpwstr>abBmN8jYjMwuuOLzHUyTIYjENY5Iwlk1</vt:lpwstr>
  </property>
  <property fmtid="{D5CDD505-2E9C-101B-9397-08002B2CF9AE}" pid="4" name="bjDocumentSecurityLabel">
    <vt:lpwstr>No Marking</vt:lpwstr>
  </property>
  <property fmtid="{D5CDD505-2E9C-101B-9397-08002B2CF9AE}" pid="5" name="bjClsUserRVM">
    <vt:lpwstr>[]</vt:lpwstr>
  </property>
  <property fmtid="{D5CDD505-2E9C-101B-9397-08002B2CF9AE}" pid="6" name="bjLabelHistoryID">
    <vt:lpwstr>{6DB5BFF5-5A40-42AC-97F3-AA4FE40D76B1}</vt:lpwstr>
  </property>
</Properties>
</file>