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7B9D" w14:textId="77777777" w:rsidR="00F42AEF" w:rsidRDefault="00F42AEF" w:rsidP="00DB22B8">
      <w:pPr>
        <w:spacing w:after="0"/>
        <w:jc w:val="center"/>
        <w:rPr>
          <w:b/>
          <w:sz w:val="28"/>
          <w:szCs w:val="28"/>
        </w:rPr>
      </w:pPr>
    </w:p>
    <w:p w14:paraId="3B002BEE" w14:textId="0F1DDE2A" w:rsidR="007822BB" w:rsidRPr="007822BB" w:rsidRDefault="00E45101" w:rsidP="007D35F5">
      <w:pPr>
        <w:spacing w:after="0"/>
        <w:jc w:val="center"/>
        <w:rPr>
          <w:b/>
          <w:sz w:val="28"/>
          <w:szCs w:val="28"/>
        </w:rPr>
      </w:pPr>
      <w:r>
        <w:rPr>
          <w:b/>
          <w:sz w:val="28"/>
          <w:szCs w:val="28"/>
        </w:rPr>
        <w:t xml:space="preserve">Civil </w:t>
      </w:r>
      <w:r w:rsidR="00905CAC">
        <w:rPr>
          <w:b/>
          <w:sz w:val="28"/>
          <w:szCs w:val="28"/>
        </w:rPr>
        <w:t>P</w:t>
      </w:r>
      <w:r>
        <w:rPr>
          <w:b/>
          <w:sz w:val="28"/>
          <w:szCs w:val="28"/>
        </w:rPr>
        <w:t>rotection in North Rhine-West</w:t>
      </w:r>
      <w:r w:rsidR="00B10F92">
        <w:rPr>
          <w:b/>
          <w:sz w:val="28"/>
          <w:szCs w:val="28"/>
        </w:rPr>
        <w:t>ph</w:t>
      </w:r>
      <w:r>
        <w:rPr>
          <w:b/>
          <w:sz w:val="28"/>
          <w:szCs w:val="28"/>
        </w:rPr>
        <w:t xml:space="preserve">alia: Federal </w:t>
      </w:r>
      <w:r w:rsidR="00905CAC">
        <w:rPr>
          <w:b/>
          <w:sz w:val="28"/>
          <w:szCs w:val="28"/>
        </w:rPr>
        <w:t>S</w:t>
      </w:r>
      <w:r>
        <w:rPr>
          <w:b/>
          <w:sz w:val="28"/>
          <w:szCs w:val="28"/>
        </w:rPr>
        <w:t xml:space="preserve">tate </w:t>
      </w:r>
      <w:r w:rsidR="00905CAC">
        <w:rPr>
          <w:b/>
          <w:sz w:val="28"/>
          <w:szCs w:val="28"/>
        </w:rPr>
        <w:t>O</w:t>
      </w:r>
      <w:r w:rsidR="000D02B8">
        <w:rPr>
          <w:b/>
          <w:sz w:val="28"/>
          <w:szCs w:val="28"/>
        </w:rPr>
        <w:t>pts for</w:t>
      </w:r>
      <w:r>
        <w:rPr>
          <w:b/>
          <w:sz w:val="28"/>
          <w:szCs w:val="28"/>
        </w:rPr>
        <w:t xml:space="preserve"> MAN TGM with Allison </w:t>
      </w:r>
      <w:r w:rsidR="00195415">
        <w:rPr>
          <w:b/>
          <w:sz w:val="28"/>
          <w:szCs w:val="28"/>
        </w:rPr>
        <w:t xml:space="preserve">Fully Automatic </w:t>
      </w:r>
      <w:r w:rsidR="00905CAC">
        <w:rPr>
          <w:b/>
          <w:sz w:val="28"/>
          <w:szCs w:val="28"/>
        </w:rPr>
        <w:t>T</w:t>
      </w:r>
      <w:r>
        <w:rPr>
          <w:b/>
          <w:sz w:val="28"/>
          <w:szCs w:val="28"/>
        </w:rPr>
        <w:t>ransmission</w:t>
      </w:r>
    </w:p>
    <w:p w14:paraId="101F0755" w14:textId="77777777" w:rsidR="00BC5E17" w:rsidRDefault="00BC5E17" w:rsidP="00ED4C0B">
      <w:pPr>
        <w:spacing w:after="149" w:line="277" w:lineRule="auto"/>
        <w:ind w:left="0" w:right="0" w:firstLine="0"/>
        <w:rPr>
          <w:i/>
        </w:rPr>
      </w:pPr>
    </w:p>
    <w:p w14:paraId="02085124" w14:textId="18C5BDB4" w:rsidR="00CD2A34" w:rsidRDefault="00BC5E17" w:rsidP="007D35F5">
      <w:pPr>
        <w:spacing w:after="0" w:line="277" w:lineRule="auto"/>
        <w:ind w:left="0" w:right="0" w:firstLine="0"/>
        <w:jc w:val="center"/>
        <w:rPr>
          <w:i/>
        </w:rPr>
      </w:pPr>
      <w:r w:rsidRPr="00D65B3D">
        <w:rPr>
          <w:i/>
        </w:rPr>
        <w:t>The federal state of North Rhine-West</w:t>
      </w:r>
      <w:r w:rsidR="00B10F92">
        <w:rPr>
          <w:i/>
        </w:rPr>
        <w:t>ph</w:t>
      </w:r>
      <w:r w:rsidRPr="00D65B3D">
        <w:rPr>
          <w:i/>
        </w:rPr>
        <w:t>alia (NRW), Germany, has ordered 109 new LF 20-KatS fire-fighting vehicles on MAN TGM 18.340 chassis with Allison 3000</w:t>
      </w:r>
      <w:r w:rsidR="006258C9" w:rsidRPr="00D65B3D">
        <w:rPr>
          <w:i/>
        </w:rPr>
        <w:t xml:space="preserve"> </w:t>
      </w:r>
      <w:r w:rsidR="00905CAC">
        <w:rPr>
          <w:i/>
        </w:rPr>
        <w:t>S</w:t>
      </w:r>
      <w:r w:rsidR="000D02B8" w:rsidRPr="00D65B3D">
        <w:rPr>
          <w:i/>
        </w:rPr>
        <w:t>eries</w:t>
      </w:r>
      <w:r w:rsidR="00905CAC">
        <w:rPr>
          <w:i/>
        </w:rPr>
        <w:t>™</w:t>
      </w:r>
      <w:r w:rsidR="000D02B8" w:rsidRPr="00D65B3D">
        <w:rPr>
          <w:i/>
        </w:rPr>
        <w:t xml:space="preserve"> </w:t>
      </w:r>
      <w:r w:rsidR="006258C9" w:rsidRPr="00D65B3D">
        <w:rPr>
          <w:i/>
        </w:rPr>
        <w:t>fully automatic transmissions</w:t>
      </w:r>
      <w:r w:rsidR="006258C9" w:rsidRPr="00D65B3D">
        <w:t>.</w:t>
      </w:r>
      <w:r w:rsidRPr="00D65B3D">
        <w:rPr>
          <w:i/>
        </w:rPr>
        <w:t xml:space="preserve"> A total of 38 vehicles have already been delivered to local fire departments, with another </w:t>
      </w:r>
      <w:r w:rsidR="00C56E00">
        <w:rPr>
          <w:i/>
        </w:rPr>
        <w:t>30</w:t>
      </w:r>
      <w:r w:rsidRPr="00D65B3D">
        <w:rPr>
          <w:i/>
        </w:rPr>
        <w:t xml:space="preserve"> scheduled for delivery by </w:t>
      </w:r>
      <w:r w:rsidR="00C56E00">
        <w:rPr>
          <w:i/>
        </w:rPr>
        <w:t>September</w:t>
      </w:r>
      <w:r w:rsidRPr="00D65B3D">
        <w:rPr>
          <w:i/>
        </w:rPr>
        <w:t xml:space="preserve"> 2021 and the rest to </w:t>
      </w:r>
      <w:r w:rsidR="0026036E">
        <w:rPr>
          <w:i/>
        </w:rPr>
        <w:t>quickly follow</w:t>
      </w:r>
      <w:r w:rsidRPr="00D65B3D">
        <w:rPr>
          <w:i/>
        </w:rPr>
        <w:t xml:space="preserve">. The Institut der Feuerwehr </w:t>
      </w:r>
      <w:r w:rsidR="0026036E">
        <w:rPr>
          <w:i/>
        </w:rPr>
        <w:t xml:space="preserve">Nordrhein-Westfalen </w:t>
      </w:r>
      <w:r w:rsidRPr="00D65B3D">
        <w:rPr>
          <w:i/>
        </w:rPr>
        <w:t>(IdF – fire brigade institute of North Rhine-West</w:t>
      </w:r>
      <w:r w:rsidR="00B10F92">
        <w:rPr>
          <w:i/>
        </w:rPr>
        <w:t>ph</w:t>
      </w:r>
      <w:r w:rsidRPr="00D65B3D">
        <w:rPr>
          <w:i/>
        </w:rPr>
        <w:t xml:space="preserve">alia) in Münster had opted for this vehicle configuration to maximize </w:t>
      </w:r>
      <w:r w:rsidR="00EB36F5">
        <w:rPr>
          <w:i/>
        </w:rPr>
        <w:t>driver control</w:t>
      </w:r>
      <w:r w:rsidRPr="00D65B3D">
        <w:rPr>
          <w:i/>
        </w:rPr>
        <w:t>, comfort and economy.</w:t>
      </w:r>
    </w:p>
    <w:p w14:paraId="5908D86F" w14:textId="77777777" w:rsidR="00D65B3D" w:rsidRPr="00D65B3D" w:rsidRDefault="00D65B3D" w:rsidP="00D65B3D">
      <w:pPr>
        <w:spacing w:after="0" w:line="277" w:lineRule="auto"/>
        <w:ind w:left="0" w:right="0" w:firstLine="0"/>
        <w:jc w:val="left"/>
        <w:rPr>
          <w:i/>
        </w:rPr>
      </w:pPr>
    </w:p>
    <w:p w14:paraId="3231CD8D" w14:textId="672622A7" w:rsidR="0020005A" w:rsidRPr="00D65B3D" w:rsidRDefault="00905CAC" w:rsidP="007D35F5">
      <w:pPr>
        <w:spacing w:after="0"/>
        <w:ind w:left="0" w:right="0"/>
      </w:pPr>
      <w:r>
        <w:rPr>
          <w:b/>
        </w:rPr>
        <w:t>MÜNSTER</w:t>
      </w:r>
      <w:r w:rsidR="00BC5E17" w:rsidRPr="00D65B3D">
        <w:rPr>
          <w:b/>
        </w:rPr>
        <w:t>, Germany</w:t>
      </w:r>
      <w:r>
        <w:rPr>
          <w:b/>
        </w:rPr>
        <w:t xml:space="preserve">, </w:t>
      </w:r>
      <w:r w:rsidR="005C0D95" w:rsidRPr="005C0D95">
        <w:rPr>
          <w:b/>
        </w:rPr>
        <w:t>January</w:t>
      </w:r>
      <w:r w:rsidR="00BC5E17" w:rsidRPr="005C0D95">
        <w:rPr>
          <w:b/>
        </w:rPr>
        <w:t xml:space="preserve"> </w:t>
      </w:r>
      <w:r w:rsidR="00F632FF" w:rsidRPr="005C0D95">
        <w:rPr>
          <w:b/>
        </w:rPr>
        <w:t>202</w:t>
      </w:r>
      <w:r w:rsidR="005C0D95" w:rsidRPr="005C0D95">
        <w:rPr>
          <w:b/>
        </w:rPr>
        <w:t>1</w:t>
      </w:r>
      <w:r w:rsidR="00F632FF" w:rsidRPr="00D65B3D">
        <w:rPr>
          <w:b/>
        </w:rPr>
        <w:t xml:space="preserve"> –</w:t>
      </w:r>
      <w:r>
        <w:rPr>
          <w:b/>
        </w:rPr>
        <w:t xml:space="preserve"> </w:t>
      </w:r>
      <w:r w:rsidR="00BC5E17" w:rsidRPr="00D65B3D">
        <w:t>North Rhein-West</w:t>
      </w:r>
      <w:r w:rsidR="00B10F92">
        <w:t>ph</w:t>
      </w:r>
      <w:r w:rsidR="00BC5E17" w:rsidRPr="00D65B3D">
        <w:t xml:space="preserve">alia is investing heavily in disaster </w:t>
      </w:r>
      <w:r w:rsidR="000D02B8" w:rsidRPr="00D65B3D">
        <w:t>management</w:t>
      </w:r>
      <w:r w:rsidR="00D65B3D" w:rsidRPr="00D65B3D">
        <w:t>. On behalf of the North Rhine-Westphalian Ministry of the Interior, the Institut der Feuerwehr NRW (IdF</w:t>
      </w:r>
      <w:r w:rsidR="00B10F92">
        <w:t xml:space="preserve"> NRW</w:t>
      </w:r>
      <w:r w:rsidR="00D65B3D" w:rsidRPr="00D65B3D">
        <w:t>), t</w:t>
      </w:r>
      <w:r w:rsidR="0084294B" w:rsidRPr="00D65B3D">
        <w:t xml:space="preserve">he largest German fire department training facility, has ordered 109 </w:t>
      </w:r>
      <w:r w:rsidR="001C47CB">
        <w:t xml:space="preserve">completely </w:t>
      </w:r>
      <w:r w:rsidR="0084294B" w:rsidRPr="00D65B3D">
        <w:t xml:space="preserve">identical Magirus LF20-KatS vehicles on MAN TGM 18.340 </w:t>
      </w:r>
      <w:r w:rsidR="00EE0D5E" w:rsidRPr="00D65B3D">
        <w:t xml:space="preserve">BB </w:t>
      </w:r>
      <w:r w:rsidR="0084294B" w:rsidRPr="00D65B3D">
        <w:t>4x4</w:t>
      </w:r>
      <w:r w:rsidR="005932AC">
        <w:t xml:space="preserve"> chassis</w:t>
      </w:r>
      <w:r w:rsidR="000D02B8" w:rsidRPr="00D65B3D">
        <w:t>,</w:t>
      </w:r>
      <w:r w:rsidR="0084294B" w:rsidRPr="00D65B3D">
        <w:t xml:space="preserve"> </w:t>
      </w:r>
      <w:r w:rsidR="00D65B3D" w:rsidRPr="00D65B3D">
        <w:t xml:space="preserve">with </w:t>
      </w:r>
      <w:r w:rsidR="0084294B" w:rsidRPr="00D65B3D">
        <w:t xml:space="preserve">Euro 6 </w:t>
      </w:r>
      <w:r w:rsidR="000D02B8" w:rsidRPr="00D65B3D">
        <w:t>emission standard</w:t>
      </w:r>
      <w:r w:rsidR="0084294B" w:rsidRPr="00D65B3D">
        <w:t xml:space="preserve"> </w:t>
      </w:r>
      <w:r w:rsidR="00D65B3D" w:rsidRPr="00D65B3D">
        <w:t>and</w:t>
      </w:r>
      <w:r w:rsidR="0084294B" w:rsidRPr="00D65B3D">
        <w:t xml:space="preserve"> </w:t>
      </w:r>
      <w:r w:rsidR="000D02B8" w:rsidRPr="00D65B3D">
        <w:t xml:space="preserve">Allison 3000 </w:t>
      </w:r>
      <w:r>
        <w:t>S</w:t>
      </w:r>
      <w:r w:rsidR="000D02B8" w:rsidRPr="00D65B3D">
        <w:t>eries</w:t>
      </w:r>
      <w:r>
        <w:t>™</w:t>
      </w:r>
      <w:r w:rsidR="000D02B8" w:rsidRPr="00D65B3D">
        <w:t xml:space="preserve"> fully automatic </w:t>
      </w:r>
      <w:r w:rsidR="00D65B3D" w:rsidRPr="00D65B3D">
        <w:t>transmission</w:t>
      </w:r>
      <w:r>
        <w:t>s</w:t>
      </w:r>
      <w:r w:rsidR="0084294B" w:rsidRPr="00D65B3D">
        <w:t>. To date, this is the largest procurement project for firefighting vehicles in the state of North Rhine-Westphalia.</w:t>
      </w:r>
    </w:p>
    <w:p w14:paraId="4363FA75" w14:textId="77777777" w:rsidR="00D65B3D" w:rsidRDefault="00D65B3D" w:rsidP="007D35F5">
      <w:pPr>
        <w:spacing w:after="0"/>
        <w:ind w:left="0" w:right="0"/>
      </w:pPr>
    </w:p>
    <w:p w14:paraId="730BB954" w14:textId="5A25078F" w:rsidR="00FB3AC2" w:rsidRPr="00D65B3D" w:rsidRDefault="00905CAC" w:rsidP="007D35F5">
      <w:pPr>
        <w:spacing w:after="0"/>
        <w:ind w:left="0" w:right="0"/>
      </w:pPr>
      <w:r>
        <w:t>Due to</w:t>
      </w:r>
      <w:r w:rsidR="00FB3AC2" w:rsidRPr="00D65B3D">
        <w:t xml:space="preserve"> the </w:t>
      </w:r>
      <w:r w:rsidR="00FB3AC2" w:rsidRPr="00B10F92">
        <w:t>C</w:t>
      </w:r>
      <w:r w:rsidR="000273EC" w:rsidRPr="00B10F92">
        <w:t>OVID-19</w:t>
      </w:r>
      <w:r w:rsidR="000273EC">
        <w:t xml:space="preserve"> </w:t>
      </w:r>
      <w:r w:rsidR="00FB3AC2" w:rsidRPr="00D65B3D">
        <w:t>pandemic, delivery of the 109 MAN TGM vehicles to the local fire departments in the districts and independent cities in North Rhine-Westphalia has been delayed and is now expected to be completed by the end of 202</w:t>
      </w:r>
      <w:r w:rsidR="00CE5D2A">
        <w:t>2</w:t>
      </w:r>
      <w:r w:rsidR="00FB3AC2" w:rsidRPr="00D65B3D">
        <w:t xml:space="preserve">. Rather than an automated manual transmission (AMT), the IdF </w:t>
      </w:r>
      <w:r w:rsidR="00CE5D2A">
        <w:t xml:space="preserve">NRW </w:t>
      </w:r>
      <w:r w:rsidR="00FB3AC2" w:rsidRPr="00D65B3D">
        <w:t xml:space="preserve">opted for </w:t>
      </w:r>
      <w:r w:rsidR="005932AC">
        <w:t>full</w:t>
      </w:r>
      <w:r w:rsidR="001377DE">
        <w:t>y</w:t>
      </w:r>
      <w:r w:rsidR="005932AC">
        <w:t xml:space="preserve"> automatic </w:t>
      </w:r>
      <w:r w:rsidR="00FB3AC2" w:rsidRPr="00D65B3D">
        <w:t>transmission</w:t>
      </w:r>
      <w:r>
        <w:t>s</w:t>
      </w:r>
      <w:r w:rsidR="00FB3AC2" w:rsidRPr="00D65B3D">
        <w:t xml:space="preserve"> with a torque converter and continuous power to the wheels. The decisive factors were improved acceleration and excellent off-road capability, reduced </w:t>
      </w:r>
      <w:r w:rsidR="00D65B3D">
        <w:t xml:space="preserve">wear </w:t>
      </w:r>
      <w:r w:rsidR="00FB3AC2" w:rsidRPr="00D65B3D">
        <w:t xml:space="preserve">and, above all, the increase in </w:t>
      </w:r>
      <w:r>
        <w:t>driver control</w:t>
      </w:r>
      <w:r w:rsidRPr="00D65B3D">
        <w:t xml:space="preserve"> </w:t>
      </w:r>
      <w:r w:rsidR="00FB3AC2" w:rsidRPr="00D65B3D">
        <w:t>and comfort for the vehicle</w:t>
      </w:r>
      <w:r w:rsidR="00F83BC2">
        <w:t>’s</w:t>
      </w:r>
      <w:r w:rsidR="00FB3AC2" w:rsidRPr="00D65B3D">
        <w:t xml:space="preserve"> nine-member crew. </w:t>
      </w:r>
    </w:p>
    <w:p w14:paraId="5C98D389" w14:textId="77777777" w:rsidR="0009549C" w:rsidRPr="00D65B3D" w:rsidRDefault="0009549C" w:rsidP="007D35F5">
      <w:pPr>
        <w:spacing w:after="0"/>
        <w:ind w:left="0" w:right="0"/>
      </w:pPr>
    </w:p>
    <w:p w14:paraId="7D3D6530" w14:textId="3419090A" w:rsidR="0009549C" w:rsidRDefault="0009549C" w:rsidP="00326D07">
      <w:pPr>
        <w:spacing w:after="0"/>
        <w:ind w:left="0" w:right="0"/>
      </w:pPr>
      <w:r w:rsidRPr="00D65B3D">
        <w:t xml:space="preserve">“It is important to us that the </w:t>
      </w:r>
      <w:r w:rsidR="00CE5D2A">
        <w:t>overall configuration of this vehicle offers maximum safety for the crew.</w:t>
      </w:r>
      <w:r w:rsidRPr="00D65B3D">
        <w:t xml:space="preserve"> The smoother </w:t>
      </w:r>
      <w:r w:rsidR="00CE5D2A">
        <w:t xml:space="preserve">and safer </w:t>
      </w:r>
      <w:r w:rsidRPr="00D65B3D">
        <w:t xml:space="preserve">the ride, the more confidence the crew has in the vehicle,” </w:t>
      </w:r>
      <w:r w:rsidR="00CE5D2A">
        <w:t>sa</w:t>
      </w:r>
      <w:r w:rsidR="00905CAC">
        <w:t>id</w:t>
      </w:r>
      <w:r w:rsidR="00CE5D2A">
        <w:t xml:space="preserve"> Chief Fire Officer </w:t>
      </w:r>
      <w:r w:rsidRPr="00D65B3D">
        <w:t xml:space="preserve">Sebastian Datema, </w:t>
      </w:r>
      <w:r w:rsidR="005932AC">
        <w:t>D</w:t>
      </w:r>
      <w:r w:rsidR="00CE5D2A">
        <w:t xml:space="preserve">eputy </w:t>
      </w:r>
      <w:r w:rsidR="005932AC">
        <w:t>H</w:t>
      </w:r>
      <w:r w:rsidR="00CE5D2A">
        <w:t xml:space="preserve">ead of the Department of Technology and Technical Service at the </w:t>
      </w:r>
      <w:r w:rsidRPr="00D65B3D">
        <w:t>Institut der Feuerwehr NRW</w:t>
      </w:r>
      <w:r w:rsidR="00CE5D2A">
        <w:t>.</w:t>
      </w:r>
      <w:r w:rsidRPr="00D65B3D">
        <w:t xml:space="preserve"> "We get very positive feedback from the local fire departments about </w:t>
      </w:r>
      <w:r w:rsidR="00021A6F">
        <w:t>the</w:t>
      </w:r>
      <w:r w:rsidRPr="00D65B3D">
        <w:t xml:space="preserve"> </w:t>
      </w:r>
      <w:r w:rsidR="00911838">
        <w:t xml:space="preserve">Allison fully </w:t>
      </w:r>
      <w:r w:rsidRPr="00D65B3D">
        <w:t xml:space="preserve">automatic transmission. The </w:t>
      </w:r>
      <w:r w:rsidR="00911838">
        <w:t xml:space="preserve">intelligent </w:t>
      </w:r>
      <w:r w:rsidRPr="00D65B3D">
        <w:t xml:space="preserve">transmission </w:t>
      </w:r>
      <w:r w:rsidR="00911838">
        <w:t>logic thinks for itself and supports the driver both on- and off-road.</w:t>
      </w:r>
      <w:r w:rsidRPr="00D65B3D">
        <w:t>"</w:t>
      </w:r>
    </w:p>
    <w:p w14:paraId="1EAE73B0" w14:textId="77777777" w:rsidR="00021A6F" w:rsidRPr="00D65B3D" w:rsidRDefault="00021A6F" w:rsidP="001113AA">
      <w:pPr>
        <w:spacing w:after="0"/>
        <w:ind w:left="0" w:right="0"/>
      </w:pPr>
    </w:p>
    <w:p w14:paraId="66764F9F" w14:textId="1D09638E" w:rsidR="002E7D08" w:rsidRDefault="002E7D08" w:rsidP="007D35F5">
      <w:pPr>
        <w:spacing w:after="0"/>
        <w:ind w:left="0" w:right="0"/>
      </w:pPr>
      <w:r w:rsidRPr="00D65B3D">
        <w:t xml:space="preserve">The MAN TGM 18.340 BB 4x4 </w:t>
      </w:r>
      <w:r w:rsidR="00901A74">
        <w:t xml:space="preserve">with </w:t>
      </w:r>
      <w:r w:rsidRPr="00D65B3D">
        <w:t xml:space="preserve">Magirus </w:t>
      </w:r>
      <w:r w:rsidR="00901A74">
        <w:t xml:space="preserve">body </w:t>
      </w:r>
      <w:r w:rsidRPr="00D65B3D">
        <w:t xml:space="preserve">is driven by </w:t>
      </w:r>
      <w:r w:rsidR="00901A74" w:rsidRPr="00D65B3D">
        <w:t>an</w:t>
      </w:r>
      <w:r w:rsidRPr="00D65B3D">
        <w:t xml:space="preserve"> </w:t>
      </w:r>
      <w:r w:rsidR="00901A74" w:rsidRPr="00901A74">
        <w:t xml:space="preserve">Allison 3000 </w:t>
      </w:r>
      <w:r w:rsidR="00EB36F5">
        <w:t>S</w:t>
      </w:r>
      <w:r w:rsidR="00901A74" w:rsidRPr="00901A74">
        <w:t>eries</w:t>
      </w:r>
      <w:r w:rsidR="00EB36F5">
        <w:t>™</w:t>
      </w:r>
      <w:r w:rsidR="00901A74" w:rsidRPr="00901A74">
        <w:t xml:space="preserve"> fully automatic transmission</w:t>
      </w:r>
      <w:r w:rsidRPr="00D65B3D">
        <w:t xml:space="preserve"> and a 6-cylinder diesel engine with Euro 6 emission standard. The diesel engine has an output of 251 kW (340 PS) and can achieve a maximum speed of 100 km/h. The all-wheel drive provides off-road capability at any time. </w:t>
      </w:r>
      <w:r w:rsidR="00493C09" w:rsidRPr="00493C09">
        <w:t xml:space="preserve">The LF 20 </w:t>
      </w:r>
      <w:r w:rsidR="00CA5DC7">
        <w:t xml:space="preserve">KatS NRW </w:t>
      </w:r>
      <w:r w:rsidR="006E3914">
        <w:t xml:space="preserve">is able to drive through water up </w:t>
      </w:r>
      <w:r w:rsidR="00493C09" w:rsidRPr="00CA5DC7">
        <w:t>to 90</w:t>
      </w:r>
      <w:r w:rsidR="00EB36F5">
        <w:t xml:space="preserve"> </w:t>
      </w:r>
      <w:r w:rsidR="00493C09" w:rsidRPr="00CA5DC7">
        <w:t>cm and</w:t>
      </w:r>
      <w:r w:rsidR="00493C09" w:rsidRPr="00493C09">
        <w:t xml:space="preserve"> can </w:t>
      </w:r>
      <w:r w:rsidR="00754E81">
        <w:t>maneuver</w:t>
      </w:r>
      <w:r w:rsidR="00493C09" w:rsidRPr="00493C09">
        <w:t xml:space="preserve"> at </w:t>
      </w:r>
      <w:r w:rsidR="00493C09">
        <w:t xml:space="preserve">a tilt </w:t>
      </w:r>
      <w:r w:rsidR="00754E81">
        <w:t xml:space="preserve">angle </w:t>
      </w:r>
      <w:r w:rsidR="00493C09" w:rsidRPr="00493C09">
        <w:t xml:space="preserve">of up to </w:t>
      </w:r>
      <w:r w:rsidR="00CA5DC7">
        <w:t>32</w:t>
      </w:r>
      <w:r w:rsidR="00493C09" w:rsidRPr="00493C09">
        <w:t xml:space="preserve"> degrees</w:t>
      </w:r>
      <w:r w:rsidR="00CA5DC7">
        <w:t>, which also has a very positive effect on cornering</w:t>
      </w:r>
      <w:r w:rsidR="00493C09">
        <w:t>.</w:t>
      </w:r>
      <w:r w:rsidR="00493C09" w:rsidRPr="00493C09">
        <w:t xml:space="preserve"> </w:t>
      </w:r>
      <w:r w:rsidRPr="00D65B3D">
        <w:t>The water tank has a capacity of 1,000 liters</w:t>
      </w:r>
      <w:r w:rsidR="00754E81">
        <w:t xml:space="preserve">. </w:t>
      </w:r>
      <w:r w:rsidR="00754E81" w:rsidRPr="00754E81">
        <w:t xml:space="preserve">The entire </w:t>
      </w:r>
      <w:r w:rsidR="00754E81" w:rsidRPr="00754E81">
        <w:lastRenderedPageBreak/>
        <w:t xml:space="preserve">equipment exceeds </w:t>
      </w:r>
      <w:r w:rsidR="0026036E">
        <w:t>standard specifications</w:t>
      </w:r>
      <w:r w:rsidR="00754E81" w:rsidRPr="00754E81">
        <w:t xml:space="preserve"> by far</w:t>
      </w:r>
      <w:r w:rsidR="00CA5DC7">
        <w:t xml:space="preserve"> and has been adapted to the application scenarios encountered in North Rhine</w:t>
      </w:r>
      <w:r w:rsidR="00EB36F5">
        <w:t>-</w:t>
      </w:r>
      <w:r w:rsidR="00CA5DC7">
        <w:t>Westphalia.</w:t>
      </w:r>
    </w:p>
    <w:p w14:paraId="660CAC0C" w14:textId="77777777" w:rsidR="00CA5DC7" w:rsidRPr="00D65B3D" w:rsidRDefault="00CA5DC7" w:rsidP="007D35F5">
      <w:pPr>
        <w:spacing w:after="0"/>
        <w:ind w:left="0" w:right="0"/>
      </w:pPr>
    </w:p>
    <w:p w14:paraId="42EB7EA1" w14:textId="1DE1EAA7" w:rsidR="008D2446" w:rsidRDefault="00411AB9" w:rsidP="007D35F5">
      <w:pPr>
        <w:spacing w:after="0"/>
        <w:ind w:left="0" w:right="0"/>
      </w:pPr>
      <w:r w:rsidRPr="00D65B3D">
        <w:t>The LF20-KatS disaster control and civil protection vehicles must be ready for operation when everything else fails. They carry out tasks in case of nuclear, biological or chemical</w:t>
      </w:r>
      <w:r w:rsidR="00EB36F5">
        <w:t xml:space="preserve"> (NBC)</w:t>
      </w:r>
      <w:r w:rsidR="0020081C">
        <w:t xml:space="preserve"> </w:t>
      </w:r>
      <w:r w:rsidRPr="00D65B3D">
        <w:t>threats</w:t>
      </w:r>
      <w:r w:rsidR="003C17DE">
        <w:t xml:space="preserve"> and floods. They provide </w:t>
      </w:r>
      <w:r w:rsidR="001B6769">
        <w:t xml:space="preserve">emergency </w:t>
      </w:r>
      <w:r w:rsidRPr="00D65B3D">
        <w:t xml:space="preserve">medical services </w:t>
      </w:r>
      <w:r w:rsidR="003C17DE">
        <w:t>and assistance and support for</w:t>
      </w:r>
      <w:r w:rsidRPr="00D65B3D">
        <w:t xml:space="preserve"> people. In addition, the vehicles are used </w:t>
      </w:r>
      <w:r w:rsidR="001B6769">
        <w:t xml:space="preserve">for </w:t>
      </w:r>
      <w:r w:rsidRPr="00D65B3D">
        <w:t>local fire protection in the communities.</w:t>
      </w:r>
    </w:p>
    <w:p w14:paraId="047657D6" w14:textId="77777777" w:rsidR="003C17DE" w:rsidRPr="00D65B3D" w:rsidRDefault="003C17DE" w:rsidP="001113AA">
      <w:pPr>
        <w:spacing w:after="0"/>
        <w:ind w:left="0" w:right="0"/>
      </w:pPr>
    </w:p>
    <w:p w14:paraId="5A5412C4" w14:textId="67DF1236" w:rsidR="00411AB9" w:rsidRDefault="00A556B7" w:rsidP="007D35F5">
      <w:pPr>
        <w:spacing w:after="0"/>
        <w:ind w:left="0" w:right="0"/>
      </w:pPr>
      <w:r w:rsidRPr="00D65B3D">
        <w:t>“</w:t>
      </w:r>
      <w:r w:rsidR="00CA5DC7">
        <w:t>In recent years w</w:t>
      </w:r>
      <w:r w:rsidRPr="00D65B3D">
        <w:t xml:space="preserve">e have had an increase in incidents for which these powerful vehicles are needed," </w:t>
      </w:r>
      <w:r w:rsidR="00EB36F5">
        <w:t>said</w:t>
      </w:r>
      <w:r w:rsidR="00EB36F5" w:rsidRPr="00D65B3D">
        <w:t xml:space="preserve"> </w:t>
      </w:r>
      <w:r w:rsidRPr="00D65B3D">
        <w:t xml:space="preserve">Matthias Kalthöner, </w:t>
      </w:r>
      <w:r w:rsidR="00BE5694">
        <w:t xml:space="preserve">Government </w:t>
      </w:r>
      <w:r w:rsidR="00CA5DC7">
        <w:t>Fire Director</w:t>
      </w:r>
      <w:r w:rsidR="001B6769">
        <w:t xml:space="preserve"> </w:t>
      </w:r>
      <w:r w:rsidRPr="00D65B3D">
        <w:t xml:space="preserve">and Head of the Technology and Technical Service Department at IdF NRW. “These are, for example, </w:t>
      </w:r>
      <w:r w:rsidR="00CA5DC7">
        <w:t xml:space="preserve">supra-local </w:t>
      </w:r>
      <w:r w:rsidRPr="00D65B3D">
        <w:t>assistance in</w:t>
      </w:r>
      <w:r w:rsidR="00CB289D">
        <w:t xml:space="preserve"> so called</w:t>
      </w:r>
      <w:r w:rsidRPr="00D65B3D">
        <w:t xml:space="preserve"> large-scale </w:t>
      </w:r>
      <w:r w:rsidR="00CB289D">
        <w:t>operations and disasters</w:t>
      </w:r>
      <w:r w:rsidRPr="00D65B3D">
        <w:t xml:space="preserve"> such as floods, forest fires, severe weather conditions </w:t>
      </w:r>
      <w:r w:rsidR="001B6769">
        <w:t xml:space="preserve">or </w:t>
      </w:r>
      <w:r w:rsidR="00CB289D">
        <w:t>NBC</w:t>
      </w:r>
      <w:r w:rsidRPr="00D65B3D">
        <w:t xml:space="preserve"> </w:t>
      </w:r>
      <w:r w:rsidR="001B6769">
        <w:t>defense</w:t>
      </w:r>
      <w:r w:rsidR="00CB289D">
        <w:t>. The vehicles are currently enjoying a high level of acceptance among local fire departments.</w:t>
      </w:r>
      <w:r w:rsidRPr="00D65B3D">
        <w:t>"</w:t>
      </w:r>
    </w:p>
    <w:p w14:paraId="321D8B6B" w14:textId="77777777" w:rsidR="001B6769" w:rsidRDefault="001B6769" w:rsidP="00B10F92">
      <w:pPr>
        <w:spacing w:after="0"/>
        <w:ind w:left="0" w:right="0"/>
      </w:pPr>
    </w:p>
    <w:p w14:paraId="1D5ACC22" w14:textId="515C0F22" w:rsidR="00A556B7" w:rsidRPr="00D65B3D" w:rsidRDefault="004D42C7" w:rsidP="007D35F5">
      <w:pPr>
        <w:spacing w:after="0"/>
        <w:ind w:left="0" w:right="0"/>
      </w:pPr>
      <w:r w:rsidRPr="00D65B3D">
        <w:t>The Allison 3000 Series</w:t>
      </w:r>
      <w:r>
        <w:t>™</w:t>
      </w:r>
      <w:r w:rsidRPr="00D65B3D">
        <w:t xml:space="preserve"> </w:t>
      </w:r>
      <w:r>
        <w:t xml:space="preserve">transmission </w:t>
      </w:r>
      <w:r w:rsidRPr="00D65B3D">
        <w:t xml:space="preserve">has been specifically designed for the requirements of emergency vehicles. </w:t>
      </w:r>
      <w:r w:rsidR="00A556B7" w:rsidRPr="00D65B3D">
        <w:t xml:space="preserve">“We recommend fully automatic transmissions for these vehicles, especially since the </w:t>
      </w:r>
      <w:r w:rsidR="00853265">
        <w:t xml:space="preserve">fire </w:t>
      </w:r>
      <w:r w:rsidR="00A556B7" w:rsidRPr="00D65B3D">
        <w:t>services are largely run by volunteer firefighters</w:t>
      </w:r>
      <w:r w:rsidR="00E071C8">
        <w:t xml:space="preserve">,” said </w:t>
      </w:r>
      <w:r w:rsidR="00E071C8" w:rsidRPr="00D65B3D">
        <w:t xml:space="preserve">Stephan Marker, </w:t>
      </w:r>
      <w:r w:rsidR="005932AC">
        <w:t>G</w:t>
      </w:r>
      <w:r w:rsidR="007D35F5">
        <w:t>er</w:t>
      </w:r>
      <w:r w:rsidR="005932AC">
        <w:t xml:space="preserve">many </w:t>
      </w:r>
      <w:r w:rsidR="00E071C8" w:rsidRPr="00D65B3D">
        <w:t>Market Development Manager at Allison</w:t>
      </w:r>
      <w:r w:rsidR="00E071C8">
        <w:t xml:space="preserve"> Transmission. “</w:t>
      </w:r>
      <w:r w:rsidR="00A556B7" w:rsidRPr="00D65B3D">
        <w:t xml:space="preserve">The easy maneuverability of the vehicles </w:t>
      </w:r>
      <w:r w:rsidR="005932AC">
        <w:t>simplifies</w:t>
      </w:r>
      <w:r w:rsidR="005932AC" w:rsidRPr="00D65B3D">
        <w:t xml:space="preserve"> </w:t>
      </w:r>
      <w:r w:rsidR="00A556B7" w:rsidRPr="00D65B3D">
        <w:t xml:space="preserve">the work of the drivers. </w:t>
      </w:r>
      <w:r w:rsidR="00414B7B">
        <w:t>They</w:t>
      </w:r>
      <w:r w:rsidR="00414B7B" w:rsidRPr="00414B7B">
        <w:t xml:space="preserve"> don't have to </w:t>
      </w:r>
      <w:r w:rsidR="00414B7B">
        <w:t xml:space="preserve">change gears </w:t>
      </w:r>
      <w:r w:rsidR="00414B7B" w:rsidRPr="00414B7B">
        <w:t xml:space="preserve">and can focus fully on the job and the road, moving </w:t>
      </w:r>
      <w:r w:rsidR="00414B7B">
        <w:t xml:space="preserve">at </w:t>
      </w:r>
      <w:r w:rsidR="00414B7B" w:rsidRPr="00414B7B">
        <w:t xml:space="preserve">speed. Allison's patented torque converter multiplies engine torque during start-up and acceleration. </w:t>
      </w:r>
      <w:r w:rsidR="00414B7B">
        <w:t>T</w:t>
      </w:r>
      <w:r w:rsidR="00414B7B" w:rsidRPr="00414B7B">
        <w:t>here</w:t>
      </w:r>
      <w:r w:rsidR="00BE5694">
        <w:t xml:space="preserve"> i</w:t>
      </w:r>
      <w:r w:rsidR="00414B7B" w:rsidRPr="00414B7B">
        <w:t xml:space="preserve">s no interruption in traction </w:t>
      </w:r>
      <w:r w:rsidR="00414B7B">
        <w:t xml:space="preserve">during gear shifts </w:t>
      </w:r>
      <w:r w:rsidR="00414B7B" w:rsidRPr="00414B7B">
        <w:t>but a seamless transfer of power to the wheels."</w:t>
      </w:r>
    </w:p>
    <w:p w14:paraId="2BEEDAC0" w14:textId="77777777" w:rsidR="00A556B7" w:rsidRPr="00D65B3D" w:rsidRDefault="00A556B7" w:rsidP="00B10F92">
      <w:pPr>
        <w:spacing w:after="0"/>
        <w:ind w:left="0" w:right="0"/>
      </w:pPr>
    </w:p>
    <w:p w14:paraId="1735BA65" w14:textId="245895FD" w:rsidR="00A556B7" w:rsidRDefault="00A556B7" w:rsidP="00B10F92">
      <w:pPr>
        <w:spacing w:after="0"/>
        <w:ind w:right="0"/>
      </w:pPr>
      <w:r w:rsidRPr="00D65B3D">
        <w:t>“</w:t>
      </w:r>
      <w:r w:rsidR="00853265" w:rsidRPr="00853265">
        <w:t xml:space="preserve">With the series release of Allison transmissions, MAN has responded to the request of numerous fire departments for a drive configuration that offers outstanding performance, reliability and ease of operation </w:t>
      </w:r>
      <w:r w:rsidR="005932AC">
        <w:t>in</w:t>
      </w:r>
      <w:r w:rsidR="00853265" w:rsidRPr="00853265">
        <w:t xml:space="preserve"> extremely challenging conditions</w:t>
      </w:r>
      <w:r w:rsidRPr="00D65B3D">
        <w:t>,</w:t>
      </w:r>
      <w:r w:rsidR="00853265">
        <w:t>”</w:t>
      </w:r>
      <w:r w:rsidRPr="00D65B3D">
        <w:t xml:space="preserve"> </w:t>
      </w:r>
      <w:r w:rsidR="00853265">
        <w:t>said</w:t>
      </w:r>
      <w:r w:rsidRPr="00D65B3D">
        <w:t xml:space="preserve"> Harald Rosenauer, </w:t>
      </w:r>
      <w:r w:rsidR="00B93E75">
        <w:t xml:space="preserve">Account Manager for MAN </w:t>
      </w:r>
      <w:r w:rsidRPr="00D65B3D">
        <w:t xml:space="preserve">at Allison Transmission. “Allison’s torque converter transmission enables MAN engines to deliver </w:t>
      </w:r>
      <w:r w:rsidR="00853265">
        <w:t xml:space="preserve">full power shifts. </w:t>
      </w:r>
      <w:r w:rsidR="00853265" w:rsidRPr="00853265">
        <w:t xml:space="preserve">This enables the MAN TGM </w:t>
      </w:r>
      <w:r w:rsidR="00BE5694">
        <w:t xml:space="preserve">chassis </w:t>
      </w:r>
      <w:r w:rsidR="00853265" w:rsidRPr="00853265">
        <w:t>to provide exceptional traction and acceleration for emergency vehicles</w:t>
      </w:r>
      <w:r w:rsidR="00853265">
        <w:t>.</w:t>
      </w:r>
      <w:r w:rsidR="000B241F">
        <w:t>”</w:t>
      </w:r>
    </w:p>
    <w:p w14:paraId="26A67F74" w14:textId="77777777" w:rsidR="000B241F" w:rsidRDefault="000B241F" w:rsidP="00B10F92">
      <w:pPr>
        <w:spacing w:after="0"/>
        <w:ind w:right="0"/>
      </w:pPr>
    </w:p>
    <w:p w14:paraId="1FFBBAB0" w14:textId="093E6288" w:rsidR="00A556B7" w:rsidRDefault="000B241F" w:rsidP="00905CAC">
      <w:pPr>
        <w:spacing w:after="0"/>
        <w:ind w:right="0"/>
      </w:pPr>
      <w:r>
        <w:t>Allison f</w:t>
      </w:r>
      <w:r w:rsidRPr="000B241F">
        <w:t>ully automatic transmissions have demonstrated exceptional reliability and robustness in the most demanding conditions and as a result are used by numerous firefighting fleets worldwide</w:t>
      </w:r>
      <w:r w:rsidR="00EB36F5">
        <w:t>.</w:t>
      </w:r>
    </w:p>
    <w:p w14:paraId="1BDC27EA" w14:textId="77777777" w:rsidR="000B241F" w:rsidRDefault="000B241F">
      <w:pPr>
        <w:spacing w:after="0"/>
        <w:ind w:right="0"/>
      </w:pPr>
    </w:p>
    <w:p w14:paraId="529FD4DE" w14:textId="4CE50D38" w:rsidR="001B25A3" w:rsidRPr="00AF198F" w:rsidRDefault="001B25A3" w:rsidP="00B10F92">
      <w:pPr>
        <w:spacing w:after="120" w:line="240" w:lineRule="auto"/>
        <w:rPr>
          <w:b/>
        </w:rPr>
      </w:pPr>
      <w:r w:rsidRPr="001F3D63">
        <w:rPr>
          <w:b/>
        </w:rPr>
        <w:t>Overview MAN TGM 18.340 4x4 BB, LF20-KatS with Allison 3000 Series™ transmission</w:t>
      </w:r>
      <w:r w:rsidR="00B10F92">
        <w:rPr>
          <w:b/>
        </w:rPr>
        <w:br/>
      </w:r>
      <w:r w:rsidRPr="001F3D63">
        <w:rPr>
          <w:b/>
        </w:rPr>
        <w:t>and Magirus body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4819"/>
      </w:tblGrid>
      <w:tr w:rsidR="001B25A3" w:rsidRPr="001F3D63" w14:paraId="206FCCEA" w14:textId="77777777" w:rsidTr="00316C66">
        <w:trPr>
          <w:trHeight w:val="350"/>
        </w:trPr>
        <w:tc>
          <w:tcPr>
            <w:tcW w:w="3119" w:type="dxa"/>
          </w:tcPr>
          <w:p w14:paraId="58B6275B" w14:textId="77777777" w:rsidR="001B25A3" w:rsidRPr="001F3D63" w:rsidRDefault="001B25A3" w:rsidP="00905CAC">
            <w:pPr>
              <w:spacing w:after="0" w:line="240" w:lineRule="auto"/>
              <w:rPr>
                <w:rFonts w:eastAsia="SimSun"/>
                <w:sz w:val="20"/>
                <w:szCs w:val="20"/>
              </w:rPr>
            </w:pPr>
            <w:r>
              <w:rPr>
                <w:sz w:val="20"/>
                <w:szCs w:val="20"/>
                <w:lang w:eastAsia="de-DE"/>
              </w:rPr>
              <w:t>Customer</w:t>
            </w:r>
          </w:p>
        </w:tc>
        <w:tc>
          <w:tcPr>
            <w:tcW w:w="4819" w:type="dxa"/>
          </w:tcPr>
          <w:p w14:paraId="5F10BEAD" w14:textId="77777777" w:rsidR="001B25A3" w:rsidRPr="00D53486" w:rsidRDefault="001B25A3">
            <w:pPr>
              <w:spacing w:after="0" w:line="240" w:lineRule="auto"/>
              <w:rPr>
                <w:rFonts w:eastAsia="SimSun"/>
                <w:sz w:val="20"/>
                <w:szCs w:val="20"/>
              </w:rPr>
            </w:pPr>
            <w:r w:rsidRPr="00D53486">
              <w:rPr>
                <w:rFonts w:eastAsia="SimSun"/>
                <w:sz w:val="20"/>
                <w:szCs w:val="20"/>
              </w:rPr>
              <w:t xml:space="preserve">The </w:t>
            </w:r>
            <w:r>
              <w:rPr>
                <w:rFonts w:eastAsia="SimSun"/>
                <w:sz w:val="20"/>
                <w:szCs w:val="20"/>
              </w:rPr>
              <w:t xml:space="preserve">state </w:t>
            </w:r>
            <w:r w:rsidRPr="00D53486">
              <w:rPr>
                <w:rFonts w:eastAsia="SimSun"/>
                <w:sz w:val="20"/>
                <w:szCs w:val="20"/>
              </w:rPr>
              <w:t>of North Rhine-Westphalia</w:t>
            </w:r>
          </w:p>
        </w:tc>
      </w:tr>
      <w:tr w:rsidR="001B25A3" w:rsidRPr="00097D0F" w14:paraId="4F3AABA5" w14:textId="77777777" w:rsidTr="00316C66">
        <w:trPr>
          <w:trHeight w:val="350"/>
        </w:trPr>
        <w:tc>
          <w:tcPr>
            <w:tcW w:w="3119" w:type="dxa"/>
          </w:tcPr>
          <w:p w14:paraId="7C14ED38" w14:textId="2339B719" w:rsidR="001B25A3" w:rsidRPr="001F3D63" w:rsidRDefault="001B25A3" w:rsidP="00905CAC">
            <w:pPr>
              <w:spacing w:after="0" w:line="240" w:lineRule="auto"/>
              <w:rPr>
                <w:sz w:val="20"/>
                <w:szCs w:val="20"/>
                <w:lang w:eastAsia="de-DE"/>
              </w:rPr>
            </w:pPr>
            <w:r w:rsidRPr="00C924F3">
              <w:rPr>
                <w:sz w:val="20"/>
                <w:szCs w:val="20"/>
                <w:lang w:val="de-DE" w:eastAsia="de-DE"/>
              </w:rPr>
              <w:t>Chassis (manufacturer</w:t>
            </w:r>
            <w:r w:rsidR="00097D0F">
              <w:rPr>
                <w:sz w:val="20"/>
                <w:szCs w:val="20"/>
                <w:lang w:val="de-DE" w:eastAsia="de-DE"/>
              </w:rPr>
              <w:t>)</w:t>
            </w:r>
          </w:p>
        </w:tc>
        <w:tc>
          <w:tcPr>
            <w:tcW w:w="4819" w:type="dxa"/>
          </w:tcPr>
          <w:p w14:paraId="49DD70BC" w14:textId="78320827" w:rsidR="001B25A3" w:rsidRPr="00097D0F" w:rsidRDefault="00097D0F">
            <w:pPr>
              <w:spacing w:after="0" w:line="240" w:lineRule="auto"/>
              <w:rPr>
                <w:rFonts w:eastAsia="SimSun"/>
                <w:sz w:val="20"/>
                <w:szCs w:val="20"/>
              </w:rPr>
            </w:pPr>
            <w:r w:rsidRPr="00097D0F">
              <w:rPr>
                <w:rFonts w:eastAsia="SimSun"/>
                <w:sz w:val="20"/>
                <w:szCs w:val="20"/>
              </w:rPr>
              <w:t xml:space="preserve">MAN </w:t>
            </w:r>
          </w:p>
        </w:tc>
      </w:tr>
      <w:tr w:rsidR="001B25A3" w:rsidRPr="00C4494A" w14:paraId="35BB45E6" w14:textId="77777777" w:rsidTr="00316C66">
        <w:trPr>
          <w:trHeight w:val="350"/>
        </w:trPr>
        <w:tc>
          <w:tcPr>
            <w:tcW w:w="3119" w:type="dxa"/>
          </w:tcPr>
          <w:p w14:paraId="18D7C07F" w14:textId="429F005E" w:rsidR="001B25A3" w:rsidRPr="001F3D63" w:rsidRDefault="001B25A3" w:rsidP="00905CAC">
            <w:pPr>
              <w:spacing w:after="0" w:line="240" w:lineRule="auto"/>
              <w:rPr>
                <w:sz w:val="20"/>
                <w:szCs w:val="20"/>
                <w:lang w:eastAsia="de-DE"/>
              </w:rPr>
            </w:pPr>
            <w:r>
              <w:rPr>
                <w:sz w:val="20"/>
                <w:szCs w:val="20"/>
                <w:lang w:eastAsia="de-DE"/>
              </w:rPr>
              <w:t>Chassis (</w:t>
            </w:r>
            <w:r w:rsidR="00097D0F">
              <w:rPr>
                <w:sz w:val="20"/>
                <w:szCs w:val="20"/>
                <w:lang w:eastAsia="de-DE"/>
              </w:rPr>
              <w:t>model</w:t>
            </w:r>
            <w:r>
              <w:rPr>
                <w:sz w:val="20"/>
                <w:szCs w:val="20"/>
                <w:lang w:eastAsia="de-DE"/>
              </w:rPr>
              <w:t>)</w:t>
            </w:r>
          </w:p>
        </w:tc>
        <w:tc>
          <w:tcPr>
            <w:tcW w:w="4819" w:type="dxa"/>
          </w:tcPr>
          <w:p w14:paraId="28007CAA" w14:textId="77777777" w:rsidR="001B25A3" w:rsidRPr="00C4494A" w:rsidRDefault="001B25A3">
            <w:pPr>
              <w:spacing w:after="0" w:line="240" w:lineRule="auto"/>
              <w:rPr>
                <w:rFonts w:eastAsia="SimSun"/>
                <w:sz w:val="20"/>
                <w:szCs w:val="20"/>
              </w:rPr>
            </w:pPr>
            <w:r w:rsidRPr="00C4494A">
              <w:rPr>
                <w:rFonts w:eastAsia="SimSun"/>
                <w:sz w:val="20"/>
                <w:szCs w:val="20"/>
              </w:rPr>
              <w:t>TGM 18.340 4x4 BB Euro 6 (all-wheel drive)</w:t>
            </w:r>
          </w:p>
        </w:tc>
      </w:tr>
      <w:tr w:rsidR="001B25A3" w:rsidRPr="001F3D63" w14:paraId="51612C30" w14:textId="77777777" w:rsidTr="00316C66">
        <w:trPr>
          <w:trHeight w:val="350"/>
        </w:trPr>
        <w:tc>
          <w:tcPr>
            <w:tcW w:w="3119" w:type="dxa"/>
          </w:tcPr>
          <w:p w14:paraId="6C754E9C" w14:textId="77777777" w:rsidR="001B25A3" w:rsidRPr="001F3D63" w:rsidRDefault="001B25A3" w:rsidP="00905CAC">
            <w:pPr>
              <w:autoSpaceDE w:val="0"/>
              <w:autoSpaceDN w:val="0"/>
              <w:adjustRightInd w:val="0"/>
              <w:spacing w:after="0" w:line="240" w:lineRule="auto"/>
              <w:rPr>
                <w:sz w:val="20"/>
                <w:szCs w:val="20"/>
                <w:lang w:eastAsia="de-DE"/>
              </w:rPr>
            </w:pPr>
            <w:r w:rsidRPr="00C924F3">
              <w:rPr>
                <w:sz w:val="20"/>
                <w:szCs w:val="20"/>
                <w:lang w:eastAsia="de-DE"/>
              </w:rPr>
              <w:t>Body (manufacturer)</w:t>
            </w:r>
          </w:p>
        </w:tc>
        <w:tc>
          <w:tcPr>
            <w:tcW w:w="4819" w:type="dxa"/>
          </w:tcPr>
          <w:p w14:paraId="6B55B081" w14:textId="77777777" w:rsidR="001B25A3" w:rsidRPr="00D53486" w:rsidRDefault="001B25A3">
            <w:pPr>
              <w:autoSpaceDE w:val="0"/>
              <w:autoSpaceDN w:val="0"/>
              <w:adjustRightInd w:val="0"/>
              <w:spacing w:after="0" w:line="240" w:lineRule="auto"/>
              <w:rPr>
                <w:sz w:val="20"/>
                <w:szCs w:val="20"/>
                <w:lang w:eastAsia="de-DE"/>
              </w:rPr>
            </w:pPr>
            <w:r w:rsidRPr="00D53486">
              <w:rPr>
                <w:sz w:val="20"/>
                <w:szCs w:val="20"/>
                <w:lang w:eastAsia="de-DE"/>
              </w:rPr>
              <w:t>Magirus</w:t>
            </w:r>
          </w:p>
        </w:tc>
      </w:tr>
      <w:tr w:rsidR="001B25A3" w:rsidRPr="001F3D63" w14:paraId="4B5A4381" w14:textId="77777777" w:rsidTr="00316C66">
        <w:trPr>
          <w:trHeight w:val="350"/>
        </w:trPr>
        <w:tc>
          <w:tcPr>
            <w:tcW w:w="3119" w:type="dxa"/>
          </w:tcPr>
          <w:p w14:paraId="17E919DD" w14:textId="4471AF3F" w:rsidR="001B25A3" w:rsidRPr="001F3D63" w:rsidRDefault="001B25A3" w:rsidP="00905CAC">
            <w:pPr>
              <w:autoSpaceDE w:val="0"/>
              <w:autoSpaceDN w:val="0"/>
              <w:adjustRightInd w:val="0"/>
              <w:spacing w:after="0" w:line="240" w:lineRule="auto"/>
              <w:rPr>
                <w:sz w:val="20"/>
                <w:szCs w:val="20"/>
                <w:lang w:eastAsia="de-DE"/>
              </w:rPr>
            </w:pPr>
            <w:r w:rsidRPr="00C924F3">
              <w:rPr>
                <w:sz w:val="20"/>
                <w:szCs w:val="20"/>
                <w:lang w:eastAsia="de-DE"/>
              </w:rPr>
              <w:lastRenderedPageBreak/>
              <w:t xml:space="preserve">Body </w:t>
            </w:r>
            <w:r w:rsidR="00097D0F">
              <w:rPr>
                <w:sz w:val="20"/>
                <w:szCs w:val="20"/>
                <w:lang w:eastAsia="de-DE"/>
              </w:rPr>
              <w:t>(model</w:t>
            </w:r>
            <w:r w:rsidRPr="00C924F3">
              <w:rPr>
                <w:sz w:val="20"/>
                <w:szCs w:val="20"/>
                <w:lang w:eastAsia="de-DE"/>
              </w:rPr>
              <w:t>)</w:t>
            </w:r>
          </w:p>
        </w:tc>
        <w:tc>
          <w:tcPr>
            <w:tcW w:w="4819" w:type="dxa"/>
          </w:tcPr>
          <w:p w14:paraId="6491E064" w14:textId="77777777" w:rsidR="001B25A3" w:rsidRPr="00D53486" w:rsidRDefault="001B25A3">
            <w:pPr>
              <w:autoSpaceDE w:val="0"/>
              <w:autoSpaceDN w:val="0"/>
              <w:adjustRightInd w:val="0"/>
              <w:spacing w:after="0" w:line="240" w:lineRule="auto"/>
              <w:rPr>
                <w:sz w:val="20"/>
                <w:szCs w:val="20"/>
                <w:lang w:eastAsia="de-DE"/>
              </w:rPr>
            </w:pPr>
            <w:r w:rsidRPr="00D53486">
              <w:rPr>
                <w:sz w:val="20"/>
                <w:szCs w:val="20"/>
                <w:lang w:eastAsia="de-DE"/>
              </w:rPr>
              <w:t>LF20</w:t>
            </w:r>
            <w:r>
              <w:rPr>
                <w:sz w:val="20"/>
                <w:szCs w:val="20"/>
                <w:lang w:eastAsia="de-DE"/>
              </w:rPr>
              <w:t>-</w:t>
            </w:r>
            <w:r w:rsidRPr="00D53486">
              <w:rPr>
                <w:sz w:val="20"/>
                <w:szCs w:val="20"/>
                <w:lang w:eastAsia="de-DE"/>
              </w:rPr>
              <w:t xml:space="preserve">KatS </w:t>
            </w:r>
          </w:p>
        </w:tc>
      </w:tr>
      <w:tr w:rsidR="001B25A3" w:rsidRPr="004B56B3" w14:paraId="3DC2A688" w14:textId="77777777" w:rsidTr="00316C66">
        <w:trPr>
          <w:trHeight w:val="350"/>
        </w:trPr>
        <w:tc>
          <w:tcPr>
            <w:tcW w:w="3119" w:type="dxa"/>
          </w:tcPr>
          <w:p w14:paraId="60DC8A45" w14:textId="77777777" w:rsidR="001B25A3" w:rsidRPr="001F3D63" w:rsidRDefault="001B25A3" w:rsidP="00905CAC">
            <w:pPr>
              <w:autoSpaceDE w:val="0"/>
              <w:autoSpaceDN w:val="0"/>
              <w:adjustRightInd w:val="0"/>
              <w:spacing w:after="0" w:line="240" w:lineRule="auto"/>
              <w:rPr>
                <w:sz w:val="20"/>
                <w:szCs w:val="20"/>
                <w:lang w:eastAsia="de-DE"/>
              </w:rPr>
            </w:pPr>
            <w:r>
              <w:rPr>
                <w:sz w:val="20"/>
                <w:szCs w:val="20"/>
                <w:lang w:eastAsia="de-DE"/>
              </w:rPr>
              <w:t>Engine, emission standard,</w:t>
            </w:r>
            <w:r w:rsidRPr="001F3D63">
              <w:rPr>
                <w:sz w:val="20"/>
                <w:szCs w:val="20"/>
                <w:lang w:eastAsia="de-DE"/>
              </w:rPr>
              <w:t xml:space="preserve"> </w:t>
            </w:r>
            <w:r>
              <w:rPr>
                <w:sz w:val="20"/>
                <w:szCs w:val="20"/>
                <w:lang w:eastAsia="de-DE"/>
              </w:rPr>
              <w:t>cubic capacity</w:t>
            </w:r>
          </w:p>
        </w:tc>
        <w:tc>
          <w:tcPr>
            <w:tcW w:w="4819" w:type="dxa"/>
          </w:tcPr>
          <w:p w14:paraId="07B1742D" w14:textId="77777777" w:rsidR="001B25A3" w:rsidRPr="00D53486" w:rsidRDefault="001B25A3">
            <w:pPr>
              <w:autoSpaceDE w:val="0"/>
              <w:autoSpaceDN w:val="0"/>
              <w:adjustRightInd w:val="0"/>
              <w:spacing w:after="0" w:line="240" w:lineRule="auto"/>
              <w:rPr>
                <w:sz w:val="20"/>
                <w:szCs w:val="20"/>
                <w:lang w:val="de-DE" w:eastAsia="de-DE"/>
              </w:rPr>
            </w:pPr>
            <w:r w:rsidRPr="00D53486">
              <w:rPr>
                <w:kern w:val="24"/>
                <w:sz w:val="20"/>
                <w:szCs w:val="20"/>
                <w:lang w:val="de-DE"/>
              </w:rPr>
              <w:t>6-</w:t>
            </w:r>
            <w:r>
              <w:rPr>
                <w:kern w:val="24"/>
                <w:sz w:val="20"/>
                <w:szCs w:val="20"/>
                <w:lang w:val="de-DE"/>
              </w:rPr>
              <w:t>c</w:t>
            </w:r>
            <w:r w:rsidRPr="00D53486">
              <w:rPr>
                <w:kern w:val="24"/>
                <w:sz w:val="20"/>
                <w:szCs w:val="20"/>
                <w:lang w:val="de-DE"/>
              </w:rPr>
              <w:t>ylinder</w:t>
            </w:r>
            <w:r>
              <w:rPr>
                <w:kern w:val="24"/>
                <w:sz w:val="20"/>
                <w:szCs w:val="20"/>
                <w:lang w:val="de-DE"/>
              </w:rPr>
              <w:t xml:space="preserve"> diesel engine</w:t>
            </w:r>
            <w:r w:rsidRPr="00D53486">
              <w:rPr>
                <w:kern w:val="24"/>
                <w:sz w:val="20"/>
                <w:szCs w:val="20"/>
                <w:lang w:val="de-DE"/>
              </w:rPr>
              <w:t>, Euro 6, 6871 ccm</w:t>
            </w:r>
          </w:p>
        </w:tc>
      </w:tr>
      <w:tr w:rsidR="001B25A3" w:rsidRPr="00097D0F" w14:paraId="08742053" w14:textId="77777777" w:rsidTr="00316C66">
        <w:trPr>
          <w:trHeight w:val="350"/>
        </w:trPr>
        <w:tc>
          <w:tcPr>
            <w:tcW w:w="3119" w:type="dxa"/>
          </w:tcPr>
          <w:p w14:paraId="6F7B947B" w14:textId="77777777" w:rsidR="001B25A3" w:rsidRPr="001F3D63" w:rsidRDefault="001B25A3" w:rsidP="00905CAC">
            <w:pPr>
              <w:autoSpaceDE w:val="0"/>
              <w:autoSpaceDN w:val="0"/>
              <w:adjustRightInd w:val="0"/>
              <w:spacing w:after="0" w:line="240" w:lineRule="auto"/>
              <w:rPr>
                <w:sz w:val="20"/>
                <w:szCs w:val="20"/>
                <w:lang w:val="de-DE" w:eastAsia="de-DE"/>
              </w:rPr>
            </w:pPr>
            <w:r>
              <w:rPr>
                <w:sz w:val="20"/>
                <w:szCs w:val="20"/>
                <w:lang w:val="de-DE" w:eastAsia="de-DE"/>
              </w:rPr>
              <w:t>Engine output, torque</w:t>
            </w:r>
            <w:r w:rsidRPr="001F3D63">
              <w:rPr>
                <w:sz w:val="20"/>
                <w:szCs w:val="20"/>
                <w:lang w:val="de-DE" w:eastAsia="de-DE"/>
              </w:rPr>
              <w:t xml:space="preserve"> </w:t>
            </w:r>
          </w:p>
        </w:tc>
        <w:tc>
          <w:tcPr>
            <w:tcW w:w="4819" w:type="dxa"/>
          </w:tcPr>
          <w:p w14:paraId="72FC3428" w14:textId="2E13DF16" w:rsidR="001B25A3" w:rsidRPr="00097D0F" w:rsidRDefault="001B25A3">
            <w:pPr>
              <w:autoSpaceDE w:val="0"/>
              <w:autoSpaceDN w:val="0"/>
              <w:adjustRightInd w:val="0"/>
              <w:spacing w:after="0" w:line="240" w:lineRule="auto"/>
              <w:rPr>
                <w:sz w:val="20"/>
                <w:szCs w:val="20"/>
                <w:lang w:eastAsia="de-DE"/>
              </w:rPr>
            </w:pPr>
            <w:r w:rsidRPr="00097D0F">
              <w:rPr>
                <w:sz w:val="20"/>
                <w:szCs w:val="20"/>
                <w:lang w:eastAsia="de-DE"/>
              </w:rPr>
              <w:t xml:space="preserve">251 kW (340 PS) @ 2200 </w:t>
            </w:r>
            <w:r w:rsidR="00097D0F" w:rsidRPr="00097D0F">
              <w:rPr>
                <w:sz w:val="20"/>
                <w:szCs w:val="20"/>
                <w:lang w:eastAsia="de-DE"/>
              </w:rPr>
              <w:t>rpm</w:t>
            </w:r>
          </w:p>
          <w:p w14:paraId="5069DDF0" w14:textId="1F7EC8E2" w:rsidR="001B25A3" w:rsidRPr="00097D0F" w:rsidRDefault="001B25A3">
            <w:pPr>
              <w:autoSpaceDE w:val="0"/>
              <w:autoSpaceDN w:val="0"/>
              <w:adjustRightInd w:val="0"/>
              <w:spacing w:after="0" w:line="240" w:lineRule="auto"/>
              <w:rPr>
                <w:sz w:val="20"/>
                <w:szCs w:val="20"/>
                <w:lang w:eastAsia="de-DE"/>
              </w:rPr>
            </w:pPr>
            <w:r w:rsidRPr="00097D0F">
              <w:rPr>
                <w:sz w:val="20"/>
                <w:szCs w:val="20"/>
                <w:lang w:eastAsia="de-DE"/>
              </w:rPr>
              <w:t xml:space="preserve">1250 Nm @ 1200 – 1800 </w:t>
            </w:r>
            <w:r w:rsidR="00097D0F" w:rsidRPr="00097D0F">
              <w:rPr>
                <w:sz w:val="20"/>
                <w:szCs w:val="20"/>
                <w:lang w:eastAsia="de-DE"/>
              </w:rPr>
              <w:t>rpm</w:t>
            </w:r>
          </w:p>
        </w:tc>
      </w:tr>
      <w:tr w:rsidR="001B25A3" w:rsidRPr="00D53486" w14:paraId="119686C6" w14:textId="77777777" w:rsidTr="00316C66">
        <w:trPr>
          <w:trHeight w:val="350"/>
        </w:trPr>
        <w:tc>
          <w:tcPr>
            <w:tcW w:w="3119" w:type="dxa"/>
          </w:tcPr>
          <w:p w14:paraId="6A08C559" w14:textId="77777777" w:rsidR="001B25A3" w:rsidRPr="001F3D63" w:rsidRDefault="001B25A3" w:rsidP="00905CAC">
            <w:pPr>
              <w:autoSpaceDE w:val="0"/>
              <w:autoSpaceDN w:val="0"/>
              <w:adjustRightInd w:val="0"/>
              <w:spacing w:after="0" w:line="240" w:lineRule="auto"/>
              <w:rPr>
                <w:sz w:val="20"/>
                <w:szCs w:val="20"/>
                <w:lang w:val="de-DE" w:eastAsia="de-DE"/>
              </w:rPr>
            </w:pPr>
            <w:r>
              <w:rPr>
                <w:sz w:val="20"/>
                <w:szCs w:val="20"/>
                <w:lang w:val="de-DE" w:eastAsia="de-DE"/>
              </w:rPr>
              <w:t>Transmission</w:t>
            </w:r>
          </w:p>
        </w:tc>
        <w:tc>
          <w:tcPr>
            <w:tcW w:w="4819" w:type="dxa"/>
          </w:tcPr>
          <w:p w14:paraId="6D87E62F" w14:textId="1B29874D" w:rsidR="001B25A3" w:rsidRPr="00D53486" w:rsidRDefault="001B25A3">
            <w:pPr>
              <w:autoSpaceDE w:val="0"/>
              <w:autoSpaceDN w:val="0"/>
              <w:adjustRightInd w:val="0"/>
              <w:spacing w:after="0" w:line="240" w:lineRule="auto"/>
              <w:rPr>
                <w:sz w:val="20"/>
                <w:szCs w:val="20"/>
                <w:lang w:eastAsia="de-DE"/>
              </w:rPr>
            </w:pPr>
            <w:r w:rsidRPr="00D53486">
              <w:rPr>
                <w:sz w:val="20"/>
                <w:szCs w:val="20"/>
                <w:lang w:eastAsia="de-DE"/>
              </w:rPr>
              <w:t xml:space="preserve">Allison 3000 Series™ transmission </w:t>
            </w:r>
            <w:r w:rsidR="000B7DD8">
              <w:rPr>
                <w:sz w:val="20"/>
                <w:szCs w:val="20"/>
                <w:lang w:eastAsia="de-DE"/>
              </w:rPr>
              <w:t xml:space="preserve">with </w:t>
            </w:r>
            <w:r w:rsidR="000B7DD8" w:rsidRPr="00B93E75">
              <w:rPr>
                <w:sz w:val="20"/>
                <w:szCs w:val="20"/>
                <w:lang w:eastAsia="de-DE"/>
              </w:rPr>
              <w:t xml:space="preserve">shift logic controller </w:t>
            </w:r>
            <w:r w:rsidR="00097D0F" w:rsidRPr="00B93E75">
              <w:rPr>
                <w:sz w:val="20"/>
                <w:szCs w:val="20"/>
                <w:lang w:eastAsia="de-DE"/>
              </w:rPr>
              <w:t>for fire fighting vehicles a</w:t>
            </w:r>
            <w:r w:rsidR="00097D0F">
              <w:rPr>
                <w:sz w:val="20"/>
                <w:szCs w:val="20"/>
                <w:lang w:eastAsia="de-DE"/>
              </w:rPr>
              <w:t xml:space="preserve">nd </w:t>
            </w:r>
            <w:r w:rsidRPr="00D53486">
              <w:rPr>
                <w:sz w:val="20"/>
                <w:szCs w:val="20"/>
                <w:lang w:eastAsia="de-DE"/>
              </w:rPr>
              <w:t>retarder</w:t>
            </w:r>
          </w:p>
        </w:tc>
      </w:tr>
      <w:tr w:rsidR="001B25A3" w:rsidRPr="001F3D63" w14:paraId="50C14FE7" w14:textId="77777777" w:rsidTr="00316C66">
        <w:trPr>
          <w:trHeight w:val="350"/>
        </w:trPr>
        <w:tc>
          <w:tcPr>
            <w:tcW w:w="3119" w:type="dxa"/>
          </w:tcPr>
          <w:p w14:paraId="56BD0A68" w14:textId="1B3D5FDD" w:rsidR="001B25A3" w:rsidRPr="001F3D63" w:rsidRDefault="001B25A3" w:rsidP="00905CAC">
            <w:pPr>
              <w:autoSpaceDE w:val="0"/>
              <w:autoSpaceDN w:val="0"/>
              <w:adjustRightInd w:val="0"/>
              <w:spacing w:after="0" w:line="240" w:lineRule="auto"/>
              <w:rPr>
                <w:sz w:val="20"/>
                <w:szCs w:val="20"/>
                <w:lang w:eastAsia="de-DE"/>
              </w:rPr>
            </w:pPr>
            <w:r>
              <w:rPr>
                <w:sz w:val="20"/>
                <w:szCs w:val="20"/>
                <w:lang w:eastAsia="de-DE"/>
              </w:rPr>
              <w:t xml:space="preserve">Extinguishing </w:t>
            </w:r>
            <w:r w:rsidR="00097D0F">
              <w:rPr>
                <w:sz w:val="20"/>
                <w:szCs w:val="20"/>
                <w:lang w:eastAsia="de-DE"/>
              </w:rPr>
              <w:t>agent</w:t>
            </w:r>
          </w:p>
        </w:tc>
        <w:tc>
          <w:tcPr>
            <w:tcW w:w="4819" w:type="dxa"/>
          </w:tcPr>
          <w:p w14:paraId="2D4525A1" w14:textId="14695489" w:rsidR="001B25A3" w:rsidRPr="00D53486" w:rsidRDefault="001B25A3">
            <w:pPr>
              <w:autoSpaceDE w:val="0"/>
              <w:autoSpaceDN w:val="0"/>
              <w:adjustRightInd w:val="0"/>
              <w:spacing w:after="0" w:line="240" w:lineRule="auto"/>
              <w:rPr>
                <w:sz w:val="20"/>
                <w:szCs w:val="20"/>
                <w:lang w:val="de-DE" w:eastAsia="de-DE"/>
              </w:rPr>
            </w:pPr>
            <w:r w:rsidRPr="00D53486">
              <w:rPr>
                <w:sz w:val="20"/>
                <w:szCs w:val="20"/>
                <w:lang w:val="de-DE" w:eastAsia="de-DE"/>
              </w:rPr>
              <w:t xml:space="preserve">1000 </w:t>
            </w:r>
            <w:r w:rsidR="00097D0F" w:rsidRPr="00D53486">
              <w:rPr>
                <w:sz w:val="20"/>
                <w:szCs w:val="20"/>
                <w:lang w:val="de-DE" w:eastAsia="de-DE"/>
              </w:rPr>
              <w:t>Liters</w:t>
            </w:r>
            <w:r w:rsidRPr="00D53486">
              <w:rPr>
                <w:sz w:val="20"/>
                <w:szCs w:val="20"/>
                <w:lang w:val="de-DE" w:eastAsia="de-DE"/>
              </w:rPr>
              <w:t xml:space="preserve"> of water </w:t>
            </w:r>
          </w:p>
        </w:tc>
      </w:tr>
      <w:tr w:rsidR="001B25A3" w:rsidRPr="000352A0" w14:paraId="0E77D826" w14:textId="77777777" w:rsidTr="00316C66">
        <w:trPr>
          <w:trHeight w:val="350"/>
        </w:trPr>
        <w:tc>
          <w:tcPr>
            <w:tcW w:w="3119" w:type="dxa"/>
          </w:tcPr>
          <w:p w14:paraId="23233686" w14:textId="77777777" w:rsidR="001B25A3" w:rsidRPr="001F3D63" w:rsidRDefault="001B25A3" w:rsidP="00905CAC">
            <w:pPr>
              <w:autoSpaceDE w:val="0"/>
              <w:autoSpaceDN w:val="0"/>
              <w:adjustRightInd w:val="0"/>
              <w:spacing w:after="0" w:line="240" w:lineRule="auto"/>
              <w:rPr>
                <w:sz w:val="20"/>
                <w:szCs w:val="20"/>
                <w:lang w:eastAsia="de-DE"/>
              </w:rPr>
            </w:pPr>
            <w:r w:rsidRPr="001F3D63">
              <w:rPr>
                <w:sz w:val="20"/>
                <w:szCs w:val="20"/>
                <w:lang w:eastAsia="de-DE"/>
              </w:rPr>
              <w:t>Overview equipment of LF20</w:t>
            </w:r>
            <w:r>
              <w:rPr>
                <w:sz w:val="20"/>
                <w:szCs w:val="20"/>
                <w:lang w:eastAsia="de-DE"/>
              </w:rPr>
              <w:t>-</w:t>
            </w:r>
            <w:r w:rsidRPr="001F3D63">
              <w:rPr>
                <w:sz w:val="20"/>
                <w:szCs w:val="20"/>
                <w:lang w:eastAsia="de-DE"/>
              </w:rPr>
              <w:t>KatS</w:t>
            </w:r>
          </w:p>
        </w:tc>
        <w:tc>
          <w:tcPr>
            <w:tcW w:w="4819" w:type="dxa"/>
          </w:tcPr>
          <w:p w14:paraId="18EF71D9" w14:textId="5D874431" w:rsidR="001B25A3" w:rsidRDefault="001B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 w:eastAsia="de-DE"/>
              </w:rPr>
            </w:pPr>
            <w:r w:rsidRPr="0091387F">
              <w:rPr>
                <w:sz w:val="20"/>
                <w:szCs w:val="20"/>
                <w:lang w:val="en" w:eastAsia="de-DE"/>
              </w:rPr>
              <w:t xml:space="preserve">According to DIN 14530 </w:t>
            </w:r>
            <w:r w:rsidR="00097D0F">
              <w:rPr>
                <w:sz w:val="20"/>
                <w:szCs w:val="20"/>
                <w:lang w:val="en" w:eastAsia="de-DE"/>
              </w:rPr>
              <w:t>P</w:t>
            </w:r>
            <w:r w:rsidRPr="0091387F">
              <w:rPr>
                <w:sz w:val="20"/>
                <w:szCs w:val="20"/>
                <w:lang w:val="en" w:eastAsia="de-DE"/>
              </w:rPr>
              <w:t>art 8, additionally among others:</w:t>
            </w:r>
          </w:p>
          <w:p w14:paraId="34EF4A07" w14:textId="77777777" w:rsidR="001B25A3" w:rsidRPr="00470124" w:rsidRDefault="001B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 w:eastAsia="de-DE"/>
              </w:rPr>
            </w:pPr>
          </w:p>
          <w:p w14:paraId="5AF7D139" w14:textId="1BED1F3C" w:rsidR="001B25A3" w:rsidRPr="001F026F" w:rsidRDefault="00444789" w:rsidP="001113AA">
            <w:pPr>
              <w:numPr>
                <w:ilvl w:val="0"/>
                <w:numId w:val="1"/>
              </w:numPr>
              <w:spacing w:after="200" w:line="276" w:lineRule="auto"/>
              <w:ind w:left="360" w:right="0"/>
              <w:contextualSpacing/>
              <w:rPr>
                <w:sz w:val="20"/>
                <w:szCs w:val="20"/>
              </w:rPr>
            </w:pPr>
            <w:r w:rsidRPr="00F13A4B">
              <w:rPr>
                <w:sz w:val="20"/>
                <w:szCs w:val="20"/>
              </w:rPr>
              <w:t>Boosterline</w:t>
            </w:r>
            <w:r w:rsidR="001B25A3" w:rsidRPr="00F13A4B">
              <w:rPr>
                <w:sz w:val="20"/>
                <w:szCs w:val="20"/>
              </w:rPr>
              <w:t xml:space="preserve"> bag</w:t>
            </w:r>
            <w:r w:rsidR="00F13A4B">
              <w:rPr>
                <w:sz w:val="20"/>
                <w:szCs w:val="20"/>
              </w:rPr>
              <w:t>,</w:t>
            </w:r>
            <w:r w:rsidR="001B25A3" w:rsidRPr="001F026F">
              <w:rPr>
                <w:sz w:val="20"/>
                <w:szCs w:val="20"/>
              </w:rPr>
              <w:t xml:space="preserve"> D </w:t>
            </w:r>
            <w:r>
              <w:rPr>
                <w:sz w:val="20"/>
                <w:szCs w:val="20"/>
              </w:rPr>
              <w:t>hose</w:t>
            </w:r>
            <w:r w:rsidR="001B25A3" w:rsidRPr="001F026F">
              <w:rPr>
                <w:sz w:val="20"/>
                <w:szCs w:val="20"/>
              </w:rPr>
              <w:t xml:space="preserve"> (forest-fire set 2 x D, distributor, 2 hollow </w:t>
            </w:r>
            <w:r w:rsidR="00F13A4B">
              <w:rPr>
                <w:sz w:val="20"/>
                <w:szCs w:val="20"/>
              </w:rPr>
              <w:t>stream nozzle</w:t>
            </w:r>
            <w:r w:rsidR="001B25A3" w:rsidRPr="001F026F">
              <w:rPr>
                <w:sz w:val="20"/>
                <w:szCs w:val="20"/>
              </w:rPr>
              <w:t>)</w:t>
            </w:r>
          </w:p>
          <w:p w14:paraId="70225A03" w14:textId="2AD23563" w:rsidR="001B25A3" w:rsidRPr="001F026F" w:rsidRDefault="001B25A3" w:rsidP="001113AA">
            <w:pPr>
              <w:numPr>
                <w:ilvl w:val="0"/>
                <w:numId w:val="1"/>
              </w:numPr>
              <w:spacing w:after="200" w:line="276" w:lineRule="auto"/>
              <w:ind w:left="360" w:right="0"/>
              <w:contextualSpacing/>
              <w:rPr>
                <w:sz w:val="20"/>
                <w:szCs w:val="20"/>
              </w:rPr>
            </w:pPr>
            <w:r w:rsidRPr="001F026F">
              <w:rPr>
                <w:sz w:val="20"/>
                <w:szCs w:val="20"/>
              </w:rPr>
              <w:t xml:space="preserve">Additional </w:t>
            </w:r>
            <w:r w:rsidR="00470124">
              <w:rPr>
                <w:sz w:val="20"/>
                <w:szCs w:val="20"/>
              </w:rPr>
              <w:t>power</w:t>
            </w:r>
            <w:r w:rsidRPr="001F026F">
              <w:rPr>
                <w:sz w:val="20"/>
                <w:szCs w:val="20"/>
              </w:rPr>
              <w:t xml:space="preserve"> chain saw</w:t>
            </w:r>
          </w:p>
          <w:p w14:paraId="70E40AEA" w14:textId="77777777" w:rsidR="001B25A3" w:rsidRPr="001F026F" w:rsidRDefault="001B25A3" w:rsidP="001113AA">
            <w:pPr>
              <w:numPr>
                <w:ilvl w:val="0"/>
                <w:numId w:val="1"/>
              </w:numPr>
              <w:spacing w:after="200" w:line="276" w:lineRule="auto"/>
              <w:ind w:left="360" w:right="0"/>
              <w:contextualSpacing/>
              <w:rPr>
                <w:sz w:val="20"/>
                <w:szCs w:val="20"/>
                <w:lang w:val="de-DE"/>
              </w:rPr>
            </w:pPr>
            <w:r w:rsidRPr="001F026F">
              <w:rPr>
                <w:sz w:val="20"/>
                <w:szCs w:val="20"/>
              </w:rPr>
              <w:t>Additional wastewater pump</w:t>
            </w:r>
          </w:p>
          <w:p w14:paraId="7783AD83" w14:textId="77777777" w:rsidR="001B25A3" w:rsidRPr="001F026F" w:rsidRDefault="001B25A3" w:rsidP="001113AA">
            <w:pPr>
              <w:numPr>
                <w:ilvl w:val="0"/>
                <w:numId w:val="1"/>
              </w:numPr>
              <w:spacing w:after="200" w:line="276" w:lineRule="auto"/>
              <w:ind w:left="360" w:right="0"/>
              <w:contextualSpacing/>
              <w:rPr>
                <w:sz w:val="20"/>
                <w:szCs w:val="20"/>
                <w:lang w:val="de-DE"/>
              </w:rPr>
            </w:pPr>
            <w:r w:rsidRPr="001F026F">
              <w:rPr>
                <w:sz w:val="20"/>
              </w:rPr>
              <w:t>Reciprocating saw</w:t>
            </w:r>
          </w:p>
          <w:p w14:paraId="11A47A32" w14:textId="42414624" w:rsidR="001B25A3" w:rsidRPr="00444789" w:rsidRDefault="00444789" w:rsidP="001113AA">
            <w:pPr>
              <w:numPr>
                <w:ilvl w:val="0"/>
                <w:numId w:val="1"/>
              </w:numPr>
              <w:spacing w:after="200" w:line="276" w:lineRule="auto"/>
              <w:ind w:left="360" w:right="0"/>
              <w:contextualSpacing/>
              <w:rPr>
                <w:sz w:val="20"/>
                <w:szCs w:val="20"/>
              </w:rPr>
            </w:pPr>
            <w:r w:rsidRPr="00444789">
              <w:rPr>
                <w:sz w:val="20"/>
                <w:szCs w:val="20"/>
              </w:rPr>
              <w:t xml:space="preserve">Generating foam through incline </w:t>
            </w:r>
            <w:r w:rsidR="001B25A3" w:rsidRPr="00444789">
              <w:rPr>
                <w:sz w:val="20"/>
                <w:szCs w:val="20"/>
              </w:rPr>
              <w:t xml:space="preserve">inductor  </w:t>
            </w:r>
          </w:p>
          <w:p w14:paraId="6DF09086" w14:textId="77777777" w:rsidR="001B25A3" w:rsidRPr="001F026F" w:rsidRDefault="001B25A3" w:rsidP="001113AA">
            <w:pPr>
              <w:numPr>
                <w:ilvl w:val="0"/>
                <w:numId w:val="1"/>
              </w:numPr>
              <w:spacing w:after="200" w:line="276" w:lineRule="auto"/>
              <w:ind w:left="360" w:right="0"/>
              <w:contextualSpacing/>
              <w:rPr>
                <w:sz w:val="20"/>
                <w:szCs w:val="20"/>
              </w:rPr>
            </w:pPr>
            <w:r w:rsidRPr="001F026F">
              <w:rPr>
                <w:sz w:val="20"/>
                <w:szCs w:val="20"/>
              </w:rPr>
              <w:t>Rear warning system</w:t>
            </w:r>
          </w:p>
          <w:p w14:paraId="40E56602" w14:textId="318A0FFE" w:rsidR="001B25A3" w:rsidRPr="001F026F" w:rsidRDefault="001B25A3" w:rsidP="001113AA">
            <w:pPr>
              <w:numPr>
                <w:ilvl w:val="0"/>
                <w:numId w:val="1"/>
              </w:numPr>
              <w:spacing w:after="200" w:line="276" w:lineRule="auto"/>
              <w:ind w:left="360" w:right="0"/>
              <w:contextualSpacing/>
              <w:rPr>
                <w:sz w:val="20"/>
                <w:szCs w:val="20"/>
              </w:rPr>
            </w:pPr>
            <w:r w:rsidRPr="001F026F">
              <w:rPr>
                <w:sz w:val="20"/>
                <w:szCs w:val="20"/>
              </w:rPr>
              <w:t xml:space="preserve">Light </w:t>
            </w:r>
            <w:r w:rsidR="00444789">
              <w:rPr>
                <w:sz w:val="20"/>
                <w:szCs w:val="20"/>
              </w:rPr>
              <w:t>mast</w:t>
            </w:r>
            <w:r w:rsidRPr="001F026F">
              <w:rPr>
                <w:sz w:val="20"/>
                <w:szCs w:val="20"/>
              </w:rPr>
              <w:t xml:space="preserve"> </w:t>
            </w:r>
          </w:p>
          <w:p w14:paraId="3B8721FC" w14:textId="2FD23498" w:rsidR="001B25A3" w:rsidRDefault="00444789" w:rsidP="001113AA">
            <w:pPr>
              <w:numPr>
                <w:ilvl w:val="0"/>
                <w:numId w:val="1"/>
              </w:numPr>
              <w:spacing w:after="200" w:line="276" w:lineRule="auto"/>
              <w:ind w:left="360" w:right="0"/>
              <w:contextualSpacing/>
              <w:rPr>
                <w:sz w:val="20"/>
                <w:szCs w:val="20"/>
              </w:rPr>
            </w:pPr>
            <w:r>
              <w:rPr>
                <w:sz w:val="20"/>
                <w:szCs w:val="20"/>
              </w:rPr>
              <w:t>Boosterline</w:t>
            </w:r>
            <w:r w:rsidR="001B25A3" w:rsidRPr="000352A0">
              <w:rPr>
                <w:sz w:val="20"/>
                <w:szCs w:val="20"/>
              </w:rPr>
              <w:t xml:space="preserve"> distribut</w:t>
            </w:r>
            <w:r w:rsidR="00F13A4B">
              <w:rPr>
                <w:sz w:val="20"/>
                <w:szCs w:val="20"/>
              </w:rPr>
              <w:t>or</w:t>
            </w:r>
            <w:r w:rsidR="001B25A3" w:rsidRPr="000352A0">
              <w:rPr>
                <w:sz w:val="20"/>
                <w:szCs w:val="20"/>
              </w:rPr>
              <w:t xml:space="preserve"> (2 x)</w:t>
            </w:r>
          </w:p>
          <w:p w14:paraId="66C375A9" w14:textId="71ABB73D" w:rsidR="00470124" w:rsidRDefault="00470124" w:rsidP="001113AA">
            <w:pPr>
              <w:numPr>
                <w:ilvl w:val="0"/>
                <w:numId w:val="1"/>
              </w:numPr>
              <w:spacing w:after="200" w:line="276" w:lineRule="auto"/>
              <w:ind w:left="360" w:right="0"/>
              <w:contextualSpacing/>
              <w:rPr>
                <w:sz w:val="20"/>
                <w:szCs w:val="20"/>
              </w:rPr>
            </w:pPr>
            <w:r>
              <w:rPr>
                <w:sz w:val="20"/>
                <w:szCs w:val="20"/>
              </w:rPr>
              <w:t>Quick water dispensing system</w:t>
            </w:r>
          </w:p>
          <w:p w14:paraId="1DC44AD7" w14:textId="39BC9525" w:rsidR="00470124" w:rsidRPr="000352A0" w:rsidRDefault="00470124" w:rsidP="001113AA">
            <w:pPr>
              <w:numPr>
                <w:ilvl w:val="0"/>
                <w:numId w:val="1"/>
              </w:numPr>
              <w:spacing w:after="200" w:line="276" w:lineRule="auto"/>
              <w:ind w:left="360" w:right="0"/>
              <w:contextualSpacing/>
              <w:rPr>
                <w:sz w:val="20"/>
                <w:szCs w:val="20"/>
              </w:rPr>
            </w:pPr>
            <w:r>
              <w:rPr>
                <w:sz w:val="20"/>
                <w:szCs w:val="20"/>
              </w:rPr>
              <w:t>Air conditioning and auxiliary heating for the crew cab</w:t>
            </w:r>
          </w:p>
        </w:tc>
      </w:tr>
    </w:tbl>
    <w:p w14:paraId="3F55F3AB" w14:textId="4FC4E7A1" w:rsidR="00A556B7" w:rsidRDefault="00A556B7" w:rsidP="00905CAC">
      <w:pPr>
        <w:ind w:left="-5" w:right="-10"/>
      </w:pPr>
    </w:p>
    <w:p w14:paraId="1CDD6BA0" w14:textId="030BB39F" w:rsidR="000D02B8" w:rsidRPr="000273EC" w:rsidRDefault="00B93E75">
      <w:pPr>
        <w:ind w:left="-5" w:right="-10"/>
        <w:rPr>
          <w:lang w:val="de-DE"/>
        </w:rPr>
      </w:pPr>
      <w:r w:rsidRPr="000273EC">
        <w:rPr>
          <w:lang w:val="de-DE"/>
        </w:rPr>
        <w:t>January 2021</w:t>
      </w:r>
      <w:r w:rsidR="000D02B8" w:rsidRPr="000273EC">
        <w:rPr>
          <w:lang w:val="de-DE"/>
        </w:rPr>
        <w:t xml:space="preserve"> </w:t>
      </w:r>
    </w:p>
    <w:p w14:paraId="0F31DFA5" w14:textId="77777777" w:rsidR="001B25A3" w:rsidRPr="000273EC" w:rsidRDefault="001B25A3" w:rsidP="00AC76F7">
      <w:pPr>
        <w:autoSpaceDE w:val="0"/>
        <w:autoSpaceDN w:val="0"/>
        <w:adjustRightInd w:val="0"/>
        <w:spacing w:after="0" w:line="240" w:lineRule="auto"/>
        <w:rPr>
          <w:color w:val="000000" w:themeColor="text1"/>
          <w:sz w:val="20"/>
          <w:szCs w:val="20"/>
          <w:lang w:val="de-DE" w:eastAsia="de-DE"/>
        </w:rPr>
      </w:pPr>
    </w:p>
    <w:p w14:paraId="3F90B75F" w14:textId="75908EBB" w:rsidR="001B25A3" w:rsidRPr="00B93E75" w:rsidRDefault="001B25A3" w:rsidP="00AC76F7">
      <w:pPr>
        <w:spacing w:after="0" w:line="240" w:lineRule="auto"/>
        <w:rPr>
          <w:rFonts w:cstheme="minorHAnsi"/>
          <w:b/>
          <w:color w:val="000000" w:themeColor="text1"/>
          <w:sz w:val="20"/>
          <w:szCs w:val="20"/>
          <w:lang w:val="de-DE"/>
        </w:rPr>
      </w:pPr>
      <w:r w:rsidRPr="00B93E75">
        <w:rPr>
          <w:rFonts w:cstheme="minorHAnsi"/>
          <w:b/>
          <w:color w:val="000000" w:themeColor="text1"/>
          <w:sz w:val="20"/>
          <w:szCs w:val="20"/>
          <w:lang w:val="de-DE"/>
        </w:rPr>
        <w:t>About the Institut der Feuerwehr (IdF) Nordrhein-Westfalen</w:t>
      </w:r>
    </w:p>
    <w:p w14:paraId="5F65BC34" w14:textId="13BBD102" w:rsidR="008D2446" w:rsidRPr="00B5312C" w:rsidRDefault="001B25A3" w:rsidP="00AC76F7">
      <w:pPr>
        <w:spacing w:after="0" w:line="240" w:lineRule="auto"/>
        <w:ind w:left="11" w:right="0" w:hanging="11"/>
        <w:rPr>
          <w:sz w:val="20"/>
          <w:szCs w:val="20"/>
        </w:rPr>
      </w:pPr>
      <w:r w:rsidRPr="00B5312C">
        <w:rPr>
          <w:sz w:val="20"/>
          <w:szCs w:val="20"/>
        </w:rPr>
        <w:t>The IdF in Münster, with approximately 1</w:t>
      </w:r>
      <w:r w:rsidR="00B93E75">
        <w:rPr>
          <w:sz w:val="20"/>
          <w:szCs w:val="20"/>
        </w:rPr>
        <w:t>8</w:t>
      </w:r>
      <w:r w:rsidRPr="00B5312C">
        <w:rPr>
          <w:sz w:val="20"/>
          <w:szCs w:val="20"/>
        </w:rPr>
        <w:t>0 employees, is the largest fire department training facility in Germany and at the same time the only training center for the advanced professional service in the fire department. The IdF is the central education and training center of the state of North Rhine-Westphalia for matters concerning fire protection, emergency services and disaster control and is under the authority of the Ministry of the Interior of North Rhine-Westphalia. On behalf of the Ministry of the Interior and Municipal Affairs (MIK) NRW, the IdF conducts tender procedures for the procurement of firefighting and disaster control vehicles.</w:t>
      </w:r>
    </w:p>
    <w:p w14:paraId="605BF82C" w14:textId="77777777" w:rsidR="003114F1" w:rsidRDefault="003114F1" w:rsidP="001113AA">
      <w:pPr>
        <w:suppressAutoHyphens/>
        <w:spacing w:after="0" w:line="259" w:lineRule="auto"/>
        <w:ind w:left="0" w:right="0" w:firstLine="0"/>
        <w:rPr>
          <w:rFonts w:eastAsia="SimSun"/>
          <w:b/>
          <w:color w:val="auto"/>
          <w:kern w:val="0"/>
        </w:rPr>
      </w:pPr>
    </w:p>
    <w:p w14:paraId="64D636C6" w14:textId="77777777" w:rsidR="00B93E75" w:rsidRPr="0004111A" w:rsidRDefault="00B93E75" w:rsidP="001113AA">
      <w:pPr>
        <w:spacing w:after="0" w:line="240" w:lineRule="auto"/>
        <w:rPr>
          <w:b/>
          <w:sz w:val="20"/>
          <w:szCs w:val="20"/>
          <w:lang w:val="en-GB"/>
        </w:rPr>
      </w:pPr>
      <w:r w:rsidRPr="0004111A">
        <w:rPr>
          <w:b/>
          <w:sz w:val="20"/>
          <w:szCs w:val="20"/>
          <w:lang w:val="en-GB"/>
        </w:rPr>
        <w:t>About Allison Transmission, Inc.</w:t>
      </w:r>
    </w:p>
    <w:p w14:paraId="09002DF6" w14:textId="77777777" w:rsidR="00B93E75" w:rsidRPr="003C40E0" w:rsidRDefault="00B93E75" w:rsidP="001113AA">
      <w:pPr>
        <w:spacing w:after="0" w:line="240" w:lineRule="auto"/>
        <w:rPr>
          <w:rFonts w:eastAsia="ヒラギノ角ゴ Pro W3"/>
          <w:sz w:val="20"/>
          <w:szCs w:val="20"/>
          <w:lang w:val="en-GB"/>
        </w:rPr>
      </w:pPr>
      <w:r w:rsidRPr="003C40E0">
        <w:rPr>
          <w:sz w:val="20"/>
          <w:szCs w:val="20"/>
        </w:rPr>
        <w:t>Allison Transmission (NYSE: ALSN) is the world’s largest manufacturer of fully automatic transmissions for medium- and heavy-duty commercial vehicles and medium- and heavy-tactical U.S. defense vehicles, as well as a supplier of commercial vehicle propulsion solutions, including electric hybrid and fully electric propulsion systems. Allison products are used in a wide variety of applications, including on-highway trucks (distribution, refuse, construction, fire and emergency), buses (school, transit and coach), motorhomes, off-highway vehicles and equipment (energy, mining and construction applications) and defense vehicles (wheeled and tracked). Founded in 1915, the company is headquartered in Indianapolis, Indiana, USA. With a market presence in more than 80 countries, Allison has regional headquarters in the Netherlands, China and Brazil with manufacturing facilities in the U.S., Hungary and India. Allison also has approximately 1,500 independent distributor and dealer locations worldwide. For more information, visit </w:t>
      </w:r>
      <w:hyperlink r:id="rId9" w:history="1">
        <w:r w:rsidRPr="003C40E0">
          <w:rPr>
            <w:rStyle w:val="Collegamentoipertestuale"/>
            <w:sz w:val="20"/>
            <w:szCs w:val="20"/>
          </w:rPr>
          <w:t>allisontransmission.com</w:t>
        </w:r>
      </w:hyperlink>
    </w:p>
    <w:p w14:paraId="7ECEF692" w14:textId="77777777" w:rsidR="00B93E75" w:rsidRPr="003114F1" w:rsidRDefault="00B93E75" w:rsidP="003114F1">
      <w:pPr>
        <w:suppressAutoHyphens/>
        <w:spacing w:after="0" w:line="259" w:lineRule="auto"/>
        <w:ind w:left="0" w:right="0" w:firstLine="0"/>
        <w:jc w:val="left"/>
        <w:rPr>
          <w:rFonts w:eastAsia="SimSun"/>
          <w:b/>
          <w:color w:val="auto"/>
          <w:kern w:val="0"/>
        </w:rPr>
      </w:pPr>
    </w:p>
    <w:p w14:paraId="434C9477" w14:textId="6B0D33FB" w:rsidR="003114F1" w:rsidRDefault="003114F1" w:rsidP="003114F1">
      <w:pPr>
        <w:suppressAutoHyphens/>
        <w:spacing w:after="0" w:line="259" w:lineRule="auto"/>
        <w:ind w:left="0" w:right="0" w:firstLine="0"/>
        <w:jc w:val="left"/>
        <w:rPr>
          <w:rFonts w:eastAsia="SimSun"/>
          <w:b/>
          <w:color w:val="auto"/>
          <w:kern w:val="0"/>
        </w:rPr>
      </w:pPr>
    </w:p>
    <w:p w14:paraId="0A87D8EA" w14:textId="77777777" w:rsidR="001B25A3" w:rsidRPr="00D34057" w:rsidRDefault="001B25A3" w:rsidP="001B25A3">
      <w:pPr>
        <w:spacing w:after="0" w:line="240" w:lineRule="auto"/>
      </w:pPr>
      <w:r w:rsidRPr="00D34057">
        <w:rPr>
          <w:b/>
        </w:rPr>
        <w:t xml:space="preserve">Contacts: </w:t>
      </w:r>
    </w:p>
    <w:p w14:paraId="1899355E" w14:textId="77777777" w:rsidR="001B25A3" w:rsidRPr="00D34057" w:rsidRDefault="001B25A3" w:rsidP="001B25A3">
      <w:pPr>
        <w:tabs>
          <w:tab w:val="left" w:pos="4950"/>
        </w:tabs>
        <w:spacing w:after="0" w:line="240" w:lineRule="auto"/>
      </w:pPr>
      <w:r w:rsidRPr="00D34057">
        <w:t>Susanne Megill</w:t>
      </w:r>
      <w:r w:rsidRPr="00D34057">
        <w:tab/>
        <w:t>Miranda Jansen</w:t>
      </w:r>
    </w:p>
    <w:p w14:paraId="48A11F01" w14:textId="77777777" w:rsidR="001B25A3" w:rsidRPr="00E8218E" w:rsidRDefault="001B25A3" w:rsidP="001B25A3">
      <w:pPr>
        <w:tabs>
          <w:tab w:val="left" w:pos="4950"/>
        </w:tabs>
        <w:spacing w:after="0" w:line="240" w:lineRule="auto"/>
        <w:rPr>
          <w:lang w:val="de-DE"/>
        </w:rPr>
      </w:pPr>
      <w:r w:rsidRPr="00E8218E">
        <w:rPr>
          <w:lang w:val="de-DE"/>
        </w:rPr>
        <w:t xml:space="preserve">geldermannKommunikation </w:t>
      </w:r>
      <w:r w:rsidRPr="00E8218E">
        <w:rPr>
          <w:lang w:val="de-DE"/>
        </w:rPr>
        <w:tab/>
        <w:t xml:space="preserve">Allison Transmission Europe B.V. </w:t>
      </w:r>
      <w:r w:rsidRPr="00E8218E">
        <w:rPr>
          <w:lang w:val="de-DE"/>
        </w:rPr>
        <w:tab/>
      </w:r>
    </w:p>
    <w:p w14:paraId="682F4A9E" w14:textId="77777777" w:rsidR="001B25A3" w:rsidRPr="000273EC" w:rsidRDefault="001B25A3" w:rsidP="001B25A3">
      <w:pPr>
        <w:tabs>
          <w:tab w:val="center" w:pos="4320"/>
          <w:tab w:val="left" w:pos="4950"/>
          <w:tab w:val="right" w:pos="8640"/>
        </w:tabs>
        <w:spacing w:after="0" w:line="240" w:lineRule="auto"/>
        <w:rPr>
          <w:snapToGrid w:val="0"/>
          <w:lang w:val="de-DE" w:eastAsia="es-ES"/>
        </w:rPr>
      </w:pPr>
      <w:proofErr w:type="gramStart"/>
      <w:r w:rsidRPr="00D34057">
        <w:rPr>
          <w:snapToGrid w:val="0"/>
          <w:lang w:val="nl-NL" w:eastAsia="es-ES"/>
        </w:rPr>
        <w:t>susanne.megill@geldermannkommunikation.de</w:t>
      </w:r>
      <w:proofErr w:type="gramEnd"/>
      <w:r w:rsidRPr="00D34057">
        <w:rPr>
          <w:snapToGrid w:val="0"/>
          <w:lang w:val="nl-NL" w:eastAsia="es-ES"/>
        </w:rPr>
        <w:tab/>
      </w:r>
      <w:r w:rsidRPr="00D34057">
        <w:rPr>
          <w:snapToGrid w:val="0"/>
          <w:lang w:val="nl-NL" w:eastAsia="es-ES"/>
        </w:rPr>
        <w:tab/>
        <w:t>miranda.jansen@allisontransmission.com</w:t>
      </w:r>
    </w:p>
    <w:p w14:paraId="794E86C2" w14:textId="77777777" w:rsidR="001B25A3" w:rsidRPr="00D34057" w:rsidRDefault="001B25A3" w:rsidP="001B25A3">
      <w:pPr>
        <w:tabs>
          <w:tab w:val="center" w:pos="4320"/>
          <w:tab w:val="left" w:pos="4950"/>
          <w:tab w:val="right" w:pos="8640"/>
        </w:tabs>
        <w:spacing w:after="0" w:line="240" w:lineRule="auto"/>
        <w:rPr>
          <w:snapToGrid w:val="0"/>
          <w:lang w:val="nl-NL" w:eastAsia="es-ES"/>
        </w:rPr>
      </w:pPr>
      <w:r w:rsidRPr="00D34057">
        <w:rPr>
          <w:snapToGrid w:val="0"/>
          <w:lang w:val="nl-NL" w:eastAsia="es-ES"/>
        </w:rPr>
        <w:t>Tel: +49 (0)2801- 9 88 44 77</w:t>
      </w:r>
      <w:r w:rsidRPr="00D34057">
        <w:rPr>
          <w:snapToGrid w:val="0"/>
          <w:lang w:val="nl-NL" w:eastAsia="es-ES"/>
        </w:rPr>
        <w:tab/>
      </w:r>
      <w:r w:rsidRPr="00D34057">
        <w:rPr>
          <w:snapToGrid w:val="0"/>
          <w:lang w:val="nl-NL" w:eastAsia="es-ES"/>
        </w:rPr>
        <w:tab/>
        <w:t>Tel: +31 (0)78 - 6422 174</w:t>
      </w:r>
    </w:p>
    <w:p w14:paraId="5494A7E0" w14:textId="77777777" w:rsidR="001B25A3" w:rsidRPr="00D34057" w:rsidRDefault="001B25A3" w:rsidP="001B25A3">
      <w:pPr>
        <w:tabs>
          <w:tab w:val="left" w:pos="4950"/>
        </w:tabs>
        <w:spacing w:after="0" w:line="240" w:lineRule="auto"/>
        <w:rPr>
          <w:lang w:val="nl-NL"/>
        </w:rPr>
      </w:pPr>
      <w:r w:rsidRPr="00D34057">
        <w:rPr>
          <w:lang w:val="nl-NL"/>
        </w:rPr>
        <w:t>Klever Straße 2</w:t>
      </w:r>
      <w:r w:rsidRPr="00D34057">
        <w:rPr>
          <w:lang w:val="nl-NL"/>
        </w:rPr>
        <w:tab/>
        <w:t>Baanhoek 188</w:t>
      </w:r>
    </w:p>
    <w:p w14:paraId="65F92FB0" w14:textId="77777777" w:rsidR="001B25A3" w:rsidRPr="00D34057" w:rsidRDefault="001B25A3" w:rsidP="001B25A3">
      <w:pPr>
        <w:tabs>
          <w:tab w:val="left" w:pos="4950"/>
        </w:tabs>
        <w:spacing w:after="0" w:line="240" w:lineRule="auto"/>
        <w:ind w:left="-180" w:firstLine="180"/>
        <w:rPr>
          <w:lang w:val="nl-NL"/>
        </w:rPr>
      </w:pPr>
      <w:r w:rsidRPr="00D34057">
        <w:rPr>
          <w:lang w:val="nl-NL"/>
        </w:rPr>
        <w:t>46509 Xanten - Germany</w:t>
      </w:r>
      <w:r w:rsidRPr="00D34057">
        <w:rPr>
          <w:lang w:val="nl-NL"/>
        </w:rPr>
        <w:tab/>
        <w:t>3361 GN Sliedrecht – The Netherlands</w:t>
      </w:r>
    </w:p>
    <w:p w14:paraId="23A761AF" w14:textId="77777777" w:rsidR="001B25A3" w:rsidRPr="00D34057" w:rsidRDefault="001B25A3" w:rsidP="001B25A3">
      <w:pPr>
        <w:tabs>
          <w:tab w:val="left" w:pos="4950"/>
        </w:tabs>
        <w:spacing w:after="0" w:line="240" w:lineRule="auto"/>
        <w:ind w:left="-180" w:firstLine="180"/>
        <w:rPr>
          <w:lang w:val="nl-NL"/>
        </w:rPr>
      </w:pPr>
    </w:p>
    <w:p w14:paraId="675B3BE1" w14:textId="77777777" w:rsidR="001B25A3" w:rsidRPr="00D34057" w:rsidRDefault="001B25A3" w:rsidP="001B25A3">
      <w:pPr>
        <w:tabs>
          <w:tab w:val="left" w:pos="4950"/>
        </w:tabs>
        <w:spacing w:after="0" w:line="240" w:lineRule="auto"/>
        <w:ind w:left="-180" w:firstLine="180"/>
        <w:rPr>
          <w:lang w:val="nl-NL"/>
        </w:rPr>
      </w:pPr>
    </w:p>
    <w:p w14:paraId="3827A720" w14:textId="64435110" w:rsidR="001B25A3" w:rsidRDefault="001B25A3" w:rsidP="001B25A3">
      <w:pPr>
        <w:pStyle w:val="Address"/>
        <w:spacing w:before="0" w:line="360" w:lineRule="auto"/>
        <w:rPr>
          <w:rFonts w:eastAsia="SimSun" w:cs="Arial"/>
          <w:b/>
          <w:szCs w:val="22"/>
          <w:lang w:val="en-US" w:eastAsia="zh-CN"/>
        </w:rPr>
      </w:pPr>
      <w:r>
        <w:rPr>
          <w:rFonts w:eastAsia="SimSun" w:cs="Arial"/>
          <w:b/>
          <w:szCs w:val="22"/>
          <w:lang w:val="en-US" w:eastAsia="zh-CN"/>
        </w:rPr>
        <w:t>Images</w:t>
      </w:r>
      <w:r w:rsidRPr="002D7AA6">
        <w:rPr>
          <w:rFonts w:eastAsia="SimSun" w:cs="Arial"/>
          <w:b/>
          <w:szCs w:val="22"/>
          <w:lang w:val="en-US" w:eastAsia="zh-CN"/>
        </w:rPr>
        <w:t xml:space="preserve"> (for editorial use</w:t>
      </w:r>
      <w:r>
        <w:rPr>
          <w:rFonts w:eastAsia="SimSun" w:cs="Arial"/>
          <w:b/>
          <w:szCs w:val="22"/>
          <w:lang w:val="en-US" w:eastAsia="zh-CN"/>
        </w:rPr>
        <w:t xml:space="preserve"> only</w:t>
      </w:r>
      <w:r w:rsidRPr="002D7AA6">
        <w:rPr>
          <w:rFonts w:eastAsia="SimSun" w:cs="Arial"/>
          <w:b/>
          <w:szCs w:val="22"/>
          <w:lang w:val="en-US" w:eastAsia="zh-CN"/>
        </w:rPr>
        <w:t>)</w:t>
      </w:r>
    </w:p>
    <w:tbl>
      <w:tblPr>
        <w:tblW w:w="9069" w:type="dxa"/>
        <w:tblInd w:w="5" w:type="dxa"/>
        <w:tblCellMar>
          <w:top w:w="3" w:type="dxa"/>
          <w:right w:w="95" w:type="dxa"/>
        </w:tblCellMar>
        <w:tblLook w:val="04A0" w:firstRow="1" w:lastRow="0" w:firstColumn="1" w:lastColumn="0" w:noHBand="0" w:noVBand="1"/>
      </w:tblPr>
      <w:tblGrid>
        <w:gridCol w:w="5403"/>
        <w:gridCol w:w="3666"/>
      </w:tblGrid>
      <w:tr w:rsidR="003369F8" w:rsidRPr="003369F8" w14:paraId="3EDBAA8C" w14:textId="77777777" w:rsidTr="0010001D">
        <w:trPr>
          <w:trHeight w:val="3480"/>
        </w:trPr>
        <w:tc>
          <w:tcPr>
            <w:tcW w:w="5344" w:type="dxa"/>
            <w:tcBorders>
              <w:top w:val="single" w:sz="4" w:space="0" w:color="000000"/>
              <w:left w:val="single" w:sz="4" w:space="0" w:color="000000"/>
              <w:bottom w:val="single" w:sz="4" w:space="0" w:color="000000"/>
              <w:right w:val="single" w:sz="4" w:space="0" w:color="000000"/>
            </w:tcBorders>
            <w:vAlign w:val="bottom"/>
          </w:tcPr>
          <w:p w14:paraId="7A2C85F9" w14:textId="3ECEE7AC" w:rsidR="003369F8" w:rsidRDefault="00791684" w:rsidP="003369F8">
            <w:pPr>
              <w:spacing w:after="0" w:line="259" w:lineRule="auto"/>
              <w:ind w:left="0" w:right="0" w:firstLine="0"/>
              <w:jc w:val="left"/>
              <w:rPr>
                <w:rFonts w:ascii="Calibri" w:eastAsia="DengXian" w:hAnsi="Calibri" w:cs="Times New Roman"/>
                <w:color w:val="auto"/>
                <w:kern w:val="0"/>
                <w:lang w:val="en-GB" w:eastAsia="en-US"/>
              </w:rPr>
            </w:pPr>
            <w:bookmarkStart w:id="0" w:name="_Hlk53510468"/>
            <w:r>
              <w:rPr>
                <w:rFonts w:ascii="Calibri" w:eastAsia="DengXian" w:hAnsi="Calibri" w:cs="Times New Roman"/>
                <w:noProof/>
                <w:color w:val="auto"/>
                <w:kern w:val="0"/>
                <w:lang w:val="en-GB" w:eastAsia="en-US"/>
              </w:rPr>
              <w:drawing>
                <wp:inline distT="0" distB="0" distL="0" distR="0" wp14:anchorId="229A8FBF" wp14:editId="477DF250">
                  <wp:extent cx="2503012" cy="2159461"/>
                  <wp:effectExtent l="0" t="0" r="0" b="0"/>
                  <wp:docPr id="9" name="Immagine 9" descr="Immagine che contiene mot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tore&#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2519262" cy="2173481"/>
                          </a:xfrm>
                          <a:prstGeom prst="rect">
                            <a:avLst/>
                          </a:prstGeom>
                        </pic:spPr>
                      </pic:pic>
                    </a:graphicData>
                  </a:graphic>
                </wp:inline>
              </w:drawing>
            </w:r>
          </w:p>
          <w:p w14:paraId="53CF01CA" w14:textId="191CA09D" w:rsidR="0010001D" w:rsidRPr="003369F8" w:rsidRDefault="0010001D" w:rsidP="003369F8">
            <w:pPr>
              <w:spacing w:after="0" w:line="259" w:lineRule="auto"/>
              <w:ind w:left="0" w:right="0" w:firstLine="0"/>
              <w:jc w:val="left"/>
              <w:rPr>
                <w:rFonts w:ascii="Calibri" w:eastAsia="DengXian" w:hAnsi="Calibri" w:cs="Times New Roman"/>
                <w:color w:val="auto"/>
                <w:kern w:val="0"/>
                <w:lang w:val="en-GB" w:eastAsia="en-US"/>
              </w:rPr>
            </w:pPr>
            <w:r>
              <w:rPr>
                <w:noProof/>
                <w:sz w:val="20"/>
                <w:szCs w:val="20"/>
                <w:lang w:eastAsia="de-DE"/>
              </w:rPr>
              <w:t>© Allison Transmission</w:t>
            </w:r>
          </w:p>
        </w:tc>
        <w:tc>
          <w:tcPr>
            <w:tcW w:w="3725" w:type="dxa"/>
            <w:tcBorders>
              <w:top w:val="single" w:sz="4" w:space="0" w:color="000000"/>
              <w:left w:val="single" w:sz="4" w:space="0" w:color="000000"/>
              <w:bottom w:val="single" w:sz="4" w:space="0" w:color="000000"/>
              <w:right w:val="single" w:sz="4" w:space="0" w:color="000000"/>
            </w:tcBorders>
          </w:tcPr>
          <w:p w14:paraId="43B8C0EE" w14:textId="77777777" w:rsidR="00A63AE0" w:rsidRDefault="00A63AE0" w:rsidP="006258C9">
            <w:pPr>
              <w:spacing w:after="149" w:line="277" w:lineRule="auto"/>
              <w:ind w:left="0" w:right="0" w:firstLine="0"/>
              <w:jc w:val="left"/>
              <w:rPr>
                <w:sz w:val="20"/>
                <w:szCs w:val="20"/>
              </w:rPr>
            </w:pPr>
          </w:p>
          <w:p w14:paraId="4452FDB4" w14:textId="6F686498" w:rsidR="003369F8" w:rsidRPr="0010001D" w:rsidRDefault="0010001D" w:rsidP="006258C9">
            <w:pPr>
              <w:spacing w:after="149" w:line="277" w:lineRule="auto"/>
              <w:ind w:left="0" w:right="0" w:firstLine="0"/>
              <w:jc w:val="left"/>
              <w:rPr>
                <w:rFonts w:ascii="Calibri" w:eastAsia="DengXian" w:hAnsi="Calibri" w:cs="Times New Roman"/>
                <w:b/>
                <w:color w:val="auto"/>
                <w:kern w:val="0"/>
                <w:sz w:val="20"/>
                <w:szCs w:val="20"/>
                <w:lang w:val="en-GB"/>
              </w:rPr>
            </w:pPr>
            <w:r w:rsidRPr="0010001D">
              <w:rPr>
                <w:sz w:val="20"/>
                <w:szCs w:val="20"/>
              </w:rPr>
              <w:t xml:space="preserve">Rather than an automated manual transmission (AMT), </w:t>
            </w:r>
            <w:r w:rsidR="006258C9">
              <w:rPr>
                <w:sz w:val="20"/>
                <w:szCs w:val="20"/>
              </w:rPr>
              <w:t>the IdF</w:t>
            </w:r>
            <w:r w:rsidRPr="0010001D">
              <w:rPr>
                <w:sz w:val="20"/>
                <w:szCs w:val="20"/>
              </w:rPr>
              <w:t xml:space="preserve"> </w:t>
            </w:r>
            <w:r w:rsidR="00B93E75">
              <w:rPr>
                <w:sz w:val="20"/>
                <w:szCs w:val="20"/>
              </w:rPr>
              <w:t xml:space="preserve">NRW </w:t>
            </w:r>
            <w:r w:rsidRPr="0010001D">
              <w:rPr>
                <w:sz w:val="20"/>
                <w:szCs w:val="20"/>
              </w:rPr>
              <w:t xml:space="preserve">opted for an Allison 3000 Series™ fully automatic transmission. The decisive factor was the performance benefits of the torque converter compared to a dry clutch. </w:t>
            </w:r>
          </w:p>
        </w:tc>
      </w:tr>
      <w:tr w:rsidR="003369F8" w:rsidRPr="003369F8" w14:paraId="6B0E2CC8" w14:textId="77777777" w:rsidTr="0010001D">
        <w:trPr>
          <w:trHeight w:val="3337"/>
        </w:trPr>
        <w:tc>
          <w:tcPr>
            <w:tcW w:w="5344" w:type="dxa"/>
            <w:tcBorders>
              <w:top w:val="single" w:sz="4" w:space="0" w:color="000000"/>
              <w:left w:val="single" w:sz="4" w:space="0" w:color="000000"/>
              <w:bottom w:val="single" w:sz="4" w:space="0" w:color="000000"/>
              <w:right w:val="single" w:sz="4" w:space="0" w:color="000000"/>
            </w:tcBorders>
          </w:tcPr>
          <w:p w14:paraId="38B19F69" w14:textId="5BDE3EE1" w:rsidR="003369F8" w:rsidRPr="00A63AE0" w:rsidRDefault="003369F8" w:rsidP="003369F8">
            <w:pPr>
              <w:spacing w:after="16" w:line="259" w:lineRule="auto"/>
              <w:ind w:left="0" w:right="0" w:firstLine="0"/>
              <w:jc w:val="left"/>
              <w:rPr>
                <w:rFonts w:ascii="Calibri" w:eastAsia="DengXian" w:hAnsi="Calibri" w:cs="Times New Roman"/>
                <w:color w:val="auto"/>
                <w:kern w:val="0"/>
                <w:sz w:val="16"/>
                <w:szCs w:val="16"/>
              </w:rPr>
            </w:pPr>
          </w:p>
          <w:p w14:paraId="02CA6E5E" w14:textId="39A3FB14" w:rsidR="00A63AE0" w:rsidRDefault="007416FB" w:rsidP="003369F8">
            <w:pPr>
              <w:spacing w:after="16" w:line="259" w:lineRule="auto"/>
              <w:ind w:left="0" w:right="0" w:firstLine="0"/>
              <w:jc w:val="left"/>
              <w:rPr>
                <w:rFonts w:ascii="Calibri" w:eastAsia="DengXian" w:hAnsi="Calibri" w:cs="Times New Roman"/>
                <w:color w:val="auto"/>
                <w:kern w:val="0"/>
              </w:rPr>
            </w:pPr>
            <w:r>
              <w:rPr>
                <w:rFonts w:ascii="Calibri" w:eastAsia="DengXian" w:hAnsi="Calibri" w:cs="Times New Roman"/>
                <w:noProof/>
                <w:color w:val="auto"/>
                <w:kern w:val="0"/>
              </w:rPr>
              <w:drawing>
                <wp:inline distT="0" distB="0" distL="0" distR="0" wp14:anchorId="62E3F539" wp14:editId="29BAC7C2">
                  <wp:extent cx="2901062" cy="2166731"/>
                  <wp:effectExtent l="0" t="0" r="0" b="5080"/>
                  <wp:docPr id="4" name="Immagine 4" descr="Immagine che contiene testo, estern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esterni, person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914576" cy="2176824"/>
                          </a:xfrm>
                          <a:prstGeom prst="rect">
                            <a:avLst/>
                          </a:prstGeom>
                        </pic:spPr>
                      </pic:pic>
                    </a:graphicData>
                  </a:graphic>
                </wp:inline>
              </w:drawing>
            </w:r>
          </w:p>
          <w:p w14:paraId="0C2A93A1" w14:textId="21CB3EC9" w:rsidR="0010001D" w:rsidRPr="00FA0329" w:rsidRDefault="0010001D" w:rsidP="003369F8">
            <w:pPr>
              <w:spacing w:after="16" w:line="259" w:lineRule="auto"/>
              <w:ind w:left="0" w:right="0" w:firstLine="0"/>
              <w:jc w:val="left"/>
              <w:rPr>
                <w:rFonts w:ascii="Calibri" w:eastAsia="DengXian" w:hAnsi="Calibri" w:cs="Times New Roman"/>
                <w:color w:val="auto"/>
                <w:kern w:val="0"/>
              </w:rPr>
            </w:pPr>
            <w:r>
              <w:rPr>
                <w:noProof/>
                <w:sz w:val="20"/>
                <w:szCs w:val="20"/>
                <w:lang w:eastAsia="de-DE"/>
              </w:rPr>
              <w:t>© Allison Transmission</w:t>
            </w:r>
          </w:p>
        </w:tc>
        <w:tc>
          <w:tcPr>
            <w:tcW w:w="3725" w:type="dxa"/>
            <w:tcBorders>
              <w:top w:val="single" w:sz="4" w:space="0" w:color="000000"/>
              <w:left w:val="single" w:sz="4" w:space="0" w:color="000000"/>
              <w:bottom w:val="single" w:sz="4" w:space="0" w:color="000000"/>
              <w:right w:val="single" w:sz="4" w:space="0" w:color="000000"/>
            </w:tcBorders>
          </w:tcPr>
          <w:p w14:paraId="21CE5409" w14:textId="77777777" w:rsidR="00A63AE0" w:rsidRDefault="00A63AE0" w:rsidP="00B93E75">
            <w:pPr>
              <w:spacing w:after="0"/>
              <w:ind w:left="0" w:right="0"/>
              <w:jc w:val="left"/>
              <w:rPr>
                <w:sz w:val="20"/>
                <w:szCs w:val="20"/>
              </w:rPr>
            </w:pPr>
          </w:p>
          <w:p w14:paraId="42CEDC93" w14:textId="725E2366" w:rsidR="00B93E75" w:rsidRDefault="00B93E75" w:rsidP="00B93E75">
            <w:pPr>
              <w:spacing w:after="0"/>
              <w:ind w:left="0" w:right="0"/>
              <w:jc w:val="left"/>
              <w:rPr>
                <w:sz w:val="20"/>
                <w:szCs w:val="20"/>
              </w:rPr>
            </w:pPr>
            <w:r w:rsidRPr="00B93E75">
              <w:rPr>
                <w:sz w:val="20"/>
                <w:szCs w:val="20"/>
              </w:rPr>
              <w:t xml:space="preserve">"We get very positive feedback from the local fire departments about the Allison fully automatic transmission. The intelligent transmission logic thinks for itself and supports the driver both on- and off-road," says Chief Fire Officer Sebastian Datema, </w:t>
            </w:r>
            <w:r w:rsidR="005932AC">
              <w:rPr>
                <w:sz w:val="20"/>
                <w:szCs w:val="20"/>
              </w:rPr>
              <w:t>D</w:t>
            </w:r>
            <w:r w:rsidRPr="00B93E75">
              <w:rPr>
                <w:sz w:val="20"/>
                <w:szCs w:val="20"/>
              </w:rPr>
              <w:t xml:space="preserve">eputy </w:t>
            </w:r>
            <w:r w:rsidR="005932AC">
              <w:rPr>
                <w:sz w:val="20"/>
                <w:szCs w:val="20"/>
              </w:rPr>
              <w:t>H</w:t>
            </w:r>
            <w:r w:rsidRPr="00B93E75">
              <w:rPr>
                <w:sz w:val="20"/>
                <w:szCs w:val="20"/>
              </w:rPr>
              <w:t>ead of the Department of Technology and Technical Service at the Institut der Feuerwehr NRW.</w:t>
            </w:r>
          </w:p>
          <w:p w14:paraId="2080EC67" w14:textId="77777777" w:rsidR="00AC76F7" w:rsidRDefault="00AC76F7" w:rsidP="00B93E75">
            <w:pPr>
              <w:spacing w:after="0"/>
              <w:ind w:left="0" w:right="0"/>
              <w:jc w:val="left"/>
              <w:rPr>
                <w:sz w:val="20"/>
                <w:szCs w:val="20"/>
              </w:rPr>
            </w:pPr>
          </w:p>
          <w:p w14:paraId="0CF9F813" w14:textId="2E6C8F32" w:rsidR="00AC76F7" w:rsidRPr="00B93E75" w:rsidRDefault="00AC76F7" w:rsidP="00B93E75">
            <w:pPr>
              <w:spacing w:after="0"/>
              <w:ind w:left="0" w:right="0"/>
              <w:jc w:val="left"/>
              <w:rPr>
                <w:sz w:val="20"/>
                <w:szCs w:val="20"/>
              </w:rPr>
            </w:pPr>
          </w:p>
          <w:p w14:paraId="19CD10E7" w14:textId="0763E822" w:rsidR="00B93E75" w:rsidRPr="000504BC" w:rsidRDefault="00B93E75" w:rsidP="00EB536F">
            <w:pPr>
              <w:spacing w:after="16" w:line="259" w:lineRule="auto"/>
              <w:ind w:left="0" w:right="0" w:firstLine="0"/>
              <w:jc w:val="left"/>
              <w:rPr>
                <w:rFonts w:eastAsiaTheme="minorEastAsia"/>
                <w:sz w:val="20"/>
                <w:szCs w:val="20"/>
              </w:rPr>
            </w:pPr>
          </w:p>
        </w:tc>
      </w:tr>
      <w:tr w:rsidR="003369F8" w:rsidRPr="003369F8" w14:paraId="12632154" w14:textId="77777777" w:rsidTr="0010001D">
        <w:trPr>
          <w:trHeight w:val="3337"/>
        </w:trPr>
        <w:tc>
          <w:tcPr>
            <w:tcW w:w="5344" w:type="dxa"/>
            <w:tcBorders>
              <w:top w:val="single" w:sz="4" w:space="0" w:color="000000"/>
              <w:left w:val="single" w:sz="4" w:space="0" w:color="000000"/>
              <w:bottom w:val="single" w:sz="4" w:space="0" w:color="000000"/>
              <w:right w:val="single" w:sz="4" w:space="0" w:color="000000"/>
            </w:tcBorders>
          </w:tcPr>
          <w:p w14:paraId="2FBE35B5" w14:textId="791B6D93" w:rsidR="003369F8" w:rsidRPr="00A63AE0" w:rsidRDefault="007416FB" w:rsidP="003369F8">
            <w:pPr>
              <w:spacing w:after="16" w:line="259" w:lineRule="auto"/>
              <w:ind w:left="0" w:right="0" w:firstLine="0"/>
              <w:jc w:val="left"/>
              <w:rPr>
                <w:rFonts w:ascii="Calibri" w:eastAsia="DengXian" w:hAnsi="Calibri" w:cs="Times New Roman"/>
                <w:color w:val="auto"/>
                <w:kern w:val="0"/>
                <w:sz w:val="16"/>
                <w:szCs w:val="16"/>
                <w:lang w:val="en-GB"/>
              </w:rPr>
            </w:pPr>
            <w:r>
              <w:rPr>
                <w:rFonts w:ascii="Calibri" w:eastAsia="DengXian" w:hAnsi="Calibri" w:cs="Times New Roman"/>
                <w:noProof/>
                <w:color w:val="auto"/>
                <w:kern w:val="0"/>
                <w:sz w:val="16"/>
                <w:szCs w:val="16"/>
                <w:lang w:val="en-GB"/>
              </w:rPr>
              <w:lastRenderedPageBreak/>
              <w:drawing>
                <wp:inline distT="0" distB="0" distL="0" distR="0" wp14:anchorId="2C479BF6" wp14:editId="046A55AE">
                  <wp:extent cx="3075998" cy="2047461"/>
                  <wp:effectExtent l="0" t="0" r="0" b="0"/>
                  <wp:docPr id="5" name="Immagine 5" descr="Immagine che contiene testo, camion,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amion, esterni&#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3092997" cy="2058776"/>
                          </a:xfrm>
                          <a:prstGeom prst="rect">
                            <a:avLst/>
                          </a:prstGeom>
                        </pic:spPr>
                      </pic:pic>
                    </a:graphicData>
                  </a:graphic>
                </wp:inline>
              </w:drawing>
            </w:r>
          </w:p>
          <w:p w14:paraId="31AD3E95" w14:textId="54AF2784" w:rsidR="00A63AE0" w:rsidRPr="003369F8" w:rsidRDefault="00A63AE0" w:rsidP="003369F8">
            <w:pPr>
              <w:spacing w:after="16" w:line="259" w:lineRule="auto"/>
              <w:ind w:left="0" w:right="0" w:firstLine="0"/>
              <w:jc w:val="left"/>
              <w:rPr>
                <w:rFonts w:ascii="Calibri" w:eastAsia="DengXian" w:hAnsi="Calibri" w:cs="Times New Roman"/>
                <w:color w:val="auto"/>
                <w:kern w:val="0"/>
                <w:lang w:val="en-GB"/>
              </w:rPr>
            </w:pPr>
          </w:p>
          <w:p w14:paraId="2F1F2923" w14:textId="7C4686E3" w:rsidR="003369F8" w:rsidRPr="003369F8" w:rsidRDefault="0010001D" w:rsidP="003369F8">
            <w:pPr>
              <w:spacing w:after="16" w:line="259" w:lineRule="auto"/>
              <w:ind w:left="0" w:right="0" w:firstLine="0"/>
              <w:jc w:val="left"/>
              <w:rPr>
                <w:rFonts w:ascii="Calibri" w:eastAsia="DengXian" w:hAnsi="Calibri" w:cs="Times New Roman"/>
                <w:color w:val="auto"/>
                <w:kern w:val="0"/>
                <w:lang w:val="en-GB"/>
              </w:rPr>
            </w:pPr>
            <w:r>
              <w:rPr>
                <w:noProof/>
                <w:sz w:val="20"/>
                <w:szCs w:val="20"/>
                <w:lang w:eastAsia="de-DE"/>
              </w:rPr>
              <w:t>© Allison Transmission</w:t>
            </w:r>
          </w:p>
        </w:tc>
        <w:tc>
          <w:tcPr>
            <w:tcW w:w="3725" w:type="dxa"/>
            <w:tcBorders>
              <w:top w:val="single" w:sz="4" w:space="0" w:color="000000"/>
              <w:left w:val="single" w:sz="4" w:space="0" w:color="000000"/>
              <w:bottom w:val="single" w:sz="4" w:space="0" w:color="000000"/>
              <w:right w:val="single" w:sz="4" w:space="0" w:color="000000"/>
            </w:tcBorders>
          </w:tcPr>
          <w:p w14:paraId="037AB47D" w14:textId="77777777" w:rsidR="00A63AE0" w:rsidRDefault="00A63AE0" w:rsidP="00390279">
            <w:pPr>
              <w:spacing w:after="0"/>
              <w:ind w:left="0" w:right="0"/>
              <w:jc w:val="left"/>
              <w:rPr>
                <w:sz w:val="20"/>
                <w:szCs w:val="20"/>
              </w:rPr>
            </w:pPr>
          </w:p>
          <w:p w14:paraId="1EA25FFE" w14:textId="3E12FF60" w:rsidR="00390279" w:rsidRPr="00390279" w:rsidRDefault="00390279" w:rsidP="00390279">
            <w:pPr>
              <w:spacing w:after="0"/>
              <w:ind w:left="0" w:right="0"/>
              <w:jc w:val="left"/>
              <w:rPr>
                <w:sz w:val="20"/>
                <w:szCs w:val="20"/>
              </w:rPr>
            </w:pPr>
            <w:r w:rsidRPr="00390279">
              <w:rPr>
                <w:sz w:val="20"/>
                <w:szCs w:val="20"/>
              </w:rPr>
              <w:t xml:space="preserve">“The vehicles are currently enjoying a high level of acceptance among local fire departments,” </w:t>
            </w:r>
            <w:r w:rsidR="005932AC">
              <w:rPr>
                <w:sz w:val="20"/>
                <w:szCs w:val="20"/>
              </w:rPr>
              <w:t>said</w:t>
            </w:r>
            <w:r w:rsidR="005932AC" w:rsidRPr="00390279">
              <w:rPr>
                <w:sz w:val="20"/>
                <w:szCs w:val="20"/>
              </w:rPr>
              <w:t xml:space="preserve"> </w:t>
            </w:r>
            <w:r w:rsidRPr="00390279">
              <w:rPr>
                <w:sz w:val="20"/>
                <w:szCs w:val="20"/>
              </w:rPr>
              <w:t xml:space="preserve">Matthias Kalthöner, Government Fire Director and Head of the Technology and Technical Service Department at IdF NRW. </w:t>
            </w:r>
          </w:p>
          <w:p w14:paraId="6ACB16CB" w14:textId="77777777" w:rsidR="00390279" w:rsidRDefault="00390279" w:rsidP="003369F8">
            <w:pPr>
              <w:spacing w:after="16" w:line="259" w:lineRule="auto"/>
              <w:ind w:left="0" w:right="0" w:firstLine="0"/>
              <w:jc w:val="left"/>
              <w:rPr>
                <w:sz w:val="20"/>
                <w:szCs w:val="20"/>
              </w:rPr>
            </w:pPr>
          </w:p>
          <w:p w14:paraId="445B6573" w14:textId="4D359885" w:rsidR="00A63AE0" w:rsidRPr="00390279" w:rsidRDefault="00A63AE0" w:rsidP="003369F8">
            <w:pPr>
              <w:spacing w:after="16" w:line="259" w:lineRule="auto"/>
              <w:ind w:left="0" w:right="0" w:firstLine="0"/>
              <w:jc w:val="left"/>
              <w:rPr>
                <w:sz w:val="20"/>
                <w:szCs w:val="20"/>
              </w:rPr>
            </w:pPr>
          </w:p>
          <w:p w14:paraId="34ED65B2" w14:textId="5826E01C" w:rsidR="003369F8" w:rsidRPr="001C0A7E" w:rsidRDefault="003369F8" w:rsidP="003369F8">
            <w:pPr>
              <w:spacing w:after="16" w:line="259" w:lineRule="auto"/>
              <w:ind w:left="0" w:right="0" w:firstLine="0"/>
              <w:jc w:val="left"/>
              <w:rPr>
                <w:sz w:val="20"/>
                <w:szCs w:val="20"/>
              </w:rPr>
            </w:pPr>
          </w:p>
        </w:tc>
      </w:tr>
      <w:tr w:rsidR="0010001D" w:rsidRPr="003369F8" w14:paraId="146B65C4" w14:textId="77777777" w:rsidTr="0010001D">
        <w:trPr>
          <w:trHeight w:val="3337"/>
        </w:trPr>
        <w:tc>
          <w:tcPr>
            <w:tcW w:w="5344" w:type="dxa"/>
            <w:tcBorders>
              <w:top w:val="single" w:sz="4" w:space="0" w:color="000000"/>
              <w:left w:val="single" w:sz="4" w:space="0" w:color="000000"/>
              <w:bottom w:val="single" w:sz="4" w:space="0" w:color="000000"/>
              <w:right w:val="single" w:sz="4" w:space="0" w:color="000000"/>
            </w:tcBorders>
          </w:tcPr>
          <w:p w14:paraId="6E5B2178" w14:textId="68643CA6" w:rsidR="0010001D" w:rsidRPr="00A63AE0" w:rsidRDefault="0010001D" w:rsidP="003369F8">
            <w:pPr>
              <w:spacing w:after="16" w:line="259" w:lineRule="auto"/>
              <w:ind w:left="0" w:right="0" w:firstLine="0"/>
              <w:jc w:val="left"/>
              <w:rPr>
                <w:rFonts w:ascii="Calibri" w:eastAsia="DengXian" w:hAnsi="Calibri" w:cs="Times New Roman"/>
                <w:color w:val="auto"/>
                <w:kern w:val="0"/>
                <w:sz w:val="16"/>
                <w:szCs w:val="16"/>
                <w:lang w:val="en-GB"/>
              </w:rPr>
            </w:pPr>
          </w:p>
          <w:p w14:paraId="6BA37203" w14:textId="2F43E05A" w:rsidR="00A63AE0" w:rsidRDefault="00791684" w:rsidP="003369F8">
            <w:pPr>
              <w:spacing w:after="16" w:line="259" w:lineRule="auto"/>
              <w:ind w:left="0" w:right="0" w:firstLine="0"/>
              <w:jc w:val="left"/>
              <w:rPr>
                <w:rFonts w:ascii="Calibri" w:eastAsia="DengXian" w:hAnsi="Calibri" w:cs="Times New Roman"/>
                <w:color w:val="auto"/>
                <w:kern w:val="0"/>
                <w:lang w:val="en-GB"/>
              </w:rPr>
            </w:pPr>
            <w:r>
              <w:rPr>
                <w:rFonts w:ascii="Calibri" w:eastAsia="DengXian" w:hAnsi="Calibri" w:cs="Times New Roman"/>
                <w:noProof/>
                <w:color w:val="auto"/>
                <w:kern w:val="0"/>
                <w:lang w:val="en-GB"/>
              </w:rPr>
              <w:drawing>
                <wp:inline distT="0" distB="0" distL="0" distR="0" wp14:anchorId="5A02AEF7" wp14:editId="0CAE0F11">
                  <wp:extent cx="3298258" cy="2195403"/>
                  <wp:effectExtent l="0" t="0" r="3810" b="1905"/>
                  <wp:docPr id="10" name="Immagine 10" descr="Immagine che contiene albero, esterni, camion, traspo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albero, esterni, camion, trasport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3303085" cy="2198616"/>
                          </a:xfrm>
                          <a:prstGeom prst="rect">
                            <a:avLst/>
                          </a:prstGeom>
                        </pic:spPr>
                      </pic:pic>
                    </a:graphicData>
                  </a:graphic>
                </wp:inline>
              </w:drawing>
            </w:r>
          </w:p>
          <w:p w14:paraId="35CAF327" w14:textId="6F68DA06" w:rsidR="0010001D" w:rsidRPr="003369F8" w:rsidRDefault="0010001D" w:rsidP="003369F8">
            <w:pPr>
              <w:spacing w:after="16" w:line="259" w:lineRule="auto"/>
              <w:ind w:left="0" w:right="0" w:firstLine="0"/>
              <w:jc w:val="left"/>
              <w:rPr>
                <w:rFonts w:ascii="Calibri" w:eastAsia="DengXian" w:hAnsi="Calibri" w:cs="Times New Roman"/>
                <w:color w:val="auto"/>
                <w:kern w:val="0"/>
                <w:lang w:val="en-GB"/>
              </w:rPr>
            </w:pPr>
            <w:r>
              <w:rPr>
                <w:noProof/>
                <w:sz w:val="20"/>
                <w:szCs w:val="20"/>
                <w:lang w:eastAsia="de-DE"/>
              </w:rPr>
              <w:t>© Allison Transmission</w:t>
            </w:r>
          </w:p>
        </w:tc>
        <w:tc>
          <w:tcPr>
            <w:tcW w:w="3725" w:type="dxa"/>
            <w:tcBorders>
              <w:top w:val="single" w:sz="4" w:space="0" w:color="000000"/>
              <w:left w:val="single" w:sz="4" w:space="0" w:color="000000"/>
              <w:bottom w:val="single" w:sz="4" w:space="0" w:color="000000"/>
              <w:right w:val="single" w:sz="4" w:space="0" w:color="000000"/>
            </w:tcBorders>
          </w:tcPr>
          <w:p w14:paraId="156AE35F" w14:textId="77777777" w:rsidR="00A63AE0" w:rsidRDefault="00A63AE0" w:rsidP="003369F8">
            <w:pPr>
              <w:spacing w:after="16" w:line="259" w:lineRule="auto"/>
              <w:ind w:left="0" w:right="0" w:firstLine="0"/>
              <w:jc w:val="left"/>
              <w:rPr>
                <w:sz w:val="20"/>
                <w:szCs w:val="20"/>
              </w:rPr>
            </w:pPr>
          </w:p>
          <w:p w14:paraId="59761B65" w14:textId="30CDD9A2" w:rsidR="0010001D" w:rsidRPr="00EB536F" w:rsidRDefault="006258C9" w:rsidP="003369F8">
            <w:pPr>
              <w:spacing w:after="16" w:line="259" w:lineRule="auto"/>
              <w:ind w:left="0" w:right="0" w:firstLine="0"/>
              <w:jc w:val="left"/>
              <w:rPr>
                <w:sz w:val="20"/>
                <w:szCs w:val="20"/>
              </w:rPr>
            </w:pPr>
            <w:r w:rsidRPr="00EB536F">
              <w:rPr>
                <w:sz w:val="20"/>
                <w:szCs w:val="20"/>
              </w:rPr>
              <w:t xml:space="preserve">A total of 38 vehicles have already been delivered to local </w:t>
            </w:r>
            <w:r w:rsidR="00390279">
              <w:rPr>
                <w:sz w:val="20"/>
                <w:szCs w:val="20"/>
              </w:rPr>
              <w:t>fire departments, with another 30</w:t>
            </w:r>
            <w:r w:rsidRPr="00EB536F">
              <w:rPr>
                <w:sz w:val="20"/>
                <w:szCs w:val="20"/>
              </w:rPr>
              <w:t xml:space="preserve"> scheduled for delivery by </w:t>
            </w:r>
            <w:r w:rsidR="00390279">
              <w:rPr>
                <w:sz w:val="20"/>
                <w:szCs w:val="20"/>
              </w:rPr>
              <w:t>September</w:t>
            </w:r>
            <w:r w:rsidRPr="00EB536F">
              <w:rPr>
                <w:sz w:val="20"/>
                <w:szCs w:val="20"/>
              </w:rPr>
              <w:t xml:space="preserve"> 2021 and the rest to quickly follow. The Institut der Feuerwehr </w:t>
            </w:r>
            <w:r w:rsidR="00EB536F">
              <w:rPr>
                <w:sz w:val="20"/>
                <w:szCs w:val="20"/>
              </w:rPr>
              <w:t xml:space="preserve">Nordrhein-Westfalen </w:t>
            </w:r>
            <w:r w:rsidRPr="00EB536F">
              <w:rPr>
                <w:sz w:val="20"/>
                <w:szCs w:val="20"/>
              </w:rPr>
              <w:t>(IdF – fire brigade institute of North Rhine-West</w:t>
            </w:r>
            <w:r w:rsidR="00AC76F7">
              <w:rPr>
                <w:sz w:val="20"/>
                <w:szCs w:val="20"/>
              </w:rPr>
              <w:t>ph</w:t>
            </w:r>
            <w:r w:rsidRPr="00EB536F">
              <w:rPr>
                <w:sz w:val="20"/>
                <w:szCs w:val="20"/>
              </w:rPr>
              <w:t xml:space="preserve">lia) in Münster had opted for </w:t>
            </w:r>
            <w:r w:rsidR="005932AC">
              <w:rPr>
                <w:sz w:val="20"/>
                <w:szCs w:val="20"/>
              </w:rPr>
              <w:t>the Allison Automatic</w:t>
            </w:r>
            <w:r w:rsidRPr="00EB536F">
              <w:rPr>
                <w:sz w:val="20"/>
                <w:szCs w:val="20"/>
              </w:rPr>
              <w:t xml:space="preserve"> to maximize </w:t>
            </w:r>
            <w:r w:rsidR="005932AC">
              <w:rPr>
                <w:sz w:val="20"/>
                <w:szCs w:val="20"/>
              </w:rPr>
              <w:t>driver control,</w:t>
            </w:r>
            <w:r w:rsidRPr="00EB536F">
              <w:rPr>
                <w:sz w:val="20"/>
                <w:szCs w:val="20"/>
              </w:rPr>
              <w:t xml:space="preserve"> comfort and economy.</w:t>
            </w:r>
          </w:p>
          <w:p w14:paraId="5E486DBA" w14:textId="77777777" w:rsidR="006258C9" w:rsidRDefault="006258C9" w:rsidP="003369F8">
            <w:pPr>
              <w:spacing w:after="16" w:line="259" w:lineRule="auto"/>
              <w:ind w:left="0" w:right="0" w:firstLine="0"/>
              <w:jc w:val="left"/>
              <w:rPr>
                <w:sz w:val="20"/>
                <w:szCs w:val="20"/>
              </w:rPr>
            </w:pPr>
          </w:p>
          <w:p w14:paraId="4B4FB8C7" w14:textId="77777777" w:rsidR="006258C9" w:rsidRDefault="006258C9" w:rsidP="006258C9">
            <w:pPr>
              <w:spacing w:after="16" w:line="259" w:lineRule="auto"/>
              <w:ind w:left="0" w:right="0" w:firstLine="0"/>
              <w:jc w:val="left"/>
              <w:rPr>
                <w:color w:val="000000" w:themeColor="text1"/>
                <w:sz w:val="20"/>
                <w:szCs w:val="20"/>
              </w:rPr>
            </w:pPr>
            <w:r w:rsidRPr="00EB536F">
              <w:rPr>
                <w:color w:val="000000" w:themeColor="text1"/>
                <w:sz w:val="20"/>
                <w:szCs w:val="20"/>
              </w:rPr>
              <w:t>(</w:t>
            </w:r>
            <w:proofErr w:type="gramStart"/>
            <w:r w:rsidRPr="00EB536F">
              <w:rPr>
                <w:color w:val="000000" w:themeColor="text1"/>
                <w:sz w:val="20"/>
                <w:szCs w:val="20"/>
              </w:rPr>
              <w:t>left:</w:t>
            </w:r>
            <w:proofErr w:type="gramEnd"/>
            <w:r w:rsidRPr="00EB536F">
              <w:rPr>
                <w:color w:val="000000" w:themeColor="text1"/>
                <w:sz w:val="20"/>
                <w:szCs w:val="20"/>
              </w:rPr>
              <w:t xml:space="preserve"> Sebastian Datema, IdF</w:t>
            </w:r>
            <w:r w:rsidR="009B7D61">
              <w:rPr>
                <w:color w:val="000000" w:themeColor="text1"/>
                <w:sz w:val="20"/>
                <w:szCs w:val="20"/>
              </w:rPr>
              <w:t xml:space="preserve"> NRW</w:t>
            </w:r>
            <w:r w:rsidRPr="00EB536F">
              <w:rPr>
                <w:color w:val="000000" w:themeColor="text1"/>
                <w:sz w:val="20"/>
                <w:szCs w:val="20"/>
              </w:rPr>
              <w:t>;</w:t>
            </w:r>
            <w:r w:rsidRPr="00EB536F">
              <w:rPr>
                <w:color w:val="000000" w:themeColor="text1"/>
                <w:sz w:val="20"/>
                <w:szCs w:val="20"/>
              </w:rPr>
              <w:br/>
              <w:t>right: Stephan Marker, Allison Transmission)</w:t>
            </w:r>
          </w:p>
          <w:p w14:paraId="4C708CE6" w14:textId="494D372B" w:rsidR="00A63AE0" w:rsidRDefault="00A63AE0" w:rsidP="006258C9">
            <w:pPr>
              <w:spacing w:after="16" w:line="259" w:lineRule="auto"/>
              <w:ind w:left="0" w:right="0" w:firstLine="0"/>
              <w:jc w:val="left"/>
              <w:rPr>
                <w:color w:val="000000" w:themeColor="text1"/>
                <w:sz w:val="20"/>
                <w:szCs w:val="20"/>
              </w:rPr>
            </w:pPr>
          </w:p>
          <w:p w14:paraId="45DEEE5E" w14:textId="2BEFC99C" w:rsidR="00A63AE0" w:rsidRPr="001C0A7E" w:rsidRDefault="00A63AE0" w:rsidP="006258C9">
            <w:pPr>
              <w:spacing w:after="16" w:line="259" w:lineRule="auto"/>
              <w:ind w:left="0" w:right="0" w:firstLine="0"/>
              <w:jc w:val="left"/>
              <w:rPr>
                <w:sz w:val="20"/>
                <w:szCs w:val="20"/>
              </w:rPr>
            </w:pPr>
          </w:p>
        </w:tc>
      </w:tr>
      <w:tr w:rsidR="0010001D" w:rsidRPr="003369F8" w14:paraId="621F21CA" w14:textId="77777777" w:rsidTr="0010001D">
        <w:trPr>
          <w:trHeight w:val="3337"/>
        </w:trPr>
        <w:tc>
          <w:tcPr>
            <w:tcW w:w="5344" w:type="dxa"/>
            <w:tcBorders>
              <w:top w:val="single" w:sz="4" w:space="0" w:color="000000"/>
              <w:left w:val="single" w:sz="4" w:space="0" w:color="000000"/>
              <w:bottom w:val="single" w:sz="4" w:space="0" w:color="000000"/>
              <w:right w:val="single" w:sz="4" w:space="0" w:color="000000"/>
            </w:tcBorders>
          </w:tcPr>
          <w:p w14:paraId="2132293F" w14:textId="005C86CD" w:rsidR="0010001D" w:rsidRPr="00BC6700" w:rsidRDefault="0010001D" w:rsidP="0010001D">
            <w:pPr>
              <w:spacing w:after="16" w:line="259" w:lineRule="auto"/>
              <w:ind w:left="0" w:right="0" w:firstLine="0"/>
              <w:jc w:val="left"/>
              <w:rPr>
                <w:noProof/>
                <w:sz w:val="16"/>
                <w:szCs w:val="16"/>
                <w:lang w:eastAsia="de-DE"/>
              </w:rPr>
            </w:pPr>
          </w:p>
          <w:p w14:paraId="1BE16D1F" w14:textId="0C84C7EF" w:rsidR="00A63AE0" w:rsidRDefault="00A63AE0" w:rsidP="0010001D">
            <w:pPr>
              <w:spacing w:after="16" w:line="259" w:lineRule="auto"/>
              <w:ind w:left="0" w:right="0" w:firstLine="0"/>
              <w:jc w:val="left"/>
              <w:rPr>
                <w:noProof/>
                <w:sz w:val="20"/>
                <w:szCs w:val="20"/>
                <w:lang w:val="de-DE" w:eastAsia="de-DE"/>
              </w:rPr>
            </w:pPr>
          </w:p>
          <w:p w14:paraId="383C956F" w14:textId="675A46D5" w:rsidR="0010001D" w:rsidRPr="00AD4E94" w:rsidRDefault="0010001D" w:rsidP="00A63AE0">
            <w:pPr>
              <w:spacing w:after="16" w:line="259" w:lineRule="auto"/>
              <w:ind w:left="0" w:right="0" w:firstLine="0"/>
              <w:jc w:val="left"/>
              <w:rPr>
                <w:noProof/>
                <w:sz w:val="20"/>
                <w:szCs w:val="20"/>
                <w:lang w:val="de-DE" w:eastAsia="de-DE"/>
              </w:rPr>
            </w:pPr>
            <w:r>
              <w:rPr>
                <w:noProof/>
                <w:sz w:val="20"/>
                <w:szCs w:val="20"/>
                <w:lang w:eastAsia="de-DE"/>
              </w:rPr>
              <w:t>© Allison Transmission</w:t>
            </w:r>
            <w:r w:rsidR="00791684">
              <w:rPr>
                <w:noProof/>
                <w:sz w:val="20"/>
                <w:szCs w:val="20"/>
                <w:lang w:val="de-DE" w:eastAsia="de-DE"/>
              </w:rPr>
              <w:drawing>
                <wp:inline distT="0" distB="0" distL="0" distR="0" wp14:anchorId="0D5C371E" wp14:editId="24778102">
                  <wp:extent cx="2785477" cy="1854083"/>
                  <wp:effectExtent l="0" t="0" r="0" b="635"/>
                  <wp:docPr id="11" name="Immagine 11" descr="Immagine che contiene albero, esterni, trasporto, ros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albero, esterni, trasporto, ross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2797406" cy="1862023"/>
                          </a:xfrm>
                          <a:prstGeom prst="rect">
                            <a:avLst/>
                          </a:prstGeom>
                        </pic:spPr>
                      </pic:pic>
                    </a:graphicData>
                  </a:graphic>
                </wp:inline>
              </w:drawing>
            </w:r>
          </w:p>
        </w:tc>
        <w:tc>
          <w:tcPr>
            <w:tcW w:w="3725" w:type="dxa"/>
            <w:tcBorders>
              <w:top w:val="single" w:sz="4" w:space="0" w:color="000000"/>
              <w:left w:val="single" w:sz="4" w:space="0" w:color="000000"/>
              <w:bottom w:val="single" w:sz="4" w:space="0" w:color="000000"/>
              <w:right w:val="single" w:sz="4" w:space="0" w:color="000000"/>
            </w:tcBorders>
          </w:tcPr>
          <w:p w14:paraId="37F79296" w14:textId="77777777" w:rsidR="00A63AE0" w:rsidRDefault="00A63AE0" w:rsidP="00EB536F">
            <w:pPr>
              <w:spacing w:after="16" w:line="259" w:lineRule="auto"/>
              <w:ind w:left="0" w:right="0" w:firstLine="0"/>
              <w:jc w:val="left"/>
              <w:rPr>
                <w:sz w:val="20"/>
                <w:szCs w:val="20"/>
              </w:rPr>
            </w:pPr>
          </w:p>
          <w:p w14:paraId="0BB84253" w14:textId="5AEEDBEC" w:rsidR="00EB536F" w:rsidRDefault="00EB536F" w:rsidP="00EB536F">
            <w:pPr>
              <w:spacing w:after="16" w:line="259" w:lineRule="auto"/>
              <w:ind w:left="0" w:right="0" w:firstLine="0"/>
              <w:jc w:val="left"/>
              <w:rPr>
                <w:sz w:val="20"/>
                <w:szCs w:val="20"/>
              </w:rPr>
            </w:pPr>
            <w:r w:rsidRPr="006258C9">
              <w:rPr>
                <w:sz w:val="20"/>
                <w:szCs w:val="20"/>
              </w:rPr>
              <w:t>The federal state of North Rhine-West</w:t>
            </w:r>
            <w:r w:rsidR="00A63AE0">
              <w:rPr>
                <w:sz w:val="20"/>
                <w:szCs w:val="20"/>
              </w:rPr>
              <w:t>ph</w:t>
            </w:r>
            <w:r w:rsidRPr="006258C9">
              <w:rPr>
                <w:sz w:val="20"/>
                <w:szCs w:val="20"/>
              </w:rPr>
              <w:t>alia (NRW), Germany, has ordered 109 new LF 20-KatS fire-fighting vehicles on MAN TGM 18.340 chassis with Allison 3000 Series™ fully automatic transmissions.</w:t>
            </w:r>
          </w:p>
          <w:p w14:paraId="40A183AF" w14:textId="77777777" w:rsidR="00A63AE0" w:rsidRDefault="00A63AE0" w:rsidP="00EB536F">
            <w:pPr>
              <w:spacing w:after="16" w:line="259" w:lineRule="auto"/>
              <w:ind w:left="0" w:right="0" w:firstLine="0"/>
              <w:jc w:val="left"/>
              <w:rPr>
                <w:sz w:val="20"/>
                <w:szCs w:val="20"/>
              </w:rPr>
            </w:pPr>
          </w:p>
          <w:p w14:paraId="0F45B80E" w14:textId="0A9F9D90" w:rsidR="00A63AE0" w:rsidRDefault="00A63AE0" w:rsidP="00EB536F">
            <w:pPr>
              <w:spacing w:after="16" w:line="259" w:lineRule="auto"/>
              <w:ind w:left="0" w:right="0" w:firstLine="0"/>
              <w:jc w:val="left"/>
              <w:rPr>
                <w:sz w:val="20"/>
                <w:szCs w:val="20"/>
              </w:rPr>
            </w:pPr>
          </w:p>
          <w:p w14:paraId="073D9F91" w14:textId="1D7FA585" w:rsidR="0010001D" w:rsidRPr="001C0A7E" w:rsidRDefault="0010001D" w:rsidP="0010001D">
            <w:pPr>
              <w:spacing w:after="16" w:line="259" w:lineRule="auto"/>
              <w:ind w:left="0" w:right="0" w:firstLine="0"/>
              <w:jc w:val="left"/>
              <w:rPr>
                <w:sz w:val="20"/>
                <w:szCs w:val="20"/>
              </w:rPr>
            </w:pPr>
          </w:p>
        </w:tc>
      </w:tr>
      <w:tr w:rsidR="0010001D" w:rsidRPr="006258C9" w14:paraId="37C616F4" w14:textId="77777777" w:rsidTr="0010001D">
        <w:trPr>
          <w:trHeight w:val="3337"/>
        </w:trPr>
        <w:tc>
          <w:tcPr>
            <w:tcW w:w="5344" w:type="dxa"/>
            <w:tcBorders>
              <w:top w:val="single" w:sz="4" w:space="0" w:color="000000"/>
              <w:left w:val="single" w:sz="4" w:space="0" w:color="000000"/>
              <w:bottom w:val="single" w:sz="4" w:space="0" w:color="000000"/>
              <w:right w:val="single" w:sz="4" w:space="0" w:color="000000"/>
            </w:tcBorders>
          </w:tcPr>
          <w:p w14:paraId="17AC5CCC" w14:textId="6FBB3A15" w:rsidR="0010001D" w:rsidRPr="00BC6700" w:rsidRDefault="0010001D" w:rsidP="0010001D">
            <w:pPr>
              <w:spacing w:after="16" w:line="259" w:lineRule="auto"/>
              <w:ind w:left="0" w:right="0" w:firstLine="0"/>
              <w:jc w:val="left"/>
              <w:rPr>
                <w:noProof/>
                <w:sz w:val="16"/>
                <w:szCs w:val="16"/>
                <w:lang w:eastAsia="de-DE"/>
              </w:rPr>
            </w:pPr>
          </w:p>
          <w:p w14:paraId="7447EAA3" w14:textId="56D110F2" w:rsidR="00D42ECD" w:rsidRDefault="00791684" w:rsidP="0010001D">
            <w:pPr>
              <w:spacing w:after="16" w:line="259" w:lineRule="auto"/>
              <w:ind w:left="0" w:right="0" w:firstLine="0"/>
              <w:jc w:val="left"/>
              <w:rPr>
                <w:noProof/>
                <w:sz w:val="20"/>
                <w:szCs w:val="20"/>
                <w:lang w:val="de-DE" w:eastAsia="de-DE"/>
              </w:rPr>
            </w:pPr>
            <w:r>
              <w:rPr>
                <w:noProof/>
                <w:sz w:val="20"/>
                <w:szCs w:val="20"/>
                <w:lang w:val="de-DE" w:eastAsia="de-DE"/>
              </w:rPr>
              <w:drawing>
                <wp:inline distT="0" distB="0" distL="0" distR="0" wp14:anchorId="2D840715" wp14:editId="580CFBDF">
                  <wp:extent cx="2721077" cy="3628103"/>
                  <wp:effectExtent l="0" t="0" r="0" b="4445"/>
                  <wp:docPr id="12" name="Immagine 12" descr="Immagine che contiene esterni, rosso, traspo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esterni, rosso, trasport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2724904" cy="3633205"/>
                          </a:xfrm>
                          <a:prstGeom prst="rect">
                            <a:avLst/>
                          </a:prstGeom>
                        </pic:spPr>
                      </pic:pic>
                    </a:graphicData>
                  </a:graphic>
                </wp:inline>
              </w:drawing>
            </w:r>
          </w:p>
          <w:p w14:paraId="08D1E8DB" w14:textId="4A70BF85" w:rsidR="0010001D" w:rsidRPr="009C424C" w:rsidRDefault="0010001D" w:rsidP="0010001D">
            <w:pPr>
              <w:spacing w:after="16" w:line="259" w:lineRule="auto"/>
              <w:ind w:left="0" w:right="0" w:firstLine="0"/>
              <w:jc w:val="left"/>
              <w:rPr>
                <w:noProof/>
                <w:sz w:val="20"/>
                <w:szCs w:val="20"/>
                <w:lang w:val="de-DE" w:eastAsia="de-DE"/>
              </w:rPr>
            </w:pPr>
            <w:r w:rsidRPr="00BF3807">
              <w:rPr>
                <w:noProof/>
                <w:sz w:val="20"/>
                <w:szCs w:val="20"/>
                <w:lang w:val="de-DE" w:eastAsia="de-DE"/>
              </w:rPr>
              <w:t>© Institut der Feuerwehr NRW</w:t>
            </w:r>
          </w:p>
        </w:tc>
        <w:tc>
          <w:tcPr>
            <w:tcW w:w="3725" w:type="dxa"/>
            <w:tcBorders>
              <w:top w:val="single" w:sz="4" w:space="0" w:color="000000"/>
              <w:left w:val="single" w:sz="4" w:space="0" w:color="000000"/>
              <w:bottom w:val="single" w:sz="4" w:space="0" w:color="000000"/>
              <w:right w:val="single" w:sz="4" w:space="0" w:color="000000"/>
            </w:tcBorders>
          </w:tcPr>
          <w:p w14:paraId="06A5DEF7" w14:textId="77777777" w:rsidR="00EB536F" w:rsidRDefault="00EB536F" w:rsidP="006258C9">
            <w:pPr>
              <w:spacing w:after="16" w:line="259" w:lineRule="auto"/>
              <w:ind w:left="0" w:right="0" w:firstLine="0"/>
              <w:jc w:val="left"/>
              <w:rPr>
                <w:sz w:val="20"/>
                <w:szCs w:val="20"/>
              </w:rPr>
            </w:pPr>
          </w:p>
          <w:p w14:paraId="28B285BE" w14:textId="77777777" w:rsidR="00EB536F" w:rsidRDefault="00EB536F" w:rsidP="00E65E08">
            <w:pPr>
              <w:spacing w:after="16" w:line="259" w:lineRule="auto"/>
              <w:ind w:left="0" w:right="0" w:firstLine="0"/>
              <w:jc w:val="left"/>
              <w:rPr>
                <w:sz w:val="20"/>
                <w:szCs w:val="20"/>
              </w:rPr>
            </w:pPr>
            <w:r w:rsidRPr="00EB536F">
              <w:rPr>
                <w:sz w:val="20"/>
                <w:szCs w:val="20"/>
              </w:rPr>
              <w:t xml:space="preserve">The MAN TGM 18.340 BB 4x4 with Magirus body is </w:t>
            </w:r>
            <w:r w:rsidR="00E65E08">
              <w:rPr>
                <w:sz w:val="20"/>
                <w:szCs w:val="20"/>
              </w:rPr>
              <w:t>propelled</w:t>
            </w:r>
            <w:r w:rsidR="00E65E08" w:rsidRPr="00EB536F">
              <w:rPr>
                <w:sz w:val="20"/>
                <w:szCs w:val="20"/>
              </w:rPr>
              <w:t xml:space="preserve"> </w:t>
            </w:r>
            <w:r w:rsidRPr="00EB536F">
              <w:rPr>
                <w:sz w:val="20"/>
                <w:szCs w:val="20"/>
              </w:rPr>
              <w:t>by an Allison 3000™ series fully automatic transmission and a 6-cylinder diesel engine with Euro 6 emission standard. The diesel engine has an output of 251 kW (340 PS) and can achieve a maximum speed of 100 km/h.</w:t>
            </w:r>
          </w:p>
          <w:p w14:paraId="63C1A4C2" w14:textId="77777777" w:rsidR="00D42ECD" w:rsidRDefault="00D42ECD" w:rsidP="00E65E08">
            <w:pPr>
              <w:spacing w:after="16" w:line="259" w:lineRule="auto"/>
              <w:ind w:left="0" w:right="0" w:firstLine="0"/>
              <w:jc w:val="left"/>
              <w:rPr>
                <w:sz w:val="20"/>
                <w:szCs w:val="20"/>
              </w:rPr>
            </w:pPr>
          </w:p>
          <w:p w14:paraId="16DAA568" w14:textId="15ADD0A3" w:rsidR="00D42ECD" w:rsidRDefault="00D42ECD" w:rsidP="00E65E08">
            <w:pPr>
              <w:spacing w:after="16" w:line="259" w:lineRule="auto"/>
              <w:ind w:left="0" w:right="0" w:firstLine="0"/>
              <w:jc w:val="left"/>
              <w:rPr>
                <w:sz w:val="20"/>
                <w:szCs w:val="20"/>
              </w:rPr>
            </w:pPr>
          </w:p>
          <w:p w14:paraId="77DEC204" w14:textId="6422D911" w:rsidR="00D42ECD" w:rsidRPr="00EB536F" w:rsidRDefault="00D42ECD" w:rsidP="00E65E08">
            <w:pPr>
              <w:spacing w:after="16" w:line="259" w:lineRule="auto"/>
              <w:ind w:left="0" w:right="0" w:firstLine="0"/>
              <w:jc w:val="left"/>
              <w:rPr>
                <w:sz w:val="20"/>
                <w:szCs w:val="20"/>
              </w:rPr>
            </w:pPr>
          </w:p>
        </w:tc>
      </w:tr>
      <w:bookmarkEnd w:id="0"/>
    </w:tbl>
    <w:p w14:paraId="000247D2" w14:textId="77777777" w:rsidR="003369F8" w:rsidRPr="003369F8" w:rsidRDefault="003369F8" w:rsidP="003369F8">
      <w:pPr>
        <w:spacing w:after="0" w:line="259" w:lineRule="auto"/>
        <w:ind w:left="-5" w:right="0"/>
        <w:jc w:val="left"/>
        <w:rPr>
          <w:rFonts w:ascii="Calibri" w:eastAsiaTheme="minorEastAsia" w:hAnsi="Calibri" w:cs="Calibri"/>
        </w:rPr>
      </w:pPr>
    </w:p>
    <w:p w14:paraId="7289EE85" w14:textId="77777777" w:rsidR="003369F8" w:rsidRPr="003369F8" w:rsidRDefault="003369F8" w:rsidP="002E4616">
      <w:pPr>
        <w:ind w:left="0" w:firstLine="0"/>
        <w:rPr>
          <w:rFonts w:eastAsiaTheme="minorEastAsia"/>
        </w:rPr>
      </w:pPr>
    </w:p>
    <w:sectPr w:rsidR="003369F8" w:rsidRPr="003369F8" w:rsidSect="00552253">
      <w:headerReference w:type="even" r:id="rId16"/>
      <w:headerReference w:type="default" r:id="rId17"/>
      <w:footerReference w:type="even" r:id="rId18"/>
      <w:footerReference w:type="default" r:id="rId19"/>
      <w:headerReference w:type="first" r:id="rId20"/>
      <w:footerReference w:type="first" r:id="rId21"/>
      <w:pgSz w:w="12240" w:h="15840"/>
      <w:pgMar w:top="1896" w:right="1412" w:bottom="1574" w:left="141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9705" w14:textId="77777777" w:rsidR="008B66F5" w:rsidRDefault="008B66F5">
      <w:pPr>
        <w:spacing w:after="0" w:line="240" w:lineRule="auto"/>
      </w:pPr>
      <w:r>
        <w:separator/>
      </w:r>
    </w:p>
  </w:endnote>
  <w:endnote w:type="continuationSeparator" w:id="0">
    <w:p w14:paraId="0C943FF9" w14:textId="77777777" w:rsidR="008B66F5" w:rsidRDefault="008B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20B0300000000000000"/>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BD9A" w14:textId="77777777" w:rsidR="00CD2A34" w:rsidRDefault="00F632FF">
    <w:pPr>
      <w:tabs>
        <w:tab w:val="right" w:pos="940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552253">
      <w:fldChar w:fldCharType="begin"/>
    </w:r>
    <w:r>
      <w:instrText xml:space="preserve"> PAGE   \* MERGEFORMAT </w:instrText>
    </w:r>
    <w:r w:rsidR="00552253">
      <w:fldChar w:fldCharType="separate"/>
    </w:r>
    <w:r>
      <w:t>1</w:t>
    </w:r>
    <w:r w:rsidR="00552253">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230D" w14:textId="1C079613" w:rsidR="00CD2A34" w:rsidRDefault="00F632FF">
    <w:pPr>
      <w:tabs>
        <w:tab w:val="right" w:pos="940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552253">
      <w:fldChar w:fldCharType="begin"/>
    </w:r>
    <w:r>
      <w:instrText xml:space="preserve"> PAGE   \* MERGEFORMAT </w:instrText>
    </w:r>
    <w:r w:rsidR="00552253">
      <w:fldChar w:fldCharType="separate"/>
    </w:r>
    <w:r w:rsidR="003D53B5">
      <w:rPr>
        <w:noProof/>
      </w:rPr>
      <w:t>1</w:t>
    </w:r>
    <w:r w:rsidR="0055225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C6DB" w14:textId="77777777" w:rsidR="00CD2A34" w:rsidRDefault="00F632FF">
    <w:pPr>
      <w:tabs>
        <w:tab w:val="right" w:pos="940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552253">
      <w:fldChar w:fldCharType="begin"/>
    </w:r>
    <w:r>
      <w:instrText xml:space="preserve"> PAGE   \* MERGEFORMAT </w:instrText>
    </w:r>
    <w:r w:rsidR="00552253">
      <w:fldChar w:fldCharType="separate"/>
    </w:r>
    <w:r>
      <w:t>1</w:t>
    </w:r>
    <w:r w:rsidR="00552253">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4697" w14:textId="77777777" w:rsidR="008B66F5" w:rsidRDefault="008B66F5">
      <w:pPr>
        <w:spacing w:after="0" w:line="240" w:lineRule="auto"/>
      </w:pPr>
      <w:r>
        <w:separator/>
      </w:r>
    </w:p>
  </w:footnote>
  <w:footnote w:type="continuationSeparator" w:id="0">
    <w:p w14:paraId="511084FC" w14:textId="77777777" w:rsidR="008B66F5" w:rsidRDefault="008B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920" w:tblpY="744"/>
      <w:tblOverlap w:val="never"/>
      <w:tblW w:w="3240" w:type="dxa"/>
      <w:tblInd w:w="0" w:type="dxa"/>
      <w:tblCellMar>
        <w:top w:w="7" w:type="dxa"/>
        <w:left w:w="325" w:type="dxa"/>
        <w:right w:w="115" w:type="dxa"/>
      </w:tblCellMar>
      <w:tblLook w:val="04A0" w:firstRow="1" w:lastRow="0" w:firstColumn="1" w:lastColumn="0" w:noHBand="0" w:noVBand="1"/>
    </w:tblPr>
    <w:tblGrid>
      <w:gridCol w:w="3240"/>
    </w:tblGrid>
    <w:tr w:rsidR="00CD2A34" w14:paraId="19E9D8D6" w14:textId="77777777">
      <w:trPr>
        <w:trHeight w:val="605"/>
      </w:trPr>
      <w:tc>
        <w:tcPr>
          <w:tcW w:w="3240" w:type="dxa"/>
          <w:tcBorders>
            <w:top w:val="nil"/>
            <w:left w:val="nil"/>
            <w:bottom w:val="nil"/>
            <w:right w:val="nil"/>
          </w:tcBorders>
          <w:shd w:val="clear" w:color="auto" w:fill="B3B3B3"/>
        </w:tcPr>
        <w:p w14:paraId="03FCF258" w14:textId="77777777" w:rsidR="00CD2A34" w:rsidRDefault="00F632FF">
          <w:pPr>
            <w:spacing w:after="0" w:line="259" w:lineRule="auto"/>
            <w:ind w:left="0" w:right="0" w:firstLine="0"/>
            <w:jc w:val="left"/>
          </w:pPr>
          <w:r>
            <w:rPr>
              <w:color w:val="FFFFFF"/>
              <w:sz w:val="40"/>
            </w:rPr>
            <w:t xml:space="preserve">News Release </w:t>
          </w:r>
        </w:p>
      </w:tc>
    </w:tr>
  </w:tbl>
  <w:p w14:paraId="3B304C6E" w14:textId="77777777" w:rsidR="00CD2A34" w:rsidRDefault="00F632FF">
    <w:pPr>
      <w:spacing w:after="0" w:line="259" w:lineRule="auto"/>
      <w:ind w:left="0" w:right="0" w:firstLine="0"/>
      <w:jc w:val="left"/>
    </w:pPr>
    <w:r>
      <w:rPr>
        <w:noProof/>
        <w:lang w:eastAsia="en-US"/>
      </w:rPr>
      <w:drawing>
        <wp:anchor distT="0" distB="0" distL="114300" distR="114300" simplePos="0" relativeHeight="251658240" behindDoc="0" locked="0" layoutInCell="1" allowOverlap="0" wp14:anchorId="04B4D2F4" wp14:editId="280D9EC1">
          <wp:simplePos x="0" y="0"/>
          <wp:positionH relativeFrom="page">
            <wp:posOffset>900684</wp:posOffset>
          </wp:positionH>
          <wp:positionV relativeFrom="page">
            <wp:posOffset>457200</wp:posOffset>
          </wp:positionV>
          <wp:extent cx="1612392" cy="53949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612392" cy="539496"/>
                  </a:xfrm>
                  <a:prstGeom prst="rect">
                    <a:avLst/>
                  </a:prstGeom>
                </pic:spPr>
              </pic:pic>
            </a:graphicData>
          </a:graphic>
        </wp:anchor>
      </w:drawing>
    </w:r>
    <w:r>
      <w:rPr>
        <w:rFonts w:ascii="Times New Roman" w:eastAsia="Times New Roman" w:hAnsi="Times New Roman" w:cs="Times New Roman"/>
        <w:sz w:val="28"/>
      </w:rPr>
      <w:t xml:space="preserve"> </w:t>
    </w:r>
  </w:p>
  <w:p w14:paraId="46F0E4C3" w14:textId="77777777" w:rsidR="00CD2A34" w:rsidRDefault="00F632FF">
    <w:pPr>
      <w:spacing w:after="0" w:line="259" w:lineRule="auto"/>
      <w:ind w:left="0" w:righ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920" w:tblpY="744"/>
      <w:tblOverlap w:val="never"/>
      <w:tblW w:w="3240" w:type="dxa"/>
      <w:tblInd w:w="0" w:type="dxa"/>
      <w:tblCellMar>
        <w:top w:w="7" w:type="dxa"/>
        <w:left w:w="325" w:type="dxa"/>
        <w:right w:w="115" w:type="dxa"/>
      </w:tblCellMar>
      <w:tblLook w:val="04A0" w:firstRow="1" w:lastRow="0" w:firstColumn="1" w:lastColumn="0" w:noHBand="0" w:noVBand="1"/>
    </w:tblPr>
    <w:tblGrid>
      <w:gridCol w:w="3240"/>
    </w:tblGrid>
    <w:tr w:rsidR="00CD2A34" w14:paraId="1FE29953" w14:textId="77777777">
      <w:trPr>
        <w:trHeight w:val="605"/>
      </w:trPr>
      <w:tc>
        <w:tcPr>
          <w:tcW w:w="3240" w:type="dxa"/>
          <w:tcBorders>
            <w:top w:val="nil"/>
            <w:left w:val="nil"/>
            <w:bottom w:val="nil"/>
            <w:right w:val="nil"/>
          </w:tcBorders>
          <w:shd w:val="clear" w:color="auto" w:fill="B3B3B3"/>
        </w:tcPr>
        <w:p w14:paraId="609DC6DB" w14:textId="77777777" w:rsidR="00CD2A34" w:rsidRDefault="00F632FF">
          <w:pPr>
            <w:spacing w:after="0" w:line="259" w:lineRule="auto"/>
            <w:ind w:left="0" w:right="0" w:firstLine="0"/>
            <w:jc w:val="left"/>
          </w:pPr>
          <w:r>
            <w:rPr>
              <w:color w:val="FFFFFF"/>
              <w:sz w:val="40"/>
            </w:rPr>
            <w:t xml:space="preserve">News Release </w:t>
          </w:r>
        </w:p>
      </w:tc>
    </w:tr>
  </w:tbl>
  <w:p w14:paraId="5320CFDB" w14:textId="77777777" w:rsidR="00CD2A34" w:rsidRDefault="00F632FF">
    <w:pPr>
      <w:spacing w:after="0" w:line="259" w:lineRule="auto"/>
      <w:ind w:left="0" w:right="0" w:firstLine="0"/>
      <w:jc w:val="left"/>
    </w:pPr>
    <w:r>
      <w:rPr>
        <w:noProof/>
        <w:lang w:eastAsia="en-US"/>
      </w:rPr>
      <w:drawing>
        <wp:anchor distT="0" distB="0" distL="114300" distR="114300" simplePos="0" relativeHeight="251659264" behindDoc="0" locked="0" layoutInCell="1" allowOverlap="0" wp14:anchorId="2D9009DD" wp14:editId="09D71C29">
          <wp:simplePos x="0" y="0"/>
          <wp:positionH relativeFrom="page">
            <wp:posOffset>900684</wp:posOffset>
          </wp:positionH>
          <wp:positionV relativeFrom="page">
            <wp:posOffset>457200</wp:posOffset>
          </wp:positionV>
          <wp:extent cx="1612392" cy="5394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612392" cy="539496"/>
                  </a:xfrm>
                  <a:prstGeom prst="rect">
                    <a:avLst/>
                  </a:prstGeom>
                </pic:spPr>
              </pic:pic>
            </a:graphicData>
          </a:graphic>
        </wp:anchor>
      </w:drawing>
    </w:r>
    <w:r>
      <w:rPr>
        <w:rFonts w:ascii="Times New Roman" w:eastAsia="Times New Roman" w:hAnsi="Times New Roman" w:cs="Times New Roman"/>
        <w:sz w:val="28"/>
      </w:rPr>
      <w:t xml:space="preserve"> </w:t>
    </w:r>
  </w:p>
  <w:p w14:paraId="2CD2E212" w14:textId="77777777" w:rsidR="00CD2A34" w:rsidRDefault="00F632FF">
    <w:pPr>
      <w:spacing w:after="0" w:line="259" w:lineRule="auto"/>
      <w:ind w:left="0" w:righ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920" w:tblpY="744"/>
      <w:tblOverlap w:val="never"/>
      <w:tblW w:w="3240" w:type="dxa"/>
      <w:tblInd w:w="0" w:type="dxa"/>
      <w:tblCellMar>
        <w:top w:w="7" w:type="dxa"/>
        <w:left w:w="325" w:type="dxa"/>
        <w:right w:w="115" w:type="dxa"/>
      </w:tblCellMar>
      <w:tblLook w:val="04A0" w:firstRow="1" w:lastRow="0" w:firstColumn="1" w:lastColumn="0" w:noHBand="0" w:noVBand="1"/>
    </w:tblPr>
    <w:tblGrid>
      <w:gridCol w:w="3240"/>
    </w:tblGrid>
    <w:tr w:rsidR="00CD2A34" w14:paraId="00DDFF02" w14:textId="77777777">
      <w:trPr>
        <w:trHeight w:val="605"/>
      </w:trPr>
      <w:tc>
        <w:tcPr>
          <w:tcW w:w="3240" w:type="dxa"/>
          <w:tcBorders>
            <w:top w:val="nil"/>
            <w:left w:val="nil"/>
            <w:bottom w:val="nil"/>
            <w:right w:val="nil"/>
          </w:tcBorders>
          <w:shd w:val="clear" w:color="auto" w:fill="B3B3B3"/>
        </w:tcPr>
        <w:p w14:paraId="431467C6" w14:textId="77777777" w:rsidR="00CD2A34" w:rsidRDefault="00F632FF">
          <w:pPr>
            <w:spacing w:after="0" w:line="259" w:lineRule="auto"/>
            <w:ind w:left="0" w:right="0" w:firstLine="0"/>
            <w:jc w:val="left"/>
          </w:pPr>
          <w:r>
            <w:rPr>
              <w:color w:val="FFFFFF"/>
              <w:sz w:val="40"/>
            </w:rPr>
            <w:t xml:space="preserve">News Release </w:t>
          </w:r>
        </w:p>
      </w:tc>
    </w:tr>
  </w:tbl>
  <w:p w14:paraId="5F8CAEAA" w14:textId="77777777" w:rsidR="00CD2A34" w:rsidRDefault="00F632FF">
    <w:pPr>
      <w:spacing w:after="0" w:line="259" w:lineRule="auto"/>
      <w:ind w:left="0" w:right="0" w:firstLine="0"/>
      <w:jc w:val="left"/>
    </w:pPr>
    <w:r>
      <w:rPr>
        <w:noProof/>
        <w:lang w:eastAsia="en-US"/>
      </w:rPr>
      <w:drawing>
        <wp:anchor distT="0" distB="0" distL="114300" distR="114300" simplePos="0" relativeHeight="251660288" behindDoc="0" locked="0" layoutInCell="1" allowOverlap="0" wp14:anchorId="1C5FFF34" wp14:editId="29CE2B1C">
          <wp:simplePos x="0" y="0"/>
          <wp:positionH relativeFrom="page">
            <wp:posOffset>900684</wp:posOffset>
          </wp:positionH>
          <wp:positionV relativeFrom="page">
            <wp:posOffset>457200</wp:posOffset>
          </wp:positionV>
          <wp:extent cx="1612392" cy="5394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612392" cy="539496"/>
                  </a:xfrm>
                  <a:prstGeom prst="rect">
                    <a:avLst/>
                  </a:prstGeom>
                </pic:spPr>
              </pic:pic>
            </a:graphicData>
          </a:graphic>
        </wp:anchor>
      </w:drawing>
    </w:r>
    <w:r>
      <w:rPr>
        <w:rFonts w:ascii="Times New Roman" w:eastAsia="Times New Roman" w:hAnsi="Times New Roman" w:cs="Times New Roman"/>
        <w:sz w:val="28"/>
      </w:rPr>
      <w:t xml:space="preserve"> </w:t>
    </w:r>
  </w:p>
  <w:p w14:paraId="33159FC7" w14:textId="77777777" w:rsidR="00CD2A34" w:rsidRDefault="00F632FF">
    <w:pPr>
      <w:spacing w:after="0" w:line="259" w:lineRule="auto"/>
      <w:ind w:left="0" w:righ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2144"/>
    <w:multiLevelType w:val="multilevel"/>
    <w:tmpl w:val="A99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bordersDoNotSurroundHeader/>
  <w:bordersDoNotSurroundFooter/>
  <w:proofState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34"/>
    <w:rsid w:val="000041A0"/>
    <w:rsid w:val="00005DCE"/>
    <w:rsid w:val="000131C8"/>
    <w:rsid w:val="0001386A"/>
    <w:rsid w:val="000167FA"/>
    <w:rsid w:val="00021A6F"/>
    <w:rsid w:val="000228E1"/>
    <w:rsid w:val="00026D90"/>
    <w:rsid w:val="000273EC"/>
    <w:rsid w:val="00032DB2"/>
    <w:rsid w:val="00036FDA"/>
    <w:rsid w:val="000504BC"/>
    <w:rsid w:val="0009549C"/>
    <w:rsid w:val="00097D0F"/>
    <w:rsid w:val="000A6133"/>
    <w:rsid w:val="000B241F"/>
    <w:rsid w:val="000B7DD8"/>
    <w:rsid w:val="000D02B8"/>
    <w:rsid w:val="000D04D3"/>
    <w:rsid w:val="000E4193"/>
    <w:rsid w:val="0010001D"/>
    <w:rsid w:val="00107DDA"/>
    <w:rsid w:val="001113AA"/>
    <w:rsid w:val="00112343"/>
    <w:rsid w:val="001377DE"/>
    <w:rsid w:val="00140671"/>
    <w:rsid w:val="00145A16"/>
    <w:rsid w:val="00180A2B"/>
    <w:rsid w:val="001843CD"/>
    <w:rsid w:val="00186D20"/>
    <w:rsid w:val="00195415"/>
    <w:rsid w:val="001B25A3"/>
    <w:rsid w:val="001B6769"/>
    <w:rsid w:val="001C0A7E"/>
    <w:rsid w:val="001C47CB"/>
    <w:rsid w:val="001D769D"/>
    <w:rsid w:val="001E410B"/>
    <w:rsid w:val="0020005A"/>
    <w:rsid w:val="0020081C"/>
    <w:rsid w:val="002039D3"/>
    <w:rsid w:val="00224AC4"/>
    <w:rsid w:val="0026036E"/>
    <w:rsid w:val="00263965"/>
    <w:rsid w:val="002B40D9"/>
    <w:rsid w:val="002C2D36"/>
    <w:rsid w:val="002E4616"/>
    <w:rsid w:val="002E7D08"/>
    <w:rsid w:val="002F175A"/>
    <w:rsid w:val="002F6030"/>
    <w:rsid w:val="002F77E4"/>
    <w:rsid w:val="003114F1"/>
    <w:rsid w:val="0031273C"/>
    <w:rsid w:val="00322B30"/>
    <w:rsid w:val="00326D07"/>
    <w:rsid w:val="00333735"/>
    <w:rsid w:val="00335359"/>
    <w:rsid w:val="003369F8"/>
    <w:rsid w:val="00374631"/>
    <w:rsid w:val="00390279"/>
    <w:rsid w:val="003A398B"/>
    <w:rsid w:val="003A61E4"/>
    <w:rsid w:val="003B0BED"/>
    <w:rsid w:val="003C17DE"/>
    <w:rsid w:val="003D53B5"/>
    <w:rsid w:val="00405826"/>
    <w:rsid w:val="00411AB9"/>
    <w:rsid w:val="00414B7B"/>
    <w:rsid w:val="00416ADB"/>
    <w:rsid w:val="00431B8F"/>
    <w:rsid w:val="00431D49"/>
    <w:rsid w:val="00444789"/>
    <w:rsid w:val="00444C94"/>
    <w:rsid w:val="00457EDF"/>
    <w:rsid w:val="0046731E"/>
    <w:rsid w:val="00470124"/>
    <w:rsid w:val="00472DE8"/>
    <w:rsid w:val="004746FD"/>
    <w:rsid w:val="00493C09"/>
    <w:rsid w:val="00496548"/>
    <w:rsid w:val="00496EDF"/>
    <w:rsid w:val="004B56B3"/>
    <w:rsid w:val="004D02F1"/>
    <w:rsid w:val="004D42C7"/>
    <w:rsid w:val="004F5F61"/>
    <w:rsid w:val="00516738"/>
    <w:rsid w:val="00517AC0"/>
    <w:rsid w:val="00552253"/>
    <w:rsid w:val="005730B6"/>
    <w:rsid w:val="00585D39"/>
    <w:rsid w:val="005932AC"/>
    <w:rsid w:val="005A4100"/>
    <w:rsid w:val="005B175D"/>
    <w:rsid w:val="005B2D05"/>
    <w:rsid w:val="005C0D95"/>
    <w:rsid w:val="005E270E"/>
    <w:rsid w:val="005F29BE"/>
    <w:rsid w:val="005F3A70"/>
    <w:rsid w:val="005F4F9E"/>
    <w:rsid w:val="005F6231"/>
    <w:rsid w:val="006035DE"/>
    <w:rsid w:val="006258C9"/>
    <w:rsid w:val="006268B0"/>
    <w:rsid w:val="0064198A"/>
    <w:rsid w:val="006703AE"/>
    <w:rsid w:val="006773CA"/>
    <w:rsid w:val="006902AA"/>
    <w:rsid w:val="00694F99"/>
    <w:rsid w:val="006969F8"/>
    <w:rsid w:val="00697494"/>
    <w:rsid w:val="006A7236"/>
    <w:rsid w:val="006E3914"/>
    <w:rsid w:val="006F574D"/>
    <w:rsid w:val="0070019A"/>
    <w:rsid w:val="007066C8"/>
    <w:rsid w:val="007416FB"/>
    <w:rsid w:val="00745EAE"/>
    <w:rsid w:val="00754E81"/>
    <w:rsid w:val="007601B7"/>
    <w:rsid w:val="007638A3"/>
    <w:rsid w:val="0078161C"/>
    <w:rsid w:val="007822BB"/>
    <w:rsid w:val="0078499C"/>
    <w:rsid w:val="00790935"/>
    <w:rsid w:val="00791684"/>
    <w:rsid w:val="0079547B"/>
    <w:rsid w:val="007A1C18"/>
    <w:rsid w:val="007A7FAB"/>
    <w:rsid w:val="007B4704"/>
    <w:rsid w:val="007C1448"/>
    <w:rsid w:val="007D35F5"/>
    <w:rsid w:val="007E4E41"/>
    <w:rsid w:val="007F0580"/>
    <w:rsid w:val="007F1BC4"/>
    <w:rsid w:val="007F66F9"/>
    <w:rsid w:val="008173D7"/>
    <w:rsid w:val="00823779"/>
    <w:rsid w:val="0084294B"/>
    <w:rsid w:val="00853265"/>
    <w:rsid w:val="008632D9"/>
    <w:rsid w:val="00877835"/>
    <w:rsid w:val="008840D4"/>
    <w:rsid w:val="008873E6"/>
    <w:rsid w:val="00894B4F"/>
    <w:rsid w:val="008A0937"/>
    <w:rsid w:val="008A1F76"/>
    <w:rsid w:val="008A2D03"/>
    <w:rsid w:val="008A7814"/>
    <w:rsid w:val="008B0331"/>
    <w:rsid w:val="008B66F5"/>
    <w:rsid w:val="008D2446"/>
    <w:rsid w:val="008D4E31"/>
    <w:rsid w:val="008D5F0E"/>
    <w:rsid w:val="008E3A8E"/>
    <w:rsid w:val="008F4EEC"/>
    <w:rsid w:val="00901A74"/>
    <w:rsid w:val="00905CAC"/>
    <w:rsid w:val="00907CDE"/>
    <w:rsid w:val="00911361"/>
    <w:rsid w:val="00911838"/>
    <w:rsid w:val="00917968"/>
    <w:rsid w:val="00962627"/>
    <w:rsid w:val="009715FB"/>
    <w:rsid w:val="00993731"/>
    <w:rsid w:val="009976CB"/>
    <w:rsid w:val="009B7D61"/>
    <w:rsid w:val="009D11A6"/>
    <w:rsid w:val="009E2A06"/>
    <w:rsid w:val="00A01275"/>
    <w:rsid w:val="00A02653"/>
    <w:rsid w:val="00A34220"/>
    <w:rsid w:val="00A556B7"/>
    <w:rsid w:val="00A63AE0"/>
    <w:rsid w:val="00A91C25"/>
    <w:rsid w:val="00AA40D3"/>
    <w:rsid w:val="00AB0A13"/>
    <w:rsid w:val="00AB3F7D"/>
    <w:rsid w:val="00AC76F7"/>
    <w:rsid w:val="00AE0FD1"/>
    <w:rsid w:val="00AF3B5B"/>
    <w:rsid w:val="00AF3FB5"/>
    <w:rsid w:val="00B044BD"/>
    <w:rsid w:val="00B061E8"/>
    <w:rsid w:val="00B06B0A"/>
    <w:rsid w:val="00B10F92"/>
    <w:rsid w:val="00B116F0"/>
    <w:rsid w:val="00B13671"/>
    <w:rsid w:val="00B204DE"/>
    <w:rsid w:val="00B2363E"/>
    <w:rsid w:val="00B3384C"/>
    <w:rsid w:val="00B500E6"/>
    <w:rsid w:val="00B50A2C"/>
    <w:rsid w:val="00B5312C"/>
    <w:rsid w:val="00B61D16"/>
    <w:rsid w:val="00B80CF9"/>
    <w:rsid w:val="00B81811"/>
    <w:rsid w:val="00B93E75"/>
    <w:rsid w:val="00BB01D1"/>
    <w:rsid w:val="00BC5E17"/>
    <w:rsid w:val="00BC6700"/>
    <w:rsid w:val="00BD112F"/>
    <w:rsid w:val="00BE38E3"/>
    <w:rsid w:val="00BE404D"/>
    <w:rsid w:val="00BE5694"/>
    <w:rsid w:val="00C00873"/>
    <w:rsid w:val="00C16234"/>
    <w:rsid w:val="00C17E58"/>
    <w:rsid w:val="00C23166"/>
    <w:rsid w:val="00C56E00"/>
    <w:rsid w:val="00C600CF"/>
    <w:rsid w:val="00C64882"/>
    <w:rsid w:val="00C7555E"/>
    <w:rsid w:val="00C863E4"/>
    <w:rsid w:val="00C92DF8"/>
    <w:rsid w:val="00CA5DC7"/>
    <w:rsid w:val="00CB289D"/>
    <w:rsid w:val="00CB548D"/>
    <w:rsid w:val="00CB75F1"/>
    <w:rsid w:val="00CD2A34"/>
    <w:rsid w:val="00CE5D2A"/>
    <w:rsid w:val="00CF0E6F"/>
    <w:rsid w:val="00CF3220"/>
    <w:rsid w:val="00D03457"/>
    <w:rsid w:val="00D335A4"/>
    <w:rsid w:val="00D34418"/>
    <w:rsid w:val="00D42ECD"/>
    <w:rsid w:val="00D65B3D"/>
    <w:rsid w:val="00D67C5D"/>
    <w:rsid w:val="00DA7C30"/>
    <w:rsid w:val="00DA7DE2"/>
    <w:rsid w:val="00DB22B8"/>
    <w:rsid w:val="00DD32B3"/>
    <w:rsid w:val="00DD792F"/>
    <w:rsid w:val="00DE3F00"/>
    <w:rsid w:val="00DE60F6"/>
    <w:rsid w:val="00DF3C5C"/>
    <w:rsid w:val="00E071C8"/>
    <w:rsid w:val="00E075E8"/>
    <w:rsid w:val="00E22F00"/>
    <w:rsid w:val="00E27988"/>
    <w:rsid w:val="00E45101"/>
    <w:rsid w:val="00E60EAE"/>
    <w:rsid w:val="00E65E08"/>
    <w:rsid w:val="00E73187"/>
    <w:rsid w:val="00E8218E"/>
    <w:rsid w:val="00E85147"/>
    <w:rsid w:val="00E862CE"/>
    <w:rsid w:val="00E936FA"/>
    <w:rsid w:val="00E9651D"/>
    <w:rsid w:val="00E9667C"/>
    <w:rsid w:val="00EA24AA"/>
    <w:rsid w:val="00EB36F5"/>
    <w:rsid w:val="00EB536F"/>
    <w:rsid w:val="00ED1E57"/>
    <w:rsid w:val="00ED4C0B"/>
    <w:rsid w:val="00EE0D5E"/>
    <w:rsid w:val="00EF05EA"/>
    <w:rsid w:val="00EF0793"/>
    <w:rsid w:val="00EF53DE"/>
    <w:rsid w:val="00F13A4B"/>
    <w:rsid w:val="00F2026A"/>
    <w:rsid w:val="00F254A7"/>
    <w:rsid w:val="00F26ED4"/>
    <w:rsid w:val="00F3373D"/>
    <w:rsid w:val="00F42AEF"/>
    <w:rsid w:val="00F62041"/>
    <w:rsid w:val="00F632FF"/>
    <w:rsid w:val="00F72674"/>
    <w:rsid w:val="00F83BC2"/>
    <w:rsid w:val="00FA0329"/>
    <w:rsid w:val="00FA4F7E"/>
    <w:rsid w:val="00FA5118"/>
    <w:rsid w:val="00FB3AC2"/>
    <w:rsid w:val="00FD2479"/>
    <w:rsid w:val="00FE45F1"/>
    <w:rsid w:val="00FF1A79"/>
    <w:rsid w:val="00FF1D68"/>
    <w:rsid w:val="00FF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EB78"/>
  <w15:docId w15:val="{C3E6CB1B-70D5-4CA3-AE3F-7B953B5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253"/>
    <w:pPr>
      <w:spacing w:after="193" w:line="282" w:lineRule="auto"/>
      <w:ind w:left="10" w:right="4" w:hanging="10"/>
      <w:jc w:val="both"/>
    </w:pPr>
    <w:rPr>
      <w:rFonts w:ascii="Arial" w:eastAsia="Arial" w:hAnsi="Arial" w:cs="Arial"/>
      <w:color w:val="000000"/>
      <w:sz w:val="22"/>
    </w:rPr>
  </w:style>
  <w:style w:type="paragraph" w:styleId="Titolo1">
    <w:name w:val="heading 1"/>
    <w:next w:val="Normale"/>
    <w:link w:val="Titolo1Carattere"/>
    <w:uiPriority w:val="9"/>
    <w:qFormat/>
    <w:rsid w:val="00552253"/>
    <w:pPr>
      <w:keepNext/>
      <w:keepLines/>
      <w:spacing w:line="259" w:lineRule="auto"/>
      <w:ind w:left="10" w:hanging="10"/>
      <w:outlineLvl w:val="0"/>
    </w:pPr>
    <w:rPr>
      <w:rFonts w:ascii="Arial" w:eastAsia="Arial" w:hAnsi="Arial" w:cs="Arial"/>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2253"/>
    <w:rPr>
      <w:rFonts w:ascii="Arial" w:eastAsia="Arial" w:hAnsi="Arial" w:cs="Arial"/>
      <w:b/>
      <w:color w:val="000000"/>
      <w:sz w:val="22"/>
    </w:rPr>
  </w:style>
  <w:style w:type="table" w:customStyle="1" w:styleId="TableGrid">
    <w:name w:val="TableGrid"/>
    <w:rsid w:val="00552253"/>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34220"/>
    <w:pPr>
      <w:spacing w:after="0" w:line="240" w:lineRule="auto"/>
    </w:pPr>
    <w:rPr>
      <w:sz w:val="18"/>
      <w:szCs w:val="18"/>
    </w:rPr>
  </w:style>
  <w:style w:type="character" w:customStyle="1" w:styleId="TestofumettoCarattere">
    <w:name w:val="Testo fumetto Carattere"/>
    <w:basedOn w:val="Carpredefinitoparagrafo"/>
    <w:link w:val="Testofumetto"/>
    <w:uiPriority w:val="99"/>
    <w:semiHidden/>
    <w:rsid w:val="00A34220"/>
    <w:rPr>
      <w:rFonts w:ascii="Arial" w:eastAsia="Arial" w:hAnsi="Arial" w:cs="Arial"/>
      <w:color w:val="000000"/>
      <w:sz w:val="18"/>
      <w:szCs w:val="18"/>
    </w:rPr>
  </w:style>
  <w:style w:type="paragraph" w:customStyle="1" w:styleId="xmsonormal">
    <w:name w:val="x_msonormal"/>
    <w:basedOn w:val="Normale"/>
    <w:rsid w:val="00005DCE"/>
    <w:pPr>
      <w:spacing w:before="100" w:beforeAutospacing="1" w:after="100" w:afterAutospacing="1" w:line="240" w:lineRule="auto"/>
      <w:ind w:left="0" w:right="0" w:firstLine="0"/>
      <w:jc w:val="left"/>
    </w:pPr>
    <w:rPr>
      <w:rFonts w:ascii="SimSun" w:eastAsia="SimSun" w:hAnsi="SimSun" w:cs="SimSun"/>
      <w:color w:val="auto"/>
      <w:kern w:val="0"/>
      <w:sz w:val="24"/>
      <w:szCs w:val="24"/>
    </w:rPr>
  </w:style>
  <w:style w:type="table" w:styleId="Grigliatabella">
    <w:name w:val="Table Grid"/>
    <w:basedOn w:val="Tabellanormale"/>
    <w:uiPriority w:val="39"/>
    <w:rsid w:val="004F5F61"/>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e"/>
    <w:rsid w:val="00823779"/>
    <w:pPr>
      <w:spacing w:before="100" w:beforeAutospacing="1" w:after="100" w:afterAutospacing="1" w:line="240" w:lineRule="auto"/>
      <w:ind w:left="0" w:right="0" w:firstLine="0"/>
      <w:jc w:val="left"/>
    </w:pPr>
    <w:rPr>
      <w:rFonts w:ascii="SimSun" w:eastAsia="SimSun" w:hAnsi="SimSun" w:cs="SimSun"/>
      <w:color w:val="auto"/>
      <w:kern w:val="0"/>
      <w:sz w:val="24"/>
      <w:szCs w:val="24"/>
    </w:rPr>
  </w:style>
  <w:style w:type="character" w:styleId="Enfasigrassetto">
    <w:name w:val="Strong"/>
    <w:basedOn w:val="Carpredefinitoparagrafo"/>
    <w:uiPriority w:val="22"/>
    <w:qFormat/>
    <w:rsid w:val="008873E6"/>
    <w:rPr>
      <w:b/>
      <w:bCs/>
    </w:rPr>
  </w:style>
  <w:style w:type="paragraph" w:styleId="NormaleWeb">
    <w:name w:val="Normal (Web)"/>
    <w:basedOn w:val="Normale"/>
    <w:uiPriority w:val="99"/>
    <w:semiHidden/>
    <w:unhideWhenUsed/>
    <w:rsid w:val="00431B8F"/>
    <w:pPr>
      <w:spacing w:before="100" w:beforeAutospacing="1" w:after="100" w:afterAutospacing="1" w:line="240" w:lineRule="auto"/>
      <w:ind w:left="0" w:right="0" w:firstLine="0"/>
      <w:jc w:val="left"/>
    </w:pPr>
    <w:rPr>
      <w:rFonts w:ascii="SimSun" w:eastAsia="SimSun" w:hAnsi="SimSun" w:cs="SimSun"/>
      <w:color w:val="auto"/>
      <w:kern w:val="0"/>
      <w:sz w:val="24"/>
      <w:szCs w:val="24"/>
    </w:rPr>
  </w:style>
  <w:style w:type="paragraph" w:styleId="PreformattatoHTML">
    <w:name w:val="HTML Preformatted"/>
    <w:basedOn w:val="Normale"/>
    <w:link w:val="PreformattatoHTMLCarattere"/>
    <w:uiPriority w:val="99"/>
    <w:unhideWhenUsed/>
    <w:rsid w:val="002F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kern w:val="0"/>
      <w:sz w:val="20"/>
      <w:szCs w:val="20"/>
      <w:lang w:val="pt-BR" w:eastAsia="pt-BR"/>
    </w:rPr>
  </w:style>
  <w:style w:type="character" w:customStyle="1" w:styleId="PreformattatoHTMLCarattere">
    <w:name w:val="Preformattato HTML Carattere"/>
    <w:basedOn w:val="Carpredefinitoparagrafo"/>
    <w:link w:val="PreformattatoHTML"/>
    <w:uiPriority w:val="99"/>
    <w:rsid w:val="002F77E4"/>
    <w:rPr>
      <w:rFonts w:ascii="Courier New" w:eastAsia="Times New Roman" w:hAnsi="Courier New" w:cs="Courier New"/>
      <w:kern w:val="0"/>
      <w:sz w:val="20"/>
      <w:szCs w:val="20"/>
      <w:lang w:val="pt-BR" w:eastAsia="pt-BR"/>
    </w:rPr>
  </w:style>
  <w:style w:type="character" w:styleId="Rimandocommento">
    <w:name w:val="annotation reference"/>
    <w:basedOn w:val="Carpredefinitoparagrafo"/>
    <w:uiPriority w:val="99"/>
    <w:semiHidden/>
    <w:unhideWhenUsed/>
    <w:rsid w:val="00B80CF9"/>
    <w:rPr>
      <w:sz w:val="16"/>
      <w:szCs w:val="16"/>
    </w:rPr>
  </w:style>
  <w:style w:type="paragraph" w:styleId="Testocommento">
    <w:name w:val="annotation text"/>
    <w:basedOn w:val="Normale"/>
    <w:link w:val="TestocommentoCarattere"/>
    <w:uiPriority w:val="99"/>
    <w:semiHidden/>
    <w:unhideWhenUsed/>
    <w:rsid w:val="00B80C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0CF9"/>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B80CF9"/>
    <w:rPr>
      <w:b/>
      <w:bCs/>
    </w:rPr>
  </w:style>
  <w:style w:type="character" w:customStyle="1" w:styleId="SoggettocommentoCarattere">
    <w:name w:val="Soggetto commento Carattere"/>
    <w:basedOn w:val="TestocommentoCarattere"/>
    <w:link w:val="Soggettocommento"/>
    <w:uiPriority w:val="99"/>
    <w:semiHidden/>
    <w:rsid w:val="00B80CF9"/>
    <w:rPr>
      <w:rFonts w:ascii="Arial" w:eastAsia="Arial" w:hAnsi="Arial" w:cs="Arial"/>
      <w:b/>
      <w:bCs/>
      <w:color w:val="000000"/>
      <w:sz w:val="20"/>
      <w:szCs w:val="20"/>
    </w:rPr>
  </w:style>
  <w:style w:type="character" w:styleId="Collegamentoipertestuale">
    <w:name w:val="Hyperlink"/>
    <w:uiPriority w:val="99"/>
    <w:unhideWhenUsed/>
    <w:rsid w:val="001B25A3"/>
    <w:rPr>
      <w:color w:val="0000FF"/>
      <w:u w:val="single"/>
    </w:rPr>
  </w:style>
  <w:style w:type="paragraph" w:customStyle="1" w:styleId="Address">
    <w:name w:val="Address"/>
    <w:basedOn w:val="Normale"/>
    <w:rsid w:val="001B25A3"/>
    <w:pPr>
      <w:spacing w:before="120" w:after="0" w:line="240" w:lineRule="auto"/>
      <w:ind w:left="0" w:right="431" w:firstLine="0"/>
      <w:jc w:val="left"/>
    </w:pPr>
    <w:rPr>
      <w:rFonts w:eastAsia="Times New Roman" w:cs="Times New Roman"/>
      <w:color w:val="auto"/>
      <w:kern w:val="0"/>
      <w:szCs w:val="24"/>
      <w:lang w:val="en-GB" w:eastAsia="en-US"/>
    </w:rPr>
  </w:style>
  <w:style w:type="character" w:customStyle="1" w:styleId="viiyi">
    <w:name w:val="viiyi"/>
    <w:basedOn w:val="Carpredefinitoparagrafo"/>
    <w:rsid w:val="007E4E41"/>
  </w:style>
  <w:style w:type="character" w:customStyle="1" w:styleId="jlqj4b">
    <w:name w:val="jlqj4b"/>
    <w:basedOn w:val="Carpredefinitoparagrafo"/>
    <w:rsid w:val="007E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allisontransmission.com/"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ad829c5-53b4-4e34-bc00-a464cc36b94c" origin="userSelected"/>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QWlZYWFQ8L1VzZXJOYW1lPjxEYXRlVGltZT4xMC8yOS8yMDIwIDk6MTc6NDEgUE08L0RhdGVUaW1lPjxMYWJlbFN0cmluZz5ObyBNYXJraW5nPC9MYWJlbFN0cmluZz48L2l0ZW0+PC9sYWJlbEhpc3Rvcnk+</Value>
</WrappedLabelHistory>
</file>

<file path=customXml/itemProps1.xml><?xml version="1.0" encoding="utf-8"?>
<ds:datastoreItem xmlns:ds="http://schemas.openxmlformats.org/officeDocument/2006/customXml" ds:itemID="{E3AB57FB-1154-49BF-9DE3-650075D03C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B5BFF5-5A40-42AC-97F3-AA4FE40D76B1}">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Allison post TECMA 2016</vt:lpstr>
      <vt:lpstr>Allison post TECMA 2016</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post TECMA 2016</dc:title>
  <dc:subject/>
  <dc:creator>Beate Geldermann</dc:creator>
  <cp:keywords/>
  <cp:lastModifiedBy>Susanna Laino</cp:lastModifiedBy>
  <cp:revision>4</cp:revision>
  <dcterms:created xsi:type="dcterms:W3CDTF">2021-01-27T11:01:00Z</dcterms:created>
  <dcterms:modified xsi:type="dcterms:W3CDTF">2021-03-09T08:58:00Z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67194b16-6e6b-4049-ae4c-e86503f3576d</vt:lpwstr>
  </property>
  <property fmtid="{D5CDD505-2E9C-101B-9397-08002B2CF9AE}" pid="3" name="bjSaver">
    <vt:lpwstr>abBmN8jYjMwuuOLzHUyTIYjENY5Iwlk1</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{6DB5BFF5-5A40-42AC-97F3-AA4FE40D76B1}</vt:lpwstr>
  </property>
</Properties>
</file>