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3C6B36" w:rsidRDefault="00963B18" w:rsidP="00963B18">
      <w:pPr>
        <w:spacing w:line="288" w:lineRule="auto"/>
        <w:jc w:val="center"/>
        <w:rPr>
          <w:b/>
          <w:lang w:val="it-IT"/>
        </w:rPr>
      </w:pPr>
    </w:p>
    <w:p w:rsidR="004D0084" w:rsidRDefault="001D3817" w:rsidP="007978E4">
      <w:pPr>
        <w:spacing w:line="288" w:lineRule="auto"/>
        <w:jc w:val="center"/>
        <w:rPr>
          <w:b/>
          <w:color w:val="auto"/>
          <w:lang w:val="it-IT"/>
        </w:rPr>
      </w:pPr>
      <w:r w:rsidRPr="007A5C44">
        <w:rPr>
          <w:b/>
          <w:color w:val="auto"/>
          <w:lang w:val="it-IT"/>
        </w:rPr>
        <w:t xml:space="preserve">E’ FIRMATO </w:t>
      </w:r>
      <w:r w:rsidR="007C4F62" w:rsidRPr="007A5C44">
        <w:rPr>
          <w:b/>
          <w:color w:val="auto"/>
          <w:lang w:val="it-IT"/>
        </w:rPr>
        <w:t xml:space="preserve">STADLER </w:t>
      </w:r>
      <w:r w:rsidRPr="007A5C44">
        <w:rPr>
          <w:b/>
          <w:color w:val="auto"/>
          <w:lang w:val="it-IT"/>
        </w:rPr>
        <w:t>I</w:t>
      </w:r>
      <w:r w:rsidR="007C4F62" w:rsidRPr="007A5C44">
        <w:rPr>
          <w:b/>
          <w:color w:val="auto"/>
          <w:lang w:val="it-IT"/>
        </w:rPr>
        <w:t xml:space="preserve">L NUOVO IMPIANTO DI </w:t>
      </w:r>
      <w:r w:rsidRPr="007A5C44">
        <w:rPr>
          <w:b/>
          <w:color w:val="auto"/>
          <w:lang w:val="it-IT"/>
        </w:rPr>
        <w:t>RICICLAGGIO RSU</w:t>
      </w:r>
    </w:p>
    <w:p w:rsidR="003D55F8" w:rsidRPr="004D0084" w:rsidRDefault="003D55F8" w:rsidP="007978E4">
      <w:pPr>
        <w:spacing w:line="288" w:lineRule="auto"/>
        <w:jc w:val="center"/>
        <w:rPr>
          <w:b/>
          <w:color w:val="auto"/>
          <w:lang w:val="it-IT"/>
        </w:rPr>
      </w:pPr>
      <w:r w:rsidRPr="007A5C44">
        <w:rPr>
          <w:b/>
          <w:color w:val="auto"/>
          <w:lang w:val="it-IT"/>
        </w:rPr>
        <w:t xml:space="preserve">DI </w:t>
      </w:r>
      <w:r w:rsidRPr="007978E4">
        <w:rPr>
          <w:b/>
          <w:color w:val="auto"/>
          <w:lang w:val="it-IT"/>
        </w:rPr>
        <w:t>OFMRS</w:t>
      </w:r>
      <w:r w:rsidR="004D0084" w:rsidRPr="007978E4">
        <w:rPr>
          <w:b/>
          <w:color w:val="auto"/>
          <w:lang w:val="it-IT"/>
        </w:rPr>
        <w:t xml:space="preserve"> (MESSICO</w:t>
      </w:r>
      <w:r w:rsidRPr="007978E4">
        <w:rPr>
          <w:b/>
          <w:color w:val="auto"/>
          <w:lang w:val="it-IT"/>
        </w:rPr>
        <w:t>)</w:t>
      </w:r>
      <w:r w:rsidR="007A5C44" w:rsidRPr="007978E4">
        <w:rPr>
          <w:b/>
          <w:color w:val="auto"/>
          <w:lang w:val="it-IT"/>
        </w:rPr>
        <w:t xml:space="preserve"> </w:t>
      </w:r>
    </w:p>
    <w:p w:rsidR="00537A53" w:rsidRPr="003C6B36" w:rsidRDefault="00537A53" w:rsidP="007978E4">
      <w:pPr>
        <w:spacing w:before="240" w:line="288" w:lineRule="auto"/>
        <w:rPr>
          <w:color w:val="auto"/>
          <w:lang w:val="it-IT"/>
        </w:rPr>
      </w:pPr>
      <w:r w:rsidRPr="007978E4">
        <w:rPr>
          <w:b/>
          <w:color w:val="auto"/>
          <w:lang w:val="it-IT"/>
        </w:rPr>
        <w:t xml:space="preserve">Morelos, Messico, </w:t>
      </w:r>
      <w:r w:rsidR="00532327" w:rsidRPr="007978E4">
        <w:rPr>
          <w:b/>
          <w:color w:val="auto"/>
          <w:lang w:val="it-IT"/>
        </w:rPr>
        <w:t xml:space="preserve">2 </w:t>
      </w:r>
      <w:r w:rsidR="007978E4" w:rsidRPr="007978E4">
        <w:rPr>
          <w:b/>
          <w:color w:val="auto"/>
          <w:lang w:val="it-IT"/>
        </w:rPr>
        <w:t>dicembre</w:t>
      </w:r>
      <w:r w:rsidRPr="007978E4">
        <w:rPr>
          <w:b/>
          <w:color w:val="auto"/>
          <w:lang w:val="it-IT"/>
        </w:rPr>
        <w:t xml:space="preserve"> 2020</w:t>
      </w:r>
      <w:r w:rsidRPr="003C6B36">
        <w:rPr>
          <w:color w:val="auto"/>
          <w:lang w:val="it-IT"/>
        </w:rPr>
        <w:t xml:space="preserve"> </w:t>
      </w:r>
      <w:r w:rsidR="009B7B80">
        <w:rPr>
          <w:color w:val="auto"/>
          <w:lang w:val="it-IT"/>
        </w:rPr>
        <w:t>–</w:t>
      </w:r>
      <w:r w:rsidRPr="003C6B36">
        <w:rPr>
          <w:color w:val="auto"/>
          <w:lang w:val="it-IT"/>
        </w:rPr>
        <w:t xml:space="preserve"> </w:t>
      </w:r>
      <w:r w:rsidR="00183FC1">
        <w:rPr>
          <w:color w:val="auto"/>
          <w:lang w:val="it-IT"/>
        </w:rPr>
        <w:t>I</w:t>
      </w:r>
      <w:r w:rsidRPr="003C6B36">
        <w:rPr>
          <w:color w:val="auto"/>
          <w:lang w:val="it-IT"/>
        </w:rPr>
        <w:t xml:space="preserve">l Messico è tra i primi 10 produttori di </w:t>
      </w:r>
      <w:r w:rsidR="00EA13F4">
        <w:rPr>
          <w:color w:val="auto"/>
          <w:lang w:val="it-IT"/>
        </w:rPr>
        <w:t>RSU (</w:t>
      </w:r>
      <w:r w:rsidRPr="003C6B36">
        <w:rPr>
          <w:color w:val="auto"/>
          <w:lang w:val="it-IT"/>
        </w:rPr>
        <w:t>rifiuti solidi urbani</w:t>
      </w:r>
      <w:r w:rsidR="00EA13F4">
        <w:rPr>
          <w:color w:val="auto"/>
          <w:lang w:val="it-IT"/>
        </w:rPr>
        <w:t>)</w:t>
      </w:r>
      <w:r w:rsidR="003C6B36" w:rsidRPr="003C6B36">
        <w:rPr>
          <w:color w:val="auto"/>
          <w:lang w:val="it-IT"/>
        </w:rPr>
        <w:t xml:space="preserve"> </w:t>
      </w:r>
      <w:r w:rsidRPr="003C6B36">
        <w:rPr>
          <w:color w:val="auto"/>
          <w:lang w:val="it-IT"/>
        </w:rPr>
        <w:t>al mondo</w:t>
      </w:r>
      <w:r w:rsidR="00183FC1">
        <w:rPr>
          <w:color w:val="auto"/>
          <w:lang w:val="it-IT"/>
        </w:rPr>
        <w:t>, sia per via della sua est</w:t>
      </w:r>
      <w:r w:rsidR="00EA13F4">
        <w:rPr>
          <w:color w:val="auto"/>
          <w:lang w:val="it-IT"/>
        </w:rPr>
        <w:t xml:space="preserve">ensione </w:t>
      </w:r>
      <w:r w:rsidR="00331CA5">
        <w:rPr>
          <w:color w:val="auto"/>
          <w:lang w:val="it-IT"/>
        </w:rPr>
        <w:t xml:space="preserve">territoriale, </w:t>
      </w:r>
      <w:r w:rsidR="00EA13F4">
        <w:rPr>
          <w:color w:val="auto"/>
          <w:lang w:val="it-IT"/>
        </w:rPr>
        <w:t>sia</w:t>
      </w:r>
      <w:r w:rsidR="00183FC1">
        <w:rPr>
          <w:color w:val="auto"/>
          <w:lang w:val="it-IT"/>
        </w:rPr>
        <w:t xml:space="preserve"> </w:t>
      </w:r>
      <w:r w:rsidR="00EA13F4">
        <w:rPr>
          <w:color w:val="auto"/>
          <w:lang w:val="it-IT"/>
        </w:rPr>
        <w:t>per i</w:t>
      </w:r>
      <w:r w:rsidR="00183FC1">
        <w:rPr>
          <w:color w:val="auto"/>
          <w:lang w:val="it-IT"/>
        </w:rPr>
        <w:t>l numero elevato di abitanti</w:t>
      </w:r>
      <w:r w:rsidRPr="003C6B36">
        <w:rPr>
          <w:color w:val="auto"/>
          <w:lang w:val="it-IT"/>
        </w:rPr>
        <w:t xml:space="preserve">. In cifre, genera circa 120.000 tonnellate </w:t>
      </w:r>
      <w:r w:rsidR="009B7B80">
        <w:rPr>
          <w:color w:val="auto"/>
          <w:lang w:val="it-IT"/>
        </w:rPr>
        <w:t>al giorno</w:t>
      </w:r>
      <w:r w:rsidR="00183FC1">
        <w:rPr>
          <w:color w:val="auto"/>
          <w:lang w:val="it-IT"/>
        </w:rPr>
        <w:t xml:space="preserve">, </w:t>
      </w:r>
      <w:r w:rsidR="007C4F62">
        <w:rPr>
          <w:color w:val="auto"/>
          <w:lang w:val="it-IT"/>
        </w:rPr>
        <w:t xml:space="preserve">per </w:t>
      </w:r>
      <w:r w:rsidR="00183FC1">
        <w:rPr>
          <w:color w:val="auto"/>
          <w:lang w:val="it-IT"/>
        </w:rPr>
        <w:t>un totale di</w:t>
      </w:r>
      <w:r w:rsidR="009B7B80">
        <w:rPr>
          <w:color w:val="auto"/>
          <w:lang w:val="it-IT"/>
        </w:rPr>
        <w:t xml:space="preserve"> 44 milioni all'anno</w:t>
      </w:r>
      <w:r w:rsidRPr="003C6B36">
        <w:rPr>
          <w:color w:val="auto"/>
          <w:lang w:val="it-IT"/>
        </w:rPr>
        <w:t xml:space="preserve">. A questo panorama generale si è aggiunto un aumento specifico dei rifiuti (stimato tra il 3,3 e il </w:t>
      </w:r>
      <w:bookmarkStart w:id="0" w:name="_GoBack"/>
      <w:r w:rsidRPr="003C6B36">
        <w:rPr>
          <w:color w:val="auto"/>
          <w:lang w:val="it-IT"/>
        </w:rPr>
        <w:t xml:space="preserve">16,5% secondo uno studio condotto dall'Istituto Nazionale di Ecologia e Cambiamenti Climatici del Messico) dovuto al periodo di quarantena della popolazione, che ha influito sui modelli </w:t>
      </w:r>
      <w:bookmarkEnd w:id="0"/>
      <w:r w:rsidRPr="003C6B36">
        <w:rPr>
          <w:color w:val="auto"/>
          <w:lang w:val="it-IT"/>
        </w:rPr>
        <w:t>di consumo. In questo contesto, i nuovi impianti di selezione, basati sull'automazione nella gestione dei rifiuti, sono di particolare importanza, in quanto migl</w:t>
      </w:r>
      <w:r w:rsidR="009B7B80">
        <w:rPr>
          <w:color w:val="auto"/>
          <w:lang w:val="it-IT"/>
        </w:rPr>
        <w:t>iorano la situazione ambientale nel Paese</w:t>
      </w:r>
      <w:r w:rsidR="00331CA5">
        <w:rPr>
          <w:color w:val="auto"/>
          <w:lang w:val="it-IT"/>
        </w:rPr>
        <w:t xml:space="preserve">, promuovendo </w:t>
      </w:r>
      <w:r w:rsidRPr="003C6B36">
        <w:rPr>
          <w:color w:val="auto"/>
          <w:lang w:val="it-IT"/>
        </w:rPr>
        <w:t>l'economia circolare.</w:t>
      </w:r>
    </w:p>
    <w:p w:rsidR="00537A53" w:rsidRPr="003C6B36" w:rsidRDefault="00537A53" w:rsidP="007978E4">
      <w:pPr>
        <w:spacing w:before="240" w:line="288" w:lineRule="auto"/>
        <w:rPr>
          <w:color w:val="auto"/>
          <w:lang w:val="it-IT"/>
        </w:rPr>
      </w:pPr>
      <w:r w:rsidRPr="003C6B36">
        <w:rPr>
          <w:color w:val="auto"/>
          <w:lang w:val="it-IT"/>
        </w:rPr>
        <w:t xml:space="preserve">"STADLER </w:t>
      </w:r>
      <w:r w:rsidR="00331CA5">
        <w:rPr>
          <w:color w:val="auto"/>
          <w:lang w:val="it-IT"/>
        </w:rPr>
        <w:t xml:space="preserve">intende </w:t>
      </w:r>
      <w:r w:rsidRPr="003C6B36">
        <w:rPr>
          <w:color w:val="auto"/>
          <w:lang w:val="it-IT"/>
        </w:rPr>
        <w:t>essere un</w:t>
      </w:r>
      <w:r w:rsidR="009B7B80">
        <w:rPr>
          <w:color w:val="auto"/>
          <w:lang w:val="it-IT"/>
        </w:rPr>
        <w:t>o dei</w:t>
      </w:r>
      <w:r w:rsidRPr="003C6B36">
        <w:rPr>
          <w:color w:val="auto"/>
          <w:lang w:val="it-IT"/>
        </w:rPr>
        <w:t xml:space="preserve"> promotor</w:t>
      </w:r>
      <w:r w:rsidR="009B7B80">
        <w:rPr>
          <w:color w:val="auto"/>
          <w:lang w:val="it-IT"/>
        </w:rPr>
        <w:t>i</w:t>
      </w:r>
      <w:r w:rsidRPr="003C6B36">
        <w:rPr>
          <w:color w:val="auto"/>
          <w:lang w:val="it-IT"/>
        </w:rPr>
        <w:t xml:space="preserve"> del cambiamento di cui il Messico ha bisogno per </w:t>
      </w:r>
      <w:r w:rsidR="00331CA5">
        <w:rPr>
          <w:color w:val="auto"/>
          <w:lang w:val="it-IT"/>
        </w:rPr>
        <w:t xml:space="preserve">creare </w:t>
      </w:r>
      <w:r w:rsidRPr="003C6B36">
        <w:rPr>
          <w:color w:val="auto"/>
          <w:lang w:val="it-IT"/>
        </w:rPr>
        <w:t xml:space="preserve">un modello di </w:t>
      </w:r>
      <w:r w:rsidR="007C4F62">
        <w:rPr>
          <w:color w:val="auto"/>
          <w:lang w:val="it-IT"/>
        </w:rPr>
        <w:t xml:space="preserve">green </w:t>
      </w:r>
      <w:r w:rsidRPr="003C6B36">
        <w:rPr>
          <w:color w:val="auto"/>
          <w:lang w:val="it-IT"/>
        </w:rPr>
        <w:t>econom</w:t>
      </w:r>
      <w:r w:rsidR="007C4F62">
        <w:rPr>
          <w:color w:val="auto"/>
          <w:lang w:val="it-IT"/>
        </w:rPr>
        <w:t>y</w:t>
      </w:r>
      <w:r w:rsidRPr="003C6B36">
        <w:rPr>
          <w:color w:val="auto"/>
          <w:lang w:val="it-IT"/>
        </w:rPr>
        <w:t xml:space="preserve"> con il contributo sia delle innovazioni tecnologiche </w:t>
      </w:r>
      <w:r w:rsidR="00331CA5">
        <w:rPr>
          <w:color w:val="auto"/>
          <w:lang w:val="it-IT"/>
        </w:rPr>
        <w:t>sia</w:t>
      </w:r>
      <w:r w:rsidRPr="003C6B36">
        <w:rPr>
          <w:color w:val="auto"/>
          <w:lang w:val="it-IT"/>
        </w:rPr>
        <w:t xml:space="preserve"> dei modelli di business. Entrambi si tradurranno senza dubbio in benefici ambientali, sociali ed economici", afferma Natalya Duarte, Direttore Commerciale di STADLER per il Messico.</w:t>
      </w:r>
    </w:p>
    <w:p w:rsidR="007A5C44" w:rsidRDefault="00537A53" w:rsidP="007978E4">
      <w:pPr>
        <w:spacing w:before="240" w:line="288" w:lineRule="auto"/>
        <w:rPr>
          <w:color w:val="auto"/>
          <w:lang w:val="it-IT"/>
        </w:rPr>
      </w:pPr>
      <w:r w:rsidRPr="003C6B36">
        <w:rPr>
          <w:color w:val="auto"/>
          <w:lang w:val="it-IT"/>
        </w:rPr>
        <w:t>Prova di questa evoluzione verso l'automazione è il nuovo impianto di se</w:t>
      </w:r>
      <w:r w:rsidR="009B7B80">
        <w:rPr>
          <w:color w:val="auto"/>
          <w:lang w:val="it-IT"/>
        </w:rPr>
        <w:t>lezione</w:t>
      </w:r>
      <w:r w:rsidRPr="003C6B36">
        <w:rPr>
          <w:color w:val="auto"/>
          <w:lang w:val="it-IT"/>
        </w:rPr>
        <w:t xml:space="preserve"> </w:t>
      </w:r>
      <w:r w:rsidR="007A5C44">
        <w:rPr>
          <w:color w:val="auto"/>
          <w:lang w:val="it-IT"/>
        </w:rPr>
        <w:t>di OFMRS</w:t>
      </w:r>
      <w:r w:rsidR="004D0084">
        <w:rPr>
          <w:color w:val="auto"/>
          <w:lang w:val="it-IT"/>
        </w:rPr>
        <w:t xml:space="preserve"> (</w:t>
      </w:r>
      <w:r w:rsidR="004D0084" w:rsidRPr="004D0084">
        <w:rPr>
          <w:color w:val="auto"/>
          <w:lang w:val="it-IT"/>
        </w:rPr>
        <w:t>OPERADORA DE FERROCARRIL Y MANEJO DE RELLENOS</w:t>
      </w:r>
      <w:r w:rsidR="004D0084" w:rsidRPr="007978E4">
        <w:rPr>
          <w:b/>
          <w:color w:val="auto"/>
          <w:lang w:val="it-IT"/>
        </w:rPr>
        <w:t>)</w:t>
      </w:r>
      <w:r w:rsidR="007A5C44">
        <w:rPr>
          <w:color w:val="auto"/>
          <w:lang w:val="it-IT"/>
        </w:rPr>
        <w:t xml:space="preserve">, un’azienda </w:t>
      </w:r>
      <w:r w:rsidRPr="003C6B36">
        <w:rPr>
          <w:color w:val="auto"/>
          <w:lang w:val="it-IT"/>
        </w:rPr>
        <w:t>privata</w:t>
      </w:r>
      <w:r w:rsidR="007A5C44">
        <w:rPr>
          <w:color w:val="auto"/>
          <w:lang w:val="it-IT"/>
        </w:rPr>
        <w:t xml:space="preserve"> che si occupa</w:t>
      </w:r>
      <w:r w:rsidRPr="003C6B36">
        <w:rPr>
          <w:color w:val="auto"/>
          <w:lang w:val="it-IT"/>
        </w:rPr>
        <w:t xml:space="preserve"> </w:t>
      </w:r>
      <w:r w:rsidR="007A5C44">
        <w:rPr>
          <w:color w:val="auto"/>
          <w:lang w:val="it-IT"/>
        </w:rPr>
        <w:t>de</w:t>
      </w:r>
      <w:r w:rsidRPr="003C6B36">
        <w:rPr>
          <w:color w:val="auto"/>
          <w:lang w:val="it-IT"/>
        </w:rPr>
        <w:t>llo smaltimento finale dei rifiuti solidi urbani</w:t>
      </w:r>
      <w:r w:rsidR="007A5C44">
        <w:rPr>
          <w:color w:val="auto"/>
          <w:lang w:val="it-IT"/>
        </w:rPr>
        <w:t>. L’impianto, che ha sede a Cuautla, è stato realizzato in collaborazione con STADLER ed è</w:t>
      </w:r>
      <w:r w:rsidRPr="003C6B36">
        <w:rPr>
          <w:color w:val="auto"/>
          <w:lang w:val="it-IT"/>
        </w:rPr>
        <w:t xml:space="preserve"> in grado di gestire il trattamento integrale dei rifiuti provenienti da 16 comuni d</w:t>
      </w:r>
      <w:r w:rsidR="00191E1D">
        <w:rPr>
          <w:color w:val="auto"/>
          <w:lang w:val="it-IT"/>
        </w:rPr>
        <w:t>el distretto d</w:t>
      </w:r>
      <w:r w:rsidRPr="003C6B36">
        <w:rPr>
          <w:color w:val="auto"/>
          <w:lang w:val="it-IT"/>
        </w:rPr>
        <w:t>i Morelos e da una piccola parte di Città del Messico.</w:t>
      </w:r>
      <w:r w:rsidR="00191E1D">
        <w:rPr>
          <w:color w:val="auto"/>
          <w:lang w:val="it-IT"/>
        </w:rPr>
        <w:t xml:space="preserve"> </w:t>
      </w:r>
    </w:p>
    <w:p w:rsidR="00537A53" w:rsidRPr="003C6B36" w:rsidRDefault="00537A53" w:rsidP="007978E4">
      <w:pPr>
        <w:spacing w:before="240" w:line="288" w:lineRule="auto"/>
        <w:rPr>
          <w:color w:val="auto"/>
          <w:lang w:val="it-IT"/>
        </w:rPr>
      </w:pPr>
      <w:r w:rsidRPr="003C6B36">
        <w:rPr>
          <w:color w:val="auto"/>
          <w:lang w:val="it-IT"/>
        </w:rPr>
        <w:t>"Questo proget</w:t>
      </w:r>
      <w:r w:rsidR="00191E1D">
        <w:rPr>
          <w:color w:val="auto"/>
          <w:lang w:val="it-IT"/>
        </w:rPr>
        <w:t>to è nato da una visione sul trattamento dei rifiuti che STADLER condivide con il cliente, visione</w:t>
      </w:r>
      <w:r w:rsidRPr="003C6B36">
        <w:rPr>
          <w:color w:val="auto"/>
          <w:lang w:val="it-IT"/>
        </w:rPr>
        <w:t xml:space="preserve"> culminata in un approccio tecnologico e nello sviluppo di un modello </w:t>
      </w:r>
      <w:r w:rsidR="00191E1D">
        <w:rPr>
          <w:color w:val="auto"/>
          <w:lang w:val="it-IT"/>
        </w:rPr>
        <w:t xml:space="preserve">operativo </w:t>
      </w:r>
      <w:r w:rsidRPr="003C6B36">
        <w:rPr>
          <w:color w:val="auto"/>
          <w:lang w:val="it-IT"/>
        </w:rPr>
        <w:t>diverso</w:t>
      </w:r>
      <w:r w:rsidR="00191E1D">
        <w:rPr>
          <w:color w:val="auto"/>
          <w:lang w:val="it-IT"/>
        </w:rPr>
        <w:t xml:space="preserve"> da quello</w:t>
      </w:r>
      <w:r w:rsidRPr="003C6B36">
        <w:rPr>
          <w:color w:val="auto"/>
          <w:lang w:val="it-IT"/>
        </w:rPr>
        <w:t xml:space="preserve"> attuale", afferma Natalya Duarte. "L'obiettivo era quello di rendere possibile il recupero dei vari tipi di imballaggi e materiali riciclabili per reintegrarli, il più possibile, nelle varie catene di produzione. Con questo innovativo modello di business e di gestione, questo tipo di progetto diventa economicamente redditizio grazie all'alto grado di efficienza nella se</w:t>
      </w:r>
      <w:r w:rsidR="009B7B80">
        <w:rPr>
          <w:color w:val="auto"/>
          <w:lang w:val="it-IT"/>
        </w:rPr>
        <w:t>lezione</w:t>
      </w:r>
      <w:r w:rsidRPr="003C6B36">
        <w:rPr>
          <w:color w:val="auto"/>
          <w:lang w:val="it-IT"/>
        </w:rPr>
        <w:t xml:space="preserve"> e </w:t>
      </w:r>
      <w:r w:rsidR="00191E1D">
        <w:rPr>
          <w:color w:val="auto"/>
          <w:lang w:val="it-IT"/>
        </w:rPr>
        <w:t>a</w:t>
      </w:r>
      <w:r w:rsidRPr="003C6B36">
        <w:rPr>
          <w:color w:val="auto"/>
          <w:lang w:val="it-IT"/>
        </w:rPr>
        <w:t>lla purezza dei materiali".</w:t>
      </w:r>
    </w:p>
    <w:p w:rsidR="00537A53" w:rsidRPr="003C6B36" w:rsidRDefault="00537A53" w:rsidP="007978E4">
      <w:pPr>
        <w:spacing w:before="240" w:line="288" w:lineRule="auto"/>
        <w:rPr>
          <w:color w:val="auto"/>
          <w:lang w:val="it-IT"/>
        </w:rPr>
      </w:pPr>
      <w:r w:rsidRPr="00CB56F3">
        <w:rPr>
          <w:color w:val="auto"/>
          <w:lang w:val="it-IT"/>
        </w:rPr>
        <w:t>Crisóforo Arroyo, Dir</w:t>
      </w:r>
      <w:r w:rsidR="009B7B80" w:rsidRPr="00CB56F3">
        <w:rPr>
          <w:color w:val="auto"/>
          <w:lang w:val="it-IT"/>
        </w:rPr>
        <w:t xml:space="preserve">ettore Generale </w:t>
      </w:r>
      <w:r w:rsidR="00EA13F4" w:rsidRPr="00CB56F3">
        <w:rPr>
          <w:color w:val="auto"/>
          <w:lang w:val="it-IT"/>
        </w:rPr>
        <w:t>della discarica</w:t>
      </w:r>
      <w:r w:rsidR="009B7B80" w:rsidRPr="00CB56F3">
        <w:rPr>
          <w:color w:val="auto"/>
          <w:lang w:val="it-IT"/>
        </w:rPr>
        <w:t xml:space="preserve"> </w:t>
      </w:r>
      <w:r w:rsidRPr="00CB56F3">
        <w:rPr>
          <w:color w:val="auto"/>
          <w:lang w:val="it-IT"/>
        </w:rPr>
        <w:t xml:space="preserve">La Perseverancia, </w:t>
      </w:r>
      <w:r w:rsidR="00CB56F3">
        <w:rPr>
          <w:color w:val="auto"/>
          <w:lang w:val="it-IT"/>
        </w:rPr>
        <w:t>che fa parte di</w:t>
      </w:r>
      <w:r w:rsidR="00CB56F3" w:rsidRPr="00CB56F3">
        <w:rPr>
          <w:color w:val="auto"/>
          <w:lang w:val="it-IT"/>
        </w:rPr>
        <w:t xml:space="preserve"> OFMRS, </w:t>
      </w:r>
      <w:r w:rsidRPr="00CB56F3">
        <w:rPr>
          <w:color w:val="auto"/>
          <w:lang w:val="it-IT"/>
        </w:rPr>
        <w:t>conferma la sua fiducia</w:t>
      </w:r>
      <w:r w:rsidRPr="003C6B36">
        <w:rPr>
          <w:color w:val="auto"/>
          <w:lang w:val="it-IT"/>
        </w:rPr>
        <w:t xml:space="preserve"> in STADLER: "La nostra decisione di investire e realizzare il progetto con STADLE</w:t>
      </w:r>
      <w:r w:rsidR="00191E1D">
        <w:rPr>
          <w:color w:val="auto"/>
          <w:lang w:val="it-IT"/>
        </w:rPr>
        <w:t>R non si è basata solo sulla</w:t>
      </w:r>
      <w:r w:rsidRPr="003C6B36">
        <w:rPr>
          <w:color w:val="auto"/>
          <w:lang w:val="it-IT"/>
        </w:rPr>
        <w:t xml:space="preserve"> </w:t>
      </w:r>
      <w:r w:rsidR="00191E1D">
        <w:rPr>
          <w:color w:val="auto"/>
          <w:lang w:val="it-IT"/>
        </w:rPr>
        <w:t>notorietà del brand</w:t>
      </w:r>
      <w:r w:rsidR="007C4F62">
        <w:rPr>
          <w:color w:val="auto"/>
          <w:lang w:val="it-IT"/>
        </w:rPr>
        <w:t xml:space="preserve"> t</w:t>
      </w:r>
      <w:r w:rsidRPr="003C6B36">
        <w:rPr>
          <w:color w:val="auto"/>
          <w:lang w:val="it-IT"/>
        </w:rPr>
        <w:t>edesco</w:t>
      </w:r>
      <w:r w:rsidR="007C4F62">
        <w:rPr>
          <w:color w:val="auto"/>
          <w:lang w:val="it-IT"/>
        </w:rPr>
        <w:t>,</w:t>
      </w:r>
      <w:r w:rsidRPr="003C6B36">
        <w:rPr>
          <w:color w:val="auto"/>
          <w:lang w:val="it-IT"/>
        </w:rPr>
        <w:t xml:space="preserve"> leader </w:t>
      </w:r>
      <w:r w:rsidR="00191E1D">
        <w:rPr>
          <w:color w:val="auto"/>
          <w:lang w:val="it-IT"/>
        </w:rPr>
        <w:t xml:space="preserve">tecnologico </w:t>
      </w:r>
      <w:r w:rsidR="007C4F62">
        <w:rPr>
          <w:color w:val="auto"/>
          <w:lang w:val="it-IT"/>
        </w:rPr>
        <w:t xml:space="preserve">nel </w:t>
      </w:r>
      <w:r w:rsidRPr="003C6B36">
        <w:rPr>
          <w:color w:val="auto"/>
          <w:lang w:val="it-IT"/>
        </w:rPr>
        <w:t xml:space="preserve">settore. Abbiamo anche apprezzato lo sviluppo di un progetto </w:t>
      </w:r>
      <w:r w:rsidR="007A5C44">
        <w:rPr>
          <w:color w:val="auto"/>
          <w:lang w:val="it-IT"/>
        </w:rPr>
        <w:t xml:space="preserve">completo </w:t>
      </w:r>
      <w:r w:rsidRPr="003C6B36">
        <w:rPr>
          <w:color w:val="auto"/>
          <w:lang w:val="it-IT"/>
        </w:rPr>
        <w:t>che fosse sostenibile e che tenesse conto delle condizioni del mercato nazionale".</w:t>
      </w:r>
    </w:p>
    <w:p w:rsidR="00537A53" w:rsidRPr="003C6B36" w:rsidRDefault="00537A53" w:rsidP="007978E4">
      <w:pPr>
        <w:spacing w:before="240" w:line="288" w:lineRule="auto"/>
        <w:rPr>
          <w:color w:val="auto"/>
          <w:lang w:val="it-IT"/>
        </w:rPr>
      </w:pPr>
      <w:r w:rsidRPr="003C6B36">
        <w:rPr>
          <w:color w:val="auto"/>
          <w:lang w:val="it-IT"/>
        </w:rPr>
        <w:t xml:space="preserve">"Questo nuovo impianto offre molteplici vantaggi per i nostri obiettivi: ottenere un biogas più puro; ridurre l'impronta di carbonio; </w:t>
      </w:r>
      <w:r w:rsidR="007C4F62">
        <w:rPr>
          <w:color w:val="auto"/>
          <w:lang w:val="it-IT"/>
        </w:rPr>
        <w:t xml:space="preserve">creare </w:t>
      </w:r>
      <w:r w:rsidRPr="003C6B36">
        <w:rPr>
          <w:color w:val="auto"/>
          <w:lang w:val="it-IT"/>
        </w:rPr>
        <w:t>alleanze strategiche con riciclatori e trasformatori dei materiali riciclati in imballaggi ecologici; reintegra</w:t>
      </w:r>
      <w:r w:rsidR="007C4F62">
        <w:rPr>
          <w:color w:val="auto"/>
          <w:lang w:val="it-IT"/>
        </w:rPr>
        <w:t>r</w:t>
      </w:r>
      <w:r w:rsidRPr="003C6B36">
        <w:rPr>
          <w:color w:val="auto"/>
          <w:lang w:val="it-IT"/>
        </w:rPr>
        <w:t xml:space="preserve">e dei materiali riciclabili in un'economia circolare; </w:t>
      </w:r>
      <w:r w:rsidR="00191E1D">
        <w:rPr>
          <w:color w:val="auto"/>
          <w:lang w:val="it-IT"/>
        </w:rPr>
        <w:t xml:space="preserve">condividere valori come </w:t>
      </w:r>
      <w:r w:rsidRPr="003C6B36">
        <w:rPr>
          <w:color w:val="auto"/>
          <w:lang w:val="it-IT"/>
        </w:rPr>
        <w:t xml:space="preserve">sostenibilità e qualità; </w:t>
      </w:r>
      <w:r w:rsidR="007C4F62">
        <w:rPr>
          <w:color w:val="auto"/>
          <w:lang w:val="it-IT"/>
        </w:rPr>
        <w:t>crare</w:t>
      </w:r>
      <w:r w:rsidRPr="003C6B36">
        <w:rPr>
          <w:color w:val="auto"/>
          <w:lang w:val="it-IT"/>
        </w:rPr>
        <w:t xml:space="preserve"> posti di lavoro nella regione", </w:t>
      </w:r>
      <w:r w:rsidR="007A5C44">
        <w:rPr>
          <w:color w:val="auto"/>
          <w:lang w:val="it-IT"/>
        </w:rPr>
        <w:t>ha detto</w:t>
      </w:r>
      <w:r w:rsidRPr="003C6B36">
        <w:rPr>
          <w:color w:val="auto"/>
          <w:lang w:val="it-IT"/>
        </w:rPr>
        <w:t xml:space="preserve"> Crisóforo Arroyo.</w:t>
      </w:r>
    </w:p>
    <w:p w:rsidR="00537A53" w:rsidRPr="003C6B36" w:rsidRDefault="00537A53" w:rsidP="007978E4">
      <w:pPr>
        <w:spacing w:before="240" w:line="288" w:lineRule="auto"/>
        <w:rPr>
          <w:color w:val="auto"/>
          <w:lang w:val="it-IT"/>
        </w:rPr>
      </w:pPr>
      <w:r w:rsidRPr="003C6B36">
        <w:rPr>
          <w:color w:val="auto"/>
          <w:lang w:val="it-IT"/>
        </w:rPr>
        <w:lastRenderedPageBreak/>
        <w:t xml:space="preserve">"Vogliamo che questo progetto diventi una piattaforma per lo scambio di conoscenze tra i diversi agenti coinvolti nella </w:t>
      </w:r>
      <w:r w:rsidR="00191E1D">
        <w:rPr>
          <w:color w:val="auto"/>
          <w:lang w:val="it-IT"/>
        </w:rPr>
        <w:t>filier</w:t>
      </w:r>
      <w:r w:rsidRPr="003C6B36">
        <w:rPr>
          <w:color w:val="auto"/>
          <w:lang w:val="it-IT"/>
        </w:rPr>
        <w:t xml:space="preserve">a del riciclo, in un laboratorio continuo dove si possono testare nuovi processi di gestione dei rifiuti a livello nazionale", </w:t>
      </w:r>
      <w:r w:rsidR="007C4F62">
        <w:rPr>
          <w:color w:val="auto"/>
          <w:lang w:val="it-IT"/>
        </w:rPr>
        <w:t>spiega</w:t>
      </w:r>
      <w:r w:rsidRPr="003C6B36">
        <w:rPr>
          <w:color w:val="auto"/>
          <w:lang w:val="it-IT"/>
        </w:rPr>
        <w:t xml:space="preserve"> Natalya Duarte.</w:t>
      </w:r>
    </w:p>
    <w:p w:rsidR="00537A53" w:rsidRPr="00191E1D" w:rsidRDefault="00537A53" w:rsidP="007978E4">
      <w:pPr>
        <w:spacing w:before="240" w:line="288" w:lineRule="auto"/>
        <w:rPr>
          <w:b/>
          <w:color w:val="auto"/>
          <w:lang w:val="it-IT"/>
        </w:rPr>
      </w:pPr>
      <w:r w:rsidRPr="00191E1D">
        <w:rPr>
          <w:b/>
          <w:color w:val="auto"/>
          <w:lang w:val="it-IT"/>
        </w:rPr>
        <w:t xml:space="preserve">OFMRS, un </w:t>
      </w:r>
      <w:r w:rsidR="007A5C44">
        <w:rPr>
          <w:b/>
          <w:color w:val="auto"/>
          <w:lang w:val="it-IT"/>
        </w:rPr>
        <w:t>impiant</w:t>
      </w:r>
      <w:r w:rsidRPr="00191E1D">
        <w:rPr>
          <w:b/>
          <w:color w:val="auto"/>
          <w:lang w:val="it-IT"/>
        </w:rPr>
        <w:t xml:space="preserve">o basato sull'automazione e </w:t>
      </w:r>
      <w:r w:rsidR="00191E1D">
        <w:rPr>
          <w:b/>
          <w:color w:val="auto"/>
          <w:lang w:val="it-IT"/>
        </w:rPr>
        <w:t>sul</w:t>
      </w:r>
      <w:r w:rsidRPr="00191E1D">
        <w:rPr>
          <w:b/>
          <w:color w:val="auto"/>
          <w:lang w:val="it-IT"/>
        </w:rPr>
        <w:t>la tecnologia</w:t>
      </w:r>
    </w:p>
    <w:p w:rsidR="00537A53" w:rsidRPr="003C6B36" w:rsidRDefault="00537A53" w:rsidP="007978E4">
      <w:pPr>
        <w:spacing w:before="240" w:line="288" w:lineRule="auto"/>
        <w:rPr>
          <w:color w:val="auto"/>
          <w:lang w:val="it-IT"/>
        </w:rPr>
      </w:pPr>
      <w:r w:rsidRPr="003C6B36">
        <w:rPr>
          <w:color w:val="auto"/>
          <w:lang w:val="it-IT"/>
        </w:rPr>
        <w:t xml:space="preserve">Seguendo questo approccio basato sull'economia circolare, OFMRS </w:t>
      </w:r>
      <w:r w:rsidR="00191E1D">
        <w:rPr>
          <w:color w:val="auto"/>
          <w:lang w:val="it-IT"/>
        </w:rPr>
        <w:t xml:space="preserve">si differenzia dal resto delle imprese di riciclo per </w:t>
      </w:r>
      <w:r w:rsidRPr="003C6B36">
        <w:rPr>
          <w:color w:val="auto"/>
          <w:lang w:val="it-IT"/>
        </w:rPr>
        <w:t>l'alto grado di automazione (uno dei più importanti a livello nazionale), la capacità di separare per tipo di polimero e colore e il modello di gestione proposto.</w:t>
      </w:r>
    </w:p>
    <w:p w:rsidR="00537A53" w:rsidRPr="003C6B36" w:rsidRDefault="00537A53" w:rsidP="007978E4">
      <w:pPr>
        <w:spacing w:before="240" w:line="288" w:lineRule="auto"/>
        <w:rPr>
          <w:color w:val="auto"/>
          <w:lang w:val="it-IT"/>
        </w:rPr>
      </w:pPr>
      <w:r w:rsidRPr="003C6B36">
        <w:rPr>
          <w:color w:val="auto"/>
          <w:lang w:val="it-IT"/>
        </w:rPr>
        <w:t>Con una superficie di 3.800 m</w:t>
      </w:r>
      <w:r w:rsidRPr="007978E4">
        <w:rPr>
          <w:color w:val="auto"/>
          <w:vertAlign w:val="superscript"/>
          <w:lang w:val="it-IT"/>
        </w:rPr>
        <w:t>2</w:t>
      </w:r>
      <w:r w:rsidRPr="003C6B36">
        <w:rPr>
          <w:color w:val="auto"/>
          <w:lang w:val="it-IT"/>
        </w:rPr>
        <w:t xml:space="preserve"> e una capacità massima di 640-700 t/giorno, OFMRS effettua la separazione, la classificazione, la compattazione e la commercializzazione di RSU, recuperando materiali come cartone, carta, tetrapack, plastica, vetro e materiali ferrosi e non </w:t>
      </w:r>
      <w:r w:rsidRPr="00532327">
        <w:rPr>
          <w:color w:val="auto"/>
          <w:lang w:val="it-IT"/>
        </w:rPr>
        <w:t xml:space="preserve">ferrosi. Inoltre, recupera biogas da rifiuti organici attraverso due generatori a motore Guascor da 1 </w:t>
      </w:r>
      <w:r w:rsidR="003600E2" w:rsidRPr="00532327">
        <w:rPr>
          <w:color w:val="auto"/>
          <w:lang w:val="it-IT"/>
        </w:rPr>
        <w:t>M</w:t>
      </w:r>
      <w:r w:rsidRPr="00532327">
        <w:rPr>
          <w:color w:val="auto"/>
          <w:lang w:val="it-IT"/>
        </w:rPr>
        <w:t xml:space="preserve">W con </w:t>
      </w:r>
      <w:r w:rsidR="00191E1D" w:rsidRPr="00532327">
        <w:rPr>
          <w:color w:val="auto"/>
          <w:lang w:val="it-IT"/>
        </w:rPr>
        <w:t>l</w:t>
      </w:r>
      <w:r w:rsidRPr="00532327">
        <w:rPr>
          <w:color w:val="auto"/>
          <w:lang w:val="it-IT"/>
        </w:rPr>
        <w:t xml:space="preserve">a capacità di generare 2 </w:t>
      </w:r>
      <w:r w:rsidR="003600E2" w:rsidRPr="00532327">
        <w:rPr>
          <w:color w:val="auto"/>
          <w:lang w:val="it-IT"/>
        </w:rPr>
        <w:t>M</w:t>
      </w:r>
      <w:r w:rsidRPr="00532327">
        <w:rPr>
          <w:color w:val="auto"/>
          <w:lang w:val="it-IT"/>
        </w:rPr>
        <w:t>W di energia, forniti attraverso la rete CFE a due aziende dello</w:t>
      </w:r>
      <w:r w:rsidRPr="003C6B36">
        <w:rPr>
          <w:color w:val="auto"/>
          <w:lang w:val="it-IT"/>
        </w:rPr>
        <w:t xml:space="preserve"> Stato del Messico.</w:t>
      </w:r>
    </w:p>
    <w:p w:rsidR="00537A53" w:rsidRPr="003C6B36" w:rsidRDefault="00537A53" w:rsidP="007978E4">
      <w:pPr>
        <w:spacing w:before="240" w:line="288" w:lineRule="auto"/>
        <w:rPr>
          <w:color w:val="auto"/>
          <w:lang w:val="it-IT"/>
        </w:rPr>
      </w:pPr>
      <w:r w:rsidRPr="003C6B36">
        <w:rPr>
          <w:color w:val="auto"/>
          <w:lang w:val="it-IT"/>
        </w:rPr>
        <w:t>L'impianto, costituito da un sistema chiuso automatizzato, è inoltre composto da 10 unità ad alta tecnologia e 35 nastri trasportatori.</w:t>
      </w:r>
    </w:p>
    <w:p w:rsidR="00537A53" w:rsidRPr="00532327" w:rsidRDefault="00537A53" w:rsidP="007978E4">
      <w:pPr>
        <w:spacing w:before="240" w:line="288" w:lineRule="auto"/>
        <w:rPr>
          <w:color w:val="auto"/>
          <w:lang w:val="it-IT"/>
        </w:rPr>
      </w:pPr>
      <w:r w:rsidRPr="003C6B36">
        <w:rPr>
          <w:color w:val="auto"/>
          <w:lang w:val="it-IT"/>
        </w:rPr>
        <w:t xml:space="preserve">Il processo inizia con la ricezione dei rifiuti solidi urbani che, dopo diverse fasi e l'eliminazione dei </w:t>
      </w:r>
      <w:r w:rsidRPr="00532327">
        <w:rPr>
          <w:color w:val="auto"/>
          <w:lang w:val="it-IT"/>
        </w:rPr>
        <w:t>rifiuti "non r</w:t>
      </w:r>
      <w:r w:rsidR="00560BA1" w:rsidRPr="00532327">
        <w:rPr>
          <w:color w:val="auto"/>
          <w:lang w:val="it-IT"/>
        </w:rPr>
        <w:t>iciclabili</w:t>
      </w:r>
      <w:r w:rsidRPr="00532327">
        <w:rPr>
          <w:color w:val="auto"/>
          <w:lang w:val="it-IT"/>
        </w:rPr>
        <w:t xml:space="preserve">", subiscono tre tipi di separazione: in primo luogo, i </w:t>
      </w:r>
      <w:r w:rsidR="00560BA1" w:rsidRPr="00532327">
        <w:rPr>
          <w:color w:val="auto"/>
          <w:lang w:val="it-IT"/>
        </w:rPr>
        <w:t>materiali</w:t>
      </w:r>
      <w:r w:rsidRPr="00532327">
        <w:rPr>
          <w:color w:val="auto"/>
          <w:lang w:val="it-IT"/>
        </w:rPr>
        <w:t xml:space="preserve"> </w:t>
      </w:r>
      <w:r w:rsidR="003600E2" w:rsidRPr="00532327">
        <w:rPr>
          <w:color w:val="auto"/>
          <w:lang w:val="it-IT"/>
        </w:rPr>
        <w:t>di dimen</w:t>
      </w:r>
      <w:r w:rsidR="00560BA1" w:rsidRPr="00532327">
        <w:rPr>
          <w:color w:val="auto"/>
          <w:lang w:val="it-IT"/>
        </w:rPr>
        <w:t>s</w:t>
      </w:r>
      <w:r w:rsidR="003600E2" w:rsidRPr="00532327">
        <w:rPr>
          <w:color w:val="auto"/>
          <w:lang w:val="it-IT"/>
        </w:rPr>
        <w:t>ioni rid</w:t>
      </w:r>
      <w:r w:rsidR="00560BA1" w:rsidRPr="00532327">
        <w:rPr>
          <w:color w:val="auto"/>
          <w:lang w:val="it-IT"/>
        </w:rPr>
        <w:t>o</w:t>
      </w:r>
      <w:r w:rsidR="003600E2" w:rsidRPr="00532327">
        <w:rPr>
          <w:color w:val="auto"/>
          <w:lang w:val="it-IT"/>
        </w:rPr>
        <w:t>tte</w:t>
      </w:r>
      <w:r w:rsidRPr="00532327">
        <w:rPr>
          <w:color w:val="auto"/>
          <w:lang w:val="it-IT"/>
        </w:rPr>
        <w:t>,</w:t>
      </w:r>
      <w:r w:rsidR="00560BA1" w:rsidRPr="00532327">
        <w:rPr>
          <w:color w:val="auto"/>
          <w:lang w:val="it-IT"/>
        </w:rPr>
        <w:t xml:space="preserve"> i rifiuti</w:t>
      </w:r>
      <w:r w:rsidRPr="00532327">
        <w:rPr>
          <w:color w:val="auto"/>
          <w:lang w:val="it-IT"/>
        </w:rPr>
        <w:t xml:space="preserve"> metallici e organici, che vengono </w:t>
      </w:r>
      <w:r w:rsidR="00560BA1" w:rsidRPr="00532327">
        <w:rPr>
          <w:color w:val="auto"/>
          <w:lang w:val="it-IT"/>
        </w:rPr>
        <w:t>stoccati</w:t>
      </w:r>
      <w:r w:rsidRPr="00532327">
        <w:rPr>
          <w:color w:val="auto"/>
          <w:lang w:val="it-IT"/>
        </w:rPr>
        <w:t xml:space="preserve"> in un contenitore di scarto</w:t>
      </w:r>
      <w:r w:rsidR="007C4F62" w:rsidRPr="00532327">
        <w:rPr>
          <w:color w:val="auto"/>
          <w:lang w:val="it-IT"/>
        </w:rPr>
        <w:t xml:space="preserve">; in secondo luogo, i rifiuti </w:t>
      </w:r>
      <w:r w:rsidR="00560BA1" w:rsidRPr="00532327">
        <w:rPr>
          <w:color w:val="auto"/>
          <w:lang w:val="it-IT"/>
        </w:rPr>
        <w:t>leggeri</w:t>
      </w:r>
      <w:r w:rsidR="00BF3C21" w:rsidRPr="00532327">
        <w:rPr>
          <w:color w:val="auto"/>
          <w:lang w:val="it-IT"/>
        </w:rPr>
        <w:t xml:space="preserve"> o 2D (cartone, carta </w:t>
      </w:r>
      <w:r w:rsidR="007A5C44" w:rsidRPr="00532327">
        <w:rPr>
          <w:color w:val="auto"/>
          <w:lang w:val="it-IT"/>
        </w:rPr>
        <w:t>e tetrapack); e infine le</w:t>
      </w:r>
      <w:r w:rsidRPr="00532327">
        <w:rPr>
          <w:color w:val="auto"/>
          <w:lang w:val="it-IT"/>
        </w:rPr>
        <w:t xml:space="preserve"> bottigli</w:t>
      </w:r>
      <w:r w:rsidR="007A5C44" w:rsidRPr="00532327">
        <w:rPr>
          <w:color w:val="auto"/>
          <w:lang w:val="it-IT"/>
        </w:rPr>
        <w:t>e e i rifiuti</w:t>
      </w:r>
      <w:r w:rsidRPr="00532327">
        <w:rPr>
          <w:color w:val="auto"/>
          <w:lang w:val="it-IT"/>
        </w:rPr>
        <w:t xml:space="preserve"> 3D (PET, HDPE, PP, tetrapack e alluminio). Questi </w:t>
      </w:r>
      <w:r w:rsidR="00191E1D" w:rsidRPr="00532327">
        <w:rPr>
          <w:color w:val="auto"/>
          <w:lang w:val="it-IT"/>
        </w:rPr>
        <w:t xml:space="preserve">due </w:t>
      </w:r>
      <w:r w:rsidRPr="00532327">
        <w:rPr>
          <w:color w:val="auto"/>
          <w:lang w:val="it-IT"/>
        </w:rPr>
        <w:t>ultimi</w:t>
      </w:r>
      <w:r w:rsidR="00191E1D" w:rsidRPr="00532327">
        <w:rPr>
          <w:color w:val="auto"/>
          <w:lang w:val="it-IT"/>
        </w:rPr>
        <w:t xml:space="preserve"> </w:t>
      </w:r>
      <w:r w:rsidRPr="00532327">
        <w:rPr>
          <w:color w:val="auto"/>
          <w:lang w:val="it-IT"/>
        </w:rPr>
        <w:t xml:space="preserve">tipi di rifiuti </w:t>
      </w:r>
      <w:r w:rsidR="00560BA1" w:rsidRPr="00532327">
        <w:rPr>
          <w:color w:val="auto"/>
          <w:lang w:val="it-IT"/>
        </w:rPr>
        <w:t>vengono inviati ad</w:t>
      </w:r>
      <w:r w:rsidRPr="00532327">
        <w:rPr>
          <w:color w:val="auto"/>
          <w:lang w:val="it-IT"/>
        </w:rPr>
        <w:t xml:space="preserve"> un'area di separazione manuale per la loro corretta classificazione. Infine, </w:t>
      </w:r>
      <w:r w:rsidR="00560BA1" w:rsidRPr="00532327">
        <w:rPr>
          <w:color w:val="auto"/>
          <w:lang w:val="it-IT"/>
        </w:rPr>
        <w:t>un</w:t>
      </w:r>
      <w:r w:rsidRPr="00532327">
        <w:rPr>
          <w:color w:val="auto"/>
          <w:lang w:val="it-IT"/>
        </w:rPr>
        <w:t xml:space="preserve"> nastro trasportatore alimenta</w:t>
      </w:r>
      <w:r w:rsidR="007A5C44" w:rsidRPr="00532327">
        <w:rPr>
          <w:color w:val="auto"/>
          <w:lang w:val="it-IT"/>
        </w:rPr>
        <w:t xml:space="preserve"> </w:t>
      </w:r>
      <w:r w:rsidRPr="00532327">
        <w:rPr>
          <w:color w:val="auto"/>
          <w:lang w:val="it-IT"/>
        </w:rPr>
        <w:t>la pressa, dando origine al prodotto finale: balle di rifiut</w:t>
      </w:r>
      <w:r w:rsidR="00BF3C21" w:rsidRPr="00532327">
        <w:rPr>
          <w:color w:val="auto"/>
          <w:lang w:val="it-IT"/>
        </w:rPr>
        <w:t>i r</w:t>
      </w:r>
      <w:r w:rsidR="00560BA1" w:rsidRPr="00532327">
        <w:rPr>
          <w:color w:val="auto"/>
          <w:lang w:val="it-IT"/>
        </w:rPr>
        <w:t>iciclabili</w:t>
      </w:r>
      <w:r w:rsidR="00BF3C21" w:rsidRPr="00532327">
        <w:rPr>
          <w:color w:val="auto"/>
          <w:lang w:val="it-IT"/>
        </w:rPr>
        <w:t xml:space="preserve"> (cartone, carta</w:t>
      </w:r>
      <w:r w:rsidRPr="00532327">
        <w:rPr>
          <w:color w:val="auto"/>
          <w:lang w:val="it-IT"/>
        </w:rPr>
        <w:t>, tetrapack, PET, HDPE, PP e alluminio).</w:t>
      </w:r>
    </w:p>
    <w:p w:rsidR="00537A53" w:rsidRPr="00532327" w:rsidRDefault="009F28FE" w:rsidP="007978E4">
      <w:pPr>
        <w:spacing w:before="240" w:line="288" w:lineRule="auto"/>
        <w:rPr>
          <w:b/>
          <w:color w:val="auto"/>
          <w:lang w:val="it-IT"/>
        </w:rPr>
      </w:pPr>
      <w:r w:rsidRPr="00532327">
        <w:rPr>
          <w:b/>
          <w:color w:val="auto"/>
          <w:lang w:val="it-IT"/>
        </w:rPr>
        <w:t xml:space="preserve">STADLER, progetti chiavi in mano </w:t>
      </w:r>
      <w:r w:rsidR="00537A53" w:rsidRPr="00532327">
        <w:rPr>
          <w:b/>
          <w:color w:val="auto"/>
          <w:lang w:val="it-IT"/>
        </w:rPr>
        <w:t>di fiducia</w:t>
      </w:r>
    </w:p>
    <w:p w:rsidR="009B4D91" w:rsidRPr="00532327" w:rsidRDefault="00537A53" w:rsidP="007978E4">
      <w:pPr>
        <w:spacing w:before="240" w:line="288" w:lineRule="auto"/>
        <w:rPr>
          <w:color w:val="auto"/>
          <w:lang w:val="it-IT"/>
        </w:rPr>
      </w:pPr>
      <w:r w:rsidRPr="00532327">
        <w:rPr>
          <w:color w:val="auto"/>
          <w:lang w:val="it-IT"/>
        </w:rPr>
        <w:t>STADLER lavora</w:t>
      </w:r>
      <w:r w:rsidR="009F28FE" w:rsidRPr="00532327">
        <w:rPr>
          <w:color w:val="auto"/>
          <w:lang w:val="it-IT"/>
        </w:rPr>
        <w:t xml:space="preserve"> a</w:t>
      </w:r>
      <w:r w:rsidRPr="00532327">
        <w:rPr>
          <w:color w:val="auto"/>
          <w:lang w:val="it-IT"/>
        </w:rPr>
        <w:t xml:space="preserve"> fianco </w:t>
      </w:r>
      <w:r w:rsidR="009F28FE" w:rsidRPr="00532327">
        <w:rPr>
          <w:color w:val="auto"/>
          <w:lang w:val="it-IT"/>
        </w:rPr>
        <w:t xml:space="preserve">dei </w:t>
      </w:r>
      <w:r w:rsidRPr="00532327">
        <w:rPr>
          <w:color w:val="auto"/>
          <w:lang w:val="it-IT"/>
        </w:rPr>
        <w:t>suoi c</w:t>
      </w:r>
      <w:r w:rsidR="009F28FE" w:rsidRPr="00532327">
        <w:rPr>
          <w:color w:val="auto"/>
          <w:lang w:val="it-IT"/>
        </w:rPr>
        <w:t xml:space="preserve">lienti per realizzare progetti chiavi in mano </w:t>
      </w:r>
      <w:r w:rsidRPr="00532327">
        <w:rPr>
          <w:color w:val="auto"/>
          <w:lang w:val="it-IT"/>
        </w:rPr>
        <w:t>veramente ottimizzati. Pertanto, il suo modo di lavorare include la consulenza durante l'i</w:t>
      </w:r>
      <w:r w:rsidR="009F28FE" w:rsidRPr="00532327">
        <w:rPr>
          <w:color w:val="auto"/>
          <w:lang w:val="it-IT"/>
        </w:rPr>
        <w:t>ntero progetto e nell'approccio al</w:t>
      </w:r>
      <w:r w:rsidRPr="00532327">
        <w:rPr>
          <w:color w:val="auto"/>
          <w:lang w:val="it-IT"/>
        </w:rPr>
        <w:t xml:space="preserve"> modello di business. D</w:t>
      </w:r>
      <w:r w:rsidR="009F28FE" w:rsidRPr="00532327">
        <w:rPr>
          <w:color w:val="auto"/>
          <w:lang w:val="it-IT"/>
        </w:rPr>
        <w:t>ai</w:t>
      </w:r>
      <w:r w:rsidRPr="00532327">
        <w:rPr>
          <w:color w:val="auto"/>
          <w:lang w:val="it-IT"/>
        </w:rPr>
        <w:t xml:space="preserve"> </w:t>
      </w:r>
      <w:r w:rsidR="009F28FE" w:rsidRPr="00532327">
        <w:rPr>
          <w:color w:val="auto"/>
          <w:lang w:val="it-IT"/>
        </w:rPr>
        <w:t>finanziamenti</w:t>
      </w:r>
      <w:r w:rsidRPr="00532327">
        <w:rPr>
          <w:color w:val="auto"/>
          <w:lang w:val="it-IT"/>
        </w:rPr>
        <w:t xml:space="preserve"> allo sviluppo dei canali di distribuzione, </w:t>
      </w:r>
      <w:r w:rsidR="009F28FE" w:rsidRPr="00532327">
        <w:rPr>
          <w:color w:val="auto"/>
          <w:lang w:val="it-IT"/>
        </w:rPr>
        <w:t>dalla consulenza sulla gestione</w:t>
      </w:r>
      <w:r w:rsidRPr="00532327">
        <w:rPr>
          <w:color w:val="auto"/>
          <w:lang w:val="it-IT"/>
        </w:rPr>
        <w:t xml:space="preserve"> alla progettazione della proposta tecnica secondo le specifiche esigenze, </w:t>
      </w:r>
      <w:r w:rsidR="009F28FE" w:rsidRPr="00532327">
        <w:rPr>
          <w:color w:val="auto"/>
          <w:lang w:val="it-IT"/>
        </w:rPr>
        <w:t xml:space="preserve">fino </w:t>
      </w:r>
      <w:r w:rsidRPr="00532327">
        <w:rPr>
          <w:color w:val="auto"/>
          <w:lang w:val="it-IT"/>
        </w:rPr>
        <w:t xml:space="preserve">al servizio post-vendita, che comprende </w:t>
      </w:r>
      <w:r w:rsidR="009F28FE" w:rsidRPr="00532327">
        <w:rPr>
          <w:color w:val="auto"/>
          <w:lang w:val="it-IT"/>
        </w:rPr>
        <w:t xml:space="preserve">le </w:t>
      </w:r>
      <w:r w:rsidRPr="00532327">
        <w:rPr>
          <w:color w:val="auto"/>
          <w:lang w:val="it-IT"/>
        </w:rPr>
        <w:t xml:space="preserve">politiche </w:t>
      </w:r>
      <w:r w:rsidR="009F28FE" w:rsidRPr="00532327">
        <w:rPr>
          <w:color w:val="auto"/>
          <w:lang w:val="it-IT"/>
        </w:rPr>
        <w:t>relative alla</w:t>
      </w:r>
      <w:r w:rsidRPr="00532327">
        <w:rPr>
          <w:color w:val="auto"/>
          <w:lang w:val="it-IT"/>
        </w:rPr>
        <w:t xml:space="preserve"> manutenzione e </w:t>
      </w:r>
      <w:r w:rsidR="009F28FE" w:rsidRPr="00532327">
        <w:rPr>
          <w:color w:val="auto"/>
          <w:lang w:val="it-IT"/>
        </w:rPr>
        <w:t xml:space="preserve">ai </w:t>
      </w:r>
      <w:r w:rsidRPr="00532327">
        <w:rPr>
          <w:color w:val="auto"/>
          <w:lang w:val="it-IT"/>
        </w:rPr>
        <w:t>ricambi s</w:t>
      </w:r>
      <w:r w:rsidR="009B4D91" w:rsidRPr="00532327">
        <w:rPr>
          <w:color w:val="auto"/>
          <w:lang w:val="it-IT"/>
        </w:rPr>
        <w:t>u tutto il territorio nazionale.</w:t>
      </w:r>
    </w:p>
    <w:p w:rsidR="00537A53" w:rsidRPr="003C6B36" w:rsidRDefault="00537A53" w:rsidP="007978E4">
      <w:pPr>
        <w:spacing w:before="240" w:line="288" w:lineRule="auto"/>
        <w:rPr>
          <w:color w:val="auto"/>
          <w:lang w:val="it-IT"/>
        </w:rPr>
      </w:pPr>
      <w:r w:rsidRPr="00532327">
        <w:rPr>
          <w:color w:val="auto"/>
          <w:lang w:val="it-IT"/>
        </w:rPr>
        <w:t>"Inoltre, e ancora più importante, STADLER fornisce una "assistenza</w:t>
      </w:r>
      <w:r w:rsidRPr="003C6B36">
        <w:rPr>
          <w:color w:val="auto"/>
          <w:lang w:val="it-IT"/>
        </w:rPr>
        <w:t xml:space="preserve"> operativa" che assicura al cliente una supervisione continua da parte del fornitore di tecnologia. Ciò si traduce nella massima efficienza operativa dell'impianto, il cui materiale finale viene acquistato da grandi aziende del settore alimentare. Questi servizi comprendono, tra gli altri, studi di caratterizzazione dei rifiuti in entrata e in uscita, controllo di qualità dei materiali selezionati e controllo della produzione", sottolinea Natalya Duarte.</w:t>
      </w:r>
    </w:p>
    <w:p w:rsidR="00537A53" w:rsidRPr="003C6B36" w:rsidRDefault="00537A53" w:rsidP="007978E4">
      <w:pPr>
        <w:spacing w:before="240" w:line="288" w:lineRule="auto"/>
        <w:rPr>
          <w:color w:val="auto"/>
          <w:lang w:val="it-IT"/>
        </w:rPr>
      </w:pPr>
      <w:r w:rsidRPr="003C6B36">
        <w:rPr>
          <w:color w:val="auto"/>
          <w:lang w:val="it-IT"/>
        </w:rPr>
        <w:t xml:space="preserve">OFMRS conferma che il metodo dell'azienda tedesca è stato fondamentale nella scelta del partner con cui sviluppare il progetto: "Abbiamo deciso di lavorare con STADLER non solo </w:t>
      </w:r>
      <w:r w:rsidRPr="003C6B36">
        <w:rPr>
          <w:color w:val="auto"/>
          <w:lang w:val="it-IT"/>
        </w:rPr>
        <w:lastRenderedPageBreak/>
        <w:t>per la sua esperienza nel proce</w:t>
      </w:r>
      <w:r w:rsidR="007A5C44">
        <w:rPr>
          <w:color w:val="auto"/>
          <w:lang w:val="it-IT"/>
        </w:rPr>
        <w:t>sso di selezione</w:t>
      </w:r>
      <w:r w:rsidR="00183A00">
        <w:rPr>
          <w:color w:val="auto"/>
          <w:lang w:val="it-IT"/>
        </w:rPr>
        <w:t xml:space="preserve"> e recupero</w:t>
      </w:r>
      <w:r w:rsidRPr="003C6B36">
        <w:rPr>
          <w:color w:val="auto"/>
          <w:lang w:val="it-IT"/>
        </w:rPr>
        <w:t xml:space="preserve"> RSU, ma anche per il suo supporto nel consolidamento del progetto, tecnicamente, amministrativamente e finanziariamente. Inoltre, STADLER comprende le esigenze e adatta la progettazione della sua tecnologia per integrarla nei nostri nuovi processi di professionalizzazione per la gestione RSU.</w:t>
      </w:r>
    </w:p>
    <w:p w:rsidR="00537A53" w:rsidRPr="003C6B36" w:rsidRDefault="00537A53" w:rsidP="007978E4">
      <w:pPr>
        <w:spacing w:before="240" w:line="288" w:lineRule="auto"/>
        <w:jc w:val="center"/>
        <w:rPr>
          <w:b/>
          <w:color w:val="auto"/>
          <w:lang w:val="it-IT"/>
        </w:rPr>
      </w:pPr>
    </w:p>
    <w:p w:rsidR="007978E4" w:rsidRPr="003C4A88" w:rsidRDefault="007978E4" w:rsidP="007978E4">
      <w:pPr>
        <w:spacing w:after="240" w:line="288" w:lineRule="auto"/>
        <w:rPr>
          <w:lang w:val="it-IT"/>
        </w:rPr>
      </w:pPr>
      <w:r w:rsidRPr="003C4A88">
        <w:rPr>
          <w:b/>
          <w:lang w:val="it-IT"/>
        </w:rPr>
        <w:t>STADLER</w:t>
      </w:r>
      <w:r w:rsidRPr="003C4A88">
        <w:rPr>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rsidR="007978E4" w:rsidRPr="003C4A88" w:rsidRDefault="007978E4" w:rsidP="007978E4">
      <w:pPr>
        <w:spacing w:after="240" w:line="288" w:lineRule="auto"/>
        <w:jc w:val="both"/>
        <w:rPr>
          <w:lang w:val="it-IT"/>
        </w:rPr>
      </w:pPr>
      <w:r w:rsidRPr="003C4A88">
        <w:rPr>
          <w:lang w:val="it-IT"/>
        </w:rPr>
        <w:t xml:space="preserve">Per ulteriori informazioni: </w:t>
      </w:r>
      <w:r w:rsidRPr="003C4A88">
        <w:rPr>
          <w:rStyle w:val="Hipervnculo"/>
          <w:lang w:val="it-IT"/>
        </w:rPr>
        <w:t>https://www.w-stadler.de/it/index.php</w:t>
      </w:r>
    </w:p>
    <w:p w:rsidR="007978E4" w:rsidRPr="003C4A88" w:rsidRDefault="007978E4" w:rsidP="007978E4">
      <w:pPr>
        <w:pStyle w:val="Sinespaciado"/>
        <w:spacing w:line="288" w:lineRule="auto"/>
        <w:rPr>
          <w:rFonts w:cstheme="minorHAnsi"/>
          <w:lang w:val="it-IT"/>
        </w:rPr>
      </w:pPr>
    </w:p>
    <w:p w:rsidR="007978E4" w:rsidRPr="003C4A88" w:rsidRDefault="007978E4" w:rsidP="007978E4">
      <w:pPr>
        <w:pStyle w:val="Sinespaciado"/>
        <w:spacing w:line="288" w:lineRule="auto"/>
        <w:rPr>
          <w:rFonts w:ascii="Arial" w:hAnsi="Arial" w:cs="Arial"/>
          <w:b/>
          <w:sz w:val="20"/>
          <w:szCs w:val="20"/>
          <w:lang w:val="it-IT"/>
        </w:rPr>
      </w:pPr>
      <w:r w:rsidRPr="003C4A88">
        <w:rPr>
          <w:rFonts w:ascii="Arial" w:hAnsi="Arial" w:cs="Arial"/>
          <w:b/>
          <w:sz w:val="20"/>
          <w:szCs w:val="20"/>
          <w:lang w:val="it-IT"/>
        </w:rPr>
        <w:t>Contatti per la stampa:</w:t>
      </w:r>
    </w:p>
    <w:p w:rsidR="007978E4" w:rsidRPr="003C4A88" w:rsidRDefault="007978E4" w:rsidP="007978E4">
      <w:pPr>
        <w:pStyle w:val="Sinespaciado"/>
        <w:rPr>
          <w:rFonts w:ascii="Arial" w:hAnsi="Arial" w:cs="Arial"/>
          <w:b/>
          <w:sz w:val="20"/>
          <w:szCs w:val="20"/>
          <w:lang w:val="it-IT"/>
        </w:rPr>
      </w:pPr>
    </w:p>
    <w:p w:rsidR="007978E4" w:rsidRPr="003C4A88" w:rsidRDefault="007978E4" w:rsidP="007978E4">
      <w:pPr>
        <w:pStyle w:val="Sinespaciado"/>
        <w:spacing w:line="288" w:lineRule="auto"/>
        <w:rPr>
          <w:rFonts w:ascii="Arial" w:hAnsi="Arial" w:cs="Arial"/>
          <w:lang w:val="it-IT"/>
        </w:rPr>
      </w:pPr>
      <w:r w:rsidRPr="003C4A88">
        <w:rPr>
          <w:rFonts w:ascii="Arial" w:hAnsi="Arial" w:cs="Arial"/>
          <w:lang w:val="it-IT"/>
        </w:rPr>
        <w:t>Susanna Laino</w:t>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t>Marina Castro Hempel</w:t>
      </w:r>
    </w:p>
    <w:p w:rsidR="007978E4" w:rsidRPr="003C4A88" w:rsidRDefault="007978E4" w:rsidP="007978E4">
      <w:pPr>
        <w:pStyle w:val="Sinespaciado"/>
        <w:spacing w:line="288" w:lineRule="auto"/>
        <w:rPr>
          <w:rFonts w:ascii="Arial" w:hAnsi="Arial" w:cs="Arial"/>
          <w:lang w:val="it-IT"/>
        </w:rPr>
      </w:pPr>
      <w:r w:rsidRPr="003C4A88">
        <w:rPr>
          <w:rFonts w:ascii="Arial" w:hAnsi="Arial" w:cs="Arial"/>
          <w:lang w:val="it-IT"/>
        </w:rPr>
        <w:t>Alarcon &amp; Harris PR</w:t>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r>
      <w:r>
        <w:rPr>
          <w:rFonts w:ascii="Arial" w:hAnsi="Arial" w:cs="Arial"/>
          <w:lang w:val="it-IT"/>
        </w:rPr>
        <w:tab/>
      </w:r>
      <w:r w:rsidRPr="003C4A88">
        <w:rPr>
          <w:rFonts w:ascii="Arial" w:hAnsi="Arial" w:cs="Arial"/>
          <w:lang w:val="it-IT"/>
        </w:rPr>
        <w:t>Marketing</w:t>
      </w:r>
    </w:p>
    <w:p w:rsidR="007978E4" w:rsidRPr="003C4A88" w:rsidRDefault="007978E4" w:rsidP="007978E4">
      <w:pPr>
        <w:pStyle w:val="Sinespaciado"/>
        <w:spacing w:line="288" w:lineRule="auto"/>
        <w:rPr>
          <w:rFonts w:ascii="Arial" w:hAnsi="Arial" w:cs="Arial"/>
          <w:lang w:val="it-IT"/>
        </w:rPr>
      </w:pPr>
      <w:r w:rsidRPr="003C4A88">
        <w:rPr>
          <w:rFonts w:ascii="Arial" w:hAnsi="Arial" w:cs="Arial"/>
          <w:lang w:val="it-IT"/>
        </w:rPr>
        <w:t>Ufficio stampa Italia</w:t>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r>
      <w:r>
        <w:rPr>
          <w:rFonts w:ascii="Arial" w:hAnsi="Arial" w:cs="Arial"/>
          <w:lang w:val="it-IT"/>
        </w:rPr>
        <w:tab/>
      </w:r>
      <w:r w:rsidRPr="003C4A88">
        <w:rPr>
          <w:rFonts w:ascii="Arial" w:hAnsi="Arial" w:cs="Arial"/>
          <w:lang w:val="it-IT"/>
        </w:rPr>
        <w:t xml:space="preserve">STADLER Anlagenbau GmbH </w:t>
      </w:r>
    </w:p>
    <w:p w:rsidR="007978E4" w:rsidRPr="003C4A88" w:rsidRDefault="007978E4" w:rsidP="007978E4">
      <w:pPr>
        <w:pStyle w:val="Sinespaciado"/>
        <w:spacing w:line="288" w:lineRule="auto"/>
        <w:rPr>
          <w:rFonts w:ascii="Arial" w:hAnsi="Arial" w:cs="Arial"/>
          <w:lang w:val="it-IT"/>
        </w:rPr>
      </w:pPr>
      <w:r w:rsidRPr="003C4A88">
        <w:rPr>
          <w:rFonts w:ascii="Arial" w:hAnsi="Arial" w:cs="Arial"/>
          <w:lang w:val="it-IT"/>
        </w:rPr>
        <w:t>Telefono: +39 389 474 6376</w:t>
      </w:r>
      <w:r w:rsidRPr="003C4A88">
        <w:rPr>
          <w:rFonts w:ascii="Arial" w:hAnsi="Arial" w:cs="Arial"/>
          <w:lang w:val="it-IT"/>
        </w:rPr>
        <w:tab/>
      </w:r>
      <w:r w:rsidRPr="003C4A88">
        <w:rPr>
          <w:rFonts w:ascii="Arial" w:hAnsi="Arial" w:cs="Arial"/>
          <w:lang w:val="it-IT"/>
        </w:rPr>
        <w:tab/>
      </w:r>
      <w:r w:rsidRPr="003C4A88">
        <w:rPr>
          <w:rFonts w:ascii="Arial" w:hAnsi="Arial" w:cs="Arial"/>
          <w:lang w:val="it-IT"/>
        </w:rPr>
        <w:tab/>
      </w:r>
      <w:r>
        <w:rPr>
          <w:rFonts w:ascii="Arial" w:hAnsi="Arial" w:cs="Arial"/>
          <w:lang w:val="it-IT"/>
        </w:rPr>
        <w:tab/>
      </w:r>
      <w:r w:rsidRPr="003C4A88">
        <w:rPr>
          <w:rFonts w:ascii="Arial" w:hAnsi="Arial" w:cs="Arial"/>
          <w:lang w:val="it-IT"/>
        </w:rPr>
        <w:t>Phone: +49 7584 9226-1063</w:t>
      </w:r>
    </w:p>
    <w:p w:rsidR="007978E4" w:rsidRPr="003C4A88" w:rsidRDefault="007978E4" w:rsidP="007978E4">
      <w:pPr>
        <w:pStyle w:val="Sinespaciado"/>
        <w:spacing w:line="288" w:lineRule="auto"/>
        <w:rPr>
          <w:rFonts w:ascii="Arial" w:hAnsi="Arial" w:cs="Arial"/>
          <w:lang w:val="it-IT"/>
        </w:rPr>
      </w:pPr>
      <w:hyperlink r:id="rId9" w:history="1">
        <w:r w:rsidRPr="003C4A88">
          <w:rPr>
            <w:rStyle w:val="Hipervnculo"/>
            <w:rFonts w:ascii="Arial" w:hAnsi="Arial" w:cs="Arial"/>
            <w:lang w:val="it-IT"/>
          </w:rPr>
          <w:t>susanna.laino@alarconyharris.com</w:t>
        </w:r>
      </w:hyperlink>
      <w:r w:rsidRPr="003C4A88">
        <w:rPr>
          <w:rFonts w:ascii="Arial" w:hAnsi="Arial" w:cs="Arial"/>
          <w:lang w:val="it-IT"/>
        </w:rPr>
        <w:t xml:space="preserve">   </w:t>
      </w:r>
      <w:r w:rsidRPr="003C4A88">
        <w:rPr>
          <w:rFonts w:ascii="Arial" w:hAnsi="Arial" w:cs="Arial"/>
          <w:lang w:val="it-IT"/>
        </w:rPr>
        <w:tab/>
      </w:r>
      <w:r w:rsidRPr="003C4A88">
        <w:rPr>
          <w:rFonts w:ascii="Arial" w:hAnsi="Arial" w:cs="Arial"/>
          <w:lang w:val="it-IT"/>
        </w:rPr>
        <w:tab/>
      </w:r>
      <w:hyperlink r:id="rId10" w:history="1">
        <w:r w:rsidRPr="003C4A88">
          <w:rPr>
            <w:rStyle w:val="Hipervnculo"/>
            <w:rFonts w:ascii="Arial" w:hAnsi="Arial" w:cs="Arial"/>
            <w:lang w:val="it-IT"/>
          </w:rPr>
          <w:t xml:space="preserve">marina.castro@w-stadler.de  </w:t>
        </w:r>
      </w:hyperlink>
    </w:p>
    <w:p w:rsidR="007978E4" w:rsidRPr="003C4A88" w:rsidRDefault="007978E4" w:rsidP="007978E4">
      <w:pPr>
        <w:spacing w:line="288" w:lineRule="auto"/>
        <w:rPr>
          <w:b/>
          <w:lang w:val="en-US"/>
        </w:rPr>
      </w:pPr>
      <w:r w:rsidRPr="007978E4">
        <w:rPr>
          <w:lang w:val="en-US"/>
        </w:rPr>
        <w:t xml:space="preserve">Web: </w:t>
      </w:r>
      <w:hyperlink r:id="rId11" w:history="1">
        <w:r w:rsidRPr="003C4A88">
          <w:rPr>
            <w:rStyle w:val="Hipervnculo"/>
            <w:rFonts w:eastAsia="Calibri"/>
            <w:lang w:val="en-GB" w:eastAsia="en-US"/>
          </w:rPr>
          <w:t>www.alarconyharris.com</w:t>
        </w:r>
      </w:hyperlink>
      <w:r w:rsidRPr="007978E4">
        <w:rPr>
          <w:lang w:val="en-US"/>
        </w:rPr>
        <w:t xml:space="preserve">  </w:t>
      </w:r>
      <w:r w:rsidRPr="007978E4">
        <w:rPr>
          <w:lang w:val="en-US"/>
        </w:rPr>
        <w:tab/>
      </w:r>
      <w:r w:rsidRPr="007978E4">
        <w:rPr>
          <w:lang w:val="en-US"/>
        </w:rPr>
        <w:tab/>
      </w:r>
      <w:r w:rsidRPr="007978E4">
        <w:rPr>
          <w:lang w:val="en-US"/>
        </w:rPr>
        <w:tab/>
        <w:t xml:space="preserve">Web: </w:t>
      </w:r>
      <w:hyperlink r:id="rId12" w:history="1">
        <w:r w:rsidRPr="003C4A88">
          <w:rPr>
            <w:rStyle w:val="Hipervnculo"/>
            <w:rFonts w:eastAsia="Calibri"/>
            <w:lang w:val="en-GB" w:eastAsia="en-US"/>
          </w:rPr>
          <w:t xml:space="preserve">www.w-stadler.de </w:t>
        </w:r>
        <w:r w:rsidRPr="007978E4">
          <w:rPr>
            <w:lang w:val="en-US"/>
          </w:rPr>
          <w:t xml:space="preserve"> </w:t>
        </w:r>
      </w:hyperlink>
    </w:p>
    <w:p w:rsidR="007978E4" w:rsidRPr="003C4A88" w:rsidRDefault="007978E4" w:rsidP="007978E4">
      <w:pPr>
        <w:spacing w:after="240" w:line="288" w:lineRule="auto"/>
        <w:rPr>
          <w:b/>
          <w:lang w:val="en-US"/>
        </w:rPr>
      </w:pPr>
    </w:p>
    <w:p w:rsidR="00A35EB4" w:rsidRPr="007978E4" w:rsidRDefault="00A35EB4" w:rsidP="00D46DBD">
      <w:pPr>
        <w:rPr>
          <w:lang w:val="en-US"/>
        </w:rPr>
      </w:pPr>
    </w:p>
    <w:sectPr w:rsidR="00A35EB4" w:rsidRPr="007978E4"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CB" w:rsidRDefault="00112ECB" w:rsidP="001C6DA9">
      <w:r>
        <w:separator/>
      </w:r>
    </w:p>
  </w:endnote>
  <w:endnote w:type="continuationSeparator" w:id="0">
    <w:p w:rsidR="00112ECB" w:rsidRDefault="00112ECB"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EF782E" w:rsidTr="004A6709">
      <w:trPr>
        <w:trHeight w:hRule="exact" w:val="437"/>
      </w:trPr>
      <w:tc>
        <w:tcPr>
          <w:tcW w:w="6804" w:type="dxa"/>
          <w:vAlign w:val="center"/>
          <w:hideMark/>
        </w:tcPr>
        <w:p w:rsidR="00EF782E" w:rsidRDefault="00EF782E" w:rsidP="002C4B9D">
          <w:pPr>
            <w:pStyle w:val="Piedepgina"/>
            <w:spacing w:line="276" w:lineRule="auto"/>
            <w:jc w:val="left"/>
          </w:pPr>
          <w:r>
            <w:rPr>
              <w:i/>
              <w:iCs/>
            </w:rPr>
            <w:t>Comunicado de prensa</w:t>
          </w:r>
        </w:p>
      </w:tc>
      <w:tc>
        <w:tcPr>
          <w:tcW w:w="2268" w:type="dxa"/>
          <w:vAlign w:val="center"/>
          <w:hideMark/>
        </w:tcPr>
        <w:p w:rsidR="00EF782E" w:rsidRDefault="00EF782E">
          <w:pPr>
            <w:pStyle w:val="Piedepgina"/>
            <w:spacing w:line="276" w:lineRule="auto"/>
          </w:pPr>
          <w:r>
            <w:fldChar w:fldCharType="begin"/>
          </w:r>
          <w:r>
            <w:instrText xml:space="preserve"> PAGE   </w:instrText>
          </w:r>
          <w:r>
            <w:fldChar w:fldCharType="separate"/>
          </w:r>
          <w:r w:rsidR="007978E4">
            <w:rPr>
              <w:noProof/>
            </w:rPr>
            <w:t>1</w:t>
          </w:r>
          <w:r>
            <w:fldChar w:fldCharType="end"/>
          </w:r>
          <w:r>
            <w:t xml:space="preserve"> </w:t>
          </w:r>
        </w:p>
      </w:tc>
    </w:tr>
  </w:tbl>
  <w:p w:rsidR="00EF782E" w:rsidRDefault="00EF782E"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EF782E" w:rsidTr="00217173">
      <w:trPr>
        <w:trHeight w:hRule="exact" w:val="437"/>
      </w:trPr>
      <w:tc>
        <w:tcPr>
          <w:tcW w:w="7938" w:type="dxa"/>
          <w:tcBorders>
            <w:top w:val="single" w:sz="4" w:space="0" w:color="00448A"/>
            <w:left w:val="nil"/>
            <w:bottom w:val="nil"/>
            <w:right w:val="nil"/>
          </w:tcBorders>
          <w:vAlign w:val="center"/>
          <w:hideMark/>
        </w:tcPr>
        <w:p w:rsidR="00EF782E" w:rsidRPr="00382238" w:rsidRDefault="00EF782E">
          <w:pPr>
            <w:pStyle w:val="Piedepgina"/>
            <w:spacing w:line="276" w:lineRule="auto"/>
            <w:jc w:val="left"/>
            <w:rPr>
              <w:lang w:val="de-DE"/>
            </w:rPr>
          </w:pPr>
          <w:r>
            <w:fldChar w:fldCharType="begin"/>
          </w:r>
          <w:r w:rsidRPr="00382238">
            <w:rPr>
              <w:lang w:val="de-DE"/>
            </w:rPr>
            <w:instrText xml:space="preserve"> DOCPROPERTY  Template  \* MERGEFORMAT </w:instrText>
          </w:r>
          <w:r>
            <w:fldChar w:fldCharType="separate"/>
          </w:r>
          <w:r>
            <w:rPr>
              <w:lang w:val="de-DE"/>
            </w:rPr>
            <w:t>Normal.dotm</w:t>
          </w:r>
          <w:r>
            <w:fldChar w:fldCharType="end"/>
          </w:r>
        </w:p>
      </w:tc>
      <w:tc>
        <w:tcPr>
          <w:tcW w:w="1985" w:type="dxa"/>
          <w:tcBorders>
            <w:top w:val="single" w:sz="4" w:space="0" w:color="00448A"/>
            <w:left w:val="nil"/>
            <w:bottom w:val="nil"/>
            <w:right w:val="nil"/>
          </w:tcBorders>
          <w:vAlign w:val="center"/>
          <w:hideMark/>
        </w:tcPr>
        <w:p w:rsidR="00EF782E" w:rsidRDefault="00EF782E">
          <w:pPr>
            <w:pStyle w:val="Piedepgina"/>
            <w:spacing w:line="276" w:lineRule="auto"/>
          </w:pPr>
          <w:r>
            <w:fldChar w:fldCharType="begin"/>
          </w:r>
          <w:r>
            <w:instrText xml:space="preserve"> PAGE   </w:instrText>
          </w:r>
          <w:r>
            <w:fldChar w:fldCharType="separate"/>
          </w:r>
          <w:r>
            <w:t>1</w:t>
          </w:r>
          <w:r>
            <w:fldChar w:fldCharType="end"/>
          </w:r>
          <w:r>
            <w:t xml:space="preserve"> </w:t>
          </w:r>
        </w:p>
      </w:tc>
    </w:tr>
  </w:tbl>
  <w:p w:rsidR="00EF782E" w:rsidRDefault="00EF782E"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CB" w:rsidRDefault="00112ECB" w:rsidP="001C6DA9">
      <w:r>
        <w:separator/>
      </w:r>
    </w:p>
  </w:footnote>
  <w:footnote w:type="continuationSeparator" w:id="0">
    <w:p w:rsidR="00112ECB" w:rsidRDefault="00112ECB"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EF782E" w:rsidRPr="001B3555" w:rsidTr="004A6709">
      <w:trPr>
        <w:trHeight w:hRule="exact" w:val="567"/>
      </w:trPr>
      <w:tc>
        <w:tcPr>
          <w:tcW w:w="6803" w:type="dxa"/>
          <w:tcBorders>
            <w:bottom w:val="single" w:sz="8" w:space="0" w:color="949494"/>
          </w:tcBorders>
          <w:shd w:val="clear" w:color="auto" w:fill="auto"/>
        </w:tcPr>
        <w:p w:rsidR="00EF782E" w:rsidRPr="00E808B5" w:rsidRDefault="00EF782E" w:rsidP="00331CA5">
          <w:pPr>
            <w:pStyle w:val="Encabezado"/>
            <w:jc w:val="left"/>
            <w:rPr>
              <w:sz w:val="22"/>
            </w:rPr>
          </w:pPr>
          <w:r>
            <w:rPr>
              <w:i/>
              <w:iCs/>
            </w:rPr>
            <w:t>Comunicato stampa</w:t>
          </w:r>
        </w:p>
      </w:tc>
      <w:tc>
        <w:tcPr>
          <w:tcW w:w="2269" w:type="dxa"/>
          <w:shd w:val="clear" w:color="auto" w:fill="auto"/>
          <w:vAlign w:val="center"/>
        </w:tcPr>
        <w:p w:rsidR="00EF782E" w:rsidRPr="00E808B5" w:rsidRDefault="00EF782E" w:rsidP="00183FC1">
          <w:pPr>
            <w:pStyle w:val="Encabezado"/>
            <w:rPr>
              <w:sz w:val="22"/>
            </w:rPr>
          </w:pPr>
          <w:r>
            <w:rPr>
              <w:noProof/>
              <w:lang w:eastAsia="es-ES"/>
            </w:rPr>
            <w:drawing>
              <wp:inline distT="0" distB="0" distL="0" distR="0" wp14:anchorId="1027CF70" wp14:editId="624DABB7">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EF782E" w:rsidRPr="00E808B5" w:rsidRDefault="00EF782E">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EF782E" w:rsidRPr="00090F88" w:rsidTr="00183FC1">
      <w:trPr>
        <w:trHeight w:hRule="exact" w:val="567"/>
      </w:trPr>
      <w:tc>
        <w:tcPr>
          <w:tcW w:w="6803" w:type="dxa"/>
          <w:tcBorders>
            <w:bottom w:val="single" w:sz="4" w:space="0" w:color="00448A"/>
          </w:tcBorders>
          <w:shd w:val="clear" w:color="auto" w:fill="auto"/>
        </w:tcPr>
        <w:p w:rsidR="00EF782E" w:rsidRPr="009E6062" w:rsidRDefault="00EF782E" w:rsidP="00183FC1">
          <w:pPr>
            <w:pStyle w:val="Encabezado"/>
            <w:jc w:val="left"/>
          </w:pPr>
          <w:r>
            <w:t>.</w:t>
          </w:r>
        </w:p>
      </w:tc>
      <w:tc>
        <w:tcPr>
          <w:tcW w:w="2041" w:type="dxa"/>
          <w:shd w:val="clear" w:color="auto" w:fill="auto"/>
          <w:vAlign w:val="center"/>
        </w:tcPr>
        <w:p w:rsidR="00EF782E" w:rsidRPr="009E6062" w:rsidRDefault="00EF782E" w:rsidP="00183FC1">
          <w:pPr>
            <w:pStyle w:val="Encabezado"/>
          </w:pPr>
          <w:r>
            <w:rPr>
              <w:noProof/>
              <w:lang w:eastAsia="es-ES"/>
            </w:rPr>
            <w:drawing>
              <wp:anchor distT="0" distB="0" distL="114300" distR="114300" simplePos="0" relativeHeight="251665408" behindDoc="1" locked="0" layoutInCell="1" allowOverlap="1" wp14:anchorId="58C175E1" wp14:editId="10D40FE2">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EF782E" w:rsidRDefault="00EF782E">
    <w:pPr>
      <w:pStyle w:val="Encabezado"/>
    </w:pPr>
  </w:p>
  <w:p w:rsidR="00EF782E" w:rsidRDefault="00EF782E"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8.75pt" o:bullet="t">
        <v:imagedata r:id="rId1" o:title="BD21300_"/>
      </v:shape>
    </w:pict>
  </w:numPicBullet>
  <w:numPicBullet w:numPicBulletId="1">
    <w:pict>
      <v:shape id="_x0000_i1027" type="#_x0000_t75" style="width:11.9pt;height:11.9pt" o:bullet="t">
        <v:imagedata r:id="rId2" o:title="BD14565_"/>
      </v:shape>
    </w:pict>
  </w:numPicBullet>
  <w:numPicBullet w:numPicBulletId="2">
    <w:pict>
      <v:shape id="_x0000_i1028" type="#_x0000_t75" style="width:13.75pt;height:11.9pt" o:bullet="t">
        <v:imagedata r:id="rId3" o:title="pfeil"/>
      </v:shape>
    </w:pict>
  </w:numPicBullet>
  <w:numPicBullet w:numPicBulletId="3">
    <w:pict>
      <v:shape id="_x0000_i1029" type="#_x0000_t75" style="width:13.75pt;height:13.75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9">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1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11">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2">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4">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6">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7">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2">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3">
    <w:nsid w:val="3A824B09"/>
    <w:multiLevelType w:val="hybridMultilevel"/>
    <w:tmpl w:val="5066D0DA"/>
    <w:lvl w:ilvl="0" w:tplc="98B024B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3C791D64"/>
    <w:multiLevelType w:val="hybridMultilevel"/>
    <w:tmpl w:val="7AE4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6">
    <w:nsid w:val="46AA3BA1"/>
    <w:multiLevelType w:val="multilevel"/>
    <w:tmpl w:val="C25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31">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5">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9">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2"/>
  </w:num>
  <w:num w:numId="2">
    <w:abstractNumId w:val="31"/>
  </w:num>
  <w:num w:numId="3">
    <w:abstractNumId w:val="19"/>
  </w:num>
  <w:num w:numId="4">
    <w:abstractNumId w:val="11"/>
  </w:num>
  <w:num w:numId="5">
    <w:abstractNumId w:val="8"/>
  </w:num>
  <w:num w:numId="6">
    <w:abstractNumId w:val="40"/>
  </w:num>
  <w:num w:numId="7">
    <w:abstractNumId w:val="28"/>
  </w:num>
  <w:num w:numId="8">
    <w:abstractNumId w:val="21"/>
  </w:num>
  <w:num w:numId="9">
    <w:abstractNumId w:val="32"/>
  </w:num>
  <w:num w:numId="10">
    <w:abstractNumId w:val="2"/>
  </w:num>
  <w:num w:numId="11">
    <w:abstractNumId w:val="22"/>
  </w:num>
  <w:num w:numId="12">
    <w:abstractNumId w:val="25"/>
  </w:num>
  <w:num w:numId="13">
    <w:abstractNumId w:val="16"/>
  </w:num>
  <w:num w:numId="14">
    <w:abstractNumId w:val="38"/>
  </w:num>
  <w:num w:numId="15">
    <w:abstractNumId w:val="9"/>
  </w:num>
  <w:num w:numId="16">
    <w:abstractNumId w:val="30"/>
  </w:num>
  <w:num w:numId="17">
    <w:abstractNumId w:val="34"/>
  </w:num>
  <w:num w:numId="18">
    <w:abstractNumId w:val="13"/>
  </w:num>
  <w:num w:numId="19">
    <w:abstractNumId w:val="15"/>
  </w:num>
  <w:num w:numId="20">
    <w:abstractNumId w:val="14"/>
  </w:num>
  <w:num w:numId="21">
    <w:abstractNumId w:val="6"/>
  </w:num>
  <w:num w:numId="22">
    <w:abstractNumId w:val="39"/>
  </w:num>
  <w:num w:numId="23">
    <w:abstractNumId w:val="10"/>
  </w:num>
  <w:num w:numId="24">
    <w:abstractNumId w:val="27"/>
  </w:num>
  <w:num w:numId="25">
    <w:abstractNumId w:val="5"/>
  </w:num>
  <w:num w:numId="26">
    <w:abstractNumId w:val="18"/>
  </w:num>
  <w:num w:numId="27">
    <w:abstractNumId w:val="17"/>
  </w:num>
  <w:num w:numId="28">
    <w:abstractNumId w:val="33"/>
  </w:num>
  <w:num w:numId="29">
    <w:abstractNumId w:val="36"/>
  </w:num>
  <w:num w:numId="30">
    <w:abstractNumId w:val="35"/>
  </w:num>
  <w:num w:numId="31">
    <w:abstractNumId w:val="1"/>
  </w:num>
  <w:num w:numId="32">
    <w:abstractNumId w:val="3"/>
  </w:num>
  <w:num w:numId="33">
    <w:abstractNumId w:val="29"/>
  </w:num>
  <w:num w:numId="34">
    <w:abstractNumId w:val="20"/>
  </w:num>
  <w:num w:numId="35">
    <w:abstractNumId w:val="37"/>
  </w:num>
  <w:num w:numId="36">
    <w:abstractNumId w:val="0"/>
  </w:num>
  <w:num w:numId="37">
    <w:abstractNumId w:val="4"/>
  </w:num>
  <w:num w:numId="38">
    <w:abstractNumId w:val="26"/>
  </w:num>
  <w:num w:numId="39">
    <w:abstractNumId w:val="7"/>
  </w:num>
  <w:num w:numId="40">
    <w:abstractNumId w:val="24"/>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3360"/>
    <w:rsid w:val="000176E4"/>
    <w:rsid w:val="00021657"/>
    <w:rsid w:val="0002713A"/>
    <w:rsid w:val="0003258A"/>
    <w:rsid w:val="00032B21"/>
    <w:rsid w:val="0003536D"/>
    <w:rsid w:val="000366EA"/>
    <w:rsid w:val="000556B2"/>
    <w:rsid w:val="000644A0"/>
    <w:rsid w:val="0006522A"/>
    <w:rsid w:val="00081D11"/>
    <w:rsid w:val="000866AC"/>
    <w:rsid w:val="000927A2"/>
    <w:rsid w:val="000A562D"/>
    <w:rsid w:val="000A5871"/>
    <w:rsid w:val="000A5941"/>
    <w:rsid w:val="000D379A"/>
    <w:rsid w:val="000D5D7B"/>
    <w:rsid w:val="000E24B5"/>
    <w:rsid w:val="000E40BF"/>
    <w:rsid w:val="000E432F"/>
    <w:rsid w:val="000E6026"/>
    <w:rsid w:val="000F148C"/>
    <w:rsid w:val="000F27DA"/>
    <w:rsid w:val="00106761"/>
    <w:rsid w:val="00112ECB"/>
    <w:rsid w:val="00120676"/>
    <w:rsid w:val="0013098C"/>
    <w:rsid w:val="0013384E"/>
    <w:rsid w:val="001354E4"/>
    <w:rsid w:val="0013559A"/>
    <w:rsid w:val="001506E6"/>
    <w:rsid w:val="00160CAC"/>
    <w:rsid w:val="00161062"/>
    <w:rsid w:val="00171A1E"/>
    <w:rsid w:val="00171E1A"/>
    <w:rsid w:val="001745AA"/>
    <w:rsid w:val="00183A00"/>
    <w:rsid w:val="00183FC1"/>
    <w:rsid w:val="001850AB"/>
    <w:rsid w:val="00185598"/>
    <w:rsid w:val="00186C3D"/>
    <w:rsid w:val="0019141D"/>
    <w:rsid w:val="00191E1D"/>
    <w:rsid w:val="00195CAE"/>
    <w:rsid w:val="001A39E3"/>
    <w:rsid w:val="001A57EA"/>
    <w:rsid w:val="001B3555"/>
    <w:rsid w:val="001B358A"/>
    <w:rsid w:val="001B46BA"/>
    <w:rsid w:val="001B5476"/>
    <w:rsid w:val="001B6D14"/>
    <w:rsid w:val="001C6DA9"/>
    <w:rsid w:val="001D104F"/>
    <w:rsid w:val="001D3817"/>
    <w:rsid w:val="001D7250"/>
    <w:rsid w:val="001E27A2"/>
    <w:rsid w:val="001E38BF"/>
    <w:rsid w:val="0020694C"/>
    <w:rsid w:val="00206B8C"/>
    <w:rsid w:val="002074E4"/>
    <w:rsid w:val="002138E9"/>
    <w:rsid w:val="00217173"/>
    <w:rsid w:val="00220D17"/>
    <w:rsid w:val="00227D9B"/>
    <w:rsid w:val="002346D7"/>
    <w:rsid w:val="0024103A"/>
    <w:rsid w:val="00241A56"/>
    <w:rsid w:val="00244773"/>
    <w:rsid w:val="00250934"/>
    <w:rsid w:val="00255221"/>
    <w:rsid w:val="00261238"/>
    <w:rsid w:val="00262E46"/>
    <w:rsid w:val="00263C6F"/>
    <w:rsid w:val="002646CA"/>
    <w:rsid w:val="00264904"/>
    <w:rsid w:val="0026622A"/>
    <w:rsid w:val="00267759"/>
    <w:rsid w:val="00270F25"/>
    <w:rsid w:val="00270F36"/>
    <w:rsid w:val="0027368B"/>
    <w:rsid w:val="00274651"/>
    <w:rsid w:val="002750B8"/>
    <w:rsid w:val="0027607D"/>
    <w:rsid w:val="00283563"/>
    <w:rsid w:val="00284561"/>
    <w:rsid w:val="00285686"/>
    <w:rsid w:val="00297B2D"/>
    <w:rsid w:val="002A6C8A"/>
    <w:rsid w:val="002B5843"/>
    <w:rsid w:val="002C4B9D"/>
    <w:rsid w:val="002D2CE8"/>
    <w:rsid w:val="002D509E"/>
    <w:rsid w:val="002E1050"/>
    <w:rsid w:val="002E768E"/>
    <w:rsid w:val="002F01D0"/>
    <w:rsid w:val="002F4658"/>
    <w:rsid w:val="002F5A63"/>
    <w:rsid w:val="00300046"/>
    <w:rsid w:val="003000A2"/>
    <w:rsid w:val="0030075B"/>
    <w:rsid w:val="00301FAA"/>
    <w:rsid w:val="0030480C"/>
    <w:rsid w:val="00322C99"/>
    <w:rsid w:val="003274E0"/>
    <w:rsid w:val="00331CA5"/>
    <w:rsid w:val="00335B29"/>
    <w:rsid w:val="00335BDF"/>
    <w:rsid w:val="00337617"/>
    <w:rsid w:val="0034087C"/>
    <w:rsid w:val="00340B60"/>
    <w:rsid w:val="003445D2"/>
    <w:rsid w:val="0034502F"/>
    <w:rsid w:val="003466D4"/>
    <w:rsid w:val="00346809"/>
    <w:rsid w:val="00347B07"/>
    <w:rsid w:val="003538B3"/>
    <w:rsid w:val="0036004D"/>
    <w:rsid w:val="003600E2"/>
    <w:rsid w:val="00360C13"/>
    <w:rsid w:val="00360D2D"/>
    <w:rsid w:val="00373D5C"/>
    <w:rsid w:val="003774CD"/>
    <w:rsid w:val="00377E2E"/>
    <w:rsid w:val="00382238"/>
    <w:rsid w:val="00387A45"/>
    <w:rsid w:val="00390C90"/>
    <w:rsid w:val="003A39E2"/>
    <w:rsid w:val="003A4DA4"/>
    <w:rsid w:val="003A7243"/>
    <w:rsid w:val="003C6B36"/>
    <w:rsid w:val="003D4736"/>
    <w:rsid w:val="003D4A48"/>
    <w:rsid w:val="003D55F8"/>
    <w:rsid w:val="003D765A"/>
    <w:rsid w:val="003F72D9"/>
    <w:rsid w:val="003F7B42"/>
    <w:rsid w:val="004070E6"/>
    <w:rsid w:val="00415385"/>
    <w:rsid w:val="00421116"/>
    <w:rsid w:val="004428EF"/>
    <w:rsid w:val="00444F0C"/>
    <w:rsid w:val="00445379"/>
    <w:rsid w:val="00454C1C"/>
    <w:rsid w:val="00457590"/>
    <w:rsid w:val="00457A2D"/>
    <w:rsid w:val="00460110"/>
    <w:rsid w:val="00461927"/>
    <w:rsid w:val="00467EFB"/>
    <w:rsid w:val="00470503"/>
    <w:rsid w:val="00474152"/>
    <w:rsid w:val="00475713"/>
    <w:rsid w:val="004772F4"/>
    <w:rsid w:val="004879E9"/>
    <w:rsid w:val="00492A52"/>
    <w:rsid w:val="004A6709"/>
    <w:rsid w:val="004A73BF"/>
    <w:rsid w:val="004C7F19"/>
    <w:rsid w:val="004D0084"/>
    <w:rsid w:val="004D30E0"/>
    <w:rsid w:val="004D5CE6"/>
    <w:rsid w:val="004D7A9D"/>
    <w:rsid w:val="004E4BB9"/>
    <w:rsid w:val="004F1BF8"/>
    <w:rsid w:val="004F5833"/>
    <w:rsid w:val="00500E67"/>
    <w:rsid w:val="00502176"/>
    <w:rsid w:val="0050238E"/>
    <w:rsid w:val="00505DDF"/>
    <w:rsid w:val="005158DD"/>
    <w:rsid w:val="0051650E"/>
    <w:rsid w:val="00520843"/>
    <w:rsid w:val="00527552"/>
    <w:rsid w:val="00532327"/>
    <w:rsid w:val="005367A3"/>
    <w:rsid w:val="00537A53"/>
    <w:rsid w:val="00544086"/>
    <w:rsid w:val="00553C37"/>
    <w:rsid w:val="00553EF9"/>
    <w:rsid w:val="00560BA1"/>
    <w:rsid w:val="0056136D"/>
    <w:rsid w:val="00564C01"/>
    <w:rsid w:val="00567746"/>
    <w:rsid w:val="00590A91"/>
    <w:rsid w:val="005951E0"/>
    <w:rsid w:val="00596776"/>
    <w:rsid w:val="005967B2"/>
    <w:rsid w:val="005A4522"/>
    <w:rsid w:val="005A7030"/>
    <w:rsid w:val="005B4302"/>
    <w:rsid w:val="005B53C5"/>
    <w:rsid w:val="005B5DAA"/>
    <w:rsid w:val="005B7936"/>
    <w:rsid w:val="005C11BA"/>
    <w:rsid w:val="005D364B"/>
    <w:rsid w:val="005D5714"/>
    <w:rsid w:val="005E1A73"/>
    <w:rsid w:val="005E42A2"/>
    <w:rsid w:val="005E4BA3"/>
    <w:rsid w:val="00603E31"/>
    <w:rsid w:val="006070DD"/>
    <w:rsid w:val="00615241"/>
    <w:rsid w:val="00616034"/>
    <w:rsid w:val="006167C1"/>
    <w:rsid w:val="00621C21"/>
    <w:rsid w:val="0063439C"/>
    <w:rsid w:val="00643B0C"/>
    <w:rsid w:val="006478B0"/>
    <w:rsid w:val="006562F7"/>
    <w:rsid w:val="0065664C"/>
    <w:rsid w:val="0066075E"/>
    <w:rsid w:val="00660C5D"/>
    <w:rsid w:val="00663995"/>
    <w:rsid w:val="00672942"/>
    <w:rsid w:val="00676802"/>
    <w:rsid w:val="00680590"/>
    <w:rsid w:val="00682C9F"/>
    <w:rsid w:val="00683076"/>
    <w:rsid w:val="0069237C"/>
    <w:rsid w:val="00693000"/>
    <w:rsid w:val="00693AEB"/>
    <w:rsid w:val="006A2DD6"/>
    <w:rsid w:val="006A2ED8"/>
    <w:rsid w:val="006B6A42"/>
    <w:rsid w:val="006C0E44"/>
    <w:rsid w:val="006D3503"/>
    <w:rsid w:val="006F03E1"/>
    <w:rsid w:val="006F1260"/>
    <w:rsid w:val="006F61A9"/>
    <w:rsid w:val="006F6F2E"/>
    <w:rsid w:val="0070473B"/>
    <w:rsid w:val="00706A3A"/>
    <w:rsid w:val="007113C9"/>
    <w:rsid w:val="00712619"/>
    <w:rsid w:val="0071270E"/>
    <w:rsid w:val="00712D52"/>
    <w:rsid w:val="00721903"/>
    <w:rsid w:val="007241CC"/>
    <w:rsid w:val="00725F62"/>
    <w:rsid w:val="0073325E"/>
    <w:rsid w:val="00734D5C"/>
    <w:rsid w:val="00750883"/>
    <w:rsid w:val="00750C71"/>
    <w:rsid w:val="00751F5B"/>
    <w:rsid w:val="00752F1E"/>
    <w:rsid w:val="00754BC1"/>
    <w:rsid w:val="00756160"/>
    <w:rsid w:val="00762615"/>
    <w:rsid w:val="00772C27"/>
    <w:rsid w:val="00772E70"/>
    <w:rsid w:val="007752DE"/>
    <w:rsid w:val="00782F22"/>
    <w:rsid w:val="007862AB"/>
    <w:rsid w:val="0079448E"/>
    <w:rsid w:val="007978E4"/>
    <w:rsid w:val="007A5C44"/>
    <w:rsid w:val="007B72FA"/>
    <w:rsid w:val="007C17EA"/>
    <w:rsid w:val="007C4F62"/>
    <w:rsid w:val="007C68C7"/>
    <w:rsid w:val="007C7B20"/>
    <w:rsid w:val="007D3DD4"/>
    <w:rsid w:val="007D7199"/>
    <w:rsid w:val="007E075D"/>
    <w:rsid w:val="007E0AA4"/>
    <w:rsid w:val="007E0E46"/>
    <w:rsid w:val="007E5F83"/>
    <w:rsid w:val="007E6559"/>
    <w:rsid w:val="007F21FD"/>
    <w:rsid w:val="007F6158"/>
    <w:rsid w:val="007F73AC"/>
    <w:rsid w:val="00801897"/>
    <w:rsid w:val="00806590"/>
    <w:rsid w:val="00806748"/>
    <w:rsid w:val="008067B4"/>
    <w:rsid w:val="00815B81"/>
    <w:rsid w:val="00826DC7"/>
    <w:rsid w:val="0084332E"/>
    <w:rsid w:val="00846172"/>
    <w:rsid w:val="00850561"/>
    <w:rsid w:val="008562F8"/>
    <w:rsid w:val="00857819"/>
    <w:rsid w:val="008701CC"/>
    <w:rsid w:val="008704C0"/>
    <w:rsid w:val="0087709E"/>
    <w:rsid w:val="00894B4D"/>
    <w:rsid w:val="008B55FC"/>
    <w:rsid w:val="008C043C"/>
    <w:rsid w:val="008C26CC"/>
    <w:rsid w:val="008D295D"/>
    <w:rsid w:val="008D3B16"/>
    <w:rsid w:val="008D46B4"/>
    <w:rsid w:val="008D5138"/>
    <w:rsid w:val="008D5AD2"/>
    <w:rsid w:val="008D642C"/>
    <w:rsid w:val="008E31BC"/>
    <w:rsid w:val="00906538"/>
    <w:rsid w:val="00906653"/>
    <w:rsid w:val="00911285"/>
    <w:rsid w:val="00911A16"/>
    <w:rsid w:val="00914135"/>
    <w:rsid w:val="00915FC1"/>
    <w:rsid w:val="00917A76"/>
    <w:rsid w:val="00917D47"/>
    <w:rsid w:val="009321EB"/>
    <w:rsid w:val="00951AD8"/>
    <w:rsid w:val="00952ADE"/>
    <w:rsid w:val="00963B18"/>
    <w:rsid w:val="009642F2"/>
    <w:rsid w:val="00964D6A"/>
    <w:rsid w:val="00970997"/>
    <w:rsid w:val="00972851"/>
    <w:rsid w:val="00973634"/>
    <w:rsid w:val="009756F9"/>
    <w:rsid w:val="009769BC"/>
    <w:rsid w:val="00980249"/>
    <w:rsid w:val="009875FF"/>
    <w:rsid w:val="009913EE"/>
    <w:rsid w:val="00997101"/>
    <w:rsid w:val="009A2873"/>
    <w:rsid w:val="009A36DC"/>
    <w:rsid w:val="009A4CA8"/>
    <w:rsid w:val="009A7C16"/>
    <w:rsid w:val="009A7FFE"/>
    <w:rsid w:val="009B1F88"/>
    <w:rsid w:val="009B4D91"/>
    <w:rsid w:val="009B568E"/>
    <w:rsid w:val="009B7B80"/>
    <w:rsid w:val="009C10B9"/>
    <w:rsid w:val="009C5DB6"/>
    <w:rsid w:val="009C7CD3"/>
    <w:rsid w:val="009D249F"/>
    <w:rsid w:val="009D2B4C"/>
    <w:rsid w:val="009D78EA"/>
    <w:rsid w:val="009E055C"/>
    <w:rsid w:val="009F28B5"/>
    <w:rsid w:val="009F28FE"/>
    <w:rsid w:val="009F2B18"/>
    <w:rsid w:val="00A00B24"/>
    <w:rsid w:val="00A01819"/>
    <w:rsid w:val="00A05BBC"/>
    <w:rsid w:val="00A10F89"/>
    <w:rsid w:val="00A10FFD"/>
    <w:rsid w:val="00A11E80"/>
    <w:rsid w:val="00A14288"/>
    <w:rsid w:val="00A14FB9"/>
    <w:rsid w:val="00A31A9F"/>
    <w:rsid w:val="00A35EB4"/>
    <w:rsid w:val="00A4407F"/>
    <w:rsid w:val="00A46CBF"/>
    <w:rsid w:val="00A47B3D"/>
    <w:rsid w:val="00A618F6"/>
    <w:rsid w:val="00A61FF5"/>
    <w:rsid w:val="00A65D28"/>
    <w:rsid w:val="00A66BAF"/>
    <w:rsid w:val="00A91110"/>
    <w:rsid w:val="00A93A24"/>
    <w:rsid w:val="00AA2561"/>
    <w:rsid w:val="00AA7D5B"/>
    <w:rsid w:val="00AB23DB"/>
    <w:rsid w:val="00AB23F8"/>
    <w:rsid w:val="00AB24BF"/>
    <w:rsid w:val="00AC2083"/>
    <w:rsid w:val="00AC2555"/>
    <w:rsid w:val="00AC3C7E"/>
    <w:rsid w:val="00AC7331"/>
    <w:rsid w:val="00AD2032"/>
    <w:rsid w:val="00AD4372"/>
    <w:rsid w:val="00AD5E2D"/>
    <w:rsid w:val="00AE26D8"/>
    <w:rsid w:val="00B069F1"/>
    <w:rsid w:val="00B06F66"/>
    <w:rsid w:val="00B10DE3"/>
    <w:rsid w:val="00B265AE"/>
    <w:rsid w:val="00B27E43"/>
    <w:rsid w:val="00B44F45"/>
    <w:rsid w:val="00B4763D"/>
    <w:rsid w:val="00B5716A"/>
    <w:rsid w:val="00B627E0"/>
    <w:rsid w:val="00B65EDC"/>
    <w:rsid w:val="00B72F19"/>
    <w:rsid w:val="00B7521D"/>
    <w:rsid w:val="00B76B2E"/>
    <w:rsid w:val="00B81ED8"/>
    <w:rsid w:val="00B83824"/>
    <w:rsid w:val="00B83F96"/>
    <w:rsid w:val="00B92D36"/>
    <w:rsid w:val="00B941A2"/>
    <w:rsid w:val="00B94C5F"/>
    <w:rsid w:val="00B95592"/>
    <w:rsid w:val="00BA3734"/>
    <w:rsid w:val="00BA5FBA"/>
    <w:rsid w:val="00BB52F0"/>
    <w:rsid w:val="00BC0F7A"/>
    <w:rsid w:val="00BC65FA"/>
    <w:rsid w:val="00BD1528"/>
    <w:rsid w:val="00BD360B"/>
    <w:rsid w:val="00BE4E70"/>
    <w:rsid w:val="00BF2421"/>
    <w:rsid w:val="00BF3C21"/>
    <w:rsid w:val="00BF6B46"/>
    <w:rsid w:val="00C2130F"/>
    <w:rsid w:val="00C36E4E"/>
    <w:rsid w:val="00C371A8"/>
    <w:rsid w:val="00C408A5"/>
    <w:rsid w:val="00C41ACF"/>
    <w:rsid w:val="00C46C5A"/>
    <w:rsid w:val="00C47D9D"/>
    <w:rsid w:val="00C53EC8"/>
    <w:rsid w:val="00C55101"/>
    <w:rsid w:val="00C607DB"/>
    <w:rsid w:val="00C67B3D"/>
    <w:rsid w:val="00C7159F"/>
    <w:rsid w:val="00C71AE4"/>
    <w:rsid w:val="00C73A1D"/>
    <w:rsid w:val="00C770F2"/>
    <w:rsid w:val="00C80329"/>
    <w:rsid w:val="00C8310F"/>
    <w:rsid w:val="00C85AFE"/>
    <w:rsid w:val="00C9141C"/>
    <w:rsid w:val="00C94669"/>
    <w:rsid w:val="00CA4F46"/>
    <w:rsid w:val="00CB189B"/>
    <w:rsid w:val="00CB2FFB"/>
    <w:rsid w:val="00CB56F3"/>
    <w:rsid w:val="00CB668E"/>
    <w:rsid w:val="00CC4B69"/>
    <w:rsid w:val="00CD6672"/>
    <w:rsid w:val="00CE2E21"/>
    <w:rsid w:val="00CE5916"/>
    <w:rsid w:val="00CE66D7"/>
    <w:rsid w:val="00CF1BBA"/>
    <w:rsid w:val="00CF307B"/>
    <w:rsid w:val="00D00DC1"/>
    <w:rsid w:val="00D10DE3"/>
    <w:rsid w:val="00D12304"/>
    <w:rsid w:val="00D155EC"/>
    <w:rsid w:val="00D17697"/>
    <w:rsid w:val="00D20486"/>
    <w:rsid w:val="00D25F01"/>
    <w:rsid w:val="00D30D26"/>
    <w:rsid w:val="00D34E84"/>
    <w:rsid w:val="00D418C5"/>
    <w:rsid w:val="00D43022"/>
    <w:rsid w:val="00D4592B"/>
    <w:rsid w:val="00D46DBD"/>
    <w:rsid w:val="00D47FA3"/>
    <w:rsid w:val="00D53566"/>
    <w:rsid w:val="00D56BEE"/>
    <w:rsid w:val="00D57A7D"/>
    <w:rsid w:val="00D62D9C"/>
    <w:rsid w:val="00D65019"/>
    <w:rsid w:val="00D7310E"/>
    <w:rsid w:val="00D73F9E"/>
    <w:rsid w:val="00D742ED"/>
    <w:rsid w:val="00D8060E"/>
    <w:rsid w:val="00D844D7"/>
    <w:rsid w:val="00D94394"/>
    <w:rsid w:val="00DA07A1"/>
    <w:rsid w:val="00DB5A25"/>
    <w:rsid w:val="00DF54C2"/>
    <w:rsid w:val="00DF7933"/>
    <w:rsid w:val="00E14A13"/>
    <w:rsid w:val="00E15142"/>
    <w:rsid w:val="00E26FDE"/>
    <w:rsid w:val="00E278EB"/>
    <w:rsid w:val="00E307A7"/>
    <w:rsid w:val="00E53C54"/>
    <w:rsid w:val="00E67E2B"/>
    <w:rsid w:val="00E808B5"/>
    <w:rsid w:val="00E81BA0"/>
    <w:rsid w:val="00E85027"/>
    <w:rsid w:val="00E85888"/>
    <w:rsid w:val="00E9765F"/>
    <w:rsid w:val="00EA13F4"/>
    <w:rsid w:val="00EA2AE8"/>
    <w:rsid w:val="00EA4200"/>
    <w:rsid w:val="00EB13B6"/>
    <w:rsid w:val="00EB34A5"/>
    <w:rsid w:val="00EC12CF"/>
    <w:rsid w:val="00EC201A"/>
    <w:rsid w:val="00ED62FA"/>
    <w:rsid w:val="00ED697C"/>
    <w:rsid w:val="00ED74A5"/>
    <w:rsid w:val="00EF5F0A"/>
    <w:rsid w:val="00EF782E"/>
    <w:rsid w:val="00F042E7"/>
    <w:rsid w:val="00F04DEC"/>
    <w:rsid w:val="00F12528"/>
    <w:rsid w:val="00F2016F"/>
    <w:rsid w:val="00F20D5F"/>
    <w:rsid w:val="00F27AC6"/>
    <w:rsid w:val="00F3118F"/>
    <w:rsid w:val="00F334D3"/>
    <w:rsid w:val="00F35D9C"/>
    <w:rsid w:val="00F42505"/>
    <w:rsid w:val="00F56A4D"/>
    <w:rsid w:val="00F62897"/>
    <w:rsid w:val="00F635E4"/>
    <w:rsid w:val="00F75D01"/>
    <w:rsid w:val="00F87208"/>
    <w:rsid w:val="00F94424"/>
    <w:rsid w:val="00F974A7"/>
    <w:rsid w:val="00FA1767"/>
    <w:rsid w:val="00FA3226"/>
    <w:rsid w:val="00FA3DA2"/>
    <w:rsid w:val="00FA7C95"/>
    <w:rsid w:val="00FB1E35"/>
    <w:rsid w:val="00FB3363"/>
    <w:rsid w:val="00FB76D0"/>
    <w:rsid w:val="00FC0FA3"/>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3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E278EB"/>
    <w:rPr>
      <w:color w:val="605E5C"/>
      <w:shd w:val="clear" w:color="auto" w:fill="E1DFDD"/>
    </w:rPr>
  </w:style>
  <w:style w:type="character" w:customStyle="1" w:styleId="UnresolvedMention1">
    <w:name w:val="Unresolved Mention1"/>
    <w:basedOn w:val="Fuentedeprrafopredeter"/>
    <w:uiPriority w:val="99"/>
    <w:semiHidden/>
    <w:unhideWhenUsed/>
    <w:rsid w:val="006F03E1"/>
    <w:rPr>
      <w:color w:val="605E5C"/>
      <w:shd w:val="clear" w:color="auto" w:fill="E1DFDD"/>
    </w:rPr>
  </w:style>
  <w:style w:type="paragraph" w:styleId="Revisin">
    <w:name w:val="Revision"/>
    <w:hidden/>
    <w:uiPriority w:val="99"/>
    <w:semiHidden/>
    <w:rsid w:val="00B83F96"/>
    <w:pPr>
      <w:spacing w:after="0" w:line="240" w:lineRule="auto"/>
    </w:pPr>
    <w:rPr>
      <w:rFonts w:ascii="Arial" w:hAnsi="Arial" w:cs="Arial"/>
      <w:color w:val="000000"/>
      <w:lang w:eastAsia="de-DE"/>
    </w:rPr>
  </w:style>
  <w:style w:type="character" w:customStyle="1" w:styleId="apple-converted-space">
    <w:name w:val="apple-converted-space"/>
    <w:basedOn w:val="Fuentedeprrafopredeter"/>
    <w:rsid w:val="0090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E278EB"/>
    <w:rPr>
      <w:color w:val="605E5C"/>
      <w:shd w:val="clear" w:color="auto" w:fill="E1DFDD"/>
    </w:rPr>
  </w:style>
  <w:style w:type="character" w:customStyle="1" w:styleId="UnresolvedMention1">
    <w:name w:val="Unresolved Mention1"/>
    <w:basedOn w:val="Fuentedeprrafopredeter"/>
    <w:uiPriority w:val="99"/>
    <w:semiHidden/>
    <w:unhideWhenUsed/>
    <w:rsid w:val="006F03E1"/>
    <w:rPr>
      <w:color w:val="605E5C"/>
      <w:shd w:val="clear" w:color="auto" w:fill="E1DFDD"/>
    </w:rPr>
  </w:style>
  <w:style w:type="paragraph" w:styleId="Revisin">
    <w:name w:val="Revision"/>
    <w:hidden/>
    <w:uiPriority w:val="99"/>
    <w:semiHidden/>
    <w:rsid w:val="00B83F96"/>
    <w:pPr>
      <w:spacing w:after="0" w:line="240" w:lineRule="auto"/>
    </w:pPr>
    <w:rPr>
      <w:rFonts w:ascii="Arial" w:hAnsi="Arial" w:cs="Arial"/>
      <w:color w:val="000000"/>
      <w:lang w:eastAsia="de-DE"/>
    </w:rPr>
  </w:style>
  <w:style w:type="character" w:customStyle="1" w:styleId="apple-converted-space">
    <w:name w:val="apple-converted-space"/>
    <w:basedOn w:val="Fuentedeprrafopredeter"/>
    <w:rsid w:val="0090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443616386">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01883254">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715354606">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073508785">
      <w:bodyDiv w:val="1"/>
      <w:marLeft w:val="0"/>
      <w:marRight w:val="0"/>
      <w:marTop w:val="0"/>
      <w:marBottom w:val="0"/>
      <w:divBdr>
        <w:top w:val="none" w:sz="0" w:space="0" w:color="auto"/>
        <w:left w:val="none" w:sz="0" w:space="0" w:color="auto"/>
        <w:bottom w:val="none" w:sz="0" w:space="0" w:color="auto"/>
        <w:right w:val="none" w:sz="0" w:space="0" w:color="auto"/>
      </w:divBdr>
    </w:div>
    <w:div w:id="1175149824">
      <w:bodyDiv w:val="1"/>
      <w:marLeft w:val="0"/>
      <w:marRight w:val="0"/>
      <w:marTop w:val="0"/>
      <w:marBottom w:val="0"/>
      <w:divBdr>
        <w:top w:val="none" w:sz="0" w:space="0" w:color="auto"/>
        <w:left w:val="none" w:sz="0" w:space="0" w:color="auto"/>
        <w:bottom w:val="none" w:sz="0" w:space="0" w:color="auto"/>
        <w:right w:val="none" w:sz="0" w:space="0" w:color="auto"/>
      </w:divBdr>
    </w:div>
    <w:div w:id="151055695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78415074">
      <w:bodyDiv w:val="1"/>
      <w:marLeft w:val="0"/>
      <w:marRight w:val="0"/>
      <w:marTop w:val="0"/>
      <w:marBottom w:val="0"/>
      <w:divBdr>
        <w:top w:val="none" w:sz="0" w:space="0" w:color="auto"/>
        <w:left w:val="none" w:sz="0" w:space="0" w:color="auto"/>
        <w:bottom w:val="none" w:sz="0" w:space="0" w:color="auto"/>
        <w:right w:val="none" w:sz="0" w:space="0" w:color="auto"/>
      </w:divBdr>
    </w:div>
    <w:div w:id="20633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na.castro@w-stadler.de%20%20" TargetMode="External"/><Relationship Id="rId4" Type="http://schemas.microsoft.com/office/2007/relationships/stylesWithEffects" Target="stylesWithEffect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8C7F-DC7F-4137-B8AA-D1832E26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7025</Characters>
  <Application>Microsoft Office Word</Application>
  <DocSecurity>4</DocSecurity>
  <Lines>58</Lines>
  <Paragraphs>16</Paragraphs>
  <ScaleCrop>false</ScaleCrop>
  <HeadingPairs>
    <vt:vector size="8"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2</cp:revision>
  <cp:lastPrinted>2020-11-20T17:03:00Z</cp:lastPrinted>
  <dcterms:created xsi:type="dcterms:W3CDTF">2020-12-01T13:32:00Z</dcterms:created>
  <dcterms:modified xsi:type="dcterms:W3CDTF">2020-12-01T13:32:00Z</dcterms:modified>
</cp:coreProperties>
</file>