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D72A0" w14:textId="5A0AE668" w:rsidR="006C1279" w:rsidRPr="006C1279" w:rsidRDefault="00F25018" w:rsidP="006C1279">
      <w:pPr>
        <w:rPr>
          <w:rFonts w:cstheme="minorHAnsi"/>
          <w:b/>
        </w:rPr>
      </w:pPr>
      <w:r>
        <w:rPr>
          <w:rFonts w:cstheme="minorHAnsi"/>
          <w:b/>
        </w:rPr>
        <w:t xml:space="preserve">COVID-19 e CRISI: </w:t>
      </w:r>
      <w:r w:rsidR="006C1279" w:rsidRPr="006C1279">
        <w:rPr>
          <w:rFonts w:cstheme="minorHAnsi"/>
          <w:b/>
        </w:rPr>
        <w:t xml:space="preserve">TOMRA FOOD </w:t>
      </w:r>
      <w:r>
        <w:rPr>
          <w:rFonts w:cstheme="minorHAnsi"/>
          <w:b/>
        </w:rPr>
        <w:t xml:space="preserve">E’ </w:t>
      </w:r>
      <w:r w:rsidR="006C1279">
        <w:rPr>
          <w:rFonts w:cstheme="minorHAnsi"/>
          <w:b/>
        </w:rPr>
        <w:t xml:space="preserve">A FIANCO </w:t>
      </w:r>
      <w:r>
        <w:rPr>
          <w:rFonts w:cstheme="minorHAnsi"/>
          <w:b/>
        </w:rPr>
        <w:t xml:space="preserve">DELLE </w:t>
      </w:r>
      <w:r w:rsidR="00233B33">
        <w:rPr>
          <w:rFonts w:cstheme="minorHAnsi"/>
          <w:b/>
        </w:rPr>
        <w:t>IMPRES</w:t>
      </w:r>
      <w:r>
        <w:rPr>
          <w:rFonts w:cstheme="minorHAnsi"/>
          <w:b/>
        </w:rPr>
        <w:t>E ORTOFRUTTICOLE</w:t>
      </w:r>
      <w:r w:rsidR="006C1279" w:rsidRPr="006C1279">
        <w:rPr>
          <w:rFonts w:cstheme="minorHAnsi"/>
          <w:b/>
        </w:rPr>
        <w:t xml:space="preserve"> </w:t>
      </w:r>
    </w:p>
    <w:p w14:paraId="4A030D1C" w14:textId="454F4FEA" w:rsidR="006C1279" w:rsidRPr="006C1279" w:rsidRDefault="006C1279" w:rsidP="006C1279">
      <w:pPr>
        <w:rPr>
          <w:rFonts w:cstheme="minorHAnsi"/>
          <w:i/>
        </w:rPr>
      </w:pPr>
      <w:r w:rsidRPr="006C1279">
        <w:rPr>
          <w:rFonts w:cstheme="minorHAnsi"/>
          <w:i/>
        </w:rPr>
        <w:t>Le soluzioni fornite dalle tecnologie di selezione sono oggi più necessarie</w:t>
      </w:r>
      <w:r w:rsidR="00F25018">
        <w:rPr>
          <w:rFonts w:cstheme="minorHAnsi"/>
          <w:i/>
        </w:rPr>
        <w:t xml:space="preserve"> che mai</w:t>
      </w:r>
    </w:p>
    <w:p w14:paraId="721AD2B8" w14:textId="3CDF16FE" w:rsidR="006C1279" w:rsidRPr="006C1279" w:rsidRDefault="006C1279" w:rsidP="006C1279">
      <w:pPr>
        <w:rPr>
          <w:rFonts w:cstheme="minorHAnsi"/>
        </w:rPr>
      </w:pPr>
      <w:r w:rsidRPr="006C1279">
        <w:rPr>
          <w:rFonts w:cstheme="minorHAnsi"/>
          <w:b/>
        </w:rPr>
        <w:t>Lovanio, Belgio</w:t>
      </w:r>
      <w:r w:rsidRPr="00C43724">
        <w:rPr>
          <w:rFonts w:cstheme="minorHAnsi"/>
          <w:b/>
        </w:rPr>
        <w:t xml:space="preserve">, </w:t>
      </w:r>
      <w:r w:rsidR="00FF78AF">
        <w:rPr>
          <w:rFonts w:cstheme="minorHAnsi"/>
          <w:b/>
        </w:rPr>
        <w:t>31</w:t>
      </w:r>
      <w:bookmarkStart w:id="0" w:name="_GoBack"/>
      <w:bookmarkEnd w:id="0"/>
      <w:r w:rsidR="00E71B4A" w:rsidRPr="00C43724">
        <w:rPr>
          <w:rFonts w:cstheme="minorHAnsi"/>
          <w:b/>
        </w:rPr>
        <w:t xml:space="preserve"> agosto</w:t>
      </w:r>
      <w:r w:rsidRPr="00C43724">
        <w:rPr>
          <w:rFonts w:cstheme="minorHAnsi"/>
          <w:b/>
        </w:rPr>
        <w:t xml:space="preserve"> 2020</w:t>
      </w:r>
      <w:r w:rsidR="00F25018" w:rsidRPr="00C43724">
        <w:rPr>
          <w:rFonts w:cstheme="minorHAnsi"/>
        </w:rPr>
        <w:t xml:space="preserve"> - TOMRA</w:t>
      </w:r>
      <w:r w:rsidR="00F25018">
        <w:rPr>
          <w:rFonts w:cstheme="minorHAnsi"/>
        </w:rPr>
        <w:t xml:space="preserve"> Food </w:t>
      </w:r>
      <w:r w:rsidR="007C421A">
        <w:rPr>
          <w:rFonts w:cstheme="minorHAnsi"/>
        </w:rPr>
        <w:t>è a fianco</w:t>
      </w:r>
      <w:r w:rsidR="00F25018">
        <w:rPr>
          <w:rFonts w:cstheme="minorHAnsi"/>
        </w:rPr>
        <w:t xml:space="preserve"> </w:t>
      </w:r>
      <w:r w:rsidR="007C421A">
        <w:rPr>
          <w:rFonts w:cstheme="minorHAnsi"/>
        </w:rPr>
        <w:t>del</w:t>
      </w:r>
      <w:r w:rsidR="00F25018">
        <w:rPr>
          <w:rFonts w:cstheme="minorHAnsi"/>
        </w:rPr>
        <w:t xml:space="preserve">le imprese ortofrutticole </w:t>
      </w:r>
      <w:r w:rsidRPr="006C1279">
        <w:rPr>
          <w:rFonts w:cstheme="minorHAnsi"/>
        </w:rPr>
        <w:t>per aiutar</w:t>
      </w:r>
      <w:r w:rsidR="0067656C">
        <w:rPr>
          <w:rFonts w:cstheme="minorHAnsi"/>
        </w:rPr>
        <w:t xml:space="preserve">le </w:t>
      </w:r>
      <w:r w:rsidRPr="006C1279">
        <w:rPr>
          <w:rFonts w:cstheme="minorHAnsi"/>
        </w:rPr>
        <w:t xml:space="preserve">ad affrontare le sfide poste dalla pandemia </w:t>
      </w:r>
      <w:r w:rsidR="0067656C">
        <w:rPr>
          <w:rFonts w:cstheme="minorHAnsi"/>
        </w:rPr>
        <w:t xml:space="preserve">di </w:t>
      </w:r>
      <w:r w:rsidRPr="006C1279">
        <w:rPr>
          <w:rFonts w:cstheme="minorHAnsi"/>
        </w:rPr>
        <w:t xml:space="preserve">COVID-19. </w:t>
      </w:r>
      <w:r w:rsidR="00F25018">
        <w:rPr>
          <w:rFonts w:cstheme="minorHAnsi"/>
        </w:rPr>
        <w:t xml:space="preserve">Tramite il lancio di </w:t>
      </w:r>
      <w:r w:rsidRPr="006C1279">
        <w:rPr>
          <w:rFonts w:cstheme="minorHAnsi"/>
        </w:rPr>
        <w:t xml:space="preserve">una campagna informativa </w:t>
      </w:r>
      <w:r w:rsidR="00F25018">
        <w:rPr>
          <w:rFonts w:cstheme="minorHAnsi"/>
        </w:rPr>
        <w:t xml:space="preserve">e la pubblicazione online di consigli specifici </w:t>
      </w:r>
      <w:r w:rsidR="007C421A">
        <w:rPr>
          <w:rFonts w:cstheme="minorHAnsi"/>
        </w:rPr>
        <w:t>per i responsabili degli stabilimenti</w:t>
      </w:r>
      <w:r w:rsidRPr="006C1279">
        <w:rPr>
          <w:rFonts w:cstheme="minorHAnsi"/>
        </w:rPr>
        <w:t>, gli ingegneri di processo e</w:t>
      </w:r>
      <w:r w:rsidR="0067656C">
        <w:rPr>
          <w:rFonts w:cstheme="minorHAnsi"/>
        </w:rPr>
        <w:t xml:space="preserve"> i responsabili della qualità, TOMRA</w:t>
      </w:r>
      <w:r w:rsidRPr="006C1279">
        <w:rPr>
          <w:rFonts w:cstheme="minorHAnsi"/>
        </w:rPr>
        <w:t xml:space="preserve"> </w:t>
      </w:r>
      <w:r w:rsidR="007C421A">
        <w:rPr>
          <w:rFonts w:cstheme="minorHAnsi"/>
        </w:rPr>
        <w:t>sta spiegando</w:t>
      </w:r>
      <w:r w:rsidRPr="006C1279">
        <w:rPr>
          <w:rFonts w:cstheme="minorHAnsi"/>
        </w:rPr>
        <w:t xml:space="preserve"> come le più recenti tecnologie di </w:t>
      </w:r>
      <w:r>
        <w:rPr>
          <w:rFonts w:cstheme="minorHAnsi"/>
        </w:rPr>
        <w:t>selezione</w:t>
      </w:r>
      <w:r w:rsidRPr="006C1279">
        <w:rPr>
          <w:rFonts w:cstheme="minorHAnsi"/>
        </w:rPr>
        <w:t xml:space="preserve"> </w:t>
      </w:r>
      <w:r w:rsidR="0067656C">
        <w:rPr>
          <w:rFonts w:cstheme="minorHAnsi"/>
        </w:rPr>
        <w:t>p</w:t>
      </w:r>
      <w:r w:rsidRPr="006C1279">
        <w:rPr>
          <w:rFonts w:cstheme="minorHAnsi"/>
        </w:rPr>
        <w:t xml:space="preserve">ossano aiutare a risolvere i problemi operativi che sono stati causati o peggiorati dagli effetti economici della pandemia. </w:t>
      </w:r>
    </w:p>
    <w:p w14:paraId="0A12DE19" w14:textId="39D38C3B" w:rsidR="006C1279" w:rsidRPr="006C1279" w:rsidRDefault="006C1279" w:rsidP="006C1279">
      <w:pPr>
        <w:rPr>
          <w:rFonts w:cstheme="minorHAnsi"/>
        </w:rPr>
      </w:pPr>
      <w:r w:rsidRPr="006C1279">
        <w:rPr>
          <w:rFonts w:cstheme="minorHAnsi"/>
        </w:rPr>
        <w:t xml:space="preserve">La chiusura forzata dei fast food e dei ristoranti </w:t>
      </w:r>
      <w:r w:rsidR="0001650C">
        <w:rPr>
          <w:rFonts w:cstheme="minorHAnsi"/>
        </w:rPr>
        <w:t xml:space="preserve">e il lockdown </w:t>
      </w:r>
      <w:r w:rsidRPr="006C1279">
        <w:rPr>
          <w:rFonts w:cstheme="minorHAnsi"/>
        </w:rPr>
        <w:t>impost</w:t>
      </w:r>
      <w:r w:rsidR="0001650C">
        <w:rPr>
          <w:rFonts w:cstheme="minorHAnsi"/>
        </w:rPr>
        <w:t>o</w:t>
      </w:r>
      <w:r w:rsidRPr="006C1279">
        <w:rPr>
          <w:rFonts w:cstheme="minorHAnsi"/>
        </w:rPr>
        <w:t xml:space="preserve"> in molte nazioni hanno sconvolto le abitudini dei consumatori in materia di acquisti alimentari. </w:t>
      </w:r>
      <w:r>
        <w:rPr>
          <w:rFonts w:cstheme="minorHAnsi"/>
        </w:rPr>
        <w:t>L</w:t>
      </w:r>
      <w:r w:rsidRPr="006C1279">
        <w:rPr>
          <w:rFonts w:cstheme="minorHAnsi"/>
        </w:rPr>
        <w:t xml:space="preserve">e persone </w:t>
      </w:r>
      <w:r w:rsidR="0001650C">
        <w:rPr>
          <w:rFonts w:cstheme="minorHAnsi"/>
        </w:rPr>
        <w:t xml:space="preserve">hanno </w:t>
      </w:r>
      <w:r w:rsidR="0067656C">
        <w:rPr>
          <w:rFonts w:cstheme="minorHAnsi"/>
        </w:rPr>
        <w:t>cucinato</w:t>
      </w:r>
      <w:r w:rsidR="0001650C">
        <w:rPr>
          <w:rFonts w:cstheme="minorHAnsi"/>
        </w:rPr>
        <w:t xml:space="preserve"> p</w:t>
      </w:r>
      <w:r>
        <w:rPr>
          <w:rFonts w:cstheme="minorHAnsi"/>
        </w:rPr>
        <w:t>iù spesso in casa e</w:t>
      </w:r>
      <w:r w:rsidRPr="006C1279">
        <w:rPr>
          <w:rFonts w:cstheme="minorHAnsi"/>
        </w:rPr>
        <w:t xml:space="preserve"> la domanda al dettaglio di verdure di tutti i tipi - fresche, congelate e in scatola - è aumentata in modo significativo</w:t>
      </w:r>
      <w:r w:rsidR="00A20F0E">
        <w:rPr>
          <w:rFonts w:cstheme="minorHAnsi"/>
        </w:rPr>
        <w:t xml:space="preserve">, addirittura arrivando a superare </w:t>
      </w:r>
      <w:r w:rsidRPr="006C1279">
        <w:rPr>
          <w:rFonts w:cstheme="minorHAnsi"/>
        </w:rPr>
        <w:t>l'offerta</w:t>
      </w:r>
      <w:r w:rsidR="00A20F0E">
        <w:rPr>
          <w:rFonts w:cstheme="minorHAnsi"/>
        </w:rPr>
        <w:t>. A</w:t>
      </w:r>
      <w:r w:rsidR="0067656C">
        <w:rPr>
          <w:rFonts w:cstheme="minorHAnsi"/>
        </w:rPr>
        <w:t>nche oggi</w:t>
      </w:r>
      <w:r w:rsidR="00A20F0E">
        <w:rPr>
          <w:rFonts w:cstheme="minorHAnsi"/>
        </w:rPr>
        <w:t>,</w:t>
      </w:r>
      <w:r w:rsidR="0067656C">
        <w:rPr>
          <w:rFonts w:cstheme="minorHAnsi"/>
        </w:rPr>
        <w:t xml:space="preserve"> le vendite di verdura in molti Paesi</w:t>
      </w:r>
      <w:r w:rsidRPr="006C1279">
        <w:rPr>
          <w:rFonts w:cstheme="minorHAnsi"/>
        </w:rPr>
        <w:t xml:space="preserve"> sono ancora sopra i livelli del 2019 di circa il 30-35%. </w:t>
      </w:r>
    </w:p>
    <w:p w14:paraId="10DF254C" w14:textId="5DDEFA1A" w:rsidR="006C1279" w:rsidRPr="006C1279" w:rsidRDefault="006C1279" w:rsidP="006C1279">
      <w:pPr>
        <w:rPr>
          <w:rFonts w:cstheme="minorHAnsi"/>
        </w:rPr>
      </w:pPr>
      <w:r w:rsidRPr="006C1279">
        <w:rPr>
          <w:rFonts w:cstheme="minorHAnsi"/>
        </w:rPr>
        <w:t xml:space="preserve">Per un settore che di solito misura la crescita delle vendite a una sola cifra, questa </w:t>
      </w:r>
      <w:r w:rsidR="00B7301E">
        <w:rPr>
          <w:rFonts w:cstheme="minorHAnsi"/>
        </w:rPr>
        <w:t xml:space="preserve">differenza </w:t>
      </w:r>
      <w:r w:rsidRPr="006C1279">
        <w:rPr>
          <w:rFonts w:cstheme="minorHAnsi"/>
        </w:rPr>
        <w:t xml:space="preserve">è </w:t>
      </w:r>
      <w:r w:rsidR="00B7301E">
        <w:rPr>
          <w:rFonts w:cstheme="minorHAnsi"/>
        </w:rPr>
        <w:t>enorme</w:t>
      </w:r>
      <w:r w:rsidRPr="006C1279">
        <w:rPr>
          <w:rFonts w:cstheme="minorHAnsi"/>
        </w:rPr>
        <w:t>. Di conseguenza, molt</w:t>
      </w:r>
      <w:r w:rsidR="00B7301E">
        <w:rPr>
          <w:rFonts w:cstheme="minorHAnsi"/>
        </w:rPr>
        <w:t xml:space="preserve">e </w:t>
      </w:r>
      <w:r w:rsidR="00233B33">
        <w:rPr>
          <w:rFonts w:cstheme="minorHAnsi"/>
        </w:rPr>
        <w:t>imprese</w:t>
      </w:r>
      <w:r w:rsidR="00B7301E">
        <w:rPr>
          <w:rFonts w:cstheme="minorHAnsi"/>
        </w:rPr>
        <w:t xml:space="preserve"> ortofrutticole subiscono</w:t>
      </w:r>
      <w:r w:rsidRPr="006C1279">
        <w:rPr>
          <w:rFonts w:cstheme="minorHAnsi"/>
        </w:rPr>
        <w:t xml:space="preserve"> una pressione senza precedenti per migliorare la produttività e aumentare la </w:t>
      </w:r>
      <w:r w:rsidR="00B7301E">
        <w:rPr>
          <w:rFonts w:cstheme="minorHAnsi"/>
        </w:rPr>
        <w:t>produzione.</w:t>
      </w:r>
      <w:r w:rsidRPr="006C1279">
        <w:rPr>
          <w:rFonts w:cstheme="minorHAnsi"/>
        </w:rPr>
        <w:t xml:space="preserve"> Allo stesso tempo, però, devono resistere </w:t>
      </w:r>
      <w:r w:rsidR="00B7301E">
        <w:rPr>
          <w:rFonts w:cstheme="minorHAnsi"/>
        </w:rPr>
        <w:t xml:space="preserve">alla tentazione di aumentare così tanto la produzione </w:t>
      </w:r>
      <w:r w:rsidRPr="006C1279">
        <w:rPr>
          <w:rFonts w:cstheme="minorHAnsi"/>
        </w:rPr>
        <w:t>da compromettere la qu</w:t>
      </w:r>
      <w:r w:rsidR="00B7301E">
        <w:rPr>
          <w:rFonts w:cstheme="minorHAnsi"/>
        </w:rPr>
        <w:t xml:space="preserve">alità del prodotto. Ma non tutte </w:t>
      </w:r>
      <w:r w:rsidR="00233B33">
        <w:rPr>
          <w:rFonts w:cstheme="minorHAnsi"/>
        </w:rPr>
        <w:t>le imprese</w:t>
      </w:r>
      <w:r w:rsidR="00B7301E">
        <w:rPr>
          <w:rFonts w:cstheme="minorHAnsi"/>
        </w:rPr>
        <w:t xml:space="preserve"> ortofrutticole </w:t>
      </w:r>
      <w:r w:rsidRPr="006C1279">
        <w:rPr>
          <w:rFonts w:cstheme="minorHAnsi"/>
        </w:rPr>
        <w:t xml:space="preserve">hanno le tecnologie o il </w:t>
      </w:r>
      <w:r w:rsidR="00B7301E">
        <w:rPr>
          <w:rFonts w:cstheme="minorHAnsi"/>
        </w:rPr>
        <w:t>personale</w:t>
      </w:r>
      <w:r w:rsidRPr="006C1279">
        <w:rPr>
          <w:rFonts w:cstheme="minorHAnsi"/>
        </w:rPr>
        <w:t xml:space="preserve"> per gestire </w:t>
      </w:r>
      <w:r w:rsidR="00B7301E">
        <w:rPr>
          <w:rFonts w:cstheme="minorHAnsi"/>
        </w:rPr>
        <w:t>questa situazione</w:t>
      </w:r>
      <w:r w:rsidR="007C421A">
        <w:rPr>
          <w:rFonts w:cstheme="minorHAnsi"/>
        </w:rPr>
        <w:t xml:space="preserve"> fuori dall’ordinario.</w:t>
      </w:r>
    </w:p>
    <w:p w14:paraId="5BA6A1A2" w14:textId="62B780C0" w:rsidR="006C1279" w:rsidRPr="006C1279" w:rsidRDefault="00B7301E" w:rsidP="006C1279">
      <w:pPr>
        <w:rPr>
          <w:rFonts w:cstheme="minorHAnsi"/>
        </w:rPr>
      </w:pPr>
      <w:r>
        <w:rPr>
          <w:rFonts w:cstheme="minorHAnsi"/>
        </w:rPr>
        <w:t>U</w:t>
      </w:r>
      <w:r w:rsidR="006C1279" w:rsidRPr="006C1279">
        <w:rPr>
          <w:rFonts w:cstheme="minorHAnsi"/>
        </w:rPr>
        <w:t>n'altra sfida</w:t>
      </w:r>
      <w:r>
        <w:rPr>
          <w:rFonts w:cstheme="minorHAnsi"/>
        </w:rPr>
        <w:t xml:space="preserve"> è rappresentata dal</w:t>
      </w:r>
      <w:r w:rsidR="006C1279" w:rsidRPr="006C1279">
        <w:rPr>
          <w:rFonts w:cstheme="minorHAnsi"/>
        </w:rPr>
        <w:t>l</w:t>
      </w:r>
      <w:r>
        <w:rPr>
          <w:rFonts w:cstheme="minorHAnsi"/>
        </w:rPr>
        <w:t>a</w:t>
      </w:r>
      <w:r w:rsidR="006C1279" w:rsidRPr="006C1279">
        <w:rPr>
          <w:rFonts w:cstheme="minorHAnsi"/>
        </w:rPr>
        <w:t xml:space="preserve"> difficoltà </w:t>
      </w:r>
      <w:r>
        <w:rPr>
          <w:rFonts w:cstheme="minorHAnsi"/>
        </w:rPr>
        <w:t>a reperire e mantenere la</w:t>
      </w:r>
      <w:r w:rsidR="006C1279" w:rsidRPr="006C1279">
        <w:rPr>
          <w:rFonts w:cstheme="minorHAnsi"/>
        </w:rPr>
        <w:t xml:space="preserve"> manodopera</w:t>
      </w:r>
      <w:r>
        <w:rPr>
          <w:rFonts w:cstheme="minorHAnsi"/>
        </w:rPr>
        <w:t>, peggiorata</w:t>
      </w:r>
      <w:r w:rsidR="006C1279" w:rsidRPr="006C1279">
        <w:rPr>
          <w:rFonts w:cstheme="minorHAnsi"/>
        </w:rPr>
        <w:t xml:space="preserve"> con l'aumento del carico di lavoro </w:t>
      </w:r>
      <w:r>
        <w:rPr>
          <w:rFonts w:cstheme="minorHAnsi"/>
        </w:rPr>
        <w:t>delle i</w:t>
      </w:r>
      <w:r w:rsidR="00233B33">
        <w:rPr>
          <w:rFonts w:cstheme="minorHAnsi"/>
        </w:rPr>
        <w:t>mprese</w:t>
      </w:r>
      <w:r>
        <w:rPr>
          <w:rFonts w:cstheme="minorHAnsi"/>
        </w:rPr>
        <w:t xml:space="preserve"> alimentari</w:t>
      </w:r>
      <w:r w:rsidR="006C1279" w:rsidRPr="006C1279">
        <w:rPr>
          <w:rFonts w:cstheme="minorHAnsi"/>
        </w:rPr>
        <w:t xml:space="preserve">. I divieti </w:t>
      </w:r>
      <w:r>
        <w:rPr>
          <w:rFonts w:cstheme="minorHAnsi"/>
        </w:rPr>
        <w:t>agli spostamenti</w:t>
      </w:r>
      <w:r w:rsidR="006C1279" w:rsidRPr="006C1279">
        <w:rPr>
          <w:rFonts w:cstheme="minorHAnsi"/>
        </w:rPr>
        <w:t xml:space="preserve"> internazionali hanno bloccato l'accesso ai lavoratori stagionali e le segnalazioni di epidemie di COVID-19 negli stabilimenti di trasformazione alimentare hanno scoraggia</w:t>
      </w:r>
      <w:r>
        <w:rPr>
          <w:rFonts w:cstheme="minorHAnsi"/>
        </w:rPr>
        <w:t xml:space="preserve">to la manodopera locale dall’accettare </w:t>
      </w:r>
      <w:r w:rsidR="006C1279" w:rsidRPr="006C1279">
        <w:rPr>
          <w:rFonts w:cstheme="minorHAnsi"/>
        </w:rPr>
        <w:t>questo tipo di lavoro. Quest</w:t>
      </w:r>
      <w:r>
        <w:rPr>
          <w:rFonts w:cstheme="minorHAnsi"/>
        </w:rPr>
        <w:t>a situazione</w:t>
      </w:r>
      <w:r w:rsidR="006C1279" w:rsidRPr="006C1279">
        <w:rPr>
          <w:rFonts w:cstheme="minorHAnsi"/>
        </w:rPr>
        <w:t xml:space="preserve"> è particolarmente </w:t>
      </w:r>
      <w:r>
        <w:rPr>
          <w:rFonts w:cstheme="minorHAnsi"/>
        </w:rPr>
        <w:t xml:space="preserve">complicata per le </w:t>
      </w:r>
      <w:r w:rsidR="00233B33">
        <w:rPr>
          <w:rFonts w:cstheme="minorHAnsi"/>
        </w:rPr>
        <w:t>impres</w:t>
      </w:r>
      <w:r>
        <w:rPr>
          <w:rFonts w:cstheme="minorHAnsi"/>
        </w:rPr>
        <w:t xml:space="preserve">e </w:t>
      </w:r>
      <w:r w:rsidR="00CD19E4">
        <w:rPr>
          <w:rFonts w:cstheme="minorHAnsi"/>
        </w:rPr>
        <w:t xml:space="preserve">meno avanzate, </w:t>
      </w:r>
      <w:r w:rsidR="006C1279" w:rsidRPr="006C1279">
        <w:rPr>
          <w:rFonts w:cstheme="minorHAnsi"/>
        </w:rPr>
        <w:t>che si affidano</w:t>
      </w:r>
      <w:r>
        <w:rPr>
          <w:rFonts w:cstheme="minorHAnsi"/>
        </w:rPr>
        <w:t xml:space="preserve"> ancor</w:t>
      </w:r>
      <w:r w:rsidR="006C1279" w:rsidRPr="006C1279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7C421A">
        <w:rPr>
          <w:rFonts w:cstheme="minorHAnsi"/>
        </w:rPr>
        <w:t xml:space="preserve">molto </w:t>
      </w:r>
      <w:r>
        <w:rPr>
          <w:rFonts w:cstheme="minorHAnsi"/>
        </w:rPr>
        <w:t>a</w:t>
      </w:r>
      <w:r w:rsidR="007C421A">
        <w:rPr>
          <w:rFonts w:cstheme="minorHAnsi"/>
        </w:rPr>
        <w:t>l</w:t>
      </w:r>
      <w:r w:rsidR="006C1279" w:rsidRPr="006C1279">
        <w:rPr>
          <w:rFonts w:cstheme="minorHAnsi"/>
        </w:rPr>
        <w:t xml:space="preserve"> person</w:t>
      </w:r>
      <w:r>
        <w:rPr>
          <w:rFonts w:cstheme="minorHAnsi"/>
        </w:rPr>
        <w:t>al</w:t>
      </w:r>
      <w:r w:rsidR="006C1279" w:rsidRPr="006C1279">
        <w:rPr>
          <w:rFonts w:cstheme="minorHAnsi"/>
        </w:rPr>
        <w:t xml:space="preserve">e che </w:t>
      </w:r>
      <w:r>
        <w:rPr>
          <w:rFonts w:cstheme="minorHAnsi"/>
        </w:rPr>
        <w:t xml:space="preserve">rimuove </w:t>
      </w:r>
      <w:r w:rsidR="00233B33">
        <w:rPr>
          <w:rFonts w:cstheme="minorHAnsi"/>
        </w:rPr>
        <w:t xml:space="preserve">manualmente </w:t>
      </w:r>
      <w:r>
        <w:rPr>
          <w:rFonts w:cstheme="minorHAnsi"/>
        </w:rPr>
        <w:t>corpi estranei e prodotti difettosi.</w:t>
      </w:r>
    </w:p>
    <w:p w14:paraId="2293B991" w14:textId="2F064D84" w:rsidR="006C1279" w:rsidRPr="006C1279" w:rsidRDefault="00B7301E" w:rsidP="006C1279">
      <w:pPr>
        <w:rPr>
          <w:rFonts w:cstheme="minorHAnsi"/>
        </w:rPr>
      </w:pPr>
      <w:r>
        <w:rPr>
          <w:rFonts w:cstheme="minorHAnsi"/>
        </w:rPr>
        <w:t xml:space="preserve">La terza sfida è la salvaguardia </w:t>
      </w:r>
      <w:r w:rsidR="006C1279" w:rsidRPr="006C1279">
        <w:rPr>
          <w:rFonts w:cstheme="minorHAnsi"/>
        </w:rPr>
        <w:t xml:space="preserve"> </w:t>
      </w:r>
      <w:r>
        <w:rPr>
          <w:rFonts w:cstheme="minorHAnsi"/>
        </w:rPr>
        <w:t>dei</w:t>
      </w:r>
      <w:r w:rsidR="006C1279" w:rsidRPr="006C1279">
        <w:rPr>
          <w:rFonts w:cstheme="minorHAnsi"/>
        </w:rPr>
        <w:t xml:space="preserve"> lavoratori da future epidemie</w:t>
      </w:r>
      <w:r w:rsidR="007868B0">
        <w:rPr>
          <w:rFonts w:cstheme="minorHAnsi"/>
        </w:rPr>
        <w:t>; per questo</w:t>
      </w:r>
      <w:r w:rsidR="006C1279" w:rsidRPr="006C1279">
        <w:rPr>
          <w:rFonts w:cstheme="minorHAnsi"/>
        </w:rPr>
        <w:t xml:space="preserve"> le </w:t>
      </w:r>
      <w:r w:rsidR="007868B0">
        <w:rPr>
          <w:rFonts w:cstheme="minorHAnsi"/>
        </w:rPr>
        <w:t>imprese</w:t>
      </w:r>
      <w:r w:rsidR="006C1279" w:rsidRPr="006C1279">
        <w:rPr>
          <w:rFonts w:cstheme="minorHAnsi"/>
        </w:rPr>
        <w:t xml:space="preserve"> devono introdurre misure di distanziamento sociale e fornire ai lavoratori </w:t>
      </w:r>
      <w:r w:rsidR="007868B0">
        <w:rPr>
          <w:rFonts w:cstheme="minorHAnsi"/>
        </w:rPr>
        <w:t>strumenti</w:t>
      </w:r>
      <w:r w:rsidR="006C1279" w:rsidRPr="006C1279">
        <w:rPr>
          <w:rFonts w:cstheme="minorHAnsi"/>
        </w:rPr>
        <w:t xml:space="preserve"> di protezione personale. Questo si aggiunge agli inconvenienti e alle spese per l'esecuzione manuale di attività che potrebbero essere meccanizzate e automatizzate. </w:t>
      </w:r>
      <w:r w:rsidR="009D4903">
        <w:rPr>
          <w:rFonts w:cstheme="minorHAnsi"/>
        </w:rPr>
        <w:t>A</w:t>
      </w:r>
      <w:r w:rsidR="006C1279" w:rsidRPr="006C1279">
        <w:rPr>
          <w:rFonts w:cstheme="minorHAnsi"/>
        </w:rPr>
        <w:t xml:space="preserve">nche quando le restrizioni di viaggio saranno eliminate e i timori </w:t>
      </w:r>
      <w:r w:rsidR="00CD19E4">
        <w:rPr>
          <w:rFonts w:cstheme="minorHAnsi"/>
        </w:rPr>
        <w:t>legati al</w:t>
      </w:r>
      <w:r w:rsidR="006C1279" w:rsidRPr="006C1279">
        <w:rPr>
          <w:rFonts w:cstheme="minorHAnsi"/>
        </w:rPr>
        <w:t xml:space="preserve"> COVID-19 saranno passati, la manodopera rimarrà scarsa. La maggior parte dei lavoratori non qualificati nei </w:t>
      </w:r>
      <w:r w:rsidR="00233B33">
        <w:rPr>
          <w:rFonts w:cstheme="minorHAnsi"/>
        </w:rPr>
        <w:t>P</w:t>
      </w:r>
      <w:r w:rsidR="006C1279" w:rsidRPr="006C1279">
        <w:rPr>
          <w:rFonts w:cstheme="minorHAnsi"/>
        </w:rPr>
        <w:t>aesi sviluppati preferisce la sicurezza del lavoro a tempo indeterminato ai contratti stagionali, mentre</w:t>
      </w:r>
      <w:r w:rsidR="00CD19E4">
        <w:rPr>
          <w:rFonts w:cstheme="minorHAnsi"/>
        </w:rPr>
        <w:t xml:space="preserve"> nei Paesi in via di sviluppo</w:t>
      </w:r>
      <w:r w:rsidR="006C1279" w:rsidRPr="006C1279">
        <w:rPr>
          <w:rFonts w:cstheme="minorHAnsi"/>
        </w:rPr>
        <w:t xml:space="preserve"> i lavoratori manuali possono sempre più spesso scegliere tipi di </w:t>
      </w:r>
      <w:r w:rsidR="00233B33">
        <w:rPr>
          <w:rFonts w:cstheme="minorHAnsi"/>
        </w:rPr>
        <w:t>impiego</w:t>
      </w:r>
      <w:r w:rsidR="006C1279" w:rsidRPr="006C1279">
        <w:rPr>
          <w:rFonts w:cstheme="minorHAnsi"/>
        </w:rPr>
        <w:t xml:space="preserve"> più desiderabili.</w:t>
      </w:r>
    </w:p>
    <w:p w14:paraId="1842B0DE" w14:textId="18EC5848" w:rsidR="006C1279" w:rsidRPr="006C1279" w:rsidRDefault="00233B33" w:rsidP="006C1279">
      <w:pPr>
        <w:rPr>
          <w:rFonts w:cstheme="minorHAnsi"/>
        </w:rPr>
      </w:pPr>
      <w:r>
        <w:rPr>
          <w:rFonts w:cstheme="minorHAnsi"/>
        </w:rPr>
        <w:t>Nonostante il quadro non sembri dei migliori, esistono s</w:t>
      </w:r>
      <w:r w:rsidR="006C1279" w:rsidRPr="006C1279">
        <w:rPr>
          <w:rFonts w:cstheme="minorHAnsi"/>
        </w:rPr>
        <w:t xml:space="preserve">oluzioni collaudate per queste sfide. </w:t>
      </w:r>
      <w:r w:rsidR="00CD19E4">
        <w:rPr>
          <w:rFonts w:cstheme="minorHAnsi"/>
        </w:rPr>
        <w:t>E</w:t>
      </w:r>
      <w:r w:rsidR="006C1279" w:rsidRPr="006C1279">
        <w:rPr>
          <w:rFonts w:cstheme="minorHAnsi"/>
        </w:rPr>
        <w:t xml:space="preserve"> TOMRA Food </w:t>
      </w:r>
      <w:r w:rsidR="00CD19E4">
        <w:rPr>
          <w:rFonts w:cstheme="minorHAnsi"/>
        </w:rPr>
        <w:t xml:space="preserve">le sta illustrando </w:t>
      </w:r>
      <w:r w:rsidR="006C1279" w:rsidRPr="006C1279">
        <w:rPr>
          <w:rFonts w:cstheme="minorHAnsi"/>
        </w:rPr>
        <w:t xml:space="preserve">con </w:t>
      </w:r>
      <w:r>
        <w:rPr>
          <w:rFonts w:cstheme="minorHAnsi"/>
        </w:rPr>
        <w:t>una</w:t>
      </w:r>
      <w:r w:rsidR="006C1279" w:rsidRPr="006C1279">
        <w:rPr>
          <w:rFonts w:cstheme="minorHAnsi"/>
        </w:rPr>
        <w:t xml:space="preserve"> campagna di comunicazione</w:t>
      </w:r>
      <w:r>
        <w:rPr>
          <w:rFonts w:cstheme="minorHAnsi"/>
        </w:rPr>
        <w:t xml:space="preserve"> che </w:t>
      </w:r>
      <w:r w:rsidR="006C1279" w:rsidRPr="006C1279">
        <w:rPr>
          <w:rFonts w:cstheme="minorHAnsi"/>
        </w:rPr>
        <w:t>mette in evidenza</w:t>
      </w:r>
      <w:r>
        <w:rPr>
          <w:rFonts w:cstheme="minorHAnsi"/>
        </w:rPr>
        <w:t xml:space="preserve"> i vantaggi</w:t>
      </w:r>
      <w:r w:rsidR="006C1279" w:rsidRPr="006C1279">
        <w:rPr>
          <w:rFonts w:cstheme="minorHAnsi"/>
        </w:rPr>
        <w:t xml:space="preserve"> delle macchine per la </w:t>
      </w:r>
      <w:r w:rsidR="00CD19E4">
        <w:rPr>
          <w:rFonts w:cstheme="minorHAnsi"/>
        </w:rPr>
        <w:t>selezione</w:t>
      </w:r>
      <w:r w:rsidR="006C1279" w:rsidRPr="006C1279">
        <w:rPr>
          <w:rFonts w:cstheme="minorHAnsi"/>
        </w:rPr>
        <w:t xml:space="preserve"> ottic</w:t>
      </w:r>
      <w:r w:rsidR="00CD19E4">
        <w:rPr>
          <w:rFonts w:cstheme="minorHAnsi"/>
        </w:rPr>
        <w:t>a</w:t>
      </w:r>
      <w:r w:rsidR="006C1279" w:rsidRPr="006C1279">
        <w:rPr>
          <w:rFonts w:cstheme="minorHAnsi"/>
        </w:rPr>
        <w:t xml:space="preserve"> e la pelatura a vapore, combinat</w:t>
      </w:r>
      <w:r>
        <w:rPr>
          <w:rFonts w:cstheme="minorHAnsi"/>
        </w:rPr>
        <w:t>i</w:t>
      </w:r>
      <w:r w:rsidR="006C1279" w:rsidRPr="006C1279">
        <w:rPr>
          <w:rFonts w:cstheme="minorHAnsi"/>
        </w:rPr>
        <w:t xml:space="preserve"> </w:t>
      </w:r>
      <w:r w:rsidR="006C1279" w:rsidRPr="0017433A">
        <w:rPr>
          <w:rFonts w:cstheme="minorHAnsi"/>
        </w:rPr>
        <w:t>con l'avvio e il supporto</w:t>
      </w:r>
      <w:r w:rsidR="006C1279" w:rsidRPr="006C1279">
        <w:rPr>
          <w:rFonts w:cstheme="minorHAnsi"/>
        </w:rPr>
        <w:t xml:space="preserve"> tecnico a distanza, </w:t>
      </w:r>
      <w:r>
        <w:rPr>
          <w:rFonts w:cstheme="minorHAnsi"/>
        </w:rPr>
        <w:t>ora che</w:t>
      </w:r>
      <w:r w:rsidR="006C1279" w:rsidRPr="006C1279">
        <w:rPr>
          <w:rFonts w:cstheme="minorHAnsi"/>
        </w:rPr>
        <w:t xml:space="preserve"> le </w:t>
      </w:r>
      <w:r>
        <w:rPr>
          <w:rFonts w:cstheme="minorHAnsi"/>
        </w:rPr>
        <w:t>imprese</w:t>
      </w:r>
      <w:r w:rsidR="00CD19E4">
        <w:rPr>
          <w:rFonts w:cstheme="minorHAnsi"/>
        </w:rPr>
        <w:t xml:space="preserve"> ortofrutticole</w:t>
      </w:r>
      <w:r w:rsidR="006C1279" w:rsidRPr="006C1279">
        <w:rPr>
          <w:rFonts w:cstheme="minorHAnsi"/>
        </w:rPr>
        <w:t xml:space="preserve"> ne hanno più che mai bisogno.   </w:t>
      </w:r>
    </w:p>
    <w:p w14:paraId="5187E92C" w14:textId="09DE1354" w:rsidR="006C1279" w:rsidRPr="0001650C" w:rsidRDefault="006C1279" w:rsidP="006C1279">
      <w:pPr>
        <w:rPr>
          <w:rFonts w:cstheme="minorHAnsi"/>
        </w:rPr>
      </w:pPr>
      <w:r w:rsidRPr="0001650C">
        <w:rPr>
          <w:rFonts w:cstheme="minorHAnsi"/>
        </w:rPr>
        <w:t xml:space="preserve">Ashley Hunter, </w:t>
      </w:r>
      <w:r w:rsidR="0017433A" w:rsidRPr="0017433A">
        <w:rPr>
          <w:rFonts w:cstheme="minorHAnsi"/>
        </w:rPr>
        <w:t>V</w:t>
      </w:r>
      <w:r w:rsidRPr="0017433A">
        <w:rPr>
          <w:rFonts w:cstheme="minorHAnsi"/>
        </w:rPr>
        <w:t xml:space="preserve">icepresidente senior e </w:t>
      </w:r>
      <w:r w:rsidR="0017433A" w:rsidRPr="0017433A">
        <w:rPr>
          <w:rFonts w:cstheme="minorHAnsi"/>
        </w:rPr>
        <w:t>R</w:t>
      </w:r>
      <w:r w:rsidRPr="0017433A">
        <w:rPr>
          <w:rFonts w:cstheme="minorHAnsi"/>
        </w:rPr>
        <w:t xml:space="preserve">esponsabile </w:t>
      </w:r>
      <w:r w:rsidR="0017433A" w:rsidRPr="0017433A">
        <w:rPr>
          <w:rFonts w:cstheme="minorHAnsi"/>
        </w:rPr>
        <w:t xml:space="preserve">di </w:t>
      </w:r>
      <w:r w:rsidRPr="0017433A">
        <w:rPr>
          <w:rFonts w:cstheme="minorHAnsi"/>
        </w:rPr>
        <w:t>TOMRA</w:t>
      </w:r>
      <w:r w:rsidR="00CD19E4" w:rsidRPr="0017433A">
        <w:rPr>
          <w:rFonts w:cstheme="minorHAnsi"/>
        </w:rPr>
        <w:t xml:space="preserve"> Sorting Food</w:t>
      </w:r>
      <w:r w:rsidRPr="0017433A">
        <w:rPr>
          <w:rFonts w:cstheme="minorHAnsi"/>
        </w:rPr>
        <w:t>, ha commentato: "Le nostre tecnologie possono affrontare</w:t>
      </w:r>
      <w:r w:rsidRPr="0001650C">
        <w:rPr>
          <w:rFonts w:cstheme="minorHAnsi"/>
        </w:rPr>
        <w:t xml:space="preserve"> le sfide causate o intensificate dalla pandemia </w:t>
      </w:r>
      <w:r w:rsidR="00233B33">
        <w:rPr>
          <w:rFonts w:cstheme="minorHAnsi"/>
        </w:rPr>
        <w:t xml:space="preserve">di </w:t>
      </w:r>
      <w:r w:rsidRPr="0001650C">
        <w:rPr>
          <w:rFonts w:cstheme="minorHAnsi"/>
        </w:rPr>
        <w:t xml:space="preserve">COVID-19. Le </w:t>
      </w:r>
      <w:r w:rsidRPr="0001650C">
        <w:rPr>
          <w:rFonts w:cstheme="minorHAnsi"/>
        </w:rPr>
        <w:lastRenderedPageBreak/>
        <w:t xml:space="preserve">sofisticate macchine di </w:t>
      </w:r>
      <w:r w:rsidR="00CD19E4">
        <w:rPr>
          <w:rFonts w:cstheme="minorHAnsi"/>
        </w:rPr>
        <w:t>selezione</w:t>
      </w:r>
      <w:r w:rsidRPr="0001650C">
        <w:rPr>
          <w:rFonts w:cstheme="minorHAnsi"/>
        </w:rPr>
        <w:t xml:space="preserve"> di oggi possono ridurre la dipendenza dal lavoro manuale, massimizzare la capacità della linea e processare grandi volumi di verdure, 24 ore su 24, se necessario, garantendo al tempo stesso la sicurezza e la qualità degli alimenti. In questi tempi difficili, è ora più importante che mai che </w:t>
      </w:r>
      <w:r w:rsidR="00CD19E4">
        <w:rPr>
          <w:rFonts w:cstheme="minorHAnsi"/>
        </w:rPr>
        <w:t>le industrie ortofrutticole</w:t>
      </w:r>
      <w:r w:rsidRPr="0001650C">
        <w:rPr>
          <w:rFonts w:cstheme="minorHAnsi"/>
        </w:rPr>
        <w:t xml:space="preserve"> siano consapevoli di queste </w:t>
      </w:r>
      <w:r w:rsidR="00CD19E4">
        <w:rPr>
          <w:rFonts w:cstheme="minorHAnsi"/>
        </w:rPr>
        <w:t>possibilità</w:t>
      </w:r>
      <w:r w:rsidRPr="0001650C">
        <w:rPr>
          <w:rFonts w:cstheme="minorHAnsi"/>
        </w:rPr>
        <w:t xml:space="preserve">". </w:t>
      </w:r>
    </w:p>
    <w:p w14:paraId="6609237C" w14:textId="6C78B94C" w:rsidR="006C1279" w:rsidRPr="0001650C" w:rsidRDefault="00CD19E4" w:rsidP="006C1279">
      <w:pPr>
        <w:rPr>
          <w:rFonts w:cstheme="minorHAnsi"/>
        </w:rPr>
      </w:pPr>
      <w:r>
        <w:rPr>
          <w:rFonts w:cstheme="minorHAnsi"/>
        </w:rPr>
        <w:t xml:space="preserve">Alcune macchine selezionatrici, </w:t>
      </w:r>
      <w:r w:rsidR="006C1279" w:rsidRPr="0001650C">
        <w:rPr>
          <w:rFonts w:cstheme="minorHAnsi"/>
        </w:rPr>
        <w:t xml:space="preserve">come </w:t>
      </w:r>
      <w:r>
        <w:rPr>
          <w:rFonts w:cstheme="minorHAnsi"/>
        </w:rPr>
        <w:t xml:space="preserve">la </w:t>
      </w:r>
      <w:r w:rsidR="006C1279" w:rsidRPr="0001650C">
        <w:rPr>
          <w:rFonts w:cstheme="minorHAnsi"/>
        </w:rPr>
        <w:t>Sentinel II</w:t>
      </w:r>
      <w:r>
        <w:rPr>
          <w:rFonts w:cstheme="minorHAnsi"/>
        </w:rPr>
        <w:t xml:space="preserve"> di TOMRA, si trovano sul lato</w:t>
      </w:r>
      <w:r w:rsidR="006C1279" w:rsidRPr="0001650C">
        <w:rPr>
          <w:rFonts w:cstheme="minorHAnsi"/>
        </w:rPr>
        <w:t xml:space="preserve"> della linea di lavorazione</w:t>
      </w:r>
      <w:r>
        <w:rPr>
          <w:rFonts w:cstheme="minorHAnsi"/>
        </w:rPr>
        <w:t xml:space="preserve"> che riceve i prodotti. Questa preselezione</w:t>
      </w:r>
      <w:r w:rsidR="006C1279" w:rsidRPr="0001650C">
        <w:rPr>
          <w:rFonts w:cstheme="minorHAnsi"/>
        </w:rPr>
        <w:t xml:space="preserve"> impedisc</w:t>
      </w:r>
      <w:r>
        <w:rPr>
          <w:rFonts w:cstheme="minorHAnsi"/>
        </w:rPr>
        <w:t>e a corpi</w:t>
      </w:r>
      <w:r w:rsidR="006C1279" w:rsidRPr="0001650C">
        <w:rPr>
          <w:rFonts w:cstheme="minorHAnsi"/>
        </w:rPr>
        <w:t xml:space="preserve"> estranei </w:t>
      </w:r>
      <w:r>
        <w:rPr>
          <w:rFonts w:cstheme="minorHAnsi"/>
        </w:rPr>
        <w:t>più grandi</w:t>
      </w:r>
      <w:r w:rsidR="006C1279" w:rsidRPr="0001650C">
        <w:rPr>
          <w:rFonts w:cstheme="minorHAnsi"/>
        </w:rPr>
        <w:t xml:space="preserve"> come pietre, plastica e vetro</w:t>
      </w:r>
      <w:r w:rsidRPr="00CD19E4">
        <w:rPr>
          <w:rFonts w:cstheme="minorHAnsi"/>
        </w:rPr>
        <w:t xml:space="preserve"> </w:t>
      </w:r>
      <w:r>
        <w:rPr>
          <w:rFonts w:cstheme="minorHAnsi"/>
        </w:rPr>
        <w:t>di arrivare alla linea</w:t>
      </w:r>
      <w:r w:rsidR="006C1279" w:rsidRPr="0001650C">
        <w:rPr>
          <w:rFonts w:cstheme="minorHAnsi"/>
        </w:rPr>
        <w:t>. Altr</w:t>
      </w:r>
      <w:r>
        <w:rPr>
          <w:rFonts w:cstheme="minorHAnsi"/>
        </w:rPr>
        <w:t xml:space="preserve">e </w:t>
      </w:r>
      <w:r w:rsidRPr="0017433A">
        <w:rPr>
          <w:rFonts w:cstheme="minorHAnsi"/>
        </w:rPr>
        <w:t>macchine selezionatrici</w:t>
      </w:r>
      <w:r w:rsidR="006C1279" w:rsidRPr="0017433A">
        <w:rPr>
          <w:rFonts w:cstheme="minorHAnsi"/>
        </w:rPr>
        <w:t xml:space="preserve">, come </w:t>
      </w:r>
      <w:r w:rsidRPr="0017433A">
        <w:rPr>
          <w:rFonts w:cstheme="minorHAnsi"/>
        </w:rPr>
        <w:t>la</w:t>
      </w:r>
      <w:r w:rsidR="006C1279" w:rsidRPr="0017433A">
        <w:rPr>
          <w:rFonts w:cstheme="minorHAnsi"/>
        </w:rPr>
        <w:t xml:space="preserve"> TOMRA 5B, sono posizionat</w:t>
      </w:r>
      <w:r w:rsidRPr="0017433A">
        <w:rPr>
          <w:rFonts w:cstheme="minorHAnsi"/>
        </w:rPr>
        <w:t>e</w:t>
      </w:r>
      <w:r w:rsidR="006C1279" w:rsidRPr="0017433A">
        <w:rPr>
          <w:rFonts w:cstheme="minorHAnsi"/>
        </w:rPr>
        <w:t xml:space="preserve"> a valle, dove possono svolgere una serie di compiti: rilevare le erbacce, tra cui la datura tossica e le piante di belladonna; rimuovere anche i più piccoli frammenti di </w:t>
      </w:r>
      <w:r w:rsidRPr="0017433A">
        <w:rPr>
          <w:rFonts w:cstheme="minorHAnsi"/>
        </w:rPr>
        <w:t>corpi</w:t>
      </w:r>
      <w:r w:rsidR="006C1279" w:rsidRPr="0017433A">
        <w:rPr>
          <w:rFonts w:cstheme="minorHAnsi"/>
        </w:rPr>
        <w:t xml:space="preserve"> estranei; identificare ammaccature o </w:t>
      </w:r>
      <w:r w:rsidRPr="0017433A">
        <w:rPr>
          <w:rFonts w:cstheme="minorHAnsi"/>
        </w:rPr>
        <w:t xml:space="preserve">difetti cromatici </w:t>
      </w:r>
      <w:r w:rsidR="006C1279" w:rsidRPr="0017433A">
        <w:rPr>
          <w:rFonts w:cstheme="minorHAnsi"/>
        </w:rPr>
        <w:t xml:space="preserve">sulla </w:t>
      </w:r>
      <w:r w:rsidRPr="0017433A">
        <w:rPr>
          <w:rFonts w:cstheme="minorHAnsi"/>
        </w:rPr>
        <w:t>buccia</w:t>
      </w:r>
      <w:r w:rsidR="006C1279" w:rsidRPr="0001650C">
        <w:rPr>
          <w:rFonts w:cstheme="minorHAnsi"/>
        </w:rPr>
        <w:t xml:space="preserve"> - il tipo di imperfezioni che, se riuscissero a raggiungere </w:t>
      </w:r>
      <w:r>
        <w:rPr>
          <w:rFonts w:cstheme="minorHAnsi"/>
        </w:rPr>
        <w:t>gli scaffali</w:t>
      </w:r>
      <w:r w:rsidR="006C1279" w:rsidRPr="0001650C">
        <w:rPr>
          <w:rFonts w:cstheme="minorHAnsi"/>
        </w:rPr>
        <w:t xml:space="preserve">, scoraggerebbero gli acquirenti dall'effettuare l'acquisto, e che </w:t>
      </w:r>
      <w:r>
        <w:rPr>
          <w:rFonts w:cstheme="minorHAnsi"/>
        </w:rPr>
        <w:t>potrebbero</w:t>
      </w:r>
      <w:r w:rsidR="006C1279" w:rsidRPr="0001650C">
        <w:rPr>
          <w:rFonts w:cstheme="minorHAnsi"/>
        </w:rPr>
        <w:t xml:space="preserve"> rapidamente diventare virali sui social media e causare danni </w:t>
      </w:r>
      <w:r>
        <w:rPr>
          <w:rFonts w:cstheme="minorHAnsi"/>
        </w:rPr>
        <w:t>d’immagine</w:t>
      </w:r>
      <w:r w:rsidR="006C1279" w:rsidRPr="0001650C">
        <w:rPr>
          <w:rFonts w:cstheme="minorHAnsi"/>
        </w:rPr>
        <w:t xml:space="preserve">. </w:t>
      </w:r>
    </w:p>
    <w:p w14:paraId="07A33879" w14:textId="720EB389" w:rsidR="006C1279" w:rsidRPr="0001650C" w:rsidRDefault="006C1279" w:rsidP="006C1279">
      <w:pPr>
        <w:rPr>
          <w:rFonts w:cstheme="minorHAnsi"/>
        </w:rPr>
      </w:pPr>
      <w:r w:rsidRPr="0001650C">
        <w:rPr>
          <w:rFonts w:cstheme="minorHAnsi"/>
        </w:rPr>
        <w:t>Un altro importante vantaggio di queste macchine è il loro ruolo emergente nella digitalizzazione delle linee di pr</w:t>
      </w:r>
      <w:r w:rsidR="00CD19E4">
        <w:rPr>
          <w:rFonts w:cstheme="minorHAnsi"/>
        </w:rPr>
        <w:t xml:space="preserve">oduzione, che stanno diventando connesse </w:t>
      </w:r>
      <w:r w:rsidRPr="0001650C">
        <w:rPr>
          <w:rFonts w:cstheme="minorHAnsi"/>
        </w:rPr>
        <w:t xml:space="preserve">e controllabili a distanza, </w:t>
      </w:r>
      <w:r w:rsidR="003A291F">
        <w:rPr>
          <w:rFonts w:cstheme="minorHAnsi"/>
        </w:rPr>
        <w:t>grazie al</w:t>
      </w:r>
      <w:r w:rsidRPr="0001650C">
        <w:rPr>
          <w:rFonts w:cstheme="minorHAnsi"/>
        </w:rPr>
        <w:t xml:space="preserve">la raccolta e </w:t>
      </w:r>
      <w:r w:rsidR="003A291F">
        <w:rPr>
          <w:rFonts w:cstheme="minorHAnsi"/>
        </w:rPr>
        <w:t>al</w:t>
      </w:r>
      <w:r w:rsidRPr="0001650C">
        <w:rPr>
          <w:rFonts w:cstheme="minorHAnsi"/>
        </w:rPr>
        <w:t>l'analisi automatizzata dei dati. La capacità di acquisire, analizzare e agire rapidamente sui dati permette di impostare e personalizzare i parametri della macchina con livelli di precisione inimmaginabili.</w:t>
      </w:r>
    </w:p>
    <w:p w14:paraId="73AD003A" w14:textId="68EC6FC3" w:rsidR="003A291F" w:rsidRPr="003A291F" w:rsidRDefault="006C1279" w:rsidP="003A291F">
      <w:pPr>
        <w:rPr>
          <w:rFonts w:cstheme="minorHAnsi"/>
        </w:rPr>
      </w:pPr>
      <w:r w:rsidRPr="0001650C">
        <w:rPr>
          <w:rFonts w:cstheme="minorHAnsi"/>
        </w:rPr>
        <w:t xml:space="preserve">Gli utenti di queste macchine beneficiano </w:t>
      </w:r>
      <w:r w:rsidR="003A291F">
        <w:rPr>
          <w:rFonts w:cstheme="minorHAnsi"/>
        </w:rPr>
        <w:t xml:space="preserve">anche </w:t>
      </w:r>
      <w:r w:rsidRPr="0001650C">
        <w:rPr>
          <w:rFonts w:cstheme="minorHAnsi"/>
        </w:rPr>
        <w:t xml:space="preserve">del supporto online </w:t>
      </w:r>
      <w:r w:rsidR="0017433A">
        <w:rPr>
          <w:rFonts w:cstheme="minorHAnsi"/>
        </w:rPr>
        <w:t>fornito da</w:t>
      </w:r>
      <w:r w:rsidR="003A291F">
        <w:rPr>
          <w:rFonts w:cstheme="minorHAnsi"/>
        </w:rPr>
        <w:t xml:space="preserve"> </w:t>
      </w:r>
      <w:r w:rsidRPr="0001650C">
        <w:rPr>
          <w:rFonts w:cstheme="minorHAnsi"/>
        </w:rPr>
        <w:t xml:space="preserve">TOMRA per ridurre al minimo il numero di persone che accedono agli impianti di produzione: dimostrazione a distanza delle nuove tecnologie, supporto </w:t>
      </w:r>
      <w:r w:rsidR="0017433A">
        <w:rPr>
          <w:rFonts w:cstheme="minorHAnsi"/>
        </w:rPr>
        <w:t xml:space="preserve">da </w:t>
      </w:r>
      <w:r w:rsidRPr="0001650C">
        <w:rPr>
          <w:rFonts w:cstheme="minorHAnsi"/>
        </w:rPr>
        <w:t xml:space="preserve">remoto durante l'installazione e l'avvio delle linee di produzione e in caso di problemi tecnici. </w:t>
      </w:r>
      <w:r w:rsidR="003A291F">
        <w:rPr>
          <w:rFonts w:cstheme="minorHAnsi"/>
        </w:rPr>
        <w:t xml:space="preserve">Con un servizio di assistenza tecnica </w:t>
      </w:r>
      <w:r w:rsidR="003A291F" w:rsidRPr="003A291F">
        <w:rPr>
          <w:rFonts w:cstheme="minorHAnsi"/>
        </w:rPr>
        <w:t xml:space="preserve">completo in diversi paesi e un team globale di ingegneri </w:t>
      </w:r>
      <w:r w:rsidR="003A291F">
        <w:rPr>
          <w:rFonts w:cstheme="minorHAnsi"/>
        </w:rPr>
        <w:t xml:space="preserve"> per l’assistenza sul campo</w:t>
      </w:r>
      <w:r w:rsidR="003A291F" w:rsidRPr="003A291F">
        <w:rPr>
          <w:rFonts w:cstheme="minorHAnsi"/>
        </w:rPr>
        <w:t>, il team TOMRA è in grado di aiutare qualsiasi cliente in qualsiasi luogo in pochi minuti.</w:t>
      </w:r>
    </w:p>
    <w:p w14:paraId="1BBA2711" w14:textId="110BB233" w:rsidR="006C1279" w:rsidRPr="0001650C" w:rsidRDefault="003A291F" w:rsidP="006C1279">
      <w:pPr>
        <w:rPr>
          <w:rFonts w:cstheme="minorHAnsi"/>
        </w:rPr>
      </w:pPr>
      <w:r w:rsidRPr="003A291F">
        <w:rPr>
          <w:rFonts w:cstheme="minorHAnsi"/>
        </w:rPr>
        <w:t xml:space="preserve">Le </w:t>
      </w:r>
      <w:r>
        <w:rPr>
          <w:rFonts w:cstheme="minorHAnsi"/>
        </w:rPr>
        <w:t xml:space="preserve">industrie ortofrutticole possono scoprire </w:t>
      </w:r>
      <w:r w:rsidRPr="003A291F">
        <w:rPr>
          <w:rFonts w:cstheme="minorHAnsi"/>
        </w:rPr>
        <w:t>di più sui modi in cui TOMRA Food può aiutarl</w:t>
      </w:r>
      <w:r>
        <w:rPr>
          <w:rFonts w:cstheme="minorHAnsi"/>
        </w:rPr>
        <w:t>e a superare la crisi legata al</w:t>
      </w:r>
      <w:r w:rsidRPr="003A291F">
        <w:rPr>
          <w:rFonts w:cstheme="minorHAnsi"/>
        </w:rPr>
        <w:t xml:space="preserve"> COVID-19 contattando</w:t>
      </w:r>
      <w:r w:rsidR="0017433A">
        <w:rPr>
          <w:rFonts w:cstheme="minorHAnsi"/>
        </w:rPr>
        <w:t xml:space="preserve"> direttamente</w:t>
      </w:r>
      <w:r w:rsidRPr="003A291F">
        <w:rPr>
          <w:rFonts w:cstheme="minorHAnsi"/>
        </w:rPr>
        <w:t xml:space="preserve"> l'a</w:t>
      </w:r>
      <w:r w:rsidR="00971534">
        <w:rPr>
          <w:rFonts w:cstheme="minorHAnsi"/>
        </w:rPr>
        <w:t>zienda e visitando il</w:t>
      </w:r>
      <w:r w:rsidR="0017433A">
        <w:rPr>
          <w:rFonts w:cstheme="minorHAnsi"/>
        </w:rPr>
        <w:t xml:space="preserve"> </w:t>
      </w:r>
      <w:r>
        <w:rPr>
          <w:rFonts w:cstheme="minorHAnsi"/>
        </w:rPr>
        <w:t>sito web</w:t>
      </w:r>
      <w:r w:rsidR="0017433A">
        <w:rPr>
          <w:rFonts w:cstheme="minorHAnsi"/>
        </w:rPr>
        <w:t>, dove potranno leggere</w:t>
      </w:r>
      <w:r w:rsidRPr="003A291F">
        <w:rPr>
          <w:rFonts w:cstheme="minorHAnsi"/>
        </w:rPr>
        <w:t xml:space="preserve"> i consigli </w:t>
      </w:r>
      <w:r w:rsidR="0017433A">
        <w:rPr>
          <w:rFonts w:cstheme="minorHAnsi"/>
        </w:rPr>
        <w:t>dedicati</w:t>
      </w:r>
      <w:r w:rsidRPr="003A291F">
        <w:rPr>
          <w:rFonts w:cstheme="minorHAnsi"/>
        </w:rPr>
        <w:t xml:space="preserve"> nella sezione Food News.   </w:t>
      </w:r>
    </w:p>
    <w:p w14:paraId="0A007EDD" w14:textId="77777777" w:rsidR="00381AC4" w:rsidRPr="00675C87" w:rsidRDefault="00381AC4" w:rsidP="00381AC4">
      <w:pPr>
        <w:spacing w:line="360" w:lineRule="auto"/>
        <w:jc w:val="center"/>
        <w:rPr>
          <w:rFonts w:cstheme="minorHAnsi"/>
          <w:szCs w:val="20"/>
          <w:lang w:val="it-IT"/>
        </w:rPr>
      </w:pPr>
      <w:r>
        <w:rPr>
          <w:rFonts w:cstheme="minorHAnsi"/>
          <w:szCs w:val="20"/>
          <w:lang w:val="it-IT"/>
        </w:rPr>
        <w:t>###</w:t>
      </w:r>
    </w:p>
    <w:p w14:paraId="500F8DA5" w14:textId="77777777" w:rsidR="00381AC4" w:rsidRPr="00125CE4" w:rsidRDefault="00381AC4" w:rsidP="00381AC4">
      <w:pPr>
        <w:rPr>
          <w:rFonts w:cstheme="minorHAnsi"/>
          <w:b/>
          <w:lang w:val="it-IT"/>
        </w:rPr>
      </w:pPr>
      <w:r w:rsidRPr="00125CE4">
        <w:rPr>
          <w:rFonts w:cstheme="minorHAnsi"/>
          <w:b/>
          <w:lang w:val="it-IT"/>
        </w:rPr>
        <w:t xml:space="preserve">Informazioni su TOMRA Food </w:t>
      </w:r>
    </w:p>
    <w:p w14:paraId="7FB9D6F8" w14:textId="77777777" w:rsidR="00381AC4" w:rsidRPr="00125CE4" w:rsidRDefault="00381AC4" w:rsidP="00381AC4">
      <w:pPr>
        <w:rPr>
          <w:rFonts w:cstheme="minorHAnsi"/>
          <w:lang w:val="it-IT"/>
        </w:rPr>
      </w:pPr>
      <w:r w:rsidRPr="00125CE4">
        <w:rPr>
          <w:rFonts w:cstheme="minorHAnsi"/>
          <w:lang w:val="it-IT"/>
        </w:rPr>
        <w:t>TOMRA Food progetta e produce macchine selezionatrici a sensori e soluzioni integrate post-raccolta per l'industria alimentare, utilizzando le più avanzate tecnologie di classificazione, selezione, pelatura e analisi. Sono oltre 8.000 le macchine installate in tutto il mondo presso produttori, confezionatori e trasformatori di frutta, frutta secca, frutta disidratata, verdure, prodotti a base di patate, cereali, semi, carne e frutti di mare. La mission dell'azienda è quella di consentire ai clienti di migliorare le rese, aumentare l’efficienza operativa e garantire un approvvigionamento alimentare sicuro attraverso tecnologie intelligenti e utilizzabili. A tal fine, TOMRA Food dispone di centri di eccellenza, uffici regionali e siti produttivi negli Stati Uniti, in Europa, Sud America, Asia, Africa e Oceania.</w:t>
      </w:r>
    </w:p>
    <w:p w14:paraId="1778D4BE" w14:textId="77777777" w:rsidR="00381AC4" w:rsidRPr="00125CE4" w:rsidRDefault="00381AC4" w:rsidP="00381AC4">
      <w:pPr>
        <w:rPr>
          <w:rFonts w:cstheme="minorHAnsi"/>
          <w:lang w:val="it-IT"/>
        </w:rPr>
      </w:pPr>
      <w:r w:rsidRPr="00125CE4">
        <w:rPr>
          <w:rFonts w:cstheme="minorHAnsi"/>
          <w:lang w:val="it-IT"/>
        </w:rPr>
        <w:t xml:space="preserve">TOMRA Food è membro del Gruppo TOMRA, fondato sull’innovazione e nato nel 1972 con la progettazione, la produzione e la vendita di macchine </w:t>
      </w:r>
      <w:r w:rsidRPr="00125CE4">
        <w:rPr>
          <w:rFonts w:cstheme="minorHAnsi"/>
          <w:i/>
          <w:lang w:val="it-IT"/>
        </w:rPr>
        <w:t xml:space="preserve">reverse vending </w:t>
      </w:r>
      <w:r w:rsidRPr="00125CE4">
        <w:rPr>
          <w:rFonts w:cstheme="minorHAnsi"/>
          <w:lang w:val="it-IT"/>
        </w:rPr>
        <w:t xml:space="preserve">(RVM) per la raccolta </w:t>
      </w:r>
      <w:r w:rsidRPr="00125CE4">
        <w:rPr>
          <w:rFonts w:cstheme="minorHAnsi"/>
          <w:lang w:val="it-IT"/>
        </w:rPr>
        <w:lastRenderedPageBreak/>
        <w:t xml:space="preserve">automatizzata di contenitori per bevande allo scopo di riciclo o riutilizzo. Oggi TOMRA fornisce soluzioni tecnologiche che consentono un'economia circolare con sistemi avanzati di selezione che ottimizzano il recupero delle risorse e riducono al minimo i rifiuti nell'industria alimentare, del riciclo e mineraria. </w:t>
      </w:r>
    </w:p>
    <w:p w14:paraId="11863F30" w14:textId="77777777" w:rsidR="00381AC4" w:rsidRPr="00125CE4" w:rsidRDefault="00381AC4" w:rsidP="00381AC4">
      <w:pPr>
        <w:rPr>
          <w:rFonts w:cstheme="minorHAnsi"/>
          <w:lang w:val="it-IT"/>
        </w:rPr>
      </w:pPr>
      <w:r w:rsidRPr="00125CE4">
        <w:rPr>
          <w:rFonts w:cstheme="minorHAnsi"/>
          <w:lang w:val="it-IT"/>
        </w:rPr>
        <w:t xml:space="preserve">TOMRA ha circa 100.000 sistemi installati in oltre 80 mercati in tutto il mondo e nel 2018 ha registrato un fatturato totale di circa 860 milioni di Euro. Il Gruppo impiega ~4.000 dipendenti a livello globale ed è quotata alla Borsa di Oslo (OSE: TOM). </w:t>
      </w:r>
    </w:p>
    <w:p w14:paraId="6632D6D2" w14:textId="77777777" w:rsidR="00381AC4" w:rsidRDefault="00381AC4" w:rsidP="00381AC4">
      <w:pPr>
        <w:rPr>
          <w:rStyle w:val="Collegamentoipertestuale"/>
          <w:rFonts w:cstheme="minorHAnsi"/>
          <w:lang w:val="it-IT"/>
        </w:rPr>
      </w:pPr>
      <w:r w:rsidRPr="00125CE4">
        <w:rPr>
          <w:rFonts w:cstheme="minorHAnsi"/>
          <w:lang w:val="it-IT"/>
        </w:rPr>
        <w:t xml:space="preserve">Ulteriori informazioni su </w:t>
      </w:r>
      <w:hyperlink r:id="rId12" w:history="1">
        <w:r w:rsidRPr="00125CE4">
          <w:rPr>
            <w:rStyle w:val="Collegamentoipertestuale"/>
            <w:rFonts w:cstheme="minorHAnsi"/>
            <w:lang w:val="it-IT"/>
          </w:rPr>
          <w:t>www.tomra.com</w:t>
        </w:r>
      </w:hyperlink>
    </w:p>
    <w:p w14:paraId="476833F2" w14:textId="77777777" w:rsidR="00381AC4" w:rsidRPr="00125CE4" w:rsidRDefault="00381AC4" w:rsidP="00381AC4">
      <w:pPr>
        <w:rPr>
          <w:rFonts w:cstheme="minorHAnsi"/>
          <w:lang w:val="it-IT"/>
        </w:rPr>
      </w:pPr>
    </w:p>
    <w:p w14:paraId="039D95D9" w14:textId="77777777" w:rsidR="00381AC4" w:rsidRPr="00125CE4" w:rsidRDefault="00381AC4" w:rsidP="00381AC4">
      <w:pPr>
        <w:rPr>
          <w:rFonts w:cstheme="minorHAnsi"/>
          <w:b/>
          <w:lang w:val="pt-BR"/>
        </w:rPr>
      </w:pPr>
      <w:r w:rsidRPr="00125CE4">
        <w:rPr>
          <w:rFonts w:cstheme="minorHAnsi"/>
          <w:b/>
          <w:lang w:val="pt-BR"/>
        </w:rPr>
        <w:t>Contatti media:</w:t>
      </w:r>
    </w:p>
    <w:p w14:paraId="4F8A4B85" w14:textId="77777777" w:rsidR="00381AC4" w:rsidRPr="00125CE4" w:rsidRDefault="00381AC4" w:rsidP="00381AC4">
      <w:pPr>
        <w:rPr>
          <w:rFonts w:cstheme="minorHAnsi"/>
          <w:i/>
          <w:iCs/>
          <w:sz w:val="2"/>
          <w:szCs w:val="2"/>
        </w:rPr>
      </w:pPr>
      <w:r w:rsidRPr="00125CE4">
        <w:rPr>
          <w:rFonts w:cstheme="minorHAnsi"/>
          <w:i/>
          <w:iCs/>
          <w:sz w:val="2"/>
          <w:szCs w:val="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1AC4" w:rsidRPr="00125CE4" w14:paraId="5A090CED" w14:textId="77777777" w:rsidTr="00233B33">
        <w:tc>
          <w:tcPr>
            <w:tcW w:w="4675" w:type="dxa"/>
            <w:hideMark/>
          </w:tcPr>
          <w:p w14:paraId="0780152C" w14:textId="77777777" w:rsidR="00381AC4" w:rsidRPr="00B02F11" w:rsidRDefault="00381AC4" w:rsidP="00233B33">
            <w:pPr>
              <w:rPr>
                <w:rFonts w:cstheme="minorHAnsi"/>
                <w:i/>
                <w:iCs/>
                <w:lang w:val="fr-FR"/>
              </w:rPr>
            </w:pPr>
            <w:r w:rsidRPr="00B02F11">
              <w:rPr>
                <w:rFonts w:cstheme="minorHAnsi"/>
                <w:i/>
                <w:iCs/>
                <w:lang w:val="fr-FR"/>
              </w:rPr>
              <w:t>Susanna Laino, Alarcon &amp; Harris PR</w:t>
            </w:r>
          </w:p>
          <w:p w14:paraId="57B8E305" w14:textId="77777777" w:rsidR="00381AC4" w:rsidRPr="00125CE4" w:rsidRDefault="00381AC4" w:rsidP="00233B33">
            <w:pPr>
              <w:rPr>
                <w:rFonts w:cstheme="minorHAnsi"/>
                <w:i/>
                <w:iCs/>
                <w:lang w:val="es-ES"/>
              </w:rPr>
            </w:pPr>
            <w:r w:rsidRPr="00125CE4">
              <w:rPr>
                <w:rFonts w:cstheme="minorHAnsi"/>
                <w:i/>
                <w:iCs/>
                <w:lang w:val="es-ES"/>
              </w:rPr>
              <w:t>Via Polidoro Virgili, 7</w:t>
            </w:r>
          </w:p>
          <w:p w14:paraId="6AEA0CD5" w14:textId="77777777" w:rsidR="00381AC4" w:rsidRPr="00125CE4" w:rsidRDefault="00381AC4" w:rsidP="00233B33">
            <w:pPr>
              <w:rPr>
                <w:rFonts w:cstheme="minorHAnsi"/>
                <w:i/>
                <w:iCs/>
                <w:lang w:val="es-ES"/>
              </w:rPr>
            </w:pPr>
            <w:r w:rsidRPr="00125CE4">
              <w:rPr>
                <w:rFonts w:cstheme="minorHAnsi"/>
                <w:i/>
                <w:iCs/>
                <w:lang w:val="es-ES"/>
              </w:rPr>
              <w:t>61033 Fermignano, Pesaro,Urbino</w:t>
            </w:r>
          </w:p>
          <w:p w14:paraId="2FFB354D" w14:textId="77777777" w:rsidR="00381AC4" w:rsidRPr="00125CE4" w:rsidRDefault="00381AC4" w:rsidP="00233B33">
            <w:pPr>
              <w:rPr>
                <w:rFonts w:cstheme="minorHAnsi"/>
                <w:i/>
                <w:iCs/>
                <w:lang w:val="fr-FR"/>
              </w:rPr>
            </w:pPr>
            <w:r w:rsidRPr="00125CE4">
              <w:rPr>
                <w:rFonts w:cstheme="minorHAnsi"/>
                <w:i/>
                <w:iCs/>
                <w:lang w:val="fr-FR"/>
              </w:rPr>
              <w:t xml:space="preserve">T: : 0722 33 1928; M:  389 474 6376 </w:t>
            </w:r>
          </w:p>
          <w:p w14:paraId="5338906E" w14:textId="77777777" w:rsidR="00381AC4" w:rsidRPr="00125CE4" w:rsidRDefault="00381AC4" w:rsidP="00233B33">
            <w:pPr>
              <w:rPr>
                <w:rFonts w:cstheme="minorHAnsi"/>
                <w:i/>
                <w:iCs/>
                <w:lang w:val="es-ES"/>
              </w:rPr>
            </w:pPr>
            <w:r w:rsidRPr="00125CE4">
              <w:rPr>
                <w:rFonts w:cstheme="minorHAnsi"/>
                <w:i/>
                <w:iCs/>
                <w:lang w:val="es-ES"/>
              </w:rPr>
              <w:t xml:space="preserve">E: </w:t>
            </w:r>
            <w:hyperlink r:id="rId13" w:history="1">
              <w:r w:rsidRPr="00125CE4">
                <w:rPr>
                  <w:rStyle w:val="Collegamentoipertestuale"/>
                  <w:rFonts w:cstheme="minorHAnsi"/>
                  <w:i/>
                  <w:iCs/>
                  <w:lang w:val="es-ES"/>
                </w:rPr>
                <w:t>susanna.laino@alarconyharris.com</w:t>
              </w:r>
            </w:hyperlink>
          </w:p>
          <w:p w14:paraId="3C09B469" w14:textId="77777777" w:rsidR="00381AC4" w:rsidRPr="00125CE4" w:rsidRDefault="00381AC4" w:rsidP="00233B33">
            <w:pPr>
              <w:rPr>
                <w:rFonts w:cstheme="minorHAnsi"/>
                <w:i/>
                <w:iCs/>
                <w:lang w:val="es-ES"/>
              </w:rPr>
            </w:pPr>
            <w:r w:rsidRPr="00125CE4">
              <w:rPr>
                <w:rFonts w:cstheme="minorHAnsi"/>
                <w:i/>
                <w:iCs/>
                <w:lang w:val="es-ES"/>
              </w:rPr>
              <w:t xml:space="preserve">W: </w:t>
            </w:r>
            <w:hyperlink r:id="rId14" w:history="1">
              <w:r w:rsidRPr="00125CE4">
                <w:rPr>
                  <w:rStyle w:val="Collegamentoipertestuale"/>
                  <w:rFonts w:cstheme="minorHAnsi"/>
                  <w:i/>
                  <w:iCs/>
                  <w:lang w:val="es-ES"/>
                </w:rPr>
                <w:t>www.alarconyharris.com</w:t>
              </w:r>
            </w:hyperlink>
          </w:p>
        </w:tc>
        <w:tc>
          <w:tcPr>
            <w:tcW w:w="4675" w:type="dxa"/>
            <w:hideMark/>
          </w:tcPr>
          <w:p w14:paraId="5B5B01ED" w14:textId="77777777" w:rsidR="00381AC4" w:rsidRPr="00125CE4" w:rsidRDefault="00381AC4" w:rsidP="00233B33">
            <w:pPr>
              <w:rPr>
                <w:rFonts w:cstheme="minorHAnsi"/>
                <w:i/>
                <w:iCs/>
              </w:rPr>
            </w:pPr>
            <w:r w:rsidRPr="00125CE4">
              <w:rPr>
                <w:rFonts w:cstheme="minorHAnsi"/>
                <w:i/>
                <w:iCs/>
              </w:rPr>
              <w:t>Marijke Bellemans</w:t>
            </w:r>
          </w:p>
          <w:p w14:paraId="4D65BC82" w14:textId="77777777" w:rsidR="00381AC4" w:rsidRPr="00125CE4" w:rsidRDefault="00381AC4" w:rsidP="00233B33">
            <w:pPr>
              <w:rPr>
                <w:rFonts w:cstheme="minorHAnsi"/>
                <w:i/>
                <w:iCs/>
              </w:rPr>
            </w:pPr>
            <w:r w:rsidRPr="00125CE4">
              <w:rPr>
                <w:rFonts w:cstheme="minorHAnsi"/>
                <w:i/>
                <w:iCs/>
              </w:rPr>
              <w:t>Marketing Communication Manager TOMRA Food, Compac, and BBC Technologies</w:t>
            </w:r>
          </w:p>
          <w:p w14:paraId="52FDB825" w14:textId="77777777" w:rsidR="00381AC4" w:rsidRPr="00125CE4" w:rsidRDefault="00381AC4" w:rsidP="00233B33">
            <w:pPr>
              <w:rPr>
                <w:rFonts w:cstheme="minorHAnsi"/>
                <w:i/>
                <w:iCs/>
                <w:lang w:val="nl-BE"/>
              </w:rPr>
            </w:pPr>
            <w:r w:rsidRPr="00125CE4">
              <w:rPr>
                <w:rFonts w:cstheme="minorHAnsi"/>
                <w:i/>
                <w:iCs/>
                <w:lang w:val="nl-BE"/>
              </w:rPr>
              <w:t xml:space="preserve">Research Park Haasrode 1622 – Romeinse straat 20 </w:t>
            </w:r>
          </w:p>
          <w:p w14:paraId="6A8E3303" w14:textId="77777777" w:rsidR="00381AC4" w:rsidRPr="00125CE4" w:rsidRDefault="00381AC4" w:rsidP="00233B33">
            <w:pPr>
              <w:rPr>
                <w:rFonts w:cstheme="minorHAnsi"/>
                <w:i/>
                <w:iCs/>
                <w:lang w:val="fr-FR"/>
              </w:rPr>
            </w:pPr>
            <w:r w:rsidRPr="00125CE4">
              <w:rPr>
                <w:rFonts w:cstheme="minorHAnsi"/>
                <w:i/>
                <w:iCs/>
                <w:lang w:val="fr-FR"/>
              </w:rPr>
              <w:t>3001 Leuven, Belgium</w:t>
            </w:r>
          </w:p>
          <w:p w14:paraId="6C47F68B" w14:textId="77777777" w:rsidR="00381AC4" w:rsidRPr="00125CE4" w:rsidRDefault="00381AC4" w:rsidP="00233B33">
            <w:pPr>
              <w:rPr>
                <w:rFonts w:cstheme="minorHAnsi"/>
                <w:i/>
                <w:iCs/>
                <w:lang w:val="fr-FR"/>
              </w:rPr>
            </w:pPr>
            <w:r w:rsidRPr="00125CE4">
              <w:rPr>
                <w:rFonts w:cstheme="minorHAnsi"/>
                <w:i/>
                <w:iCs/>
                <w:lang w:val="fr-FR"/>
              </w:rPr>
              <w:t>T: +32 (0)16 74 28 17 M: +32 (0)476 74 19 18</w:t>
            </w:r>
          </w:p>
          <w:p w14:paraId="1FCA2763" w14:textId="77777777" w:rsidR="00381AC4" w:rsidRPr="00125CE4" w:rsidRDefault="00381AC4" w:rsidP="00233B33">
            <w:pPr>
              <w:rPr>
                <w:rFonts w:cstheme="minorHAnsi"/>
                <w:i/>
                <w:iCs/>
                <w:lang w:val="fr-FR"/>
              </w:rPr>
            </w:pPr>
            <w:r w:rsidRPr="00125CE4">
              <w:rPr>
                <w:rFonts w:cstheme="minorHAnsi"/>
                <w:i/>
                <w:iCs/>
                <w:lang w:val="fr-FR"/>
              </w:rPr>
              <w:t>E:</w:t>
            </w:r>
            <w:r w:rsidRPr="00125CE4">
              <w:rPr>
                <w:rStyle w:val="apple-converted-space"/>
                <w:rFonts w:cstheme="minorHAnsi"/>
                <w:i/>
                <w:iCs/>
                <w:lang w:val="fr-FR"/>
              </w:rPr>
              <w:t> </w:t>
            </w:r>
            <w:hyperlink r:id="rId15" w:history="1">
              <w:r w:rsidRPr="00125CE4">
                <w:rPr>
                  <w:rStyle w:val="Collegamentoipertestuale"/>
                  <w:rFonts w:cstheme="minorHAnsi"/>
                  <w:i/>
                  <w:iCs/>
                  <w:color w:val="954F72"/>
                  <w:lang w:val="fr-FR"/>
                </w:rPr>
                <w:t>marijke.bellemans@tomra.com</w:t>
              </w:r>
            </w:hyperlink>
            <w:r w:rsidRPr="00125CE4">
              <w:rPr>
                <w:rStyle w:val="apple-converted-space"/>
                <w:rFonts w:cstheme="minorHAnsi"/>
                <w:i/>
                <w:iCs/>
                <w:lang w:val="fr-FR"/>
              </w:rPr>
              <w:t> </w:t>
            </w:r>
          </w:p>
          <w:p w14:paraId="2955C23B" w14:textId="77777777" w:rsidR="00381AC4" w:rsidRPr="00125CE4" w:rsidRDefault="00381AC4" w:rsidP="00233B33">
            <w:pPr>
              <w:rPr>
                <w:rFonts w:cstheme="minorHAnsi"/>
                <w:i/>
                <w:iCs/>
              </w:rPr>
            </w:pPr>
            <w:r w:rsidRPr="00125CE4">
              <w:rPr>
                <w:rFonts w:cstheme="minorHAnsi"/>
                <w:i/>
                <w:iCs/>
              </w:rPr>
              <w:t xml:space="preserve">W: </w:t>
            </w:r>
            <w:hyperlink r:id="rId16" w:history="1">
              <w:r w:rsidRPr="00125CE4">
                <w:rPr>
                  <w:rStyle w:val="Collegamentoipertestuale"/>
                  <w:rFonts w:cstheme="minorHAnsi"/>
                  <w:i/>
                </w:rPr>
                <w:t>www.tomra.com/food</w:t>
              </w:r>
            </w:hyperlink>
          </w:p>
        </w:tc>
      </w:tr>
    </w:tbl>
    <w:p w14:paraId="2841C27B" w14:textId="77777777" w:rsidR="00381AC4" w:rsidRDefault="00381AC4" w:rsidP="00381AC4">
      <w:pPr>
        <w:rPr>
          <w:rFonts w:cstheme="minorHAnsi"/>
        </w:rPr>
      </w:pPr>
    </w:p>
    <w:p w14:paraId="7DCEAF1D" w14:textId="77777777" w:rsidR="00381AC4" w:rsidRPr="00B40970" w:rsidRDefault="00381AC4" w:rsidP="00381AC4">
      <w:pPr>
        <w:rPr>
          <w:rFonts w:cstheme="minorHAnsi"/>
        </w:rPr>
      </w:pPr>
    </w:p>
    <w:p w14:paraId="75922E8D" w14:textId="77777777" w:rsidR="007B1886" w:rsidRPr="001873D1" w:rsidRDefault="007B1886" w:rsidP="003731CC">
      <w:pPr>
        <w:spacing w:after="100" w:afterAutospacing="1" w:line="360" w:lineRule="auto"/>
        <w:jc w:val="both"/>
        <w:rPr>
          <w:rFonts w:eastAsia="Calibri" w:cstheme="minorHAnsi"/>
        </w:rPr>
      </w:pPr>
    </w:p>
    <w:sectPr w:rsidR="007B1886" w:rsidRPr="001873D1" w:rsidSect="0037423D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558AE" w14:textId="77777777" w:rsidR="00233B33" w:rsidRDefault="00233B33" w:rsidP="009F2280">
      <w:pPr>
        <w:spacing w:after="0" w:line="240" w:lineRule="auto"/>
      </w:pPr>
      <w:r>
        <w:separator/>
      </w:r>
    </w:p>
  </w:endnote>
  <w:endnote w:type="continuationSeparator" w:id="0">
    <w:p w14:paraId="4EDAEAFE" w14:textId="77777777" w:rsidR="00233B33" w:rsidRDefault="00233B33" w:rsidP="009F2280">
      <w:pPr>
        <w:spacing w:after="0" w:line="240" w:lineRule="auto"/>
      </w:pPr>
      <w:r>
        <w:continuationSeparator/>
      </w:r>
    </w:p>
  </w:endnote>
  <w:endnote w:type="continuationNotice" w:id="1">
    <w:p w14:paraId="29858AFE" w14:textId="77777777" w:rsidR="00233B33" w:rsidRDefault="00233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879BB" w14:textId="77777777" w:rsidR="00233B33" w:rsidRDefault="00233B33" w:rsidP="009F2280">
      <w:pPr>
        <w:spacing w:after="0" w:line="240" w:lineRule="auto"/>
      </w:pPr>
      <w:r>
        <w:separator/>
      </w:r>
    </w:p>
  </w:footnote>
  <w:footnote w:type="continuationSeparator" w:id="0">
    <w:p w14:paraId="7B619007" w14:textId="77777777" w:rsidR="00233B33" w:rsidRDefault="00233B33" w:rsidP="009F2280">
      <w:pPr>
        <w:spacing w:after="0" w:line="240" w:lineRule="auto"/>
      </w:pPr>
      <w:r>
        <w:continuationSeparator/>
      </w:r>
    </w:p>
  </w:footnote>
  <w:footnote w:type="continuationNotice" w:id="1">
    <w:p w14:paraId="59639AD3" w14:textId="77777777" w:rsidR="00233B33" w:rsidRDefault="00233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04A2" w14:textId="5356D77F" w:rsidR="00233B33" w:rsidRPr="002E1E1C" w:rsidRDefault="00233B33">
    <w:pPr>
      <w:pStyle w:val="Intestazione"/>
      <w:rPr>
        <w:b/>
        <w:sz w:val="28"/>
      </w:rPr>
    </w:pPr>
    <w:r w:rsidRPr="00A07157">
      <w:rPr>
        <w:b/>
        <w:noProof/>
        <w:sz w:val="28"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9D22FC" wp14:editId="12014050">
              <wp:simplePos x="0" y="0"/>
              <wp:positionH relativeFrom="margin">
                <wp:align>right</wp:align>
              </wp:positionH>
              <wp:positionV relativeFrom="paragraph">
                <wp:posOffset>259080</wp:posOffset>
              </wp:positionV>
              <wp:extent cx="952500" cy="3860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866B3" w14:textId="34E695FC" w:rsidR="00233B33" w:rsidRPr="005F4EAB" w:rsidRDefault="00233B33">
                          <w:r w:rsidRPr="00A07157"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9D2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8pt;margin-top:20.4pt;width: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VeHAIAAB0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" stroked="f">
              <v:textbox style="mso-fit-shape-to-text:t">
                <w:txbxContent>
                  <w:p w14:paraId="49F866B3" w14:textId="34E695FC" w:rsidR="00A07157" w:rsidRPr="005F4EAB" w:rsidRDefault="00A07157">
                    <w:r w:rsidRPr="00A07157">
                      <w:t>Press release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E1E1C">
      <w:rPr>
        <w:b/>
        <w:noProof/>
        <w:sz w:val="28"/>
        <w:lang w:val="it-IT" w:eastAsia="it-IT"/>
      </w:rPr>
      <w:drawing>
        <wp:inline distT="0" distB="0" distL="0" distR="0" wp14:anchorId="5CFFA609" wp14:editId="77CDC4E3">
          <wp:extent cx="2126968" cy="739140"/>
          <wp:effectExtent l="0" t="0" r="698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 Foo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108" cy="74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1E1C">
      <w:rPr>
        <w:b/>
        <w:sz w:val="28"/>
      </w:rPr>
      <w:ptab w:relativeTo="margin" w:alignment="center" w:leader="none"/>
    </w:r>
    <w:r w:rsidRPr="002E1E1C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4F4C"/>
    <w:multiLevelType w:val="hybridMultilevel"/>
    <w:tmpl w:val="C5889252"/>
    <w:lvl w:ilvl="0" w:tplc="42A65770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35772"/>
    <w:multiLevelType w:val="hybridMultilevel"/>
    <w:tmpl w:val="08A853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0NLQwNDY0szQ0NTNS0lEKTi0uzszPAykwrQUA2K2q9SwAAAA="/>
  </w:docVars>
  <w:rsids>
    <w:rsidRoot w:val="00F41423"/>
    <w:rsid w:val="00006384"/>
    <w:rsid w:val="0001650C"/>
    <w:rsid w:val="00020032"/>
    <w:rsid w:val="00025117"/>
    <w:rsid w:val="00032130"/>
    <w:rsid w:val="00037289"/>
    <w:rsid w:val="00042103"/>
    <w:rsid w:val="000628BC"/>
    <w:rsid w:val="000639C5"/>
    <w:rsid w:val="00086E52"/>
    <w:rsid w:val="000A06C1"/>
    <w:rsid w:val="000A76A6"/>
    <w:rsid w:val="000C0BBA"/>
    <w:rsid w:val="000C7A41"/>
    <w:rsid w:val="000D2413"/>
    <w:rsid w:val="000E30DE"/>
    <w:rsid w:val="000E7D6E"/>
    <w:rsid w:val="000F5802"/>
    <w:rsid w:val="000F7D4E"/>
    <w:rsid w:val="00101029"/>
    <w:rsid w:val="00103322"/>
    <w:rsid w:val="0010410A"/>
    <w:rsid w:val="001054A8"/>
    <w:rsid w:val="001114BF"/>
    <w:rsid w:val="00114175"/>
    <w:rsid w:val="00114B39"/>
    <w:rsid w:val="00124582"/>
    <w:rsid w:val="0012578F"/>
    <w:rsid w:val="00127972"/>
    <w:rsid w:val="00141BEB"/>
    <w:rsid w:val="00143E4E"/>
    <w:rsid w:val="00152C64"/>
    <w:rsid w:val="001601FB"/>
    <w:rsid w:val="00161053"/>
    <w:rsid w:val="00167CEE"/>
    <w:rsid w:val="0017433A"/>
    <w:rsid w:val="00183414"/>
    <w:rsid w:val="001873D1"/>
    <w:rsid w:val="00190FBD"/>
    <w:rsid w:val="001936CE"/>
    <w:rsid w:val="00194703"/>
    <w:rsid w:val="00194EDC"/>
    <w:rsid w:val="001A43E5"/>
    <w:rsid w:val="001A67BC"/>
    <w:rsid w:val="001C6543"/>
    <w:rsid w:val="001D0FE1"/>
    <w:rsid w:val="001D2473"/>
    <w:rsid w:val="001D2856"/>
    <w:rsid w:val="001E25AB"/>
    <w:rsid w:val="001F19AC"/>
    <w:rsid w:val="001F1ED8"/>
    <w:rsid w:val="001F23AB"/>
    <w:rsid w:val="001F3AF9"/>
    <w:rsid w:val="0020451B"/>
    <w:rsid w:val="00205113"/>
    <w:rsid w:val="00221487"/>
    <w:rsid w:val="002222F2"/>
    <w:rsid w:val="00233B33"/>
    <w:rsid w:val="002417A3"/>
    <w:rsid w:val="0025281E"/>
    <w:rsid w:val="00256876"/>
    <w:rsid w:val="00273164"/>
    <w:rsid w:val="00276259"/>
    <w:rsid w:val="00283842"/>
    <w:rsid w:val="00283B43"/>
    <w:rsid w:val="00294449"/>
    <w:rsid w:val="00294990"/>
    <w:rsid w:val="002B056C"/>
    <w:rsid w:val="002B0B6D"/>
    <w:rsid w:val="002B2336"/>
    <w:rsid w:val="002B3453"/>
    <w:rsid w:val="002C699A"/>
    <w:rsid w:val="002C6A83"/>
    <w:rsid w:val="002E1E1C"/>
    <w:rsid w:val="002E5218"/>
    <w:rsid w:val="00303E8E"/>
    <w:rsid w:val="00323B17"/>
    <w:rsid w:val="00332DF3"/>
    <w:rsid w:val="003452F3"/>
    <w:rsid w:val="00345D71"/>
    <w:rsid w:val="00350325"/>
    <w:rsid w:val="003515BE"/>
    <w:rsid w:val="00351FAC"/>
    <w:rsid w:val="00363281"/>
    <w:rsid w:val="003731CC"/>
    <w:rsid w:val="0037423D"/>
    <w:rsid w:val="00376151"/>
    <w:rsid w:val="00377A90"/>
    <w:rsid w:val="00381AC4"/>
    <w:rsid w:val="00391594"/>
    <w:rsid w:val="00396D4E"/>
    <w:rsid w:val="003A0AF9"/>
    <w:rsid w:val="003A291F"/>
    <w:rsid w:val="003A7E74"/>
    <w:rsid w:val="003C753E"/>
    <w:rsid w:val="003D526E"/>
    <w:rsid w:val="003E2A25"/>
    <w:rsid w:val="003E754B"/>
    <w:rsid w:val="003F0B65"/>
    <w:rsid w:val="003F57ED"/>
    <w:rsid w:val="003F6285"/>
    <w:rsid w:val="00403158"/>
    <w:rsid w:val="00410690"/>
    <w:rsid w:val="00410AAC"/>
    <w:rsid w:val="004169E8"/>
    <w:rsid w:val="00422540"/>
    <w:rsid w:val="0042742B"/>
    <w:rsid w:val="00432596"/>
    <w:rsid w:val="004358F6"/>
    <w:rsid w:val="00435AD2"/>
    <w:rsid w:val="00444B08"/>
    <w:rsid w:val="00452B50"/>
    <w:rsid w:val="00452CBC"/>
    <w:rsid w:val="004567FE"/>
    <w:rsid w:val="004577C2"/>
    <w:rsid w:val="0046714E"/>
    <w:rsid w:val="004701B6"/>
    <w:rsid w:val="00487F57"/>
    <w:rsid w:val="0049121E"/>
    <w:rsid w:val="00494258"/>
    <w:rsid w:val="00497E4C"/>
    <w:rsid w:val="004A41D9"/>
    <w:rsid w:val="004B59DE"/>
    <w:rsid w:val="004B60C6"/>
    <w:rsid w:val="004C4BE1"/>
    <w:rsid w:val="004C6C6C"/>
    <w:rsid w:val="004D08E1"/>
    <w:rsid w:val="004E0FF6"/>
    <w:rsid w:val="004E18A0"/>
    <w:rsid w:val="004E1B32"/>
    <w:rsid w:val="004E4121"/>
    <w:rsid w:val="00501BC8"/>
    <w:rsid w:val="00503313"/>
    <w:rsid w:val="00517F48"/>
    <w:rsid w:val="005235B1"/>
    <w:rsid w:val="0052676F"/>
    <w:rsid w:val="00536600"/>
    <w:rsid w:val="005413CC"/>
    <w:rsid w:val="00546FFB"/>
    <w:rsid w:val="00550344"/>
    <w:rsid w:val="00554DD1"/>
    <w:rsid w:val="00564E43"/>
    <w:rsid w:val="00565D48"/>
    <w:rsid w:val="00567952"/>
    <w:rsid w:val="00574100"/>
    <w:rsid w:val="00590B56"/>
    <w:rsid w:val="005948DC"/>
    <w:rsid w:val="005B1262"/>
    <w:rsid w:val="005B7F6D"/>
    <w:rsid w:val="005D45DC"/>
    <w:rsid w:val="005D69CD"/>
    <w:rsid w:val="005D7324"/>
    <w:rsid w:val="005E1DAC"/>
    <w:rsid w:val="005F0E23"/>
    <w:rsid w:val="005F1B50"/>
    <w:rsid w:val="005F4EAB"/>
    <w:rsid w:val="005F64BB"/>
    <w:rsid w:val="005F6A95"/>
    <w:rsid w:val="00600902"/>
    <w:rsid w:val="00602FCC"/>
    <w:rsid w:val="00614A3A"/>
    <w:rsid w:val="006213DA"/>
    <w:rsid w:val="00636346"/>
    <w:rsid w:val="00636BFC"/>
    <w:rsid w:val="00642332"/>
    <w:rsid w:val="00645DCA"/>
    <w:rsid w:val="006609D8"/>
    <w:rsid w:val="00663DB8"/>
    <w:rsid w:val="00666DAA"/>
    <w:rsid w:val="0067162C"/>
    <w:rsid w:val="006732DF"/>
    <w:rsid w:val="0067656C"/>
    <w:rsid w:val="006836F0"/>
    <w:rsid w:val="00695101"/>
    <w:rsid w:val="006959C4"/>
    <w:rsid w:val="006B057B"/>
    <w:rsid w:val="006C1279"/>
    <w:rsid w:val="006C3FDB"/>
    <w:rsid w:val="006C7E6C"/>
    <w:rsid w:val="006D61C2"/>
    <w:rsid w:val="006E0B72"/>
    <w:rsid w:val="007001D5"/>
    <w:rsid w:val="007006BE"/>
    <w:rsid w:val="00700BEC"/>
    <w:rsid w:val="00710248"/>
    <w:rsid w:val="00713F91"/>
    <w:rsid w:val="007222BC"/>
    <w:rsid w:val="007228FF"/>
    <w:rsid w:val="00736F56"/>
    <w:rsid w:val="007432C5"/>
    <w:rsid w:val="007648B1"/>
    <w:rsid w:val="0077390E"/>
    <w:rsid w:val="007868B0"/>
    <w:rsid w:val="00793A0B"/>
    <w:rsid w:val="00793B9F"/>
    <w:rsid w:val="007B1886"/>
    <w:rsid w:val="007B55AD"/>
    <w:rsid w:val="007B5C6A"/>
    <w:rsid w:val="007C421A"/>
    <w:rsid w:val="007D2286"/>
    <w:rsid w:val="007E2DDE"/>
    <w:rsid w:val="007E38B5"/>
    <w:rsid w:val="007F08DB"/>
    <w:rsid w:val="00806B20"/>
    <w:rsid w:val="00806DC7"/>
    <w:rsid w:val="00806E26"/>
    <w:rsid w:val="0080738F"/>
    <w:rsid w:val="0081191D"/>
    <w:rsid w:val="008208BB"/>
    <w:rsid w:val="008254E3"/>
    <w:rsid w:val="0084386A"/>
    <w:rsid w:val="0085046A"/>
    <w:rsid w:val="00850DDE"/>
    <w:rsid w:val="00870852"/>
    <w:rsid w:val="00871B5D"/>
    <w:rsid w:val="00874C9E"/>
    <w:rsid w:val="008921FD"/>
    <w:rsid w:val="00897555"/>
    <w:rsid w:val="008A3929"/>
    <w:rsid w:val="008B02B9"/>
    <w:rsid w:val="008C47DC"/>
    <w:rsid w:val="008D0307"/>
    <w:rsid w:val="008D2281"/>
    <w:rsid w:val="008E3AAB"/>
    <w:rsid w:val="008E7008"/>
    <w:rsid w:val="008F43D0"/>
    <w:rsid w:val="00901534"/>
    <w:rsid w:val="00911D32"/>
    <w:rsid w:val="00913CDC"/>
    <w:rsid w:val="00920244"/>
    <w:rsid w:val="00923AAD"/>
    <w:rsid w:val="00932802"/>
    <w:rsid w:val="009337CA"/>
    <w:rsid w:val="0094524D"/>
    <w:rsid w:val="009574CE"/>
    <w:rsid w:val="00960ACF"/>
    <w:rsid w:val="0096600A"/>
    <w:rsid w:val="00971534"/>
    <w:rsid w:val="00986F22"/>
    <w:rsid w:val="009B3262"/>
    <w:rsid w:val="009B7991"/>
    <w:rsid w:val="009D3B89"/>
    <w:rsid w:val="009D4903"/>
    <w:rsid w:val="009E4BA1"/>
    <w:rsid w:val="009F2280"/>
    <w:rsid w:val="00A0632B"/>
    <w:rsid w:val="00A07157"/>
    <w:rsid w:val="00A1721E"/>
    <w:rsid w:val="00A20F0E"/>
    <w:rsid w:val="00A2181B"/>
    <w:rsid w:val="00A261BE"/>
    <w:rsid w:val="00A609FC"/>
    <w:rsid w:val="00A71BAD"/>
    <w:rsid w:val="00A92B0A"/>
    <w:rsid w:val="00A95809"/>
    <w:rsid w:val="00A95A22"/>
    <w:rsid w:val="00A963DE"/>
    <w:rsid w:val="00AA5250"/>
    <w:rsid w:val="00AB00FE"/>
    <w:rsid w:val="00AB19D0"/>
    <w:rsid w:val="00AC2D06"/>
    <w:rsid w:val="00AC3757"/>
    <w:rsid w:val="00AC603E"/>
    <w:rsid w:val="00AD3AB1"/>
    <w:rsid w:val="00AE09EF"/>
    <w:rsid w:val="00B165FE"/>
    <w:rsid w:val="00B303A6"/>
    <w:rsid w:val="00B337DE"/>
    <w:rsid w:val="00B408F4"/>
    <w:rsid w:val="00B6297B"/>
    <w:rsid w:val="00B63522"/>
    <w:rsid w:val="00B7301E"/>
    <w:rsid w:val="00B7611A"/>
    <w:rsid w:val="00B7756D"/>
    <w:rsid w:val="00B82C71"/>
    <w:rsid w:val="00B842D7"/>
    <w:rsid w:val="00B869F4"/>
    <w:rsid w:val="00B9428D"/>
    <w:rsid w:val="00B94D6C"/>
    <w:rsid w:val="00B964F4"/>
    <w:rsid w:val="00BA4111"/>
    <w:rsid w:val="00BC1D71"/>
    <w:rsid w:val="00BD39B2"/>
    <w:rsid w:val="00BE1F63"/>
    <w:rsid w:val="00BF69E7"/>
    <w:rsid w:val="00C02A3A"/>
    <w:rsid w:val="00C030E3"/>
    <w:rsid w:val="00C2515F"/>
    <w:rsid w:val="00C322C9"/>
    <w:rsid w:val="00C43724"/>
    <w:rsid w:val="00C474C8"/>
    <w:rsid w:val="00C6256C"/>
    <w:rsid w:val="00C662F8"/>
    <w:rsid w:val="00C86E0B"/>
    <w:rsid w:val="00C94AAE"/>
    <w:rsid w:val="00C94F86"/>
    <w:rsid w:val="00CA44D9"/>
    <w:rsid w:val="00CA5B1C"/>
    <w:rsid w:val="00CB7AF4"/>
    <w:rsid w:val="00CC221D"/>
    <w:rsid w:val="00CC30F7"/>
    <w:rsid w:val="00CD19E4"/>
    <w:rsid w:val="00CD202F"/>
    <w:rsid w:val="00CE7F4C"/>
    <w:rsid w:val="00CF78C8"/>
    <w:rsid w:val="00D13029"/>
    <w:rsid w:val="00D13B3C"/>
    <w:rsid w:val="00D14700"/>
    <w:rsid w:val="00D15CC5"/>
    <w:rsid w:val="00D17B52"/>
    <w:rsid w:val="00D26528"/>
    <w:rsid w:val="00D27FE1"/>
    <w:rsid w:val="00D406B4"/>
    <w:rsid w:val="00D40D35"/>
    <w:rsid w:val="00D417B7"/>
    <w:rsid w:val="00D45737"/>
    <w:rsid w:val="00D70A82"/>
    <w:rsid w:val="00D87D40"/>
    <w:rsid w:val="00D96BF8"/>
    <w:rsid w:val="00DB095D"/>
    <w:rsid w:val="00DD10BE"/>
    <w:rsid w:val="00DE57E8"/>
    <w:rsid w:val="00DE7D8B"/>
    <w:rsid w:val="00E02BB2"/>
    <w:rsid w:val="00E108F9"/>
    <w:rsid w:val="00E2659F"/>
    <w:rsid w:val="00E324C7"/>
    <w:rsid w:val="00E3400F"/>
    <w:rsid w:val="00E36D99"/>
    <w:rsid w:val="00E44907"/>
    <w:rsid w:val="00E525AE"/>
    <w:rsid w:val="00E63358"/>
    <w:rsid w:val="00E71B4A"/>
    <w:rsid w:val="00E83CFF"/>
    <w:rsid w:val="00E843AF"/>
    <w:rsid w:val="00E90BB2"/>
    <w:rsid w:val="00E9232A"/>
    <w:rsid w:val="00E9613A"/>
    <w:rsid w:val="00EA2CD0"/>
    <w:rsid w:val="00EA4C4D"/>
    <w:rsid w:val="00EA68F0"/>
    <w:rsid w:val="00EB5FFB"/>
    <w:rsid w:val="00EC6729"/>
    <w:rsid w:val="00EC6D01"/>
    <w:rsid w:val="00ED5ADB"/>
    <w:rsid w:val="00EE1BB0"/>
    <w:rsid w:val="00EE6109"/>
    <w:rsid w:val="00EF255D"/>
    <w:rsid w:val="00F05713"/>
    <w:rsid w:val="00F062A9"/>
    <w:rsid w:val="00F10364"/>
    <w:rsid w:val="00F123FC"/>
    <w:rsid w:val="00F2278C"/>
    <w:rsid w:val="00F236FB"/>
    <w:rsid w:val="00F25018"/>
    <w:rsid w:val="00F40DD8"/>
    <w:rsid w:val="00F41423"/>
    <w:rsid w:val="00F44C12"/>
    <w:rsid w:val="00F46EA9"/>
    <w:rsid w:val="00F5704B"/>
    <w:rsid w:val="00F57A45"/>
    <w:rsid w:val="00F73EBE"/>
    <w:rsid w:val="00F77DD8"/>
    <w:rsid w:val="00F82D39"/>
    <w:rsid w:val="00F8526A"/>
    <w:rsid w:val="00F87F19"/>
    <w:rsid w:val="00FA1D4F"/>
    <w:rsid w:val="00FB11E9"/>
    <w:rsid w:val="00FB550F"/>
    <w:rsid w:val="00FB7B7F"/>
    <w:rsid w:val="00FD672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5A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62F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nl-BE" w:eastAsia="nl-B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5F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836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2280"/>
  </w:style>
  <w:style w:type="paragraph" w:styleId="Pidipagina">
    <w:name w:val="footer"/>
    <w:basedOn w:val="Normale"/>
    <w:link w:val="PidipaginaCarattere"/>
    <w:uiPriority w:val="99"/>
    <w:unhideWhenUsed/>
    <w:rsid w:val="009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2280"/>
  </w:style>
  <w:style w:type="character" w:customStyle="1" w:styleId="apple-converted-space">
    <w:name w:val="apple-converted-space"/>
    <w:basedOn w:val="Caratterepredefinitoparagrafo"/>
    <w:rsid w:val="009F2280"/>
  </w:style>
  <w:style w:type="character" w:styleId="Rimandocommento">
    <w:name w:val="annotation reference"/>
    <w:basedOn w:val="Caratterepredefinitoparagrafo"/>
    <w:uiPriority w:val="99"/>
    <w:semiHidden/>
    <w:unhideWhenUsed/>
    <w:rsid w:val="004701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1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701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1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1B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01B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C603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4358F6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736F56"/>
    <w:pPr>
      <w:spacing w:after="0" w:line="240" w:lineRule="auto"/>
    </w:pPr>
  </w:style>
  <w:style w:type="paragraph" w:styleId="Nessunaspaziatura">
    <w:name w:val="No Spacing"/>
    <w:qFormat/>
    <w:rsid w:val="003742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eWeb">
    <w:name w:val="Normal (Web)"/>
    <w:basedOn w:val="Normale"/>
    <w:uiPriority w:val="99"/>
    <w:unhideWhenUsed/>
    <w:rsid w:val="00CD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Enfasigrassetto">
    <w:name w:val="Strong"/>
    <w:basedOn w:val="Caratterepredefinitoparagrafo"/>
    <w:uiPriority w:val="22"/>
    <w:qFormat/>
    <w:rsid w:val="00CD202F"/>
    <w:rPr>
      <w:b/>
      <w:bCs/>
    </w:rPr>
  </w:style>
  <w:style w:type="paragraph" w:styleId="Paragrafoelenco">
    <w:name w:val="List Paragraph"/>
    <w:basedOn w:val="Normale"/>
    <w:uiPriority w:val="34"/>
    <w:qFormat/>
    <w:rsid w:val="00CA5B1C"/>
    <w:pPr>
      <w:ind w:left="720"/>
      <w:contextualSpacing/>
    </w:pPr>
  </w:style>
  <w:style w:type="table" w:styleId="Grigliatabella">
    <w:name w:val="Table Grid"/>
    <w:basedOn w:val="Tabellanormale"/>
    <w:rsid w:val="00BA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662F8"/>
    <w:rPr>
      <w:rFonts w:ascii="Calibri" w:hAnsi="Calibri" w:cs="Calibri"/>
      <w:b/>
      <w:bCs/>
      <w:kern w:val="36"/>
      <w:sz w:val="48"/>
      <w:szCs w:val="48"/>
      <w:lang w:val="nl-BE" w:eastAsia="nl-BE"/>
    </w:rPr>
  </w:style>
  <w:style w:type="character" w:customStyle="1" w:styleId="hscoswrapper">
    <w:name w:val="hs_cos_wrapper"/>
    <w:basedOn w:val="Caratterepredefinitoparagrafo"/>
    <w:rsid w:val="00C662F8"/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377A90"/>
    <w:rPr>
      <w:color w:val="808080"/>
      <w:shd w:val="clear" w:color="auto" w:fill="E6E6E6"/>
    </w:rPr>
  </w:style>
  <w:style w:type="character" w:customStyle="1" w:styleId="UnresolvedMention3">
    <w:name w:val="Unresolved Mention3"/>
    <w:basedOn w:val="Caratterepredefinitoparagrafo"/>
    <w:uiPriority w:val="99"/>
    <w:semiHidden/>
    <w:unhideWhenUsed/>
    <w:rsid w:val="003D526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10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01029"/>
    <w:rPr>
      <w:rFonts w:eastAsiaTheme="minorEastAsia"/>
      <w:color w:val="5A5A5A" w:themeColor="text1" w:themeTint="A5"/>
      <w:spacing w:val="15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B5FFB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62F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nl-BE" w:eastAsia="nl-B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5F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836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2280"/>
  </w:style>
  <w:style w:type="paragraph" w:styleId="Pidipagina">
    <w:name w:val="footer"/>
    <w:basedOn w:val="Normale"/>
    <w:link w:val="PidipaginaCarattere"/>
    <w:uiPriority w:val="99"/>
    <w:unhideWhenUsed/>
    <w:rsid w:val="009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2280"/>
  </w:style>
  <w:style w:type="character" w:customStyle="1" w:styleId="apple-converted-space">
    <w:name w:val="apple-converted-space"/>
    <w:basedOn w:val="Caratterepredefinitoparagrafo"/>
    <w:rsid w:val="009F2280"/>
  </w:style>
  <w:style w:type="character" w:styleId="Rimandocommento">
    <w:name w:val="annotation reference"/>
    <w:basedOn w:val="Caratterepredefinitoparagrafo"/>
    <w:uiPriority w:val="99"/>
    <w:semiHidden/>
    <w:unhideWhenUsed/>
    <w:rsid w:val="004701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1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701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1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1B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01B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C603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4358F6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736F56"/>
    <w:pPr>
      <w:spacing w:after="0" w:line="240" w:lineRule="auto"/>
    </w:pPr>
  </w:style>
  <w:style w:type="paragraph" w:styleId="Nessunaspaziatura">
    <w:name w:val="No Spacing"/>
    <w:qFormat/>
    <w:rsid w:val="003742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eWeb">
    <w:name w:val="Normal (Web)"/>
    <w:basedOn w:val="Normale"/>
    <w:uiPriority w:val="99"/>
    <w:unhideWhenUsed/>
    <w:rsid w:val="00CD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Enfasigrassetto">
    <w:name w:val="Strong"/>
    <w:basedOn w:val="Caratterepredefinitoparagrafo"/>
    <w:uiPriority w:val="22"/>
    <w:qFormat/>
    <w:rsid w:val="00CD202F"/>
    <w:rPr>
      <w:b/>
      <w:bCs/>
    </w:rPr>
  </w:style>
  <w:style w:type="paragraph" w:styleId="Paragrafoelenco">
    <w:name w:val="List Paragraph"/>
    <w:basedOn w:val="Normale"/>
    <w:uiPriority w:val="34"/>
    <w:qFormat/>
    <w:rsid w:val="00CA5B1C"/>
    <w:pPr>
      <w:ind w:left="720"/>
      <w:contextualSpacing/>
    </w:pPr>
  </w:style>
  <w:style w:type="table" w:styleId="Grigliatabella">
    <w:name w:val="Table Grid"/>
    <w:basedOn w:val="Tabellanormale"/>
    <w:rsid w:val="00BA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662F8"/>
    <w:rPr>
      <w:rFonts w:ascii="Calibri" w:hAnsi="Calibri" w:cs="Calibri"/>
      <w:b/>
      <w:bCs/>
      <w:kern w:val="36"/>
      <w:sz w:val="48"/>
      <w:szCs w:val="48"/>
      <w:lang w:val="nl-BE" w:eastAsia="nl-BE"/>
    </w:rPr>
  </w:style>
  <w:style w:type="character" w:customStyle="1" w:styleId="hscoswrapper">
    <w:name w:val="hs_cos_wrapper"/>
    <w:basedOn w:val="Caratterepredefinitoparagrafo"/>
    <w:rsid w:val="00C662F8"/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377A90"/>
    <w:rPr>
      <w:color w:val="808080"/>
      <w:shd w:val="clear" w:color="auto" w:fill="E6E6E6"/>
    </w:rPr>
  </w:style>
  <w:style w:type="character" w:customStyle="1" w:styleId="UnresolvedMention3">
    <w:name w:val="Unresolved Mention3"/>
    <w:basedOn w:val="Caratterepredefinitoparagrafo"/>
    <w:uiPriority w:val="99"/>
    <w:semiHidden/>
    <w:unhideWhenUsed/>
    <w:rsid w:val="003D526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10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01029"/>
    <w:rPr>
      <w:rFonts w:eastAsiaTheme="minorEastAsia"/>
      <w:color w:val="5A5A5A" w:themeColor="text1" w:themeTint="A5"/>
      <w:spacing w:val="15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B5FF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tomra.com" TargetMode="External"/><Relationship Id="rId13" Type="http://schemas.openxmlformats.org/officeDocument/2006/relationships/hyperlink" Target="mailto:susanna.laino@alarconyharris.com" TargetMode="External"/><Relationship Id="rId14" Type="http://schemas.openxmlformats.org/officeDocument/2006/relationships/hyperlink" Target="http://www.alarconyharris.com" TargetMode="External"/><Relationship Id="rId15" Type="http://schemas.openxmlformats.org/officeDocument/2006/relationships/hyperlink" Target="mailto:marijke.bellemans@tomra.com" TargetMode="External"/><Relationship Id="rId16" Type="http://schemas.openxmlformats.org/officeDocument/2006/relationships/hyperlink" Target="http://www.tomra.com/food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12" ma:contentTypeDescription="Create a new document." ma:contentTypeScope="" ma:versionID="59c3f04a59e64e993c0ffb33032a4700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b8cf48e463fb24aba4e1f088426d1974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31E6-E38B-4432-8E27-A95D992E7ED9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4128ad2-2348-41ae-bbb7-281ba10e076a"/>
    <ds:schemaRef ds:uri="aeaa7517-4115-4c4a-a16c-3c9a02ca06e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DF557-A996-4878-93B2-6E689347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DADC0-3A78-4D6A-9244-EF3BFD87B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7B59D-932E-8841-A856-48A0154C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1301</Words>
  <Characters>7065</Characters>
  <Application>Microsoft Macintosh Word</Application>
  <DocSecurity>0</DocSecurity>
  <Lines>87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Forth</dc:creator>
  <cp:lastModifiedBy>Susanna Laino</cp:lastModifiedBy>
  <cp:revision>15</cp:revision>
  <cp:lastPrinted>2020-06-19T11:04:00Z</cp:lastPrinted>
  <dcterms:created xsi:type="dcterms:W3CDTF">2020-06-22T11:20:00Z</dcterms:created>
  <dcterms:modified xsi:type="dcterms:W3CDTF">2020-08-31T13:04:00Z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0x010100CF69376DF4D8A84FBE675EDBF9BD390E</vt:lpwstr>
  </property>
</Properties>
</file>