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B18" w:rsidRPr="00FE637E" w:rsidRDefault="00963B18" w:rsidP="00963B18">
      <w:pPr>
        <w:spacing w:line="288" w:lineRule="auto"/>
        <w:jc w:val="center"/>
        <w:rPr>
          <w:b/>
        </w:rPr>
      </w:pPr>
    </w:p>
    <w:p w:rsidR="00027081" w:rsidRPr="00FE637E" w:rsidRDefault="002E7F57" w:rsidP="00027081">
      <w:pPr>
        <w:spacing w:line="288" w:lineRule="auto"/>
        <w:jc w:val="center"/>
        <w:rPr>
          <w:b/>
        </w:rPr>
      </w:pPr>
      <w:r w:rsidRPr="00FE637E">
        <w:rPr>
          <w:b/>
        </w:rPr>
        <w:t>STADLER</w:t>
      </w:r>
      <w:r w:rsidR="00027081">
        <w:rPr>
          <w:b/>
        </w:rPr>
        <w:t xml:space="preserve"> beteiligt sich am EU</w:t>
      </w:r>
      <w:r w:rsidR="000702AD">
        <w:rPr>
          <w:b/>
        </w:rPr>
        <w:t>-</w:t>
      </w:r>
      <w:r w:rsidR="00F73508">
        <w:rPr>
          <w:b/>
        </w:rPr>
        <w:t xml:space="preserve">geförderten </w:t>
      </w:r>
      <w:r w:rsidR="00027081">
        <w:rPr>
          <w:b/>
        </w:rPr>
        <w:t xml:space="preserve">Forschungsprojekt </w:t>
      </w:r>
      <w:r w:rsidR="00822E5B" w:rsidRPr="00FE637E">
        <w:rPr>
          <w:b/>
        </w:rPr>
        <w:t>NEW-MINE</w:t>
      </w:r>
      <w:r w:rsidRPr="00FE637E">
        <w:rPr>
          <w:b/>
        </w:rPr>
        <w:t xml:space="preserve"> </w:t>
      </w:r>
      <w:r w:rsidR="00027081">
        <w:rPr>
          <w:b/>
        </w:rPr>
        <w:t xml:space="preserve">zur Untersuchung des Potenzials von </w:t>
      </w:r>
    </w:p>
    <w:p w:rsidR="00FA3DA2" w:rsidRPr="00FE637E" w:rsidRDefault="00156A38" w:rsidP="00FA3DA2">
      <w:pPr>
        <w:spacing w:line="288" w:lineRule="auto"/>
        <w:jc w:val="center"/>
        <w:rPr>
          <w:b/>
        </w:rPr>
      </w:pPr>
      <w:r w:rsidRPr="00FE637E">
        <w:rPr>
          <w:b/>
        </w:rPr>
        <w:t xml:space="preserve">Enhanced Landfill Mining </w:t>
      </w:r>
      <w:r w:rsidR="00027081">
        <w:rPr>
          <w:b/>
        </w:rPr>
        <w:t>zur Rohstoff</w:t>
      </w:r>
      <w:r w:rsidR="00615E92">
        <w:rPr>
          <w:b/>
        </w:rPr>
        <w:t>rück</w:t>
      </w:r>
      <w:r w:rsidR="00027081">
        <w:rPr>
          <w:b/>
        </w:rPr>
        <w:t>gewinnung aus Abfällen</w:t>
      </w:r>
      <w:bookmarkStart w:id="0" w:name="_GoBack"/>
      <w:bookmarkEnd w:id="0"/>
    </w:p>
    <w:p w:rsidR="00963B18" w:rsidRPr="00FE637E" w:rsidRDefault="00963B18" w:rsidP="00963B18">
      <w:pPr>
        <w:spacing w:line="288" w:lineRule="auto"/>
        <w:jc w:val="center"/>
        <w:rPr>
          <w:b/>
        </w:rPr>
      </w:pPr>
    </w:p>
    <w:p w:rsidR="00963B18" w:rsidRPr="00FE637E" w:rsidRDefault="00963B18" w:rsidP="00963B18">
      <w:pPr>
        <w:rPr>
          <w:b/>
        </w:rPr>
      </w:pPr>
    </w:p>
    <w:p w:rsidR="00191108" w:rsidRPr="00FE637E" w:rsidRDefault="00081D11" w:rsidP="00822E5B">
      <w:pPr>
        <w:spacing w:after="240" w:line="288" w:lineRule="auto"/>
      </w:pPr>
      <w:r w:rsidRPr="00FE637E">
        <w:rPr>
          <w:b/>
          <w:bCs/>
        </w:rPr>
        <w:t xml:space="preserve">Altshausen, </w:t>
      </w:r>
      <w:r w:rsidR="0085741B">
        <w:rPr>
          <w:b/>
          <w:bCs/>
        </w:rPr>
        <w:t>17 July</w:t>
      </w:r>
      <w:r w:rsidR="00F94424" w:rsidRPr="00FE637E">
        <w:rPr>
          <w:b/>
          <w:bCs/>
        </w:rPr>
        <w:t xml:space="preserve"> </w:t>
      </w:r>
      <w:r w:rsidR="00963B18" w:rsidRPr="00FE637E">
        <w:rPr>
          <w:b/>
        </w:rPr>
        <w:t>2020</w:t>
      </w:r>
      <w:r w:rsidR="00B72F19" w:rsidRPr="00FE637E">
        <w:t xml:space="preserve"> – </w:t>
      </w:r>
      <w:r w:rsidR="00615E92">
        <w:t>Abfalld</w:t>
      </w:r>
      <w:r w:rsidR="00027081">
        <w:t xml:space="preserve">eponien können unterschiedliche Risiken </w:t>
      </w:r>
      <w:r w:rsidR="00F60C7D">
        <w:t xml:space="preserve">in </w:t>
      </w:r>
      <w:r w:rsidR="00027081">
        <w:t xml:space="preserve">sich </w:t>
      </w:r>
      <w:r w:rsidR="00F60C7D">
        <w:t>bergen</w:t>
      </w:r>
      <w:r w:rsidR="00027081">
        <w:t xml:space="preserve">. Besonders ältere, vor </w:t>
      </w:r>
      <w:r w:rsidR="00BE1776">
        <w:t>Inkrafttreten</w:t>
      </w:r>
      <w:r w:rsidR="00027081">
        <w:t xml:space="preserve"> staatlicher Auflagen entstandene Deponien, die in der Regel mit festen Siedlungsabfällen gefüllt </w:t>
      </w:r>
      <w:r w:rsidR="00B93271">
        <w:t xml:space="preserve">wurden </w:t>
      </w:r>
      <w:r w:rsidR="00027081">
        <w:t xml:space="preserve">und ohne moderne Deponietechnik arbeiten, werden schon bald </w:t>
      </w:r>
      <w:r w:rsidR="00615E92">
        <w:t>kostspielige</w:t>
      </w:r>
      <w:r w:rsidR="00027081">
        <w:t xml:space="preserve"> </w:t>
      </w:r>
      <w:r w:rsidR="00615E92">
        <w:t xml:space="preserve">Sanierungsmaßnahmen erforderlich </w:t>
      </w:r>
      <w:r w:rsidR="00F60C7D">
        <w:t>machen</w:t>
      </w:r>
      <w:r w:rsidR="00615E92">
        <w:t xml:space="preserve">, um künftige Gefahren für Umwelt und Gesundheit zu verhindern. </w:t>
      </w:r>
      <w:r w:rsidR="006533FA" w:rsidRPr="00FE637E">
        <w:t>In Europ</w:t>
      </w:r>
      <w:r w:rsidR="00615E92">
        <w:t xml:space="preserve">a gibt es </w:t>
      </w:r>
      <w:r w:rsidR="006533FA" w:rsidRPr="00FE637E">
        <w:t>150</w:t>
      </w:r>
      <w:r w:rsidR="00615E92">
        <w:t>.</w:t>
      </w:r>
      <w:r w:rsidR="006533FA" w:rsidRPr="00FE637E">
        <w:t xml:space="preserve">000 </w:t>
      </w:r>
      <w:r w:rsidR="00615E92">
        <w:t xml:space="preserve">bis </w:t>
      </w:r>
      <w:r w:rsidR="006533FA" w:rsidRPr="00FE637E">
        <w:t>500</w:t>
      </w:r>
      <w:r w:rsidR="00615E92">
        <w:t>.</w:t>
      </w:r>
      <w:r w:rsidR="006533FA" w:rsidRPr="00FE637E">
        <w:t>000</w:t>
      </w:r>
      <w:r w:rsidR="00615E92">
        <w:t xml:space="preserve"> Deponien</w:t>
      </w:r>
      <w:r w:rsidR="00F03829">
        <w:t xml:space="preserve">. </w:t>
      </w:r>
      <w:r w:rsidR="00F60C7D">
        <w:t>S</w:t>
      </w:r>
      <w:r w:rsidR="00615E92">
        <w:t xml:space="preserve">chätzungsweise </w:t>
      </w:r>
      <w:r w:rsidR="006533FA" w:rsidRPr="00FE637E">
        <w:t>90</w:t>
      </w:r>
      <w:r w:rsidR="00615E92">
        <w:t xml:space="preserve"> </w:t>
      </w:r>
      <w:r w:rsidR="006533FA" w:rsidRPr="00FE637E">
        <w:t xml:space="preserve">% </w:t>
      </w:r>
      <w:r w:rsidR="00F60C7D">
        <w:t xml:space="preserve">davon sind sogenannte </w:t>
      </w:r>
      <w:r w:rsidR="00615E92">
        <w:t>„unhygienische“ Deponien, die vor Inkrafttreten der EU-Deponierichtlinie aus dem Jahr 1999 entstanden</w:t>
      </w:r>
      <w:r w:rsidR="00B93271">
        <w:t xml:space="preserve"> sind</w:t>
      </w:r>
      <w:r w:rsidR="00615E92">
        <w:t xml:space="preserve">. </w:t>
      </w:r>
      <w:r w:rsidR="00191108" w:rsidRPr="00FE637E">
        <w:t>Enhanced Landfill Mining (ELFM)</w:t>
      </w:r>
      <w:r w:rsidR="00273845">
        <w:t xml:space="preserve">, ein Deponierückbau mit angeschlossener Wertstoffrückgewinnung, ist eine potenzielle Lösung, mit der künftige Sanierungskosten drastisch gesenkt, wertwolle Böden zurückgewonnen und gleichzeitig wichtige Ressourcen erschlossen werden könnten. </w:t>
      </w:r>
    </w:p>
    <w:p w:rsidR="00531DC5" w:rsidRPr="00FE637E" w:rsidRDefault="00273845" w:rsidP="00822E5B">
      <w:pPr>
        <w:spacing w:after="240" w:line="288" w:lineRule="auto"/>
      </w:pPr>
      <w:r>
        <w:t xml:space="preserve">Das auf vier Jahre angelegte Forschungsprojekt </w:t>
      </w:r>
      <w:r w:rsidR="00191108" w:rsidRPr="00FE637E">
        <w:t>NEW-MIN</w:t>
      </w:r>
      <w:r w:rsidR="00F85C49" w:rsidRPr="00FE637E">
        <w:t>E</w:t>
      </w:r>
      <w:r>
        <w:t xml:space="preserve"> unter Leitung des </w:t>
      </w:r>
      <w:r w:rsidR="00CD37C8" w:rsidRPr="00FE637E">
        <w:t>Institut</w:t>
      </w:r>
      <w:r w:rsidR="00101417">
        <w:t>s für nachhaltige Metalle und Mineralien (Instituut voor duurzame metalen en mineralen, SIM</w:t>
      </w:r>
      <w:r w:rsidR="00E46CD8" w:rsidRPr="00E46CD8">
        <w:rPr>
          <w:vertAlign w:val="superscript"/>
        </w:rPr>
        <w:t>2</w:t>
      </w:r>
      <w:r w:rsidR="00E46CD8">
        <w:t xml:space="preserve">) der KU Leuven, wurde im Jahr 2016 gestartet und erforscht unterschiedliche Aspekte des </w:t>
      </w:r>
      <w:r w:rsidR="00531DC5" w:rsidRPr="00FE637E">
        <w:t xml:space="preserve">Enhanced Landfill Mining. </w:t>
      </w:r>
      <w:r w:rsidR="00E46CD8">
        <w:t>Es soll innovative und umweltfreundliche ELFM-Technologien entwickeln und integrieren</w:t>
      </w:r>
      <w:r w:rsidR="00941392">
        <w:t xml:space="preserve">, um </w:t>
      </w:r>
      <w:r w:rsidR="000702AD">
        <w:t>die auf Deponien gelagerten Materialien zu verwerten</w:t>
      </w:r>
      <w:r w:rsidR="00E46CD8">
        <w:t xml:space="preserve">, Ressourcen wie Wertstoffe, Energie und Boden zurückzugewinnen sowie gleichzeitig künftige Risiken für Umwelt und Gesundheit </w:t>
      </w:r>
      <w:r w:rsidR="00941392">
        <w:t xml:space="preserve">zu </w:t>
      </w:r>
      <w:r w:rsidR="00E46CD8">
        <w:t xml:space="preserve">verringern und beträchtliche Sanierungskosten </w:t>
      </w:r>
      <w:r w:rsidR="00941392">
        <w:t xml:space="preserve">zu </w:t>
      </w:r>
      <w:r w:rsidR="00E46CD8">
        <w:t xml:space="preserve">vermeiden. </w:t>
      </w:r>
    </w:p>
    <w:p w:rsidR="001356BE" w:rsidRPr="00FE637E" w:rsidRDefault="00B8593D" w:rsidP="001356BE">
      <w:pPr>
        <w:spacing w:after="240" w:line="288" w:lineRule="auto"/>
      </w:pPr>
      <w:r w:rsidRPr="00FE637E">
        <w:t>Dr. Lieven Machiels, Science &amp; Technology Coordinator</w:t>
      </w:r>
      <w:r w:rsidR="00941392">
        <w:t xml:space="preserve"> des Projektes am Institut für nachhaltige Metalle und Mineralien der KU Leuven erklärt: „Für uns ist </w:t>
      </w:r>
      <w:r w:rsidR="008951D2" w:rsidRPr="00FE637E">
        <w:t xml:space="preserve">Enhanced Landfill Mining </w:t>
      </w:r>
      <w:r w:rsidR="00941392">
        <w:t>der Missing Link zur Kreislaufwirtschaft. Der Aktion</w:t>
      </w:r>
      <w:r w:rsidR="00045945">
        <w:t>s</w:t>
      </w:r>
      <w:r w:rsidR="00941392">
        <w:t xml:space="preserve">plan für die Kreislaufwirtschaft des </w:t>
      </w:r>
      <w:r w:rsidR="00BE1776">
        <w:t>europäischen</w:t>
      </w:r>
      <w:r w:rsidR="00941392">
        <w:t xml:space="preserve"> Green Deal legt den Fokus auf eine Politik „nachhaltiger Produkte“, die dem geringeren Einsatz und der Wiederverwendung von Wertstoffen dem Vorrang gegenüber dem eigentlichen Recycling einräumt</w:t>
      </w:r>
      <w:r w:rsidR="00045945">
        <w:t xml:space="preserve"> und somit diese Maßnahmen an die Spitze der Abfallhierarchie stellt. Dabei wurde bisher jedoch nicht die Frage beantwortet, was Europa und andere Länder dieser Welt mit den enormen Mengen an Industrie- und Verbraucherabfällen machen </w:t>
      </w:r>
      <w:r w:rsidR="00F60C7D">
        <w:t>werden</w:t>
      </w:r>
      <w:r w:rsidR="00045945">
        <w:t xml:space="preserve">, die in den letzten 100 Jahren auf Abraumhalden und Mülldeponien entsorgt wurden. </w:t>
      </w:r>
      <w:r w:rsidR="001356BE" w:rsidRPr="00FE637E">
        <w:t xml:space="preserve">In </w:t>
      </w:r>
      <w:r w:rsidR="00045945">
        <w:t xml:space="preserve">diesem Zusammenhang </w:t>
      </w:r>
      <w:r w:rsidR="00DE12AB">
        <w:t xml:space="preserve">wurde </w:t>
      </w:r>
      <w:r w:rsidR="0090069A" w:rsidRPr="00FE637E">
        <w:t xml:space="preserve">ELFM </w:t>
      </w:r>
      <w:r w:rsidR="00DE12AB">
        <w:t xml:space="preserve">als sofort einsatzfähiges Konzept ins Spiel gebracht, </w:t>
      </w:r>
      <w:r w:rsidR="00F03829">
        <w:t xml:space="preserve">mit dem </w:t>
      </w:r>
      <w:r w:rsidR="00DE12AB">
        <w:t xml:space="preserve">wir – unabhängig von der dringenden Notwendigkeit der </w:t>
      </w:r>
      <w:r w:rsidR="00BE1776">
        <w:t>Vermeidung</w:t>
      </w:r>
      <w:r w:rsidR="00DE12AB">
        <w:t xml:space="preserve"> neuer Abfälle und deren Entsorgung – die Problematik der Abfälle der Vergangenheit lösen können.“</w:t>
      </w:r>
    </w:p>
    <w:p w:rsidR="009D2B4C" w:rsidRPr="00FE637E" w:rsidRDefault="0007238E" w:rsidP="00822E5B">
      <w:pPr>
        <w:spacing w:after="240" w:line="288" w:lineRule="auto"/>
      </w:pPr>
      <w:r w:rsidRPr="00961557">
        <w:rPr>
          <w:iCs/>
        </w:rPr>
        <w:t xml:space="preserve">Das Projekt erhält </w:t>
      </w:r>
      <w:r w:rsidR="00AE3BBB">
        <w:rPr>
          <w:iCs/>
        </w:rPr>
        <w:t xml:space="preserve">Fördergelder </w:t>
      </w:r>
      <w:r>
        <w:rPr>
          <w:iCs/>
        </w:rPr>
        <w:t>des</w:t>
      </w:r>
      <w:r w:rsidRPr="00961557">
        <w:rPr>
          <w:iCs/>
        </w:rPr>
        <w:t xml:space="preserve"> </w:t>
      </w:r>
      <w:r>
        <w:rPr>
          <w:iCs/>
        </w:rPr>
        <w:t>Rahmenp</w:t>
      </w:r>
      <w:r w:rsidR="00BE1776">
        <w:rPr>
          <w:iCs/>
        </w:rPr>
        <w:t>r</w:t>
      </w:r>
      <w:r w:rsidRPr="00961557">
        <w:t>ogramm</w:t>
      </w:r>
      <w:r>
        <w:t>s</w:t>
      </w:r>
      <w:r w:rsidRPr="00961557">
        <w:t xml:space="preserve"> der Europäischen Union für Forschung und Innovation </w:t>
      </w:r>
      <w:r w:rsidRPr="00961557">
        <w:rPr>
          <w:iCs/>
        </w:rPr>
        <w:t>Horizont 2020</w:t>
      </w:r>
      <w:r w:rsidR="00831E54">
        <w:rPr>
          <w:iCs/>
        </w:rPr>
        <w:t>. Neben acht europäischen Universitäten sind STADLER und andere Firmen aus dem privaten Sektor daran beteiligt. Fünfzehn Doktoranden haben die Aufgabe erhalten, neue Technologien zu erforschen und diese in vier technischen</w:t>
      </w:r>
      <w:r w:rsidR="00EF461D">
        <w:rPr>
          <w:iCs/>
        </w:rPr>
        <w:t xml:space="preserve">, der </w:t>
      </w:r>
      <w:r w:rsidR="00BD4936">
        <w:rPr>
          <w:iCs/>
        </w:rPr>
        <w:t xml:space="preserve">Wertschöpfungskette </w:t>
      </w:r>
      <w:r w:rsidR="00EF461D">
        <w:rPr>
          <w:iCs/>
        </w:rPr>
        <w:t xml:space="preserve">folgenden </w:t>
      </w:r>
      <w:r w:rsidR="00831E54">
        <w:rPr>
          <w:iCs/>
        </w:rPr>
        <w:t>Arbeitspaketen</w:t>
      </w:r>
      <w:r w:rsidR="00BD4936">
        <w:rPr>
          <w:iCs/>
        </w:rPr>
        <w:t xml:space="preserve"> </w:t>
      </w:r>
      <w:r w:rsidR="00F60C7D">
        <w:rPr>
          <w:iCs/>
        </w:rPr>
        <w:t xml:space="preserve">zu </w:t>
      </w:r>
      <w:r w:rsidR="00BD4936">
        <w:rPr>
          <w:iCs/>
        </w:rPr>
        <w:t>testen. Von i</w:t>
      </w:r>
      <w:r w:rsidR="00531DC5" w:rsidRPr="00FE637E">
        <w:t>nnovative</w:t>
      </w:r>
      <w:r w:rsidR="00BD4936">
        <w:t>r Deponie</w:t>
      </w:r>
      <w:r w:rsidR="008D7336">
        <w:t>-E</w:t>
      </w:r>
      <w:r w:rsidR="00BD4936">
        <w:t xml:space="preserve">xploration und mechanischer Aufbereitung über </w:t>
      </w:r>
      <w:r w:rsidR="00EF461D" w:rsidRPr="008D7336">
        <w:t>thermische</w:t>
      </w:r>
      <w:r w:rsidR="00CA763E" w:rsidRPr="008D7336">
        <w:t xml:space="preserve"> </w:t>
      </w:r>
      <w:r w:rsidR="00CA763E" w:rsidRPr="008D7336">
        <w:lastRenderedPageBreak/>
        <w:t xml:space="preserve">Abfallbehandlung </w:t>
      </w:r>
      <w:r w:rsidR="00347BB4">
        <w:t xml:space="preserve">(Plasma/Solarenergie/Hybrid) </w:t>
      </w:r>
      <w:r w:rsidR="0075216B">
        <w:t>bis hin zu fortgeschrittenem Upcycling</w:t>
      </w:r>
      <w:r w:rsidR="000E7F9B" w:rsidRPr="00FE637E">
        <w:t xml:space="preserve">. </w:t>
      </w:r>
      <w:r w:rsidR="00EF461D">
        <w:t>Im vierten Arbeitspaket kommen Beurteilungsverfahren zum Einsatz, die anhand zahlreicher Kriterien die Kombination aus Ressourcenrückgewinnung/Sanierung, also ELFM, mit den Ansätzen „Nichts-Tun“, „klassische Sanierung“ und „klassischer Deponierückbau</w:t>
      </w:r>
      <w:r w:rsidR="000367CB">
        <w:t xml:space="preserve"> mit </w:t>
      </w:r>
      <w:r w:rsidR="00EF461D">
        <w:t>(gleichzeitige</w:t>
      </w:r>
      <w:r w:rsidR="000367CB">
        <w:t>r</w:t>
      </w:r>
      <w:r w:rsidR="00EF461D">
        <w:t>) Verbrennung“</w:t>
      </w:r>
      <w:r w:rsidR="00BE1776">
        <w:t xml:space="preserve"> </w:t>
      </w:r>
      <w:r w:rsidR="00F03829">
        <w:t>vergleichen</w:t>
      </w:r>
      <w:r w:rsidR="00EF461D">
        <w:t xml:space="preserve">. </w:t>
      </w:r>
      <w:r w:rsidR="000702AD">
        <w:t xml:space="preserve"> </w:t>
      </w:r>
    </w:p>
    <w:p w:rsidR="00C34F37" w:rsidRPr="00FE637E" w:rsidRDefault="00C34F37" w:rsidP="00C34F37">
      <w:pPr>
        <w:spacing w:after="240" w:line="288" w:lineRule="auto"/>
      </w:pPr>
      <w:r w:rsidRPr="00FE637E">
        <w:t>Dr. Lieven Machiels</w:t>
      </w:r>
      <w:r w:rsidR="008951D2" w:rsidRPr="00FE637E">
        <w:t xml:space="preserve"> e</w:t>
      </w:r>
      <w:r w:rsidR="000367CB">
        <w:t>rklärt</w:t>
      </w:r>
      <w:r w:rsidR="008951D2" w:rsidRPr="00FE637E">
        <w:t xml:space="preserve">: </w:t>
      </w:r>
      <w:r w:rsidR="000367CB">
        <w:t>„Beim klassischen Deponierückbau liegt das Hauptaugenmerk auf der Reduzierung des Abfallvolumens, beispielsweise in Form von Verbrennung und der Wiederherstellung des Bodens, wobei die Rez</w:t>
      </w:r>
      <w:r w:rsidR="00BE1776">
        <w:t>y</w:t>
      </w:r>
      <w:r w:rsidR="000367CB">
        <w:t xml:space="preserve">klatherstellung grundsätzlich begrenzt ist. Beim </w:t>
      </w:r>
      <w:r w:rsidR="008951D2" w:rsidRPr="00FE637E">
        <w:t>NEW-MINE</w:t>
      </w:r>
      <w:r w:rsidR="000367CB">
        <w:t xml:space="preserve">-Projekt verfolgten wir einen </w:t>
      </w:r>
      <w:r w:rsidRPr="00FE637E">
        <w:t>ELFM</w:t>
      </w:r>
      <w:r w:rsidR="000367CB">
        <w:t>-Ansatz mit dem Ziel</w:t>
      </w:r>
      <w:r w:rsidR="00597345">
        <w:t>,</w:t>
      </w:r>
      <w:r w:rsidR="000367CB">
        <w:t xml:space="preserve"> ein Maximum an Rohstoffen zurückzugewinnen. Anstatt die leichte Fraktion zu verbrennen,</w:t>
      </w:r>
      <w:r w:rsidR="00DA521D">
        <w:t xml:space="preserve"> gewinnen wir aus den Abfällen einen </w:t>
      </w:r>
      <w:r w:rsidR="000367CB">
        <w:t>Krafts</w:t>
      </w:r>
      <w:r w:rsidR="00DA521D">
        <w:t>t</w:t>
      </w:r>
      <w:r w:rsidR="000367CB">
        <w:t xml:space="preserve">off, </w:t>
      </w:r>
      <w:r w:rsidR="00B80158">
        <w:t xml:space="preserve">den </w:t>
      </w:r>
      <w:r w:rsidR="000367CB">
        <w:t>sogenannte</w:t>
      </w:r>
      <w:r w:rsidR="00B80158">
        <w:t>n</w:t>
      </w:r>
      <w:r w:rsidR="000367CB">
        <w:t xml:space="preserve"> </w:t>
      </w:r>
      <w:r w:rsidR="00B80158">
        <w:t>Ersatzbrennstoff</w:t>
      </w:r>
      <w:r w:rsidR="008951D2" w:rsidRPr="00FE637E">
        <w:t xml:space="preserve"> (</w:t>
      </w:r>
      <w:r w:rsidR="00B80158">
        <w:t>EBS</w:t>
      </w:r>
      <w:r w:rsidR="008951D2" w:rsidRPr="00FE637E">
        <w:t>)</w:t>
      </w:r>
      <w:r w:rsidRPr="00FE637E">
        <w:t xml:space="preserve">, </w:t>
      </w:r>
      <w:r w:rsidR="000367CB">
        <w:t xml:space="preserve">das thermisch in ein </w:t>
      </w:r>
      <w:r w:rsidR="00DA521D">
        <w:t xml:space="preserve">Synthesegas </w:t>
      </w:r>
      <w:r w:rsidR="000367CB">
        <w:t>und</w:t>
      </w:r>
      <w:r w:rsidR="00DA521D">
        <w:t xml:space="preserve"> verglaste Rückstände umgewandelt wird. Das Syn</w:t>
      </w:r>
      <w:r w:rsidR="00F03829">
        <w:t>these</w:t>
      </w:r>
      <w:r w:rsidR="00DA521D">
        <w:t xml:space="preserve">gas kann </w:t>
      </w:r>
      <w:r w:rsidR="00BE1776">
        <w:t xml:space="preserve">im Rahmen von Upcycling </w:t>
      </w:r>
      <w:r w:rsidR="00DA521D">
        <w:t>zur Herstellung von Methan oder Wasserstoff verwendet werden, während die verglasten Rückstände zur Produktion von Zement und Baumaterialien genutzt werden können.“</w:t>
      </w:r>
      <w:r w:rsidR="008951D2" w:rsidRPr="00FE637E">
        <w:t xml:space="preserve">  </w:t>
      </w:r>
    </w:p>
    <w:p w:rsidR="00C027AF" w:rsidRPr="00FE637E" w:rsidRDefault="00A53FB3" w:rsidP="00822E5B">
      <w:pPr>
        <w:spacing w:after="240" w:line="288" w:lineRule="auto"/>
        <w:rPr>
          <w:b/>
        </w:rPr>
      </w:pPr>
      <w:r>
        <w:rPr>
          <w:b/>
        </w:rPr>
        <w:t xml:space="preserve">Technologien zur mechanischen Aufbereitung von Abfällen und Rückgewinnung von Rohstoffen </w:t>
      </w:r>
    </w:p>
    <w:p w:rsidR="00B8593D" w:rsidRPr="00FE637E" w:rsidRDefault="00A53FB3" w:rsidP="00B8593D">
      <w:pPr>
        <w:spacing w:after="240" w:line="288" w:lineRule="auto"/>
      </w:pPr>
      <w:r>
        <w:t xml:space="preserve">Die </w:t>
      </w:r>
      <w:r w:rsidR="00B8593D" w:rsidRPr="00FE637E">
        <w:t xml:space="preserve">RWTH Aachen, </w:t>
      </w:r>
      <w:r>
        <w:t>einer der Projektpartner, lud STADLER ein, sich mit seiner Expertise und seiner Ausrüstung an dem Projekt zu beteiligen.</w:t>
      </w:r>
      <w:r w:rsidR="003D2CBC" w:rsidRPr="00FE637E">
        <w:t xml:space="preserve"> </w:t>
      </w:r>
      <w:r>
        <w:t xml:space="preserve">So spielte STADLER eine wichtige Rolle beim ersten Arbeitspaket, das sich der mechanischen Aufbereitung widmete. Hauptziel war es herauszufinden, wie die Qualität der Fraktionen verbessert werden konnte, um daraus </w:t>
      </w:r>
      <w:r w:rsidR="00F03829">
        <w:t>vielseitig nutzbare</w:t>
      </w:r>
      <w:r w:rsidR="00B80158">
        <w:t>n</w:t>
      </w:r>
      <w:r w:rsidR="00F03829">
        <w:t xml:space="preserve"> </w:t>
      </w:r>
      <w:r w:rsidR="00B80158">
        <w:t>EBS</w:t>
      </w:r>
      <w:r>
        <w:t xml:space="preserve"> zu gewinnen. Ein weiteres wichtiges </w:t>
      </w:r>
      <w:r w:rsidR="004037A6">
        <w:t>Ziel</w:t>
      </w:r>
      <w:r>
        <w:t xml:space="preserve"> wa</w:t>
      </w:r>
      <w:r w:rsidR="00E862E9">
        <w:t>r</w:t>
      </w:r>
      <w:r>
        <w:t xml:space="preserve"> die Erforschung von Anwendungen für die </w:t>
      </w:r>
      <w:r w:rsidR="00E862E9">
        <w:t xml:space="preserve">Feinfraktionen, die mehr als 50 % der Abfälle beim Deponierückbau ausmachen und für die es derzeit keine Verwendung gibt. Das Projekt zeigte, das durch eine weitere mechanische Trennung der Feinfraktion Sand erzeugt werden kann, der als Zuschlagstoff im Bausektor nutzbar ist. Die Leichtfraktion kann </w:t>
      </w:r>
      <w:r w:rsidR="00347BB4">
        <w:t xml:space="preserve">auch in die Abfallverbrennung </w:t>
      </w:r>
      <w:r w:rsidR="008D209C">
        <w:t>ge</w:t>
      </w:r>
      <w:r w:rsidR="000D5CB5">
        <w:t xml:space="preserve">geben </w:t>
      </w:r>
      <w:r w:rsidR="008D209C">
        <w:t xml:space="preserve">werden. </w:t>
      </w:r>
    </w:p>
    <w:p w:rsidR="006A086E" w:rsidRPr="00FE637E" w:rsidRDefault="006A086E" w:rsidP="006A086E">
      <w:pPr>
        <w:spacing w:after="240" w:line="288" w:lineRule="auto"/>
      </w:pPr>
      <w:r w:rsidRPr="00FE637E">
        <w:t xml:space="preserve">STADLER </w:t>
      </w:r>
      <w:r w:rsidR="000D5CB5">
        <w:t xml:space="preserve">unterstützte darüber hinaus das mit dem Projekt einhergehende Schulungsprogramm mit einem Lehrgang über „Automatisierte Sortiertechnologie für komplexe Abfälle“, der im Rahmen des zweiten </w:t>
      </w:r>
      <w:r w:rsidRPr="00FE637E">
        <w:t>NEW-MINE Network Event f</w:t>
      </w:r>
      <w:r w:rsidR="000D5CB5">
        <w:t xml:space="preserve">ür die fünfzehn teilnehmenden Doktoranden angeboten wurde. </w:t>
      </w:r>
    </w:p>
    <w:p w:rsidR="00D46494" w:rsidRPr="00FE637E" w:rsidRDefault="00F42EB8" w:rsidP="00822E5B">
      <w:pPr>
        <w:spacing w:after="240" w:line="288" w:lineRule="auto"/>
        <w:rPr>
          <w:b/>
        </w:rPr>
      </w:pPr>
      <w:r w:rsidRPr="00FE637E">
        <w:rPr>
          <w:b/>
        </w:rPr>
        <w:t>STADLER</w:t>
      </w:r>
      <w:r w:rsidR="000D5CB5">
        <w:rPr>
          <w:b/>
        </w:rPr>
        <w:t>s</w:t>
      </w:r>
      <w:r w:rsidRPr="00FE637E">
        <w:rPr>
          <w:b/>
        </w:rPr>
        <w:t xml:space="preserve"> Ballisti</w:t>
      </w:r>
      <w:r w:rsidR="000D5CB5">
        <w:rPr>
          <w:b/>
        </w:rPr>
        <w:t>kseparator</w:t>
      </w:r>
      <w:r w:rsidR="00347BB4">
        <w:rPr>
          <w:b/>
        </w:rPr>
        <w:t xml:space="preserve"> erbringt Spitzenleistung unter Praxisbedingungen </w:t>
      </w:r>
      <w:r w:rsidR="000D5CB5">
        <w:rPr>
          <w:b/>
        </w:rPr>
        <w:t xml:space="preserve"> </w:t>
      </w:r>
    </w:p>
    <w:p w:rsidR="006915A3" w:rsidRPr="00FE637E" w:rsidRDefault="000D5CB5" w:rsidP="00FA3DA2">
      <w:pPr>
        <w:spacing w:after="240" w:line="288" w:lineRule="auto"/>
      </w:pPr>
      <w:r>
        <w:t>Die theoretischen Forschungsergebnisse zu</w:t>
      </w:r>
      <w:r w:rsidR="00F03829">
        <w:t>r</w:t>
      </w:r>
      <w:r>
        <w:t xml:space="preserve"> mechanische</w:t>
      </w:r>
      <w:r w:rsidR="00F03829">
        <w:t>n</w:t>
      </w:r>
      <w:r>
        <w:t xml:space="preserve"> Aufbereitung wurden unter Praxisbedingungen in der Deponie </w:t>
      </w:r>
      <w:r w:rsidR="006915A3" w:rsidRPr="00FE637E">
        <w:t xml:space="preserve">Mont-Saint-Guibert </w:t>
      </w:r>
      <w:r>
        <w:t xml:space="preserve">in Belgien getestet. Die Abfälle der Deponie wurden ausgebaggert und verarbeitet. </w:t>
      </w:r>
    </w:p>
    <w:p w:rsidR="006915A3" w:rsidRPr="00FE637E" w:rsidRDefault="006915A3" w:rsidP="00FA3DA2">
      <w:pPr>
        <w:spacing w:after="240" w:line="288" w:lineRule="auto"/>
      </w:pPr>
      <w:r w:rsidRPr="00FE637E">
        <w:t xml:space="preserve">Ulrich Sigmund, </w:t>
      </w:r>
      <w:r w:rsidR="000D5CB5">
        <w:t xml:space="preserve">Leiter der Abteilung Forschung und Entwicklung bei </w:t>
      </w:r>
      <w:r w:rsidRPr="00FE637E">
        <w:t xml:space="preserve">STADLER, </w:t>
      </w:r>
      <w:r w:rsidR="000D5CB5">
        <w:t>beschreibt den Vorgang:</w:t>
      </w:r>
      <w:r w:rsidRPr="00FE637E">
        <w:t xml:space="preserve"> </w:t>
      </w:r>
      <w:r w:rsidR="000D5CB5">
        <w:t xml:space="preserve">„Ein Ballistikseparator </w:t>
      </w:r>
      <w:r w:rsidRPr="00FE637E">
        <w:t xml:space="preserve">STT6000 </w:t>
      </w:r>
      <w:r w:rsidR="000D5CB5">
        <w:t xml:space="preserve">kam im ersten Schritt der mechanischen Aufbereitung zwecks Gewinnung von </w:t>
      </w:r>
      <w:r w:rsidR="00B80158">
        <w:t>EBS</w:t>
      </w:r>
      <w:r w:rsidR="000D5CB5">
        <w:t xml:space="preserve"> und anderer Stoffe wie Metalle und inerter Stoffe zum Einsatz. Die Anlage trennte </w:t>
      </w:r>
      <w:r w:rsidR="00723738">
        <w:t xml:space="preserve">das ausgegebene Material in drei Fraktionen – Feinfraktion, rollende Fraktion, flächige Fraktion – die anschließend separat aufbereitet wurden, um weitere </w:t>
      </w:r>
      <w:r w:rsidR="00D240AE">
        <w:t>Recycling-</w:t>
      </w:r>
      <w:r w:rsidR="00723738">
        <w:t xml:space="preserve">Möglichkeiten zu untersuchen.“ </w:t>
      </w:r>
    </w:p>
    <w:p w:rsidR="000D3D68" w:rsidRPr="00FE637E" w:rsidRDefault="000D3D68" w:rsidP="000D3D68">
      <w:pPr>
        <w:spacing w:after="240" w:line="288" w:lineRule="auto"/>
      </w:pPr>
      <w:r w:rsidRPr="00FE637E">
        <w:lastRenderedPageBreak/>
        <w:t>Dr. Cristina Garcia Lopez,</w:t>
      </w:r>
      <w:r w:rsidR="00BE1776">
        <w:t xml:space="preserve"> </w:t>
      </w:r>
      <w:r w:rsidR="00062CDC">
        <w:t xml:space="preserve">eine am </w:t>
      </w:r>
      <w:r w:rsidR="000457DE" w:rsidRPr="00FE637E">
        <w:t xml:space="preserve">NEW-MINE </w:t>
      </w:r>
      <w:r w:rsidR="00062CDC">
        <w:t>Projekt beteiligte Forscherin, ergänzt:</w:t>
      </w:r>
      <w:r w:rsidRPr="00FE637E">
        <w:t xml:space="preserve"> </w:t>
      </w:r>
      <w:r w:rsidR="00062CDC">
        <w:t>„Wegen der vielen Verunreinigungen sind Deponieabfälle ein äußerst komplexes und heterogenes Material. Der Ballistikseparator bot uns hier die Möglichkeit, die ausgehobenen,</w:t>
      </w:r>
      <w:r w:rsidR="00062CDC" w:rsidRPr="00062CDC">
        <w:t xml:space="preserve"> </w:t>
      </w:r>
      <w:r w:rsidR="00062CDC">
        <w:t>unsortierten und nicht zerkleinerten Abfälle in drei verschiedene Materialströme einzuordnen: potenzielle</w:t>
      </w:r>
      <w:r w:rsidR="00B80158">
        <w:t>r</w:t>
      </w:r>
      <w:r w:rsidR="00062CDC">
        <w:t xml:space="preserve"> </w:t>
      </w:r>
      <w:r w:rsidR="00B80158">
        <w:t>EBS</w:t>
      </w:r>
      <w:r w:rsidR="00062CDC">
        <w:t xml:space="preserve">, 3D-Fraktion und Feinfraktion. </w:t>
      </w:r>
      <w:r w:rsidR="00866029">
        <w:t>Außerdem konnten wir die Deponie-Abfälle in ihrer Originalgröße</w:t>
      </w:r>
      <w:r w:rsidR="00D240AE">
        <w:t xml:space="preserve"> und</w:t>
      </w:r>
      <w:r w:rsidR="00866029">
        <w:t xml:space="preserve"> ohne zu Schreddern sortieren, wodurch keine kleinen Partikel der Feinfraktion verloren gingen. Auf diese Weise waren weniger Arbeitsschritte erforderlich. Ganz abgesehen davon war die enorme Aufnahmeleistung des Ballistikseparators </w:t>
      </w:r>
      <w:r w:rsidRPr="00FE637E">
        <w:t>STT600</w:t>
      </w:r>
      <w:r w:rsidR="000457DE" w:rsidRPr="00FE637E">
        <w:t>0</w:t>
      </w:r>
      <w:r w:rsidRPr="00FE637E">
        <w:t xml:space="preserve"> (150t/h, </w:t>
      </w:r>
      <w:r w:rsidR="00866029">
        <w:t xml:space="preserve">je nach Materialdichte) sehr interessant. Schließlich liegt eine enorm hohe Menge an Abfällen auf den Deponien, während die Kapazität für eine mechanische Aufbereitung im Vergleich zur Aushubkapazität </w:t>
      </w:r>
      <w:r w:rsidR="00D240AE">
        <w:t xml:space="preserve">allgemein </w:t>
      </w:r>
      <w:r w:rsidR="00866029">
        <w:t>wirklich niedrig ist.“</w:t>
      </w:r>
    </w:p>
    <w:p w:rsidR="009E06B1" w:rsidRPr="00FE637E" w:rsidRDefault="00866029" w:rsidP="00FA3DA2">
      <w:pPr>
        <w:spacing w:after="240" w:line="288" w:lineRule="auto"/>
      </w:pPr>
      <w:r>
        <w:t xml:space="preserve">Deponien sind eine besondere Herausforderung, wie </w:t>
      </w:r>
      <w:r w:rsidR="006915A3" w:rsidRPr="00FE637E">
        <w:t>Dr. Lieven Machiels e</w:t>
      </w:r>
      <w:r>
        <w:t>rklärt</w:t>
      </w:r>
      <w:r w:rsidR="006915A3" w:rsidRPr="00FE637E">
        <w:t xml:space="preserve">: </w:t>
      </w:r>
      <w:r>
        <w:t xml:space="preserve">„Der Feuchtigkeitsgehalt der Deponieabfälle ist wesentlich höher als bei frischen Abfällen und die Abfälle sind stark zersetzt. Arbeitspaket 1 analysierte, wie sich das Material in sämtlichen Schritten des mechanischen Aufbereitungsprozesses verhält und welche Eigenschaften die </w:t>
      </w:r>
      <w:r w:rsidR="00BE1776">
        <w:t>unterschiedlichen</w:t>
      </w:r>
      <w:r>
        <w:t xml:space="preserve"> Ausgabefraktionen aufweisen. Dieser Teil der Forschung war neu, weshalb die </w:t>
      </w:r>
      <w:r w:rsidR="00BE1776">
        <w:t>Ergebnisse</w:t>
      </w:r>
      <w:r>
        <w:t xml:space="preserve"> für den künftigen Deponierückbau wichtig sind.“</w:t>
      </w:r>
    </w:p>
    <w:p w:rsidR="00061091" w:rsidRPr="00FE637E" w:rsidRDefault="00061091" w:rsidP="00FA3DA2">
      <w:pPr>
        <w:spacing w:after="240" w:line="288" w:lineRule="auto"/>
      </w:pPr>
      <w:r w:rsidRPr="00FE637E">
        <w:t>Dr. mont. Bastian Küppers,</w:t>
      </w:r>
      <w:r w:rsidR="00866029">
        <w:t xml:space="preserve"> ebenfalls Forscher beim </w:t>
      </w:r>
      <w:r w:rsidRPr="00FE637E">
        <w:t>NEW-MINE</w:t>
      </w:r>
      <w:r w:rsidR="00866029">
        <w:t>-Projekt</w:t>
      </w:r>
      <w:r w:rsidRPr="00FE637E">
        <w:t xml:space="preserve">, </w:t>
      </w:r>
      <w:r w:rsidR="00866029">
        <w:t xml:space="preserve">fügt hinzu: „Die </w:t>
      </w:r>
      <w:r w:rsidR="00D240AE">
        <w:t>kontinuierliche m</w:t>
      </w:r>
      <w:r w:rsidR="00866029">
        <w:t xml:space="preserve">echanische Aufbereitung der Deponieabfälle ist extrem schwierig, da der hohe Wassergehalt zu </w:t>
      </w:r>
      <w:r w:rsidR="006C4B52">
        <w:t xml:space="preserve">Blockierungen in der Prozesskette führt und somit die Leistung der Anlage und </w:t>
      </w:r>
      <w:r w:rsidR="00D240AE">
        <w:t>d</w:t>
      </w:r>
      <w:r w:rsidR="006C4B52">
        <w:t>es Betriebs herabsetzt. Dies trifft besonders auf Feinfraktionen zu.“</w:t>
      </w:r>
    </w:p>
    <w:p w:rsidR="00130A72" w:rsidRPr="00FE637E" w:rsidRDefault="006C4B52" w:rsidP="00FA3DA2">
      <w:pPr>
        <w:spacing w:after="240" w:line="288" w:lineRule="auto"/>
      </w:pPr>
      <w:r>
        <w:t xml:space="preserve">Eine andere große Herausforderung bestand darin, dass die ausgehobenen Abfälle an Ort und Stelle verarbeitet werden mussten. Dementsprechend musste der Ballistikseparator auf einem provisorischen Betonfundament auf dem Gelände der Deponie installiert werden. </w:t>
      </w:r>
    </w:p>
    <w:p w:rsidR="0090069A" w:rsidRPr="00FE637E" w:rsidRDefault="006C4B52" w:rsidP="00FA3DA2">
      <w:pPr>
        <w:spacing w:after="240" w:line="288" w:lineRule="auto"/>
      </w:pPr>
      <w:r>
        <w:t xml:space="preserve">Der </w:t>
      </w:r>
      <w:r w:rsidR="006915A3" w:rsidRPr="00FE637E">
        <w:t>STADLER Ballisti</w:t>
      </w:r>
      <w:r>
        <w:t xml:space="preserve">kseparator meisterte sämtliche Herausforderungen und bewies, dass er seine Leistung auch unter diesen schwierigen Einsatzbedingungen erbringt. Gleichzeitig bestätigte er die Machbarkeit des Projekts: „Der hohe Feuchtigkeitsgehalt des Materials war wirklich problematisch, denn das zugeführte Material enthielt Gestein und Erdklumpen mit bis </w:t>
      </w:r>
      <w:r w:rsidR="000C6E7F">
        <w:t xml:space="preserve">zu </w:t>
      </w:r>
      <w:r>
        <w:t xml:space="preserve">100 kg Gewicht“, so </w:t>
      </w:r>
      <w:r w:rsidR="00CC35B1" w:rsidRPr="00FE637E">
        <w:t xml:space="preserve">Ulrich Sigmund. </w:t>
      </w:r>
    </w:p>
    <w:p w:rsidR="00CE6F14" w:rsidRPr="00FE637E" w:rsidRDefault="00DF5D86" w:rsidP="00FA3DA2">
      <w:pPr>
        <w:spacing w:after="240" w:line="288" w:lineRule="auto"/>
      </w:pPr>
      <w:r w:rsidRPr="00FE637E">
        <w:t xml:space="preserve">Christian Nordmann, </w:t>
      </w:r>
      <w:r w:rsidR="006C4B52">
        <w:t>Stellvertretende</w:t>
      </w:r>
      <w:r w:rsidR="000C6E7F">
        <w:t>r</w:t>
      </w:r>
      <w:r w:rsidR="006C4B52">
        <w:t xml:space="preserve"> Leiter der Abteilung Forschung und Entwicklung von </w:t>
      </w:r>
      <w:r w:rsidRPr="00FE637E">
        <w:t xml:space="preserve">STADLER, </w:t>
      </w:r>
      <w:r w:rsidR="006C4B52">
        <w:t xml:space="preserve">der aktiv an den Tests in Belgien mitarbeitete, erklärt: „Die Maschine ist aufgrund der zwei Antriebe und der Zentralschmierung während des laufenden Betriebs äußerst robust. Die Lager sind sehr gut abgedichtet, sodass die Maschine im Freien arbeiten kann. Hierdurch kommt der </w:t>
      </w:r>
      <w:r w:rsidR="00130A72" w:rsidRPr="00FE637E">
        <w:t xml:space="preserve">STT6000 </w:t>
      </w:r>
      <w:r w:rsidR="006C4B52">
        <w:t xml:space="preserve">mit den </w:t>
      </w:r>
      <w:r w:rsidR="00B64FD3">
        <w:t>Herausforderungen klar, vor die ihn das ausgehobene Deponiematerial stellt - hohe Feuchtigkeit, Staub und Stöße.</w:t>
      </w:r>
      <w:r w:rsidR="00130A72" w:rsidRPr="00FE637E">
        <w:t xml:space="preserve"> </w:t>
      </w:r>
      <w:r w:rsidR="00CC35B1" w:rsidRPr="00FE637E">
        <w:t>I</w:t>
      </w:r>
      <w:r w:rsidR="00B64FD3">
        <w:t xml:space="preserve">m Rahmen des Versuchs konnten wir die Materialtrennung, einschließlich der Masseverteilung und Materialparamater der erhaltenen Fraktionen abbilden.“ </w:t>
      </w:r>
    </w:p>
    <w:p w:rsidR="00061091" w:rsidRPr="00FE637E" w:rsidRDefault="00061091" w:rsidP="00FA3DA2">
      <w:pPr>
        <w:spacing w:after="240" w:line="288" w:lineRule="auto"/>
      </w:pPr>
      <w:r w:rsidRPr="00FE637E">
        <w:t xml:space="preserve">Dr. mont. Bastian Küppers </w:t>
      </w:r>
      <w:r w:rsidR="00B64FD3">
        <w:t>ergänzt</w:t>
      </w:r>
      <w:r w:rsidRPr="00FE637E">
        <w:t>:</w:t>
      </w:r>
      <w:r w:rsidR="00B64FD3">
        <w:t xml:space="preserve"> „Der </w:t>
      </w:r>
      <w:r w:rsidRPr="00FE637E">
        <w:t>STADLER Ballisti</w:t>
      </w:r>
      <w:r w:rsidR="00B64FD3">
        <w:t xml:space="preserve">kseparator </w:t>
      </w:r>
      <w:r w:rsidRPr="00FE637E">
        <w:t>ha</w:t>
      </w:r>
      <w:r w:rsidR="00B64FD3">
        <w:t>t sich als sehr robust und nützlich zur Auflockerung, Trennung und entsprechende</w:t>
      </w:r>
      <w:r w:rsidR="00F112A5">
        <w:t>n</w:t>
      </w:r>
      <w:r w:rsidR="00B64FD3">
        <w:t xml:space="preserve"> Vorbereitung des Materials für die Aufbereitung erwiesen.“</w:t>
      </w:r>
    </w:p>
    <w:p w:rsidR="0090069A" w:rsidRPr="00FE637E" w:rsidRDefault="00B64FD3" w:rsidP="0090069A">
      <w:pPr>
        <w:spacing w:after="240" w:line="288" w:lineRule="auto"/>
      </w:pPr>
      <w:r>
        <w:lastRenderedPageBreak/>
        <w:t xml:space="preserve">„Die Versuche zeigten, dass ein neuer Ansatz für den </w:t>
      </w:r>
      <w:r w:rsidR="001B76A5">
        <w:t xml:space="preserve">Anfang </w:t>
      </w:r>
      <w:r>
        <w:t xml:space="preserve">eines Recyclingprozesses mit einer Trennung in drei Fraktionen möglich ist. Es gibt weniger Materialverschleiß und es wird weniger Energie verbraucht </w:t>
      </w:r>
      <w:r w:rsidR="00E4238A">
        <w:t xml:space="preserve">im Vergleich zum </w:t>
      </w:r>
      <w:r>
        <w:t xml:space="preserve">Standardprozess mit einer Kombination aus Schredder und Sieb“, fasst </w:t>
      </w:r>
      <w:r w:rsidR="00130A72" w:rsidRPr="00FE637E">
        <w:t>Ulrich Sigmund</w:t>
      </w:r>
      <w:r>
        <w:t xml:space="preserve"> zusammen</w:t>
      </w:r>
      <w:r w:rsidR="00130A72" w:rsidRPr="00FE637E">
        <w:t>.</w:t>
      </w:r>
    </w:p>
    <w:p w:rsidR="0090069A" w:rsidRPr="00FE637E" w:rsidRDefault="0090069A" w:rsidP="0090069A">
      <w:pPr>
        <w:spacing w:after="240" w:line="288" w:lineRule="auto"/>
      </w:pPr>
    </w:p>
    <w:p w:rsidR="0090069A" w:rsidRPr="00FE637E" w:rsidRDefault="0090069A" w:rsidP="0090069A">
      <w:pPr>
        <w:spacing w:after="240" w:line="288" w:lineRule="auto"/>
        <w:rPr>
          <w:rFonts w:asciiTheme="minorHAnsi" w:eastAsia="Calibri" w:hAnsiTheme="minorHAnsi"/>
          <w:b/>
          <w:color w:val="auto"/>
          <w:sz w:val="24"/>
          <w:szCs w:val="24"/>
          <w:lang w:eastAsia="en-US"/>
        </w:rPr>
      </w:pPr>
      <w:r w:rsidRPr="00FE637E">
        <w:rPr>
          <w:rFonts w:asciiTheme="minorHAnsi" w:hAnsiTheme="minorHAnsi"/>
          <w:iCs/>
          <w:noProof/>
          <w:sz w:val="24"/>
          <w:szCs w:val="24"/>
          <w:lang w:val="es-ES" w:eastAsia="es-ES"/>
        </w:rPr>
        <w:drawing>
          <wp:anchor distT="0" distB="0" distL="114300" distR="114300" simplePos="0" relativeHeight="251659264" behindDoc="0" locked="0" layoutInCell="1" allowOverlap="1" wp14:anchorId="36577CD5" wp14:editId="555CC694">
            <wp:simplePos x="0" y="0"/>
            <wp:positionH relativeFrom="margin">
              <wp:align>left</wp:align>
            </wp:positionH>
            <wp:positionV relativeFrom="paragraph">
              <wp:posOffset>347980</wp:posOffset>
            </wp:positionV>
            <wp:extent cx="638175" cy="508000"/>
            <wp:effectExtent l="0" t="0" r="9525" b="6350"/>
            <wp:wrapSquare wrapText="bothSides"/>
            <wp:docPr id="7"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817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502">
        <w:rPr>
          <w:rFonts w:asciiTheme="minorHAnsi" w:eastAsia="Calibri" w:hAnsiTheme="minorHAnsi"/>
          <w:b/>
          <w:color w:val="auto"/>
          <w:sz w:val="24"/>
          <w:szCs w:val="24"/>
          <w:lang w:eastAsia="en-US"/>
        </w:rPr>
        <w:t>Hinweis an die Red</w:t>
      </w:r>
      <w:r w:rsidR="00AE3BBB">
        <w:rPr>
          <w:rFonts w:asciiTheme="minorHAnsi" w:eastAsia="Calibri" w:hAnsiTheme="minorHAnsi"/>
          <w:b/>
          <w:color w:val="auto"/>
          <w:sz w:val="24"/>
          <w:szCs w:val="24"/>
          <w:lang w:eastAsia="en-US"/>
        </w:rPr>
        <w:t>a</w:t>
      </w:r>
      <w:r w:rsidR="002B1502">
        <w:rPr>
          <w:rFonts w:asciiTheme="minorHAnsi" w:eastAsia="Calibri" w:hAnsiTheme="minorHAnsi"/>
          <w:b/>
          <w:color w:val="auto"/>
          <w:sz w:val="24"/>
          <w:szCs w:val="24"/>
          <w:lang w:eastAsia="en-US"/>
        </w:rPr>
        <w:t>ktion</w:t>
      </w:r>
    </w:p>
    <w:p w:rsidR="0090069A" w:rsidRPr="00BE1776" w:rsidRDefault="002B1502" w:rsidP="0090069A">
      <w:pPr>
        <w:pStyle w:val="SemEspaamento"/>
        <w:rPr>
          <w:rFonts w:ascii="Arial" w:hAnsi="Arial" w:cs="Arial"/>
          <w:lang w:val="de-DE"/>
        </w:rPr>
      </w:pPr>
      <w:r w:rsidRPr="00BE1776">
        <w:rPr>
          <w:rFonts w:ascii="Arial" w:hAnsi="Arial" w:cs="Arial"/>
          <w:iCs/>
          <w:lang w:val="de-DE"/>
        </w:rPr>
        <w:t xml:space="preserve">Das Projekt </w:t>
      </w:r>
      <w:r w:rsidR="0090069A" w:rsidRPr="00BE1776">
        <w:rPr>
          <w:rFonts w:ascii="Arial" w:hAnsi="Arial" w:cs="Arial"/>
          <w:iCs/>
          <w:lang w:val="de-DE"/>
        </w:rPr>
        <w:t xml:space="preserve">NEW-MINE </w:t>
      </w:r>
      <w:r w:rsidRPr="00BE1776">
        <w:rPr>
          <w:rFonts w:ascii="Arial" w:hAnsi="Arial" w:cs="Arial"/>
          <w:iCs/>
          <w:lang w:val="de-DE"/>
        </w:rPr>
        <w:t xml:space="preserve">erhält </w:t>
      </w:r>
      <w:r w:rsidR="00605553" w:rsidRPr="00BE1776">
        <w:rPr>
          <w:rFonts w:ascii="Arial" w:hAnsi="Arial" w:cs="Arial"/>
          <w:iCs/>
          <w:lang w:val="de-DE"/>
        </w:rPr>
        <w:t xml:space="preserve">im Rahmen des Marie Skłodowska-Curie Finanzhilfevereinbarung (Grant Agreement) Nr. 721185 </w:t>
      </w:r>
      <w:r w:rsidR="00AE3BBB" w:rsidRPr="00BE1776">
        <w:rPr>
          <w:rFonts w:ascii="Arial" w:hAnsi="Arial" w:cs="Arial"/>
          <w:iCs/>
          <w:lang w:val="de-DE"/>
        </w:rPr>
        <w:t xml:space="preserve">Fördergelder </w:t>
      </w:r>
      <w:r w:rsidR="00961557" w:rsidRPr="00BE1776">
        <w:rPr>
          <w:rFonts w:ascii="Arial" w:hAnsi="Arial" w:cs="Arial"/>
          <w:iCs/>
          <w:lang w:val="de-DE"/>
        </w:rPr>
        <w:t>des</w:t>
      </w:r>
      <w:r w:rsidR="00605553" w:rsidRPr="00BE1776">
        <w:rPr>
          <w:rFonts w:ascii="Arial" w:hAnsi="Arial" w:cs="Arial"/>
          <w:iCs/>
          <w:lang w:val="de-DE"/>
        </w:rPr>
        <w:t xml:space="preserve"> </w:t>
      </w:r>
      <w:r w:rsidR="00961557" w:rsidRPr="00BE1776">
        <w:rPr>
          <w:rFonts w:ascii="Arial" w:hAnsi="Arial" w:cs="Arial"/>
          <w:iCs/>
          <w:lang w:val="de-DE"/>
        </w:rPr>
        <w:t>P</w:t>
      </w:r>
      <w:r w:rsidR="00BE1776" w:rsidRPr="00BE1776">
        <w:rPr>
          <w:rFonts w:ascii="Arial" w:hAnsi="Arial" w:cs="Arial"/>
          <w:iCs/>
          <w:lang w:val="de-DE"/>
        </w:rPr>
        <w:t>r</w:t>
      </w:r>
      <w:r w:rsidR="00605553" w:rsidRPr="00BE1776">
        <w:rPr>
          <w:rFonts w:ascii="Arial" w:hAnsi="Arial" w:cs="Arial"/>
          <w:lang w:val="de-DE"/>
        </w:rPr>
        <w:t>ogramm</w:t>
      </w:r>
      <w:r w:rsidR="00961557" w:rsidRPr="00BE1776">
        <w:rPr>
          <w:rFonts w:ascii="Arial" w:hAnsi="Arial" w:cs="Arial"/>
          <w:lang w:val="de-DE"/>
        </w:rPr>
        <w:t>s</w:t>
      </w:r>
      <w:r w:rsidR="00605553" w:rsidRPr="00BE1776">
        <w:rPr>
          <w:rFonts w:ascii="Arial" w:hAnsi="Arial" w:cs="Arial"/>
          <w:lang w:val="de-DE"/>
        </w:rPr>
        <w:t xml:space="preserve"> der Europäischen Union für Forschung und Innovation</w:t>
      </w:r>
      <w:r w:rsidR="00961557" w:rsidRPr="00BE1776">
        <w:rPr>
          <w:rFonts w:ascii="Arial" w:hAnsi="Arial" w:cs="Arial"/>
          <w:lang w:val="de-DE"/>
        </w:rPr>
        <w:t xml:space="preserve"> </w:t>
      </w:r>
      <w:r w:rsidR="00605553" w:rsidRPr="00BE1776">
        <w:rPr>
          <w:rFonts w:ascii="Arial" w:hAnsi="Arial" w:cs="Arial"/>
          <w:iCs/>
          <w:lang w:val="de-DE"/>
        </w:rPr>
        <w:t>Horizon</w:t>
      </w:r>
      <w:r w:rsidR="00961557" w:rsidRPr="00BE1776">
        <w:rPr>
          <w:rFonts w:ascii="Arial" w:hAnsi="Arial" w:cs="Arial"/>
          <w:iCs/>
          <w:lang w:val="de-DE"/>
        </w:rPr>
        <w:t>t</w:t>
      </w:r>
      <w:r w:rsidR="00605553" w:rsidRPr="00BE1776">
        <w:rPr>
          <w:rFonts w:ascii="Arial" w:hAnsi="Arial" w:cs="Arial"/>
          <w:iCs/>
          <w:lang w:val="de-DE"/>
        </w:rPr>
        <w:t xml:space="preserve"> 2020</w:t>
      </w:r>
      <w:r w:rsidR="0090069A" w:rsidRPr="00BE1776">
        <w:rPr>
          <w:rFonts w:ascii="Arial" w:hAnsi="Arial" w:cs="Arial"/>
          <w:iCs/>
          <w:lang w:val="de-DE"/>
        </w:rPr>
        <w:t xml:space="preserve">. </w:t>
      </w:r>
      <w:r w:rsidR="00605553" w:rsidRPr="00BE1776">
        <w:rPr>
          <w:rFonts w:ascii="Arial" w:hAnsi="Arial" w:cs="Arial"/>
          <w:iCs/>
          <w:lang w:val="de-DE"/>
        </w:rPr>
        <w:t>Webseite des Projekts</w:t>
      </w:r>
      <w:r w:rsidR="0090069A" w:rsidRPr="00BE1776">
        <w:rPr>
          <w:rFonts w:ascii="Arial" w:hAnsi="Arial" w:cs="Arial"/>
          <w:iCs/>
          <w:lang w:val="de-DE"/>
        </w:rPr>
        <w:t xml:space="preserve">: </w:t>
      </w:r>
      <w:hyperlink r:id="rId9" w:history="1">
        <w:r w:rsidR="0090069A" w:rsidRPr="00BE1776">
          <w:rPr>
            <w:rStyle w:val="Hiperligao"/>
            <w:rFonts w:ascii="Arial" w:hAnsi="Arial" w:cs="Arial"/>
            <w:iCs/>
            <w:lang w:val="de-DE"/>
          </w:rPr>
          <w:t>http://new-mine.eu</w:t>
        </w:r>
      </w:hyperlink>
      <w:hyperlink r:id="rId10" w:history="1">
        <w:r w:rsidR="0090069A" w:rsidRPr="00BE1776">
          <w:rPr>
            <w:rStyle w:val="Hiperligao"/>
            <w:rFonts w:ascii="Arial" w:hAnsi="Arial" w:cs="Arial"/>
            <w:iCs/>
            <w:lang w:val="de-DE"/>
          </w:rPr>
          <w:t>/</w:t>
        </w:r>
      </w:hyperlink>
      <w:r w:rsidR="0090069A" w:rsidRPr="00BE1776">
        <w:rPr>
          <w:rFonts w:ascii="Arial" w:hAnsi="Arial" w:cs="Arial"/>
          <w:iCs/>
          <w:lang w:val="de-DE"/>
        </w:rPr>
        <w:t xml:space="preserve"> </w:t>
      </w:r>
    </w:p>
    <w:p w:rsidR="009E06B1" w:rsidRPr="00FE637E" w:rsidRDefault="009E06B1" w:rsidP="00FA3DA2">
      <w:pPr>
        <w:spacing w:after="240" w:line="288" w:lineRule="auto"/>
      </w:pPr>
    </w:p>
    <w:p w:rsidR="00AB5870" w:rsidRPr="00030CB6" w:rsidRDefault="00AB5870" w:rsidP="002B1502">
      <w:pPr>
        <w:spacing w:after="240" w:line="288" w:lineRule="auto"/>
        <w:jc w:val="both"/>
        <w:rPr>
          <w:b/>
        </w:rPr>
      </w:pPr>
      <w:r>
        <w:rPr>
          <w:b/>
        </w:rPr>
        <w:t xml:space="preserve">Über </w:t>
      </w:r>
      <w:r w:rsidRPr="00030CB6">
        <w:rPr>
          <w:b/>
        </w:rPr>
        <w:t>STADLER</w:t>
      </w:r>
    </w:p>
    <w:p w:rsidR="00AB5870" w:rsidRPr="00FE3E6A" w:rsidRDefault="00AB5870" w:rsidP="002B1502">
      <w:pPr>
        <w:spacing w:line="280" w:lineRule="auto"/>
        <w:jc w:val="both"/>
      </w:pPr>
      <w:r w:rsidRPr="00FE3E6A">
        <w:rPr>
          <w:b/>
        </w:rPr>
        <w:t>STADLER</w:t>
      </w:r>
      <w:r w:rsidRPr="00FE3E6A">
        <w:rPr>
          <w:b/>
          <w:vertAlign w:val="superscript"/>
        </w:rPr>
        <w:sym w:font="Symbol" w:char="F0D2"/>
      </w:r>
      <w:r w:rsidRPr="00FE3E6A">
        <w:rPr>
          <w:b/>
          <w:vertAlign w:val="superscript"/>
        </w:rPr>
        <w:t xml:space="preserve"> </w:t>
      </w:r>
      <w:r w:rsidRPr="00FE3E6A">
        <w:t>plant, fertigt und montiert weltweit Sortieranlagen und Komponenten für die Entsorgungs- und Recyclingindustrie. Mit über 450 qualifizierten Mitarbeitern bietet das Unternehmen einen maßgeschneiderten „Full-Service“, von der Konzeptionierung über die Planung, Fertigung, Modernisierung, Optimierung, Montage und Inbetriebnahme bis hin zu Umbau, Demontage, Wartung und Service von Komponenten und kompletten Recycling- und Sortieranlagen. Das Produktspektrum umfasst neben Ballistik</w:t>
      </w:r>
      <w:r>
        <w:t>s</w:t>
      </w:r>
      <w:r w:rsidRPr="00FE3E6A">
        <w:t xml:space="preserve">eparatoren, Förderbändern, Siebtrommeln und Delabelern auch Stahlkonstruktionen und Schaltschränke für die installierten Anlagen. Qualität, Zuverlässigkeit und Kundenzufriedenheit sind ebenso fester Bestandteil der Unternehmenskultur des 1791 gegründeten Familienunternehmens wie soziales Engagement und die Sorge um die Belange der Belegschaft. </w:t>
      </w:r>
    </w:p>
    <w:p w:rsidR="00AB5870" w:rsidRPr="00FE3E6A" w:rsidRDefault="00AB5870" w:rsidP="002B1502">
      <w:pPr>
        <w:spacing w:line="288" w:lineRule="auto"/>
        <w:jc w:val="both"/>
      </w:pPr>
    </w:p>
    <w:p w:rsidR="00AB5870" w:rsidRPr="00153DA4" w:rsidRDefault="00AB5870" w:rsidP="00AB5870">
      <w:pPr>
        <w:spacing w:line="280" w:lineRule="auto"/>
        <w:jc w:val="both"/>
      </w:pPr>
      <w:r w:rsidRPr="00153DA4">
        <w:t xml:space="preserve">Mehr erfahren Sie unter </w:t>
      </w:r>
      <w:hyperlink r:id="rId11" w:history="1">
        <w:r w:rsidRPr="00153DA4">
          <w:rPr>
            <w:rStyle w:val="Hiperligao"/>
          </w:rPr>
          <w:t>http://www.w-stadler.de/en/index.php</w:t>
        </w:r>
      </w:hyperlink>
    </w:p>
    <w:p w:rsidR="00AB5870" w:rsidRPr="00153DA4" w:rsidRDefault="00AB5870" w:rsidP="00AB5870">
      <w:pPr>
        <w:spacing w:line="288" w:lineRule="auto"/>
        <w:jc w:val="both"/>
      </w:pPr>
    </w:p>
    <w:p w:rsidR="00AB5870" w:rsidRPr="00153DA4" w:rsidRDefault="00AB5870" w:rsidP="00AB5870">
      <w:pPr>
        <w:pStyle w:val="SemEspaamento"/>
        <w:spacing w:line="288" w:lineRule="auto"/>
        <w:rPr>
          <w:rFonts w:cstheme="minorHAnsi"/>
          <w:lang w:val="de-DE"/>
        </w:rPr>
      </w:pPr>
    </w:p>
    <w:p w:rsidR="00AB5870" w:rsidRPr="002516EF" w:rsidRDefault="00AB5870" w:rsidP="00AB5870">
      <w:pPr>
        <w:pStyle w:val="SemEspaamento"/>
        <w:spacing w:line="280" w:lineRule="auto"/>
        <w:rPr>
          <w:rFonts w:ascii="Arial" w:hAnsi="Arial" w:cs="Arial"/>
          <w:b/>
          <w:sz w:val="24"/>
          <w:szCs w:val="24"/>
          <w:lang w:val="es-ES"/>
        </w:rPr>
      </w:pPr>
      <w:r w:rsidRPr="002516EF">
        <w:rPr>
          <w:rFonts w:ascii="Arial" w:hAnsi="Arial" w:cs="Arial"/>
          <w:b/>
          <w:sz w:val="24"/>
          <w:szCs w:val="24"/>
          <w:lang w:val="es-ES"/>
        </w:rPr>
        <w:t>Pressekontakt:</w:t>
      </w:r>
    </w:p>
    <w:p w:rsidR="00AB5870" w:rsidRPr="002516EF" w:rsidRDefault="00AB5870" w:rsidP="00AB5870">
      <w:pPr>
        <w:pStyle w:val="SemEspaamento"/>
        <w:spacing w:line="288" w:lineRule="auto"/>
        <w:rPr>
          <w:rFonts w:asciiTheme="minorHAnsi" w:hAnsiTheme="minorHAnsi" w:cs="Arial"/>
          <w:b/>
          <w:sz w:val="24"/>
          <w:szCs w:val="24"/>
          <w:lang w:val="es-ES"/>
        </w:rPr>
      </w:pPr>
    </w:p>
    <w:p w:rsidR="00AB5870" w:rsidRPr="002516EF" w:rsidRDefault="00AB5870" w:rsidP="00AB5870">
      <w:pPr>
        <w:pStyle w:val="SemEspaamento"/>
        <w:spacing w:line="288" w:lineRule="auto"/>
        <w:rPr>
          <w:rFonts w:ascii="Arial" w:hAnsi="Arial" w:cs="Arial"/>
          <w:sz w:val="24"/>
          <w:szCs w:val="24"/>
          <w:lang w:val="es-ES"/>
        </w:rPr>
      </w:pPr>
      <w:r w:rsidRPr="002516EF">
        <w:rPr>
          <w:rFonts w:ascii="Arial" w:hAnsi="Arial" w:cs="Arial"/>
          <w:sz w:val="24"/>
          <w:szCs w:val="24"/>
          <w:lang w:val="es-ES"/>
        </w:rPr>
        <w:t>Nuria Martí</w:t>
      </w:r>
      <w:r w:rsidRPr="002516EF">
        <w:rPr>
          <w:rFonts w:ascii="Arial" w:hAnsi="Arial" w:cs="Arial"/>
          <w:sz w:val="24"/>
          <w:szCs w:val="24"/>
          <w:lang w:val="es-ES"/>
        </w:rPr>
        <w:tab/>
      </w:r>
      <w:r w:rsidRPr="002516EF">
        <w:rPr>
          <w:rFonts w:ascii="Arial" w:hAnsi="Arial" w:cs="Arial"/>
          <w:sz w:val="24"/>
          <w:szCs w:val="24"/>
          <w:lang w:val="es-ES"/>
        </w:rPr>
        <w:tab/>
      </w:r>
      <w:r w:rsidRPr="002516EF">
        <w:rPr>
          <w:rFonts w:ascii="Arial" w:hAnsi="Arial" w:cs="Arial"/>
          <w:sz w:val="24"/>
          <w:szCs w:val="24"/>
          <w:lang w:val="es-ES"/>
        </w:rPr>
        <w:tab/>
      </w:r>
      <w:r w:rsidRPr="002516EF">
        <w:rPr>
          <w:rFonts w:ascii="Arial" w:hAnsi="Arial" w:cs="Arial"/>
          <w:sz w:val="24"/>
          <w:szCs w:val="24"/>
          <w:lang w:val="es-ES"/>
        </w:rPr>
        <w:tab/>
      </w:r>
      <w:r w:rsidRPr="002516EF">
        <w:rPr>
          <w:rFonts w:ascii="Arial" w:hAnsi="Arial" w:cs="Arial"/>
          <w:sz w:val="24"/>
          <w:szCs w:val="24"/>
          <w:lang w:val="es-ES"/>
        </w:rPr>
        <w:tab/>
        <w:t>Marina Castro Hempel</w:t>
      </w:r>
    </w:p>
    <w:p w:rsidR="00AB5870" w:rsidRPr="002516EF" w:rsidRDefault="00AB5870" w:rsidP="00AB5870">
      <w:pPr>
        <w:pStyle w:val="SemEspaamento"/>
        <w:spacing w:line="288" w:lineRule="auto"/>
        <w:rPr>
          <w:rFonts w:ascii="Arial" w:hAnsi="Arial" w:cs="Arial"/>
          <w:sz w:val="24"/>
          <w:szCs w:val="24"/>
          <w:lang w:val="es-ES"/>
        </w:rPr>
      </w:pPr>
      <w:r w:rsidRPr="002516EF">
        <w:rPr>
          <w:rFonts w:ascii="Arial" w:hAnsi="Arial" w:cs="Arial"/>
          <w:sz w:val="24"/>
          <w:szCs w:val="24"/>
          <w:lang w:val="es-ES"/>
        </w:rPr>
        <w:t>Director</w:t>
      </w:r>
      <w:r w:rsidRPr="002516EF">
        <w:rPr>
          <w:rFonts w:ascii="Arial" w:hAnsi="Arial" w:cs="Arial"/>
          <w:sz w:val="24"/>
          <w:szCs w:val="24"/>
          <w:lang w:val="es-ES"/>
        </w:rPr>
        <w:tab/>
      </w:r>
      <w:r w:rsidRPr="002516EF">
        <w:rPr>
          <w:rFonts w:ascii="Arial" w:hAnsi="Arial" w:cs="Arial"/>
          <w:sz w:val="24"/>
          <w:szCs w:val="24"/>
          <w:lang w:val="es-ES"/>
        </w:rPr>
        <w:tab/>
      </w:r>
      <w:r w:rsidRPr="002516EF">
        <w:rPr>
          <w:rFonts w:ascii="Arial" w:hAnsi="Arial" w:cs="Arial"/>
          <w:sz w:val="24"/>
          <w:szCs w:val="24"/>
          <w:lang w:val="es-ES"/>
        </w:rPr>
        <w:tab/>
      </w:r>
      <w:r w:rsidRPr="002516EF">
        <w:rPr>
          <w:rFonts w:ascii="Arial" w:hAnsi="Arial" w:cs="Arial"/>
          <w:sz w:val="24"/>
          <w:szCs w:val="24"/>
          <w:lang w:val="es-ES"/>
        </w:rPr>
        <w:tab/>
      </w:r>
      <w:r w:rsidRPr="002516EF">
        <w:rPr>
          <w:rFonts w:ascii="Arial" w:hAnsi="Arial" w:cs="Arial"/>
          <w:sz w:val="24"/>
          <w:szCs w:val="24"/>
          <w:lang w:val="es-ES"/>
        </w:rPr>
        <w:tab/>
        <w:t>Marketing</w:t>
      </w:r>
    </w:p>
    <w:p w:rsidR="00AB5870" w:rsidRPr="00153DA4" w:rsidRDefault="00AB5870" w:rsidP="00AB5870">
      <w:pPr>
        <w:pStyle w:val="SemEspaamento"/>
        <w:spacing w:line="288" w:lineRule="auto"/>
        <w:rPr>
          <w:rFonts w:ascii="Arial" w:hAnsi="Arial" w:cs="Arial"/>
          <w:sz w:val="24"/>
          <w:szCs w:val="24"/>
          <w:lang w:val="de-DE"/>
        </w:rPr>
      </w:pPr>
      <w:r w:rsidRPr="00153DA4">
        <w:rPr>
          <w:rFonts w:ascii="Arial" w:hAnsi="Arial" w:cs="Arial"/>
          <w:sz w:val="24"/>
          <w:szCs w:val="24"/>
          <w:lang w:val="de-DE"/>
        </w:rPr>
        <w:t>Alarcon &amp; Harris PR</w:t>
      </w:r>
      <w:r w:rsidRPr="00153DA4">
        <w:rPr>
          <w:rFonts w:ascii="Arial" w:hAnsi="Arial" w:cs="Arial"/>
          <w:sz w:val="24"/>
          <w:szCs w:val="24"/>
          <w:lang w:val="de-DE"/>
        </w:rPr>
        <w:tab/>
      </w:r>
      <w:r w:rsidRPr="00153DA4">
        <w:rPr>
          <w:rFonts w:ascii="Arial" w:hAnsi="Arial" w:cs="Arial"/>
          <w:sz w:val="24"/>
          <w:szCs w:val="24"/>
          <w:lang w:val="de-DE"/>
        </w:rPr>
        <w:tab/>
      </w:r>
      <w:r w:rsidRPr="00153DA4">
        <w:rPr>
          <w:rFonts w:ascii="Arial" w:hAnsi="Arial" w:cs="Arial"/>
          <w:sz w:val="24"/>
          <w:szCs w:val="24"/>
          <w:lang w:val="de-DE"/>
        </w:rPr>
        <w:tab/>
        <w:t>STADLER Anlagenbau GmbH</w:t>
      </w:r>
    </w:p>
    <w:p w:rsidR="00AB5870" w:rsidRPr="00153DA4" w:rsidRDefault="00AB5870" w:rsidP="00AB5870">
      <w:pPr>
        <w:pStyle w:val="SemEspaamento"/>
        <w:spacing w:line="288" w:lineRule="auto"/>
        <w:rPr>
          <w:rFonts w:ascii="Arial" w:hAnsi="Arial" w:cs="Arial"/>
          <w:sz w:val="24"/>
          <w:szCs w:val="24"/>
          <w:lang w:val="de-DE"/>
        </w:rPr>
      </w:pPr>
      <w:r w:rsidRPr="00153DA4">
        <w:rPr>
          <w:rFonts w:ascii="Arial" w:hAnsi="Arial" w:cs="Arial"/>
          <w:sz w:val="24"/>
          <w:szCs w:val="24"/>
          <w:lang w:val="de-DE"/>
        </w:rPr>
        <w:t>Tel.: +34 91 415 30 20</w:t>
      </w:r>
      <w:r w:rsidRPr="00153DA4">
        <w:rPr>
          <w:rFonts w:ascii="Arial" w:hAnsi="Arial" w:cs="Arial"/>
          <w:sz w:val="24"/>
          <w:szCs w:val="24"/>
          <w:lang w:val="de-DE"/>
        </w:rPr>
        <w:tab/>
      </w:r>
      <w:r w:rsidRPr="00153DA4">
        <w:rPr>
          <w:rFonts w:ascii="Arial" w:hAnsi="Arial" w:cs="Arial"/>
          <w:sz w:val="24"/>
          <w:szCs w:val="24"/>
          <w:lang w:val="de-DE"/>
        </w:rPr>
        <w:tab/>
      </w:r>
      <w:r w:rsidRPr="00153DA4">
        <w:rPr>
          <w:rFonts w:ascii="Arial" w:hAnsi="Arial" w:cs="Arial"/>
          <w:sz w:val="24"/>
          <w:szCs w:val="24"/>
          <w:lang w:val="de-DE"/>
        </w:rPr>
        <w:tab/>
        <w:t>Tel.: +49 7584 9226-1063</w:t>
      </w:r>
    </w:p>
    <w:p w:rsidR="00AB5870" w:rsidRPr="00153DA4" w:rsidRDefault="00AB5870" w:rsidP="00AB5870">
      <w:pPr>
        <w:pStyle w:val="SemEspaamento"/>
        <w:spacing w:line="288" w:lineRule="auto"/>
        <w:rPr>
          <w:rFonts w:ascii="Arial" w:hAnsi="Arial" w:cs="Arial"/>
          <w:sz w:val="24"/>
          <w:szCs w:val="24"/>
          <w:lang w:val="de-DE"/>
        </w:rPr>
      </w:pPr>
      <w:r w:rsidRPr="00153DA4">
        <w:rPr>
          <w:rFonts w:ascii="Arial" w:hAnsi="Arial" w:cs="Arial"/>
          <w:sz w:val="24"/>
          <w:szCs w:val="24"/>
          <w:lang w:val="de-DE"/>
        </w:rPr>
        <w:t xml:space="preserve">E-Mail: </w:t>
      </w:r>
      <w:r w:rsidRPr="00153DA4">
        <w:rPr>
          <w:rFonts w:ascii="Arial" w:hAnsi="Arial" w:cs="Arial"/>
          <w:lang w:val="de-DE"/>
        </w:rPr>
        <w:t>nmarti@alarconyharris.com</w:t>
      </w:r>
      <w:r w:rsidRPr="00153DA4">
        <w:rPr>
          <w:rFonts w:ascii="Arial" w:hAnsi="Arial" w:cs="Arial"/>
          <w:sz w:val="24"/>
          <w:szCs w:val="24"/>
          <w:lang w:val="de-DE"/>
        </w:rPr>
        <w:tab/>
      </w:r>
      <w:r w:rsidRPr="00153DA4">
        <w:rPr>
          <w:rFonts w:ascii="Arial" w:hAnsi="Arial" w:cs="Arial"/>
          <w:sz w:val="24"/>
          <w:szCs w:val="24"/>
          <w:lang w:val="de-DE"/>
        </w:rPr>
        <w:tab/>
        <w:t xml:space="preserve">E-Mail: </w:t>
      </w:r>
      <w:hyperlink r:id="rId12" w:history="1">
        <w:r w:rsidRPr="00153DA4">
          <w:rPr>
            <w:rFonts w:ascii="Arial" w:hAnsi="Arial" w:cs="Arial"/>
            <w:sz w:val="24"/>
            <w:szCs w:val="24"/>
            <w:lang w:val="de-DE"/>
          </w:rPr>
          <w:t xml:space="preserve">marina.castro@w-stadler.de </w:t>
        </w:r>
      </w:hyperlink>
      <w:r w:rsidRPr="00153DA4">
        <w:rPr>
          <w:rFonts w:ascii="Arial" w:hAnsi="Arial" w:cs="Arial"/>
          <w:sz w:val="24"/>
          <w:szCs w:val="24"/>
          <w:lang w:val="de-DE"/>
        </w:rPr>
        <w:tab/>
      </w:r>
    </w:p>
    <w:p w:rsidR="001B3555" w:rsidRPr="00FE637E" w:rsidRDefault="00AB5870" w:rsidP="00AB5870">
      <w:pPr>
        <w:pStyle w:val="SemEspaamento"/>
        <w:rPr>
          <w:rFonts w:ascii="Arial" w:hAnsi="Arial" w:cs="Arial"/>
          <w:lang w:val="de-DE"/>
        </w:rPr>
      </w:pPr>
      <w:r w:rsidRPr="00153DA4">
        <w:rPr>
          <w:rFonts w:ascii="Arial" w:hAnsi="Arial" w:cs="Arial"/>
          <w:sz w:val="24"/>
          <w:szCs w:val="24"/>
          <w:lang w:val="de-DE"/>
        </w:rPr>
        <w:t xml:space="preserve">Web: </w:t>
      </w:r>
      <w:hyperlink r:id="rId13" w:history="1">
        <w:r w:rsidRPr="00153DA4">
          <w:rPr>
            <w:rFonts w:ascii="Arial" w:hAnsi="Arial" w:cs="Arial"/>
            <w:lang w:val="de-DE"/>
          </w:rPr>
          <w:t>www.alarconyharris.com</w:t>
        </w:r>
      </w:hyperlink>
      <w:r w:rsidRPr="00153DA4">
        <w:rPr>
          <w:rFonts w:ascii="Arial" w:hAnsi="Arial" w:cs="Arial"/>
          <w:sz w:val="24"/>
          <w:szCs w:val="24"/>
          <w:lang w:val="de-DE"/>
        </w:rPr>
        <w:tab/>
      </w:r>
      <w:r w:rsidRPr="00153DA4">
        <w:rPr>
          <w:rFonts w:ascii="Arial" w:hAnsi="Arial" w:cs="Arial"/>
          <w:sz w:val="24"/>
          <w:szCs w:val="24"/>
          <w:lang w:val="de-DE"/>
        </w:rPr>
        <w:tab/>
        <w:t xml:space="preserve">Web: </w:t>
      </w:r>
      <w:hyperlink r:id="rId14" w:history="1">
        <w:r w:rsidRPr="00153DA4">
          <w:rPr>
            <w:rFonts w:ascii="Arial" w:hAnsi="Arial" w:cs="Arial"/>
            <w:sz w:val="24"/>
            <w:szCs w:val="24"/>
            <w:lang w:val="de-DE"/>
          </w:rPr>
          <w:t xml:space="preserve">www.w-stadler.de </w:t>
        </w:r>
      </w:hyperlink>
    </w:p>
    <w:p w:rsidR="00A35EB4" w:rsidRPr="00FE637E" w:rsidRDefault="00A35EB4" w:rsidP="001B3555">
      <w:pPr>
        <w:jc w:val="center"/>
      </w:pPr>
    </w:p>
    <w:sectPr w:rsidR="00A35EB4" w:rsidRPr="00FE637E" w:rsidSect="0084332E">
      <w:headerReference w:type="default" r:id="rId15"/>
      <w:footerReference w:type="default" r:id="rId16"/>
      <w:headerReference w:type="first" r:id="rId17"/>
      <w:footerReference w:type="first" r:id="rId18"/>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647" w:rsidRDefault="00292647" w:rsidP="001C6DA9">
      <w:r>
        <w:separator/>
      </w:r>
    </w:p>
  </w:endnote>
  <w:endnote w:type="continuationSeparator" w:id="0">
    <w:p w:rsidR="00292647" w:rsidRDefault="00292647" w:rsidP="001C6DA9">
      <w:r>
        <w:continuationSeparator/>
      </w:r>
    </w:p>
  </w:endnote>
  <w:endnote w:type="continuationNotice" w:id="1">
    <w:p w:rsidR="00292647" w:rsidRDefault="002926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rsidTr="004A6709">
      <w:trPr>
        <w:trHeight w:hRule="exact" w:val="437"/>
      </w:trPr>
      <w:tc>
        <w:tcPr>
          <w:tcW w:w="6804" w:type="dxa"/>
          <w:vAlign w:val="center"/>
          <w:hideMark/>
        </w:tcPr>
        <w:p w:rsidR="00217173" w:rsidRDefault="001B3555">
          <w:pPr>
            <w:pStyle w:val="Rodap"/>
            <w:spacing w:line="276" w:lineRule="auto"/>
            <w:jc w:val="left"/>
          </w:pPr>
          <w:r>
            <w:t>P</w:t>
          </w:r>
          <w:r w:rsidR="00E808B5">
            <w:t>ress</w:t>
          </w:r>
          <w:r w:rsidR="00273845">
            <w:t>emitteilung</w:t>
          </w:r>
        </w:p>
      </w:tc>
      <w:tc>
        <w:tcPr>
          <w:tcW w:w="2268" w:type="dxa"/>
          <w:vAlign w:val="center"/>
          <w:hideMark/>
        </w:tcPr>
        <w:p w:rsidR="00217173" w:rsidRDefault="00217173">
          <w:pPr>
            <w:pStyle w:val="Rodap"/>
            <w:spacing w:line="276" w:lineRule="auto"/>
          </w:pPr>
          <w:r>
            <w:fldChar w:fldCharType="begin"/>
          </w:r>
          <w:r>
            <w:instrText xml:space="preserve"> PAGE   </w:instrText>
          </w:r>
          <w:r>
            <w:fldChar w:fldCharType="separate"/>
          </w:r>
          <w:r w:rsidR="002516EF">
            <w:rPr>
              <w:noProof/>
            </w:rPr>
            <w:t>2</w:t>
          </w:r>
          <w:r>
            <w:fldChar w:fldCharType="end"/>
          </w:r>
          <w:r>
            <w:t xml:space="preserve"> </w:t>
          </w:r>
        </w:p>
      </w:tc>
    </w:tr>
  </w:tbl>
  <w:p w:rsidR="00217173" w:rsidRDefault="00217173" w:rsidP="0003258A">
    <w:pPr>
      <w:pStyle w:val="Rodap"/>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rsidTr="00217173">
      <w:trPr>
        <w:trHeight w:hRule="exact" w:val="437"/>
      </w:trPr>
      <w:tc>
        <w:tcPr>
          <w:tcW w:w="7938" w:type="dxa"/>
          <w:tcBorders>
            <w:top w:val="single" w:sz="4" w:space="0" w:color="00448A"/>
            <w:left w:val="nil"/>
            <w:bottom w:val="nil"/>
            <w:right w:val="nil"/>
          </w:tcBorders>
          <w:vAlign w:val="center"/>
          <w:hideMark/>
        </w:tcPr>
        <w:p w:rsidR="00217173" w:rsidRDefault="002516EF">
          <w:pPr>
            <w:pStyle w:val="Rodap"/>
            <w:spacing w:line="276" w:lineRule="auto"/>
            <w:jc w:val="left"/>
          </w:pPr>
          <w:fldSimple w:instr=" DOCPROPERTY  Template  \* MERGEFORMAT ">
            <w:r w:rsidR="008D295D">
              <w:t>LIS_Ueberlassung_Arbeitsmittel_20180924_DE.dotx</w:t>
            </w:r>
          </w:fldSimple>
        </w:p>
      </w:tc>
      <w:tc>
        <w:tcPr>
          <w:tcW w:w="1985" w:type="dxa"/>
          <w:tcBorders>
            <w:top w:val="single" w:sz="4" w:space="0" w:color="00448A"/>
            <w:left w:val="nil"/>
            <w:bottom w:val="nil"/>
            <w:right w:val="nil"/>
          </w:tcBorders>
          <w:vAlign w:val="center"/>
          <w:hideMark/>
        </w:tcPr>
        <w:p w:rsidR="00217173" w:rsidRDefault="00217173">
          <w:pPr>
            <w:pStyle w:val="Rodap"/>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rsidR="00217173" w:rsidRDefault="00217173" w:rsidP="0003258A">
    <w:pPr>
      <w:pStyle w:val="Rodap"/>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647" w:rsidRDefault="00292647" w:rsidP="001C6DA9">
      <w:r>
        <w:separator/>
      </w:r>
    </w:p>
  </w:footnote>
  <w:footnote w:type="continuationSeparator" w:id="0">
    <w:p w:rsidR="00292647" w:rsidRDefault="00292647" w:rsidP="001C6DA9">
      <w:r>
        <w:continuationSeparator/>
      </w:r>
    </w:p>
  </w:footnote>
  <w:footnote w:type="continuationNotice" w:id="1">
    <w:p w:rsidR="00292647" w:rsidRDefault="0029264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rsidTr="004A6709">
      <w:trPr>
        <w:trHeight w:hRule="exact" w:val="567"/>
      </w:trPr>
      <w:tc>
        <w:tcPr>
          <w:tcW w:w="6803" w:type="dxa"/>
          <w:tcBorders>
            <w:bottom w:val="single" w:sz="8" w:space="0" w:color="949494"/>
          </w:tcBorders>
          <w:shd w:val="clear" w:color="auto" w:fill="auto"/>
        </w:tcPr>
        <w:p w:rsidR="00217173" w:rsidRPr="00E808B5" w:rsidRDefault="00273845" w:rsidP="00BB4EDA">
          <w:pPr>
            <w:pStyle w:val="Cabealho"/>
            <w:jc w:val="left"/>
            <w:rPr>
              <w:sz w:val="22"/>
              <w:lang w:val="en-US"/>
            </w:rPr>
          </w:pPr>
          <w:r>
            <w:rPr>
              <w:szCs w:val="20"/>
              <w:lang w:val="en-US"/>
            </w:rPr>
            <w:t>^^</w:t>
          </w:r>
        </w:p>
      </w:tc>
      <w:tc>
        <w:tcPr>
          <w:tcW w:w="2269" w:type="dxa"/>
          <w:shd w:val="clear" w:color="auto" w:fill="auto"/>
          <w:vAlign w:val="center"/>
        </w:tcPr>
        <w:p w:rsidR="00217173" w:rsidRPr="00E808B5" w:rsidRDefault="001B3555" w:rsidP="00BB4EDA">
          <w:pPr>
            <w:pStyle w:val="Cabealho"/>
            <w:rPr>
              <w:sz w:val="22"/>
              <w:lang w:val="en-US"/>
            </w:rPr>
          </w:pPr>
          <w:r>
            <w:rPr>
              <w:noProof/>
              <w:lang w:val="es-ES" w:eastAsia="es-ES"/>
            </w:rPr>
            <w:drawing>
              <wp:inline distT="0" distB="0" distL="0" distR="0" wp14:anchorId="4C2B57F0" wp14:editId="35D97A90">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rsidR="00217173" w:rsidRPr="00E808B5" w:rsidRDefault="00217173">
    <w:pPr>
      <w:pStyle w:val="Cabealh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rsidTr="002C746A">
      <w:trPr>
        <w:trHeight w:hRule="exact" w:val="567"/>
      </w:trPr>
      <w:tc>
        <w:tcPr>
          <w:tcW w:w="6803" w:type="dxa"/>
          <w:tcBorders>
            <w:bottom w:val="single" w:sz="4" w:space="0" w:color="00448A"/>
          </w:tcBorders>
          <w:shd w:val="clear" w:color="auto" w:fill="auto"/>
        </w:tcPr>
        <w:p w:rsidR="00826DC7" w:rsidRPr="009E6062" w:rsidRDefault="0003258A" w:rsidP="002C746A">
          <w:pPr>
            <w:pStyle w:val="Cabealho"/>
            <w:jc w:val="left"/>
          </w:pPr>
          <w:r>
            <w:t>Externer Zugriff auf Unternehmen</w:t>
          </w:r>
        </w:p>
      </w:tc>
      <w:tc>
        <w:tcPr>
          <w:tcW w:w="2041" w:type="dxa"/>
          <w:shd w:val="clear" w:color="auto" w:fill="auto"/>
          <w:vAlign w:val="center"/>
        </w:tcPr>
        <w:p w:rsidR="00826DC7" w:rsidRPr="009E6062" w:rsidRDefault="00826DC7" w:rsidP="002C746A">
          <w:pPr>
            <w:pStyle w:val="Cabealho"/>
          </w:pPr>
          <w:r w:rsidRPr="009E6062">
            <w:rPr>
              <w:noProof/>
              <w:lang w:val="es-ES" w:eastAsia="es-ES"/>
            </w:rPr>
            <w:drawing>
              <wp:anchor distT="0" distB="0" distL="114300" distR="114300" simplePos="0" relativeHeight="251665408" behindDoc="1" locked="0" layoutInCell="1" allowOverlap="1" wp14:anchorId="733FC11F" wp14:editId="6FE0C828">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rsidR="00826DC7" w:rsidRDefault="00826DC7">
    <w:pPr>
      <w:pStyle w:val="Cabealho"/>
    </w:pPr>
  </w:p>
  <w:p w:rsidR="00826DC7" w:rsidRDefault="00826DC7" w:rsidP="0020694C">
    <w:pPr>
      <w:pStyle w:val="Cabealh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9pt" o:bullet="t">
        <v:imagedata r:id="rId1" o:title="BD21300_"/>
      </v:shape>
    </w:pict>
  </w:numPicBullet>
  <w:numPicBullet w:numPicBulletId="1">
    <w:pict>
      <v:shape id="_x0000_i1035" type="#_x0000_t75" style="width:12pt;height:12pt" o:bullet="t">
        <v:imagedata r:id="rId2" o:title="BD14565_"/>
      </v:shape>
    </w:pict>
  </w:numPicBullet>
  <w:numPicBullet w:numPicBulletId="2">
    <w:pict>
      <v:shape id="_x0000_i1036" type="#_x0000_t75" style="width:14pt;height:12pt" o:bullet="t">
        <v:imagedata r:id="rId3" o:title="pfeil"/>
      </v:shape>
    </w:pict>
  </w:numPicBullet>
  <w:numPicBullet w:numPicBulletId="3">
    <w:pict>
      <v:shape id="_x0000_i1037" type="#_x0000_t75" style="width:14pt;height:14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7"/>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172"/>
    <w:rsid w:val="000113A3"/>
    <w:rsid w:val="00011994"/>
    <w:rsid w:val="000176E4"/>
    <w:rsid w:val="00021657"/>
    <w:rsid w:val="00027081"/>
    <w:rsid w:val="0003258A"/>
    <w:rsid w:val="00032B21"/>
    <w:rsid w:val="0003536D"/>
    <w:rsid w:val="000367CB"/>
    <w:rsid w:val="000457DE"/>
    <w:rsid w:val="00045945"/>
    <w:rsid w:val="000556B2"/>
    <w:rsid w:val="00061091"/>
    <w:rsid w:val="00062CDC"/>
    <w:rsid w:val="000644A0"/>
    <w:rsid w:val="0006522A"/>
    <w:rsid w:val="000702AD"/>
    <w:rsid w:val="0007238E"/>
    <w:rsid w:val="00081D11"/>
    <w:rsid w:val="000866AC"/>
    <w:rsid w:val="000927A2"/>
    <w:rsid w:val="000A5871"/>
    <w:rsid w:val="000A5941"/>
    <w:rsid w:val="000C6E7F"/>
    <w:rsid w:val="000D2BEF"/>
    <w:rsid w:val="000D3D68"/>
    <w:rsid w:val="000D5CB5"/>
    <w:rsid w:val="000E40BF"/>
    <w:rsid w:val="000E432F"/>
    <w:rsid w:val="000E7F9B"/>
    <w:rsid w:val="000F148C"/>
    <w:rsid w:val="00100677"/>
    <w:rsid w:val="00101417"/>
    <w:rsid w:val="00106761"/>
    <w:rsid w:val="00122D43"/>
    <w:rsid w:val="00130A72"/>
    <w:rsid w:val="001354E4"/>
    <w:rsid w:val="0013559A"/>
    <w:rsid w:val="001356BE"/>
    <w:rsid w:val="001405A8"/>
    <w:rsid w:val="00156A38"/>
    <w:rsid w:val="00161062"/>
    <w:rsid w:val="001713AB"/>
    <w:rsid w:val="00171A1E"/>
    <w:rsid w:val="00171E1A"/>
    <w:rsid w:val="001850AB"/>
    <w:rsid w:val="00186519"/>
    <w:rsid w:val="00186C3D"/>
    <w:rsid w:val="00191108"/>
    <w:rsid w:val="0019141D"/>
    <w:rsid w:val="00195CAE"/>
    <w:rsid w:val="001A39E3"/>
    <w:rsid w:val="001B3555"/>
    <w:rsid w:val="001B358A"/>
    <w:rsid w:val="001B5476"/>
    <w:rsid w:val="001B6D14"/>
    <w:rsid w:val="001B76A5"/>
    <w:rsid w:val="001C6DA9"/>
    <w:rsid w:val="001D104F"/>
    <w:rsid w:val="001D7250"/>
    <w:rsid w:val="001E27A2"/>
    <w:rsid w:val="0020694C"/>
    <w:rsid w:val="00206B8C"/>
    <w:rsid w:val="002074E4"/>
    <w:rsid w:val="00217173"/>
    <w:rsid w:val="00227D9B"/>
    <w:rsid w:val="002346D7"/>
    <w:rsid w:val="0024103A"/>
    <w:rsid w:val="00241A56"/>
    <w:rsid w:val="002516EF"/>
    <w:rsid w:val="00255221"/>
    <w:rsid w:val="00261238"/>
    <w:rsid w:val="00262E46"/>
    <w:rsid w:val="00263C6F"/>
    <w:rsid w:val="002646CA"/>
    <w:rsid w:val="0026622A"/>
    <w:rsid w:val="00270F25"/>
    <w:rsid w:val="00270F36"/>
    <w:rsid w:val="00273845"/>
    <w:rsid w:val="00274651"/>
    <w:rsid w:val="002750B8"/>
    <w:rsid w:val="0027607D"/>
    <w:rsid w:val="00283563"/>
    <w:rsid w:val="00284561"/>
    <w:rsid w:val="00285686"/>
    <w:rsid w:val="00292647"/>
    <w:rsid w:val="00297B2D"/>
    <w:rsid w:val="002A6C8A"/>
    <w:rsid w:val="002B1502"/>
    <w:rsid w:val="002D509E"/>
    <w:rsid w:val="002E768E"/>
    <w:rsid w:val="002E7F57"/>
    <w:rsid w:val="002F01D0"/>
    <w:rsid w:val="002F4658"/>
    <w:rsid w:val="00301FAA"/>
    <w:rsid w:val="00322C99"/>
    <w:rsid w:val="003274E0"/>
    <w:rsid w:val="00335B29"/>
    <w:rsid w:val="00335BDF"/>
    <w:rsid w:val="00337617"/>
    <w:rsid w:val="0034087C"/>
    <w:rsid w:val="00340B60"/>
    <w:rsid w:val="003410D1"/>
    <w:rsid w:val="0034502F"/>
    <w:rsid w:val="00347B07"/>
    <w:rsid w:val="00347BB4"/>
    <w:rsid w:val="003538B3"/>
    <w:rsid w:val="0036004D"/>
    <w:rsid w:val="00360C13"/>
    <w:rsid w:val="00360D2D"/>
    <w:rsid w:val="003774CD"/>
    <w:rsid w:val="00377E2E"/>
    <w:rsid w:val="00390C90"/>
    <w:rsid w:val="003A39E2"/>
    <w:rsid w:val="003A4DA4"/>
    <w:rsid w:val="003D2CBC"/>
    <w:rsid w:val="003D4736"/>
    <w:rsid w:val="003D4A48"/>
    <w:rsid w:val="003D765A"/>
    <w:rsid w:val="003E0668"/>
    <w:rsid w:val="003F72D9"/>
    <w:rsid w:val="003F7B42"/>
    <w:rsid w:val="004037A6"/>
    <w:rsid w:val="004070E6"/>
    <w:rsid w:val="00421116"/>
    <w:rsid w:val="004428EF"/>
    <w:rsid w:val="00450910"/>
    <w:rsid w:val="00454C1C"/>
    <w:rsid w:val="00457590"/>
    <w:rsid w:val="00457A2D"/>
    <w:rsid w:val="00461927"/>
    <w:rsid w:val="00470503"/>
    <w:rsid w:val="00472852"/>
    <w:rsid w:val="00474152"/>
    <w:rsid w:val="00475713"/>
    <w:rsid w:val="004772F4"/>
    <w:rsid w:val="004879E9"/>
    <w:rsid w:val="00492A52"/>
    <w:rsid w:val="004A19BE"/>
    <w:rsid w:val="004A6709"/>
    <w:rsid w:val="004A73BF"/>
    <w:rsid w:val="004D7645"/>
    <w:rsid w:val="004D7A9D"/>
    <w:rsid w:val="004E1A88"/>
    <w:rsid w:val="004F1BF8"/>
    <w:rsid w:val="004F5833"/>
    <w:rsid w:val="00500E67"/>
    <w:rsid w:val="005158DD"/>
    <w:rsid w:val="0051650E"/>
    <w:rsid w:val="00520843"/>
    <w:rsid w:val="00526E74"/>
    <w:rsid w:val="00527552"/>
    <w:rsid w:val="00531DC5"/>
    <w:rsid w:val="005367A3"/>
    <w:rsid w:val="00544086"/>
    <w:rsid w:val="00553C37"/>
    <w:rsid w:val="00553EF9"/>
    <w:rsid w:val="00564C01"/>
    <w:rsid w:val="00567746"/>
    <w:rsid w:val="00590A91"/>
    <w:rsid w:val="005951E0"/>
    <w:rsid w:val="00597345"/>
    <w:rsid w:val="005B5DAA"/>
    <w:rsid w:val="005B7936"/>
    <w:rsid w:val="005C11BA"/>
    <w:rsid w:val="005D472E"/>
    <w:rsid w:val="005E42A2"/>
    <w:rsid w:val="005E4BA3"/>
    <w:rsid w:val="00603E31"/>
    <w:rsid w:val="00605553"/>
    <w:rsid w:val="006070DD"/>
    <w:rsid w:val="00615E92"/>
    <w:rsid w:val="00621C21"/>
    <w:rsid w:val="0063147A"/>
    <w:rsid w:val="006324A7"/>
    <w:rsid w:val="006409DF"/>
    <w:rsid w:val="00643B0C"/>
    <w:rsid w:val="006478B0"/>
    <w:rsid w:val="006533FA"/>
    <w:rsid w:val="006562F7"/>
    <w:rsid w:val="0065664C"/>
    <w:rsid w:val="0066075E"/>
    <w:rsid w:val="00663995"/>
    <w:rsid w:val="00673870"/>
    <w:rsid w:val="00680590"/>
    <w:rsid w:val="00682C9F"/>
    <w:rsid w:val="006915A3"/>
    <w:rsid w:val="0069237C"/>
    <w:rsid w:val="006A086E"/>
    <w:rsid w:val="006A2ED8"/>
    <w:rsid w:val="006B6A42"/>
    <w:rsid w:val="006B7894"/>
    <w:rsid w:val="006C0E44"/>
    <w:rsid w:val="006C4B52"/>
    <w:rsid w:val="006C60B4"/>
    <w:rsid w:val="006D3503"/>
    <w:rsid w:val="006F1260"/>
    <w:rsid w:val="006F61A9"/>
    <w:rsid w:val="0070473B"/>
    <w:rsid w:val="00706A3A"/>
    <w:rsid w:val="007113C9"/>
    <w:rsid w:val="00711903"/>
    <w:rsid w:val="0071270E"/>
    <w:rsid w:val="00712D52"/>
    <w:rsid w:val="00721903"/>
    <w:rsid w:val="00723738"/>
    <w:rsid w:val="00725F62"/>
    <w:rsid w:val="0073325E"/>
    <w:rsid w:val="007405FE"/>
    <w:rsid w:val="00750883"/>
    <w:rsid w:val="00750C71"/>
    <w:rsid w:val="0075216B"/>
    <w:rsid w:val="00752F1E"/>
    <w:rsid w:val="00754BC1"/>
    <w:rsid w:val="00756160"/>
    <w:rsid w:val="00762615"/>
    <w:rsid w:val="00772C27"/>
    <w:rsid w:val="00772E70"/>
    <w:rsid w:val="00782F22"/>
    <w:rsid w:val="00794351"/>
    <w:rsid w:val="0079448E"/>
    <w:rsid w:val="007B72FA"/>
    <w:rsid w:val="007C17EA"/>
    <w:rsid w:val="007C68C7"/>
    <w:rsid w:val="007C7B20"/>
    <w:rsid w:val="007D7199"/>
    <w:rsid w:val="007E0AA4"/>
    <w:rsid w:val="007E0E46"/>
    <w:rsid w:val="007E5F83"/>
    <w:rsid w:val="007E6559"/>
    <w:rsid w:val="007F5B96"/>
    <w:rsid w:val="007F6158"/>
    <w:rsid w:val="007F73AC"/>
    <w:rsid w:val="00801897"/>
    <w:rsid w:val="00806590"/>
    <w:rsid w:val="00806748"/>
    <w:rsid w:val="008067B4"/>
    <w:rsid w:val="00815B81"/>
    <w:rsid w:val="00822E5B"/>
    <w:rsid w:val="00826DC7"/>
    <w:rsid w:val="00831E54"/>
    <w:rsid w:val="0084332E"/>
    <w:rsid w:val="00846172"/>
    <w:rsid w:val="00850561"/>
    <w:rsid w:val="008562F8"/>
    <w:rsid w:val="0085741B"/>
    <w:rsid w:val="00866029"/>
    <w:rsid w:val="008701CC"/>
    <w:rsid w:val="008704C0"/>
    <w:rsid w:val="0087709E"/>
    <w:rsid w:val="008951D2"/>
    <w:rsid w:val="008C26CC"/>
    <w:rsid w:val="008D209C"/>
    <w:rsid w:val="008D295D"/>
    <w:rsid w:val="008D3B16"/>
    <w:rsid w:val="008D46B4"/>
    <w:rsid w:val="008D5AD2"/>
    <w:rsid w:val="008D642C"/>
    <w:rsid w:val="008D7336"/>
    <w:rsid w:val="008E31BC"/>
    <w:rsid w:val="0090069A"/>
    <w:rsid w:val="00911285"/>
    <w:rsid w:val="00911A16"/>
    <w:rsid w:val="00914135"/>
    <w:rsid w:val="00917A76"/>
    <w:rsid w:val="00917D47"/>
    <w:rsid w:val="00932161"/>
    <w:rsid w:val="009321EB"/>
    <w:rsid w:val="00932D84"/>
    <w:rsid w:val="00941392"/>
    <w:rsid w:val="00952ADE"/>
    <w:rsid w:val="00961557"/>
    <w:rsid w:val="00963B18"/>
    <w:rsid w:val="009642F2"/>
    <w:rsid w:val="00964D6A"/>
    <w:rsid w:val="00970997"/>
    <w:rsid w:val="00973634"/>
    <w:rsid w:val="009756F9"/>
    <w:rsid w:val="009769BC"/>
    <w:rsid w:val="00980FDA"/>
    <w:rsid w:val="009875FF"/>
    <w:rsid w:val="009913EE"/>
    <w:rsid w:val="00997101"/>
    <w:rsid w:val="009A2873"/>
    <w:rsid w:val="009A36DC"/>
    <w:rsid w:val="009A4CA8"/>
    <w:rsid w:val="009A7C16"/>
    <w:rsid w:val="009B1F88"/>
    <w:rsid w:val="009B568E"/>
    <w:rsid w:val="009C5DB6"/>
    <w:rsid w:val="009C7CD3"/>
    <w:rsid w:val="009D2B4C"/>
    <w:rsid w:val="009E055C"/>
    <w:rsid w:val="009E06B1"/>
    <w:rsid w:val="00A00B24"/>
    <w:rsid w:val="00A10F89"/>
    <w:rsid w:val="00A13EFD"/>
    <w:rsid w:val="00A14288"/>
    <w:rsid w:val="00A14FB9"/>
    <w:rsid w:val="00A31A9F"/>
    <w:rsid w:val="00A35EB4"/>
    <w:rsid w:val="00A4407F"/>
    <w:rsid w:val="00A46CBF"/>
    <w:rsid w:val="00A47B3D"/>
    <w:rsid w:val="00A53FB3"/>
    <w:rsid w:val="00A618F6"/>
    <w:rsid w:val="00A65D28"/>
    <w:rsid w:val="00A66BAF"/>
    <w:rsid w:val="00A91110"/>
    <w:rsid w:val="00AA2561"/>
    <w:rsid w:val="00AA7D5B"/>
    <w:rsid w:val="00AB23DB"/>
    <w:rsid w:val="00AB5870"/>
    <w:rsid w:val="00AB5AB1"/>
    <w:rsid w:val="00AC2083"/>
    <w:rsid w:val="00AC2555"/>
    <w:rsid w:val="00AD2032"/>
    <w:rsid w:val="00AD5E2D"/>
    <w:rsid w:val="00AD78D7"/>
    <w:rsid w:val="00AE26D8"/>
    <w:rsid w:val="00AE3BBB"/>
    <w:rsid w:val="00AF378B"/>
    <w:rsid w:val="00B10DE3"/>
    <w:rsid w:val="00B265AE"/>
    <w:rsid w:val="00B27E43"/>
    <w:rsid w:val="00B44F45"/>
    <w:rsid w:val="00B4763D"/>
    <w:rsid w:val="00B627E0"/>
    <w:rsid w:val="00B64FD3"/>
    <w:rsid w:val="00B65EDC"/>
    <w:rsid w:val="00B72F19"/>
    <w:rsid w:val="00B7521D"/>
    <w:rsid w:val="00B76B2E"/>
    <w:rsid w:val="00B80158"/>
    <w:rsid w:val="00B81ED8"/>
    <w:rsid w:val="00B83824"/>
    <w:rsid w:val="00B8593D"/>
    <w:rsid w:val="00B92D36"/>
    <w:rsid w:val="00B93271"/>
    <w:rsid w:val="00B941A2"/>
    <w:rsid w:val="00BA3734"/>
    <w:rsid w:val="00BB52F0"/>
    <w:rsid w:val="00BC0F7A"/>
    <w:rsid w:val="00BC65FA"/>
    <w:rsid w:val="00BD4936"/>
    <w:rsid w:val="00BE1776"/>
    <w:rsid w:val="00BE4E70"/>
    <w:rsid w:val="00BF2421"/>
    <w:rsid w:val="00C027AF"/>
    <w:rsid w:val="00C2130F"/>
    <w:rsid w:val="00C236FF"/>
    <w:rsid w:val="00C32E88"/>
    <w:rsid w:val="00C34F37"/>
    <w:rsid w:val="00C36E4E"/>
    <w:rsid w:val="00C408A5"/>
    <w:rsid w:val="00C41ACF"/>
    <w:rsid w:val="00C46C5A"/>
    <w:rsid w:val="00C47D9D"/>
    <w:rsid w:val="00C607DB"/>
    <w:rsid w:val="00C67B3D"/>
    <w:rsid w:val="00C7159F"/>
    <w:rsid w:val="00C73A1D"/>
    <w:rsid w:val="00C80329"/>
    <w:rsid w:val="00C8310F"/>
    <w:rsid w:val="00C9141C"/>
    <w:rsid w:val="00C94669"/>
    <w:rsid w:val="00CA4F46"/>
    <w:rsid w:val="00CA763E"/>
    <w:rsid w:val="00CB189B"/>
    <w:rsid w:val="00CB2FFB"/>
    <w:rsid w:val="00CC35B1"/>
    <w:rsid w:val="00CC4B69"/>
    <w:rsid w:val="00CD37C8"/>
    <w:rsid w:val="00CD6672"/>
    <w:rsid w:val="00CE2E21"/>
    <w:rsid w:val="00CE66D7"/>
    <w:rsid w:val="00CE6F14"/>
    <w:rsid w:val="00CF1BBA"/>
    <w:rsid w:val="00CF307B"/>
    <w:rsid w:val="00D10DE3"/>
    <w:rsid w:val="00D12304"/>
    <w:rsid w:val="00D155EC"/>
    <w:rsid w:val="00D17697"/>
    <w:rsid w:val="00D20486"/>
    <w:rsid w:val="00D240AE"/>
    <w:rsid w:val="00D30D26"/>
    <w:rsid w:val="00D34E84"/>
    <w:rsid w:val="00D416F4"/>
    <w:rsid w:val="00D43022"/>
    <w:rsid w:val="00D46494"/>
    <w:rsid w:val="00D47FA3"/>
    <w:rsid w:val="00D53566"/>
    <w:rsid w:val="00D56BEE"/>
    <w:rsid w:val="00D57A7D"/>
    <w:rsid w:val="00D61306"/>
    <w:rsid w:val="00D7310E"/>
    <w:rsid w:val="00D73F9E"/>
    <w:rsid w:val="00D8060E"/>
    <w:rsid w:val="00D844D7"/>
    <w:rsid w:val="00D85388"/>
    <w:rsid w:val="00D87E31"/>
    <w:rsid w:val="00D94394"/>
    <w:rsid w:val="00DA521D"/>
    <w:rsid w:val="00DB5A25"/>
    <w:rsid w:val="00DC246E"/>
    <w:rsid w:val="00DC5E1F"/>
    <w:rsid w:val="00DE12AB"/>
    <w:rsid w:val="00DE3588"/>
    <w:rsid w:val="00DF54C2"/>
    <w:rsid w:val="00DF5D86"/>
    <w:rsid w:val="00DF7933"/>
    <w:rsid w:val="00E007F4"/>
    <w:rsid w:val="00E14A13"/>
    <w:rsid w:val="00E20CD0"/>
    <w:rsid w:val="00E26FDE"/>
    <w:rsid w:val="00E278EB"/>
    <w:rsid w:val="00E307A7"/>
    <w:rsid w:val="00E4238A"/>
    <w:rsid w:val="00E46CD8"/>
    <w:rsid w:val="00E808B5"/>
    <w:rsid w:val="00E85027"/>
    <w:rsid w:val="00E85888"/>
    <w:rsid w:val="00E862E9"/>
    <w:rsid w:val="00E9765F"/>
    <w:rsid w:val="00EA2AE8"/>
    <w:rsid w:val="00EA4200"/>
    <w:rsid w:val="00EB13B6"/>
    <w:rsid w:val="00EC12CF"/>
    <w:rsid w:val="00EC201A"/>
    <w:rsid w:val="00ED10D0"/>
    <w:rsid w:val="00ED74A5"/>
    <w:rsid w:val="00EF461D"/>
    <w:rsid w:val="00EF5F0A"/>
    <w:rsid w:val="00F03829"/>
    <w:rsid w:val="00F042E7"/>
    <w:rsid w:val="00F04DEC"/>
    <w:rsid w:val="00F112A5"/>
    <w:rsid w:val="00F12528"/>
    <w:rsid w:val="00F1424D"/>
    <w:rsid w:val="00F27AC6"/>
    <w:rsid w:val="00F334D3"/>
    <w:rsid w:val="00F35D9C"/>
    <w:rsid w:val="00F42505"/>
    <w:rsid w:val="00F42EB8"/>
    <w:rsid w:val="00F56A4D"/>
    <w:rsid w:val="00F60C7D"/>
    <w:rsid w:val="00F73508"/>
    <w:rsid w:val="00F75D01"/>
    <w:rsid w:val="00F85C49"/>
    <w:rsid w:val="00F94424"/>
    <w:rsid w:val="00FA1767"/>
    <w:rsid w:val="00FA3226"/>
    <w:rsid w:val="00FA3DA2"/>
    <w:rsid w:val="00FA712B"/>
    <w:rsid w:val="00FA7C95"/>
    <w:rsid w:val="00FB76D0"/>
    <w:rsid w:val="00FE5F0C"/>
    <w:rsid w:val="00FE637E"/>
    <w:rsid w:val="00FE7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DD89B"/>
  <w15:docId w15:val="{C93EBBD0-DFBF-7E4F-ADD6-C091B032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te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te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te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te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te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te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te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te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te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uiPriority w:val="9"/>
    <w:rsid w:val="006562F7"/>
    <w:rPr>
      <w:rFonts w:ascii="Arial" w:eastAsia="Georgia" w:hAnsi="Arial" w:cs="Georgia"/>
      <w:color w:val="53548A"/>
      <w:sz w:val="56"/>
      <w:szCs w:val="32"/>
      <w:lang w:eastAsia="de-DE"/>
    </w:rPr>
  </w:style>
  <w:style w:type="character" w:customStyle="1" w:styleId="Ttulo2Carter">
    <w:name w:val="Título 2 Caráter"/>
    <w:link w:val="Ttulo2"/>
    <w:uiPriority w:val="9"/>
    <w:rsid w:val="00106761"/>
    <w:rPr>
      <w:rFonts w:ascii="Arial" w:eastAsia="Georgia" w:hAnsi="Arial" w:cs="Georgia"/>
      <w:i/>
      <w:color w:val="00448A"/>
      <w:sz w:val="28"/>
      <w:szCs w:val="28"/>
      <w:lang w:eastAsia="de-DE"/>
    </w:rPr>
  </w:style>
  <w:style w:type="character" w:customStyle="1" w:styleId="Ttulo3Carter">
    <w:name w:val="Título 3 Caráter"/>
    <w:link w:val="Ttulo3"/>
    <w:uiPriority w:val="9"/>
    <w:rsid w:val="00161062"/>
    <w:rPr>
      <w:rFonts w:ascii="Arial" w:eastAsia="Georgia" w:hAnsi="Arial" w:cs="Georgia"/>
      <w:color w:val="00448A"/>
      <w:sz w:val="24"/>
      <w:szCs w:val="24"/>
      <w:lang w:eastAsia="de-DE"/>
    </w:rPr>
  </w:style>
  <w:style w:type="character" w:customStyle="1" w:styleId="Ttulo4Carter">
    <w:name w:val="Título 4 Caráter"/>
    <w:link w:val="Ttulo4"/>
    <w:uiPriority w:val="9"/>
    <w:rsid w:val="00161062"/>
    <w:rPr>
      <w:rFonts w:ascii="Arial" w:eastAsia="Georgia" w:hAnsi="Arial" w:cs="Georgia"/>
      <w:i/>
      <w:color w:val="00448A"/>
      <w:lang w:eastAsia="de-DE"/>
    </w:rPr>
  </w:style>
  <w:style w:type="character" w:customStyle="1" w:styleId="Ttulo5Carter">
    <w:name w:val="Título 5 Caráter"/>
    <w:link w:val="Ttulo5"/>
    <w:uiPriority w:val="9"/>
    <w:rsid w:val="00161062"/>
    <w:rPr>
      <w:rFonts w:ascii="Arial" w:eastAsia="Georgia" w:hAnsi="Arial" w:cs="Georgia"/>
      <w:b/>
      <w:color w:val="438086"/>
      <w:sz w:val="20"/>
      <w:szCs w:val="20"/>
      <w:lang w:eastAsia="de-DE"/>
    </w:rPr>
  </w:style>
  <w:style w:type="character" w:customStyle="1" w:styleId="Ttulo6Carter">
    <w:name w:val="Título 6 Caráter"/>
    <w:link w:val="Ttulo6"/>
    <w:uiPriority w:val="9"/>
    <w:rsid w:val="00161062"/>
    <w:rPr>
      <w:rFonts w:ascii="Arial" w:eastAsia="Times New Roman" w:hAnsi="Arial" w:cs="Times New Roman"/>
      <w:i/>
      <w:iCs/>
      <w:color w:val="243F60"/>
    </w:rPr>
  </w:style>
  <w:style w:type="character" w:customStyle="1" w:styleId="Ttulo7Carter">
    <w:name w:val="Título 7 Caráter"/>
    <w:link w:val="Ttulo7"/>
    <w:uiPriority w:val="9"/>
    <w:rsid w:val="00161062"/>
    <w:rPr>
      <w:rFonts w:ascii="Arial" w:eastAsia="Times New Roman" w:hAnsi="Arial" w:cs="Times New Roman"/>
      <w:i/>
      <w:iCs/>
      <w:color w:val="404040"/>
    </w:rPr>
  </w:style>
  <w:style w:type="character" w:customStyle="1" w:styleId="Ttulo8Carter">
    <w:name w:val="Título 8 Caráter"/>
    <w:link w:val="Ttulo8"/>
    <w:uiPriority w:val="9"/>
    <w:rsid w:val="00161062"/>
    <w:rPr>
      <w:rFonts w:ascii="Arial" w:eastAsia="Times New Roman" w:hAnsi="Arial" w:cs="Times New Roman"/>
      <w:color w:val="404040"/>
      <w:sz w:val="20"/>
      <w:szCs w:val="20"/>
    </w:rPr>
  </w:style>
  <w:style w:type="character" w:customStyle="1" w:styleId="Ttulo9Carter">
    <w:name w:val="Título 9 Caráter"/>
    <w:link w:val="Ttulo9"/>
    <w:uiPriority w:val="9"/>
    <w:rsid w:val="00161062"/>
    <w:rPr>
      <w:rFonts w:ascii="Arial" w:eastAsia="Times New Roman" w:hAnsi="Arial" w:cs="Times New Roman"/>
      <w:i/>
      <w:iCs/>
      <w:color w:val="404040"/>
      <w:sz w:val="20"/>
      <w:szCs w:val="20"/>
    </w:rPr>
  </w:style>
  <w:style w:type="paragraph" w:styleId="ndice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ndice2">
    <w:name w:val="toc 2"/>
    <w:basedOn w:val="Normal"/>
    <w:next w:val="Normal"/>
    <w:autoRedefine/>
    <w:uiPriority w:val="39"/>
    <w:unhideWhenUsed/>
    <w:rsid w:val="00161062"/>
    <w:rPr>
      <w:rFonts w:cs="Calibri"/>
      <w:bCs/>
      <w:sz w:val="20"/>
      <w:szCs w:val="20"/>
    </w:rPr>
  </w:style>
  <w:style w:type="paragraph" w:styleId="ndice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ndice4">
    <w:name w:val="toc 4"/>
    <w:basedOn w:val="Normal"/>
    <w:next w:val="Normal"/>
    <w:autoRedefine/>
    <w:uiPriority w:val="39"/>
    <w:unhideWhenUsed/>
    <w:rsid w:val="00161062"/>
    <w:pPr>
      <w:ind w:left="440"/>
    </w:pPr>
    <w:rPr>
      <w:rFonts w:ascii="Calibri" w:hAnsi="Calibri" w:cs="Calibri"/>
      <w:sz w:val="20"/>
      <w:szCs w:val="20"/>
    </w:rPr>
  </w:style>
  <w:style w:type="paragraph" w:styleId="ndice5">
    <w:name w:val="toc 5"/>
    <w:basedOn w:val="Normal"/>
    <w:next w:val="Normal"/>
    <w:autoRedefine/>
    <w:uiPriority w:val="39"/>
    <w:unhideWhenUsed/>
    <w:rsid w:val="00161062"/>
    <w:pPr>
      <w:ind w:left="660"/>
    </w:pPr>
    <w:rPr>
      <w:rFonts w:ascii="Calibri" w:hAnsi="Calibri" w:cs="Calibri"/>
      <w:sz w:val="20"/>
      <w:szCs w:val="20"/>
    </w:rPr>
  </w:style>
  <w:style w:type="paragraph" w:styleId="ndice6">
    <w:name w:val="toc 6"/>
    <w:basedOn w:val="Normal"/>
    <w:next w:val="Normal"/>
    <w:autoRedefine/>
    <w:uiPriority w:val="39"/>
    <w:unhideWhenUsed/>
    <w:rsid w:val="00161062"/>
    <w:pPr>
      <w:ind w:left="880"/>
    </w:pPr>
    <w:rPr>
      <w:rFonts w:ascii="Calibri" w:hAnsi="Calibri" w:cs="Calibri"/>
      <w:sz w:val="20"/>
      <w:szCs w:val="20"/>
    </w:rPr>
  </w:style>
  <w:style w:type="paragraph" w:styleId="ndice7">
    <w:name w:val="toc 7"/>
    <w:basedOn w:val="Normal"/>
    <w:next w:val="Normal"/>
    <w:autoRedefine/>
    <w:uiPriority w:val="39"/>
    <w:unhideWhenUsed/>
    <w:rsid w:val="00161062"/>
    <w:pPr>
      <w:ind w:left="1100"/>
    </w:pPr>
    <w:rPr>
      <w:rFonts w:ascii="Calibri" w:hAnsi="Calibri" w:cs="Calibri"/>
      <w:sz w:val="20"/>
      <w:szCs w:val="20"/>
    </w:rPr>
  </w:style>
  <w:style w:type="paragraph" w:styleId="ndice8">
    <w:name w:val="toc 8"/>
    <w:basedOn w:val="Normal"/>
    <w:next w:val="Normal"/>
    <w:autoRedefine/>
    <w:uiPriority w:val="39"/>
    <w:unhideWhenUsed/>
    <w:rsid w:val="00161062"/>
    <w:pPr>
      <w:ind w:left="1320"/>
    </w:pPr>
    <w:rPr>
      <w:rFonts w:ascii="Calibri" w:hAnsi="Calibri" w:cs="Calibri"/>
      <w:sz w:val="20"/>
      <w:szCs w:val="20"/>
    </w:rPr>
  </w:style>
  <w:style w:type="paragraph" w:styleId="ndice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ter"/>
    <w:uiPriority w:val="10"/>
    <w:qFormat/>
    <w:rsid w:val="00161062"/>
    <w:pPr>
      <w:spacing w:before="400"/>
    </w:pPr>
    <w:rPr>
      <w:rFonts w:ascii="Trebuchet MS" w:eastAsia="Georgia" w:hAnsi="Trebuchet MS" w:cs="Georgia"/>
      <w:color w:val="53548A"/>
      <w:sz w:val="56"/>
      <w:szCs w:val="56"/>
    </w:rPr>
  </w:style>
  <w:style w:type="character" w:customStyle="1" w:styleId="TtuloCarter">
    <w:name w:val="Título Caráter"/>
    <w:link w:val="Ttulo"/>
    <w:uiPriority w:val="10"/>
    <w:rsid w:val="00161062"/>
    <w:rPr>
      <w:rFonts w:ascii="Trebuchet MS" w:eastAsia="Georgia" w:hAnsi="Trebuchet MS" w:cs="Georgia"/>
      <w:color w:val="53548A"/>
      <w:sz w:val="56"/>
      <w:szCs w:val="56"/>
      <w:lang w:eastAsia="de-DE"/>
    </w:rPr>
  </w:style>
  <w:style w:type="paragraph" w:styleId="ndiceremissivo1">
    <w:name w:val="index 1"/>
    <w:basedOn w:val="Normal"/>
    <w:next w:val="Normal"/>
    <w:autoRedefine/>
    <w:uiPriority w:val="99"/>
    <w:unhideWhenUsed/>
    <w:rsid w:val="00161062"/>
    <w:pPr>
      <w:ind w:left="220" w:hanging="220"/>
    </w:pPr>
    <w:rPr>
      <w:sz w:val="18"/>
      <w:szCs w:val="18"/>
    </w:rPr>
  </w:style>
  <w:style w:type="paragraph" w:styleId="ndiceremissivo2">
    <w:name w:val="index 2"/>
    <w:basedOn w:val="Normal"/>
    <w:next w:val="Normal"/>
    <w:autoRedefine/>
    <w:uiPriority w:val="99"/>
    <w:unhideWhenUsed/>
    <w:rsid w:val="00161062"/>
    <w:pPr>
      <w:ind w:left="440" w:hanging="220"/>
    </w:pPr>
    <w:rPr>
      <w:sz w:val="18"/>
    </w:rPr>
  </w:style>
  <w:style w:type="paragraph" w:styleId="ndiceremissivo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remissivo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remissivo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remissivo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remissivo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remissivo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remissivo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Cabealhodendiceremissivo">
    <w:name w:val="index heading"/>
    <w:basedOn w:val="Normal"/>
    <w:next w:val="ndiceremissivo1"/>
    <w:uiPriority w:val="99"/>
    <w:unhideWhenUsed/>
    <w:rsid w:val="00161062"/>
    <w:pPr>
      <w:spacing w:before="240" w:after="120"/>
      <w:ind w:left="140"/>
    </w:pPr>
    <w:rPr>
      <w:b/>
      <w:bCs/>
      <w:sz w:val="28"/>
      <w:szCs w:val="28"/>
    </w:rPr>
  </w:style>
  <w:style w:type="paragraph" w:styleId="Textodebalo">
    <w:name w:val="Balloon Text"/>
    <w:basedOn w:val="Normal"/>
    <w:link w:val="TextodebaloCarter"/>
    <w:uiPriority w:val="99"/>
    <w:semiHidden/>
    <w:unhideWhenUsed/>
    <w:rsid w:val="00161062"/>
    <w:rPr>
      <w:rFonts w:ascii="Tahoma" w:hAnsi="Tahoma" w:cs="Tahoma"/>
      <w:sz w:val="16"/>
      <w:szCs w:val="16"/>
    </w:rPr>
  </w:style>
  <w:style w:type="character" w:customStyle="1" w:styleId="TextodebaloCarter">
    <w:name w:val="Texto de balão Caráter"/>
    <w:link w:val="Textodebal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Legenda">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Legenda"/>
    <w:qFormat/>
    <w:rsid w:val="00161062"/>
  </w:style>
  <w:style w:type="paragraph" w:customStyle="1" w:styleId="BildMitte">
    <w:name w:val="Bild_Mitte"/>
    <w:basedOn w:val="Grundtext"/>
    <w:next w:val="Legend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oLivro">
    <w:name w:val="Book Title"/>
    <w:basedOn w:val="Tipodeletrapredefinidodopar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Rodap">
    <w:name w:val="footer"/>
    <w:basedOn w:val="Normal"/>
    <w:link w:val="RodapCarter"/>
    <w:uiPriority w:val="99"/>
    <w:unhideWhenUsed/>
    <w:rsid w:val="00161062"/>
    <w:pPr>
      <w:tabs>
        <w:tab w:val="center" w:pos="4536"/>
        <w:tab w:val="right" w:pos="9072"/>
      </w:tabs>
      <w:jc w:val="right"/>
    </w:pPr>
    <w:rPr>
      <w:sz w:val="20"/>
    </w:rPr>
  </w:style>
  <w:style w:type="character" w:customStyle="1" w:styleId="RodapCarter">
    <w:name w:val="Rodapé Caráter"/>
    <w:link w:val="Rodap"/>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Cor1">
    <w:name w:val="Light List Accent 1"/>
    <w:basedOn w:val="Tabe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e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Cor3">
    <w:name w:val="Light Shading Accent 3"/>
    <w:basedOn w:val="Tabe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e">
    <w:name w:val="Emphasis"/>
    <w:uiPriority w:val="20"/>
    <w:qFormat/>
    <w:rsid w:val="00161062"/>
    <w:rPr>
      <w:i/>
      <w:iCs/>
    </w:rPr>
  </w:style>
  <w:style w:type="character" w:styleId="Hiperligao">
    <w:name w:val="Hyperlink"/>
    <w:uiPriority w:val="99"/>
    <w:unhideWhenUsed/>
    <w:rsid w:val="00161062"/>
    <w:rPr>
      <w:color w:val="0000FF"/>
      <w:u w:val="single"/>
    </w:rPr>
  </w:style>
  <w:style w:type="character" w:styleId="nfaseIntensa">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decomentrio">
    <w:name w:val="annotation text"/>
    <w:basedOn w:val="Normal"/>
    <w:link w:val="TextodecomentrioCarter"/>
    <w:uiPriority w:val="99"/>
    <w:unhideWhenUsed/>
    <w:rsid w:val="00161062"/>
    <w:rPr>
      <w:sz w:val="20"/>
      <w:szCs w:val="20"/>
    </w:rPr>
  </w:style>
  <w:style w:type="character" w:customStyle="1" w:styleId="TextodecomentrioCarter">
    <w:name w:val="Texto de comentário Caráter"/>
    <w:basedOn w:val="Tipodeletrapredefinidodopargrafo"/>
    <w:link w:val="Textodecomentrio"/>
    <w:uiPriority w:val="99"/>
    <w:rsid w:val="00161062"/>
    <w:rPr>
      <w:rFonts w:ascii="Arial" w:hAnsi="Arial"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161062"/>
    <w:rPr>
      <w:b/>
      <w:bCs/>
    </w:rPr>
  </w:style>
  <w:style w:type="character" w:customStyle="1" w:styleId="AssuntodecomentrioCarter">
    <w:name w:val="Assunto de comentário Caráter"/>
    <w:basedOn w:val="TextodecomentrioCarter"/>
    <w:link w:val="Assuntodecomentrio"/>
    <w:uiPriority w:val="99"/>
    <w:semiHidden/>
    <w:rsid w:val="00161062"/>
    <w:rPr>
      <w:rFonts w:ascii="Arial" w:hAnsi="Arial" w:cs="Times New Roman"/>
      <w:b/>
      <w:bCs/>
      <w:sz w:val="20"/>
      <w:szCs w:val="20"/>
    </w:rPr>
  </w:style>
  <w:style w:type="character" w:styleId="Refdecomentrio">
    <w:name w:val="annotation reference"/>
    <w:basedOn w:val="Tipodeletrapredefinidodopargrafo"/>
    <w:uiPriority w:val="99"/>
    <w:semiHidden/>
    <w:unhideWhenUsed/>
    <w:rsid w:val="00161062"/>
    <w:rPr>
      <w:sz w:val="16"/>
      <w:szCs w:val="16"/>
    </w:rPr>
  </w:style>
  <w:style w:type="paragraph" w:styleId="Cabealho">
    <w:name w:val="header"/>
    <w:basedOn w:val="Normal"/>
    <w:link w:val="CabealhoCarter"/>
    <w:uiPriority w:val="99"/>
    <w:rsid w:val="00161062"/>
    <w:pPr>
      <w:tabs>
        <w:tab w:val="center" w:pos="4536"/>
        <w:tab w:val="right" w:pos="9072"/>
      </w:tabs>
      <w:jc w:val="right"/>
    </w:pPr>
    <w:rPr>
      <w:sz w:val="20"/>
    </w:rPr>
  </w:style>
  <w:style w:type="character" w:customStyle="1" w:styleId="CabealhoCarter">
    <w:name w:val="Cabeçalho Caráter"/>
    <w:link w:val="Cabealh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argrafodaLista">
    <w:name w:val="List Paragraph"/>
    <w:basedOn w:val="Normal"/>
    <w:uiPriority w:val="34"/>
    <w:qFormat/>
    <w:rsid w:val="00161062"/>
    <w:pPr>
      <w:ind w:left="720"/>
      <w:contextualSpacing/>
    </w:pPr>
  </w:style>
  <w:style w:type="table" w:styleId="SombreadoMdio1-Cor1">
    <w:name w:val="Medium Shading 1 Accent 1"/>
    <w:basedOn w:val="Tabe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oMarcadordePosi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eDiscreta">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elacomGrelha">
    <w:name w:val="Table Grid"/>
    <w:basedOn w:val="Tabe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ter"/>
    <w:autoRedefine/>
    <w:uiPriority w:val="11"/>
    <w:qFormat/>
    <w:rsid w:val="00161062"/>
    <w:pPr>
      <w:spacing w:before="240" w:after="480"/>
    </w:pPr>
    <w:rPr>
      <w:rFonts w:eastAsia="Georgia" w:cs="Georgia"/>
      <w:i/>
      <w:color w:val="A2A49D"/>
      <w:sz w:val="24"/>
      <w:szCs w:val="24"/>
    </w:rPr>
  </w:style>
  <w:style w:type="character" w:customStyle="1" w:styleId="SubttuloCarter">
    <w:name w:val="Subtítulo Caráte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ligaovisitada">
    <w:name w:val="FollowedHyperlink"/>
    <w:basedOn w:val="Tipodeletrapredefinidodopar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oHTML">
    <w:name w:val="HTML Cite"/>
    <w:basedOn w:val="Tipodeletrapredefinidodopargrafo"/>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Tipodeletrapredefinidodopargrafo"/>
    <w:link w:val="TextCo"/>
    <w:rsid w:val="00161062"/>
    <w:rPr>
      <w:rFonts w:eastAsiaTheme="minorHAnsi" w:cs="Arial"/>
      <w:sz w:val="20"/>
      <w:szCs w:val="20"/>
    </w:rPr>
  </w:style>
  <w:style w:type="table" w:customStyle="1" w:styleId="STADLERTabelle">
    <w:name w:val="STADLER Tabelle"/>
    <w:basedOn w:val="Tabe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emEspaamento">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Tipodeletrapredefinidodopargrafo"/>
    <w:uiPriority w:val="99"/>
    <w:semiHidden/>
    <w:unhideWhenUsed/>
    <w:rsid w:val="00E278EB"/>
    <w:rPr>
      <w:color w:val="605E5C"/>
      <w:shd w:val="clear" w:color="auto" w:fill="E1DFDD"/>
    </w:rPr>
  </w:style>
  <w:style w:type="paragraph" w:styleId="Reviso">
    <w:name w:val="Revision"/>
    <w:hidden/>
    <w:uiPriority w:val="99"/>
    <w:semiHidden/>
    <w:rsid w:val="00E007F4"/>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374818010">
      <w:bodyDiv w:val="1"/>
      <w:marLeft w:val="0"/>
      <w:marRight w:val="0"/>
      <w:marTop w:val="0"/>
      <w:marBottom w:val="0"/>
      <w:divBdr>
        <w:top w:val="none" w:sz="0" w:space="0" w:color="auto"/>
        <w:left w:val="none" w:sz="0" w:space="0" w:color="auto"/>
        <w:bottom w:val="none" w:sz="0" w:space="0" w:color="auto"/>
        <w:right w:val="none" w:sz="0" w:space="0" w:color="auto"/>
      </w:divBdr>
      <w:divsChild>
        <w:div w:id="1739739699">
          <w:marLeft w:val="0"/>
          <w:marRight w:val="0"/>
          <w:marTop w:val="0"/>
          <w:marBottom w:val="0"/>
          <w:divBdr>
            <w:top w:val="none" w:sz="0" w:space="0" w:color="auto"/>
            <w:left w:val="none" w:sz="0" w:space="0" w:color="auto"/>
            <w:bottom w:val="none" w:sz="0" w:space="0" w:color="auto"/>
            <w:right w:val="none" w:sz="0" w:space="0" w:color="auto"/>
          </w:divBdr>
          <w:divsChild>
            <w:div w:id="1039739870">
              <w:marLeft w:val="0"/>
              <w:marRight w:val="0"/>
              <w:marTop w:val="0"/>
              <w:marBottom w:val="0"/>
              <w:divBdr>
                <w:top w:val="none" w:sz="0" w:space="0" w:color="auto"/>
                <w:left w:val="none" w:sz="0" w:space="0" w:color="auto"/>
                <w:bottom w:val="none" w:sz="0" w:space="0" w:color="auto"/>
                <w:right w:val="none" w:sz="0" w:space="0" w:color="auto"/>
              </w:divBdr>
              <w:divsChild>
                <w:div w:id="11280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alarconyharri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na.castro@w-stadler.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tadler.de/en/index.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ew-mine.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w-mine.eu/" TargetMode="External"/><Relationship Id="rId14" Type="http://schemas.openxmlformats.org/officeDocument/2006/relationships/hyperlink" Target="http://www.w-stadl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E5DBE-919C-384D-B8F8-BF4FE58C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1839</Words>
  <Characters>9932</Characters>
  <Application>Microsoft Office Word</Application>
  <DocSecurity>0</DocSecurity>
  <Lines>82</Lines>
  <Paragraphs>23</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Utilizador do Microsoft Office</cp:lastModifiedBy>
  <cp:revision>3</cp:revision>
  <cp:lastPrinted>2017-10-23T13:46:00Z</cp:lastPrinted>
  <dcterms:created xsi:type="dcterms:W3CDTF">2020-07-17T06:36:00Z</dcterms:created>
  <dcterms:modified xsi:type="dcterms:W3CDTF">2020-07-17T08:48:00Z</dcterms:modified>
</cp:coreProperties>
</file>