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0270" w14:textId="21457C51" w:rsidR="00C52AF1" w:rsidRPr="0088760C" w:rsidRDefault="00C52AF1" w:rsidP="00D722B8">
      <w:pPr>
        <w:pStyle w:val="Sinespaciado"/>
        <w:spacing w:line="360" w:lineRule="auto"/>
        <w:jc w:val="both"/>
        <w:rPr>
          <w:rFonts w:asciiTheme="minorHAnsi" w:hAnsiTheme="minorHAnsi"/>
          <w:lang w:val="en-US"/>
        </w:rPr>
      </w:pPr>
      <w:bookmarkStart w:id="0" w:name="_GoBack"/>
      <w:bookmarkEnd w:id="0"/>
    </w:p>
    <w:p w14:paraId="2FFE8D60" w14:textId="3E95DAB5" w:rsidR="00CD2AA4" w:rsidRPr="0013156E" w:rsidRDefault="001E4DB7" w:rsidP="009D0D4A">
      <w:pPr>
        <w:spacing w:line="280" w:lineRule="auto"/>
        <w:jc w:val="both"/>
        <w:rPr>
          <w:b/>
          <w:lang w:val="de-DE"/>
        </w:rPr>
      </w:pPr>
      <w:r w:rsidRPr="0088760C">
        <w:rPr>
          <w:b/>
          <w:lang w:val="de-DE"/>
        </w:rPr>
        <w:t xml:space="preserve">TOMRA </w:t>
      </w:r>
      <w:r w:rsidR="00EA29FE">
        <w:rPr>
          <w:b/>
          <w:lang w:val="de-DE"/>
        </w:rPr>
        <w:t xml:space="preserve">eröffnet virtuelles Test- und Demonstrationszentrum </w:t>
      </w:r>
    </w:p>
    <w:p w14:paraId="327897A9" w14:textId="0437D5D5" w:rsidR="002E410F" w:rsidRPr="0013156E" w:rsidRDefault="009D0D4A" w:rsidP="00182261">
      <w:pPr>
        <w:spacing w:line="280" w:lineRule="auto"/>
        <w:jc w:val="both"/>
        <w:rPr>
          <w:i/>
          <w:lang w:val="de-DE"/>
        </w:rPr>
      </w:pPr>
      <w:r w:rsidRPr="0088760C">
        <w:rPr>
          <w:i/>
          <w:lang w:val="de-DE"/>
        </w:rPr>
        <w:t xml:space="preserve">TOMRA Mining </w:t>
      </w:r>
      <w:r w:rsidR="00D04403" w:rsidRPr="0088760C">
        <w:rPr>
          <w:i/>
          <w:lang w:val="de-DE"/>
        </w:rPr>
        <w:t>bietet</w:t>
      </w:r>
      <w:r w:rsidRPr="0088760C">
        <w:rPr>
          <w:i/>
          <w:lang w:val="de-DE"/>
        </w:rPr>
        <w:t xml:space="preserve"> Bergbaubetriebe</w:t>
      </w:r>
      <w:r w:rsidR="00D04403" w:rsidRPr="0088760C">
        <w:rPr>
          <w:i/>
          <w:lang w:val="de-DE"/>
        </w:rPr>
        <w:t xml:space="preserve">n </w:t>
      </w:r>
      <w:r w:rsidR="00E90A49" w:rsidRPr="0088760C">
        <w:rPr>
          <w:i/>
          <w:lang w:val="de-DE"/>
        </w:rPr>
        <w:t xml:space="preserve">jetzt </w:t>
      </w:r>
      <w:r w:rsidR="00430C47" w:rsidRPr="0088760C">
        <w:rPr>
          <w:i/>
          <w:lang w:val="de-DE"/>
        </w:rPr>
        <w:t>virtuelle</w:t>
      </w:r>
      <w:r w:rsidR="00307281" w:rsidRPr="0088760C">
        <w:rPr>
          <w:i/>
          <w:lang w:val="de-DE"/>
        </w:rPr>
        <w:t xml:space="preserve"> Testlösungen an</w:t>
      </w:r>
      <w:r w:rsidR="00182261" w:rsidRPr="0088760C">
        <w:rPr>
          <w:i/>
          <w:lang w:val="de-DE"/>
        </w:rPr>
        <w:t xml:space="preserve">, damit sie auch weiterhin fundierte </w:t>
      </w:r>
      <w:r w:rsidR="00D04403" w:rsidRPr="0088760C">
        <w:rPr>
          <w:i/>
          <w:lang w:val="de-DE"/>
        </w:rPr>
        <w:t>K</w:t>
      </w:r>
      <w:r w:rsidR="00182261" w:rsidRPr="0088760C">
        <w:rPr>
          <w:i/>
          <w:lang w:val="de-DE"/>
        </w:rPr>
        <w:t>aufentscheidungen für ihre Sortieranlagen treffen und ihren</w:t>
      </w:r>
      <w:r w:rsidRPr="0088760C">
        <w:rPr>
          <w:i/>
          <w:lang w:val="de-DE"/>
        </w:rPr>
        <w:t xml:space="preserve"> Geschäfts</w:t>
      </w:r>
      <w:r w:rsidR="00182261" w:rsidRPr="0088760C">
        <w:rPr>
          <w:i/>
          <w:lang w:val="de-DE"/>
        </w:rPr>
        <w:t>betrieb aufrechterhalten können.</w:t>
      </w:r>
      <w:r w:rsidR="002E410F" w:rsidRPr="0013156E">
        <w:rPr>
          <w:i/>
          <w:lang w:val="de-DE"/>
        </w:rPr>
        <w:t xml:space="preserve"> </w:t>
      </w:r>
      <w:r w:rsidR="00182261" w:rsidRPr="0088760C">
        <w:rPr>
          <w:i/>
          <w:lang w:val="de-DE"/>
        </w:rPr>
        <w:t xml:space="preserve">Dies ist die jüngste Maßnahme </w:t>
      </w:r>
      <w:r w:rsidR="00CD5C1C">
        <w:rPr>
          <w:i/>
          <w:lang w:val="de-DE"/>
        </w:rPr>
        <w:t>im Rahmen des COVID-19 Planes von TOMRA</w:t>
      </w:r>
      <w:r w:rsidR="00182261" w:rsidRPr="0088760C">
        <w:rPr>
          <w:i/>
          <w:lang w:val="de-DE"/>
        </w:rPr>
        <w:t xml:space="preserve">, </w:t>
      </w:r>
      <w:r w:rsidR="00D04403" w:rsidRPr="0088760C">
        <w:rPr>
          <w:i/>
          <w:lang w:val="de-DE"/>
        </w:rPr>
        <w:t>d</w:t>
      </w:r>
      <w:r w:rsidR="00182261" w:rsidRPr="0088760C">
        <w:rPr>
          <w:i/>
          <w:lang w:val="de-DE"/>
        </w:rPr>
        <w:t xml:space="preserve">en Kunden </w:t>
      </w:r>
      <w:r w:rsidR="00CD5C1C">
        <w:rPr>
          <w:i/>
          <w:lang w:val="de-DE"/>
        </w:rPr>
        <w:t>jegliche</w:t>
      </w:r>
      <w:r w:rsidR="00CD5C1C" w:rsidRPr="0088760C">
        <w:rPr>
          <w:i/>
          <w:lang w:val="de-DE"/>
        </w:rPr>
        <w:t xml:space="preserve"> </w:t>
      </w:r>
      <w:r w:rsidR="00182261" w:rsidRPr="0088760C">
        <w:rPr>
          <w:i/>
          <w:lang w:val="de-DE"/>
        </w:rPr>
        <w:t xml:space="preserve">Unterstützung zu bieten, die </w:t>
      </w:r>
      <w:r w:rsidR="00CD5C1C">
        <w:rPr>
          <w:i/>
          <w:lang w:val="de-DE"/>
        </w:rPr>
        <w:t xml:space="preserve">diese in der gegenwärtigen Situation </w:t>
      </w:r>
      <w:r w:rsidR="00182261" w:rsidRPr="0088760C">
        <w:rPr>
          <w:i/>
          <w:lang w:val="de-DE"/>
        </w:rPr>
        <w:t xml:space="preserve">benötigen, um </w:t>
      </w:r>
      <w:r w:rsidR="00CD5C1C">
        <w:rPr>
          <w:i/>
          <w:lang w:val="de-DE"/>
        </w:rPr>
        <w:t>ihr Geschäft voranzubringen.</w:t>
      </w:r>
    </w:p>
    <w:p w14:paraId="16CD7CF3" w14:textId="2C55D642" w:rsidR="008144D4" w:rsidRPr="0013156E" w:rsidRDefault="005C0F2E" w:rsidP="004139A3">
      <w:pPr>
        <w:spacing w:line="280" w:lineRule="auto"/>
        <w:jc w:val="both"/>
        <w:rPr>
          <w:lang w:val="de-DE"/>
        </w:rPr>
      </w:pPr>
      <w:r w:rsidRPr="0088760C">
        <w:rPr>
          <w:lang w:val="de-DE"/>
        </w:rPr>
        <w:t>Für</w:t>
      </w:r>
      <w:r w:rsidR="00182261" w:rsidRPr="0088760C">
        <w:rPr>
          <w:lang w:val="de-DE"/>
        </w:rPr>
        <w:t xml:space="preserve"> Bergbau</w:t>
      </w:r>
      <w:r w:rsidRPr="0088760C">
        <w:rPr>
          <w:lang w:val="de-DE"/>
        </w:rPr>
        <w:t>betriebe</w:t>
      </w:r>
      <w:r w:rsidR="00182261" w:rsidRPr="0088760C">
        <w:rPr>
          <w:lang w:val="de-DE"/>
        </w:rPr>
        <w:t xml:space="preserve"> </w:t>
      </w:r>
      <w:r w:rsidR="00D04403" w:rsidRPr="0088760C">
        <w:rPr>
          <w:lang w:val="de-DE"/>
        </w:rPr>
        <w:t>steht</w:t>
      </w:r>
      <w:r w:rsidR="00182261" w:rsidRPr="0088760C">
        <w:rPr>
          <w:lang w:val="de-DE"/>
        </w:rPr>
        <w:t xml:space="preserve"> die Aufrechterhaltung des Geschäftsbetriebs</w:t>
      </w:r>
      <w:r w:rsidR="00D04403" w:rsidRPr="0088760C">
        <w:rPr>
          <w:lang w:val="de-DE"/>
        </w:rPr>
        <w:t xml:space="preserve"> derzeit an erster Stelle</w:t>
      </w:r>
      <w:r w:rsidR="00182261" w:rsidRPr="0088760C">
        <w:rPr>
          <w:lang w:val="de-DE"/>
        </w:rPr>
        <w:t>.</w:t>
      </w:r>
      <w:r w:rsidR="003B1983" w:rsidRPr="0013156E">
        <w:rPr>
          <w:lang w:val="de-DE"/>
        </w:rPr>
        <w:t xml:space="preserve"> </w:t>
      </w:r>
      <w:r w:rsidR="00182261" w:rsidRPr="0088760C">
        <w:rPr>
          <w:lang w:val="de-DE"/>
        </w:rPr>
        <w:t>Dazu gehören auch weitere Investitionen in Sortier</w:t>
      </w:r>
      <w:r w:rsidR="004139A3" w:rsidRPr="0088760C">
        <w:rPr>
          <w:lang w:val="de-DE"/>
        </w:rPr>
        <w:t>systeme</w:t>
      </w:r>
      <w:r w:rsidR="00DA72C8" w:rsidRPr="0088760C">
        <w:rPr>
          <w:lang w:val="de-DE"/>
        </w:rPr>
        <w:t>, um die</w:t>
      </w:r>
      <w:r w:rsidR="00182261" w:rsidRPr="0088760C">
        <w:rPr>
          <w:lang w:val="de-DE"/>
        </w:rPr>
        <w:t xml:space="preserve"> </w:t>
      </w:r>
      <w:r w:rsidR="00E90A49" w:rsidRPr="0088760C">
        <w:rPr>
          <w:lang w:val="de-DE"/>
        </w:rPr>
        <w:t xml:space="preserve">betriebliche </w:t>
      </w:r>
      <w:r w:rsidR="00182261" w:rsidRPr="0088760C">
        <w:rPr>
          <w:lang w:val="de-DE"/>
        </w:rPr>
        <w:t xml:space="preserve">Effizienz </w:t>
      </w:r>
      <w:r w:rsidR="00DA72C8" w:rsidRPr="0088760C">
        <w:rPr>
          <w:lang w:val="de-DE"/>
        </w:rPr>
        <w:t>und die</w:t>
      </w:r>
      <w:r w:rsidR="00182261" w:rsidRPr="0088760C">
        <w:rPr>
          <w:lang w:val="de-DE"/>
        </w:rPr>
        <w:t xml:space="preserve"> Qualität </w:t>
      </w:r>
      <w:r w:rsidR="00DA72C8" w:rsidRPr="0088760C">
        <w:rPr>
          <w:lang w:val="de-DE"/>
        </w:rPr>
        <w:t>d</w:t>
      </w:r>
      <w:r w:rsidR="00182261" w:rsidRPr="0088760C">
        <w:rPr>
          <w:lang w:val="de-DE"/>
        </w:rPr>
        <w:t>er Produkte</w:t>
      </w:r>
      <w:r w:rsidR="00DA72C8" w:rsidRPr="0088760C">
        <w:rPr>
          <w:lang w:val="de-DE"/>
        </w:rPr>
        <w:t xml:space="preserve"> zu verbessern</w:t>
      </w:r>
      <w:r w:rsidR="00182261" w:rsidRPr="0088760C">
        <w:rPr>
          <w:lang w:val="de-DE"/>
        </w:rPr>
        <w:t>.</w:t>
      </w:r>
      <w:r w:rsidR="008144D4" w:rsidRPr="0013156E">
        <w:rPr>
          <w:lang w:val="de-DE"/>
        </w:rPr>
        <w:t xml:space="preserve"> </w:t>
      </w:r>
      <w:r w:rsidR="00182261" w:rsidRPr="0088760C">
        <w:rPr>
          <w:lang w:val="de-DE"/>
        </w:rPr>
        <w:t xml:space="preserve">TOMRA Mining unterstützt </w:t>
      </w:r>
      <w:r w:rsidR="007B62A6" w:rsidRPr="0088760C">
        <w:rPr>
          <w:lang w:val="de-DE"/>
        </w:rPr>
        <w:t>diese Betriebe</w:t>
      </w:r>
      <w:r w:rsidR="00DA72C8" w:rsidRPr="0088760C">
        <w:rPr>
          <w:lang w:val="de-DE"/>
        </w:rPr>
        <w:t xml:space="preserve"> mit digitaler Technologie</w:t>
      </w:r>
      <w:r w:rsidR="004139A3" w:rsidRPr="0088760C">
        <w:rPr>
          <w:lang w:val="de-DE"/>
        </w:rPr>
        <w:t xml:space="preserve"> bei der Auswahl der</w:t>
      </w:r>
      <w:r w:rsidR="007B62A6" w:rsidRPr="0088760C">
        <w:rPr>
          <w:lang w:val="de-DE"/>
        </w:rPr>
        <w:t xml:space="preserve"> für ihre Mine</w:t>
      </w:r>
      <w:r w:rsidR="004139A3" w:rsidRPr="0088760C">
        <w:rPr>
          <w:lang w:val="de-DE"/>
        </w:rPr>
        <w:t xml:space="preserve"> </w:t>
      </w:r>
      <w:r w:rsidR="00DA72C8" w:rsidRPr="0088760C">
        <w:rPr>
          <w:lang w:val="de-DE"/>
        </w:rPr>
        <w:t>optimal</w:t>
      </w:r>
      <w:r w:rsidR="004139A3" w:rsidRPr="0088760C">
        <w:rPr>
          <w:lang w:val="de-DE"/>
        </w:rPr>
        <w:t>en Sortierlösung</w:t>
      </w:r>
      <w:r w:rsidR="00182261" w:rsidRPr="0088760C">
        <w:rPr>
          <w:lang w:val="de-DE"/>
        </w:rPr>
        <w:t xml:space="preserve"> </w:t>
      </w:r>
      <w:r w:rsidR="004139A3" w:rsidRPr="0088760C">
        <w:rPr>
          <w:lang w:val="de-DE"/>
        </w:rPr>
        <w:t xml:space="preserve">und bietet ihnen jetzt virtuellen Zugang zum </w:t>
      </w:r>
      <w:r w:rsidR="00182261" w:rsidRPr="0088760C">
        <w:rPr>
          <w:lang w:val="de-DE"/>
        </w:rPr>
        <w:t>Test</w:t>
      </w:r>
      <w:r w:rsidR="009A6F4A" w:rsidRPr="0088760C">
        <w:rPr>
          <w:lang w:val="de-DE"/>
        </w:rPr>
        <w:t xml:space="preserve"> Center</w:t>
      </w:r>
      <w:r w:rsidR="00182261" w:rsidRPr="0088760C">
        <w:rPr>
          <w:lang w:val="de-DE"/>
        </w:rPr>
        <w:t xml:space="preserve"> in </w:t>
      </w:r>
      <w:r w:rsidR="009A6F4A" w:rsidRPr="0088760C">
        <w:rPr>
          <w:lang w:val="de-DE"/>
        </w:rPr>
        <w:t>Hamburg-</w:t>
      </w:r>
      <w:r w:rsidR="00182261" w:rsidRPr="0088760C">
        <w:rPr>
          <w:lang w:val="de-DE"/>
        </w:rPr>
        <w:t>Wedel</w:t>
      </w:r>
      <w:r w:rsidR="004139A3" w:rsidRPr="0088760C">
        <w:rPr>
          <w:lang w:val="de-DE"/>
        </w:rPr>
        <w:t xml:space="preserve">, </w:t>
      </w:r>
      <w:r w:rsidR="00307281" w:rsidRPr="0088760C">
        <w:rPr>
          <w:lang w:val="de-DE"/>
        </w:rPr>
        <w:t>wo</w:t>
      </w:r>
      <w:r w:rsidR="007B62A6" w:rsidRPr="0088760C">
        <w:rPr>
          <w:lang w:val="de-DE"/>
        </w:rPr>
        <w:t xml:space="preserve"> alle erdenklichen </w:t>
      </w:r>
      <w:r w:rsidR="00CD5C1C">
        <w:rPr>
          <w:lang w:val="de-DE"/>
        </w:rPr>
        <w:t xml:space="preserve">Arten von Mineralien und </w:t>
      </w:r>
      <w:r w:rsidR="007B62A6" w:rsidRPr="0088760C">
        <w:rPr>
          <w:lang w:val="de-DE"/>
        </w:rPr>
        <w:t xml:space="preserve">Anwendungen </w:t>
      </w:r>
      <w:r w:rsidR="00307281" w:rsidRPr="0088760C">
        <w:rPr>
          <w:lang w:val="de-DE"/>
        </w:rPr>
        <w:t>getes</w:t>
      </w:r>
      <w:r w:rsidR="007B62A6" w:rsidRPr="0088760C">
        <w:rPr>
          <w:lang w:val="de-DE"/>
        </w:rPr>
        <w:t>tet</w:t>
      </w:r>
      <w:r w:rsidR="00307281" w:rsidRPr="0088760C">
        <w:rPr>
          <w:lang w:val="de-DE"/>
        </w:rPr>
        <w:t xml:space="preserve"> werden können</w:t>
      </w:r>
      <w:r w:rsidR="004139A3" w:rsidRPr="0088760C">
        <w:rPr>
          <w:lang w:val="de-DE"/>
        </w:rPr>
        <w:t>.</w:t>
      </w:r>
    </w:p>
    <w:p w14:paraId="4B34B0CE" w14:textId="15DA6E0A" w:rsidR="00BF2F67" w:rsidRPr="0013156E" w:rsidRDefault="004139A3" w:rsidP="00F112E8">
      <w:pPr>
        <w:spacing w:line="280" w:lineRule="auto"/>
        <w:jc w:val="both"/>
        <w:rPr>
          <w:lang w:val="de-DE"/>
        </w:rPr>
      </w:pPr>
      <w:r w:rsidRPr="0088760C">
        <w:rPr>
          <w:lang w:val="de-DE"/>
        </w:rPr>
        <w:t>Mit</w:t>
      </w:r>
      <w:r w:rsidR="00B02D9F" w:rsidRPr="0088760C">
        <w:rPr>
          <w:lang w:val="de-DE"/>
        </w:rPr>
        <w:t>h</w:t>
      </w:r>
      <w:r w:rsidR="00AB668E" w:rsidRPr="0088760C">
        <w:rPr>
          <w:lang w:val="de-DE"/>
        </w:rPr>
        <w:t xml:space="preserve">ilfe dieses </w:t>
      </w:r>
      <w:r w:rsidR="00D92A32" w:rsidRPr="0088760C">
        <w:rPr>
          <w:lang w:val="de-DE"/>
        </w:rPr>
        <w:t xml:space="preserve">vorübergehenden </w:t>
      </w:r>
      <w:r w:rsidR="00AB668E" w:rsidRPr="0088760C">
        <w:rPr>
          <w:lang w:val="de-DE"/>
        </w:rPr>
        <w:t>digitalen Angebots von</w:t>
      </w:r>
      <w:r w:rsidRPr="0088760C">
        <w:rPr>
          <w:lang w:val="de-DE"/>
        </w:rPr>
        <w:t xml:space="preserve"> TOMRA können Bergbaubetriebe praktisch vom eigenen Büro aus Sortierlösungen an ihre</w:t>
      </w:r>
      <w:r w:rsidR="009A6F4A" w:rsidRPr="0088760C">
        <w:rPr>
          <w:lang w:val="de-DE"/>
        </w:rPr>
        <w:t>m</w:t>
      </w:r>
      <w:r w:rsidRPr="0088760C">
        <w:rPr>
          <w:lang w:val="de-DE"/>
        </w:rPr>
        <w:t xml:space="preserve"> Material testen.</w:t>
      </w:r>
      <w:r w:rsidR="00402945" w:rsidRPr="0013156E">
        <w:rPr>
          <w:lang w:val="de-DE"/>
        </w:rPr>
        <w:t xml:space="preserve"> </w:t>
      </w:r>
      <w:r w:rsidRPr="0088760C">
        <w:rPr>
          <w:lang w:val="de-DE"/>
        </w:rPr>
        <w:t xml:space="preserve">Dazu müssen sie </w:t>
      </w:r>
      <w:r w:rsidR="001948CE" w:rsidRPr="0088760C">
        <w:rPr>
          <w:lang w:val="de-DE"/>
        </w:rPr>
        <w:t xml:space="preserve">einfach </w:t>
      </w:r>
      <w:r w:rsidRPr="0088760C">
        <w:rPr>
          <w:lang w:val="de-DE"/>
        </w:rPr>
        <w:t xml:space="preserve">nur </w:t>
      </w:r>
      <w:r w:rsidR="001948CE" w:rsidRPr="0088760C">
        <w:rPr>
          <w:lang w:val="de-DE"/>
        </w:rPr>
        <w:t>mit</w:t>
      </w:r>
      <w:r w:rsidRPr="0088760C">
        <w:rPr>
          <w:lang w:val="de-DE"/>
        </w:rPr>
        <w:t xml:space="preserve"> ihre</w:t>
      </w:r>
      <w:r w:rsidR="001948CE" w:rsidRPr="0088760C">
        <w:rPr>
          <w:lang w:val="de-DE"/>
        </w:rPr>
        <w:t>m</w:t>
      </w:r>
      <w:r w:rsidRPr="0088760C">
        <w:rPr>
          <w:lang w:val="de-DE"/>
        </w:rPr>
        <w:t xml:space="preserve"> TOMRA Ver</w:t>
      </w:r>
      <w:r w:rsidR="001948CE" w:rsidRPr="0088760C">
        <w:rPr>
          <w:lang w:val="de-DE"/>
        </w:rPr>
        <w:t>triebsrepräsentanten</w:t>
      </w:r>
      <w:r w:rsidRPr="0088760C">
        <w:rPr>
          <w:lang w:val="de-DE"/>
        </w:rPr>
        <w:t xml:space="preserve"> einen Termin </w:t>
      </w:r>
      <w:r w:rsidR="00F112E8" w:rsidRPr="0088760C">
        <w:rPr>
          <w:lang w:val="de-DE"/>
        </w:rPr>
        <w:t>vereinbar</w:t>
      </w:r>
      <w:r w:rsidRPr="0088760C">
        <w:rPr>
          <w:lang w:val="de-DE"/>
        </w:rPr>
        <w:t xml:space="preserve">en und eine </w:t>
      </w:r>
      <w:r w:rsidR="007B62A6" w:rsidRPr="0088760C">
        <w:rPr>
          <w:lang w:val="de-DE"/>
        </w:rPr>
        <w:t>P</w:t>
      </w:r>
      <w:r w:rsidRPr="0088760C">
        <w:rPr>
          <w:lang w:val="de-DE"/>
        </w:rPr>
        <w:t>robe</w:t>
      </w:r>
      <w:r w:rsidR="007B62A6" w:rsidRPr="0088760C">
        <w:rPr>
          <w:lang w:val="de-DE"/>
        </w:rPr>
        <w:t xml:space="preserve"> ihres Gesteins</w:t>
      </w:r>
      <w:r w:rsidRPr="0088760C">
        <w:rPr>
          <w:lang w:val="de-DE"/>
        </w:rPr>
        <w:t xml:space="preserve"> an das </w:t>
      </w:r>
      <w:r w:rsidR="00AB5537" w:rsidRPr="0088760C">
        <w:rPr>
          <w:lang w:val="de-DE"/>
        </w:rPr>
        <w:t>Test</w:t>
      </w:r>
      <w:r w:rsidR="007B62A6" w:rsidRPr="0088760C">
        <w:rPr>
          <w:lang w:val="de-DE"/>
        </w:rPr>
        <w:t xml:space="preserve"> Center</w:t>
      </w:r>
      <w:r w:rsidR="00AB5537" w:rsidRPr="0088760C">
        <w:rPr>
          <w:lang w:val="de-DE"/>
        </w:rPr>
        <w:t xml:space="preserve"> schicken, wo der Test dann durchgeführt wird.</w:t>
      </w:r>
      <w:r w:rsidR="00770E3C" w:rsidRPr="0013156E">
        <w:rPr>
          <w:lang w:val="de-DE"/>
        </w:rPr>
        <w:t xml:space="preserve"> </w:t>
      </w:r>
      <w:r w:rsidR="00AB5537" w:rsidRPr="0088760C">
        <w:rPr>
          <w:lang w:val="de-DE"/>
        </w:rPr>
        <w:t xml:space="preserve">Anschließend erhalten </w:t>
      </w:r>
      <w:r w:rsidR="0084778B" w:rsidRPr="0088760C">
        <w:rPr>
          <w:lang w:val="de-DE"/>
        </w:rPr>
        <w:t>die Kunden</w:t>
      </w:r>
      <w:r w:rsidR="00AB5537" w:rsidRPr="0088760C">
        <w:rPr>
          <w:lang w:val="de-DE"/>
        </w:rPr>
        <w:t xml:space="preserve"> eine Videoaufzeichnung des mit ihrem Probematerial durchgeführten Sortiertests</w:t>
      </w:r>
      <w:r w:rsidR="0084778B" w:rsidRPr="0088760C">
        <w:rPr>
          <w:lang w:val="de-DE"/>
        </w:rPr>
        <w:t xml:space="preserve"> und haben Gelegenheit,</w:t>
      </w:r>
      <w:r w:rsidR="00D92A32" w:rsidRPr="0088760C">
        <w:rPr>
          <w:lang w:val="de-DE"/>
        </w:rPr>
        <w:t xml:space="preserve"> </w:t>
      </w:r>
      <w:r w:rsidR="0084778B" w:rsidRPr="0088760C">
        <w:rPr>
          <w:lang w:val="de-DE"/>
        </w:rPr>
        <w:t>d</w:t>
      </w:r>
      <w:r w:rsidR="00AB5537" w:rsidRPr="0088760C">
        <w:rPr>
          <w:lang w:val="de-DE"/>
        </w:rPr>
        <w:t>ie Ergebnisse</w:t>
      </w:r>
      <w:r w:rsidR="00D92A32" w:rsidRPr="0088760C">
        <w:rPr>
          <w:lang w:val="de-DE"/>
        </w:rPr>
        <w:t xml:space="preserve"> </w:t>
      </w:r>
      <w:r w:rsidR="0084778B" w:rsidRPr="0088760C">
        <w:rPr>
          <w:lang w:val="de-DE"/>
        </w:rPr>
        <w:t xml:space="preserve">und die nächsten Schritte </w:t>
      </w:r>
      <w:r w:rsidR="00AB5537" w:rsidRPr="0088760C">
        <w:rPr>
          <w:lang w:val="de-DE"/>
        </w:rPr>
        <w:t>in einer Videokonferenz mit einem Vertriebs</w:t>
      </w:r>
      <w:r w:rsidR="00022C2B" w:rsidRPr="0088760C">
        <w:rPr>
          <w:lang w:val="de-DE"/>
        </w:rPr>
        <w:t>mitarbeiter</w:t>
      </w:r>
      <w:r w:rsidR="00AB5537" w:rsidRPr="0088760C">
        <w:rPr>
          <w:lang w:val="de-DE"/>
        </w:rPr>
        <w:t xml:space="preserve"> von TOMRA</w:t>
      </w:r>
      <w:r w:rsidR="00F112E8" w:rsidRPr="0088760C">
        <w:rPr>
          <w:lang w:val="de-DE"/>
        </w:rPr>
        <w:t xml:space="preserve"> und</w:t>
      </w:r>
      <w:r w:rsidR="00AB5537" w:rsidRPr="0088760C">
        <w:rPr>
          <w:lang w:val="de-DE"/>
        </w:rPr>
        <w:t xml:space="preserve"> den Experten des Test</w:t>
      </w:r>
      <w:r w:rsidR="009A6F4A" w:rsidRPr="0088760C">
        <w:rPr>
          <w:lang w:val="de-DE"/>
        </w:rPr>
        <w:t xml:space="preserve"> Center</w:t>
      </w:r>
      <w:r w:rsidR="00AB5537" w:rsidRPr="0088760C">
        <w:rPr>
          <w:lang w:val="de-DE"/>
        </w:rPr>
        <w:t xml:space="preserve">s </w:t>
      </w:r>
      <w:r w:rsidR="0084778B" w:rsidRPr="0088760C">
        <w:rPr>
          <w:lang w:val="de-DE"/>
        </w:rPr>
        <w:t xml:space="preserve">zu </w:t>
      </w:r>
      <w:r w:rsidR="00AB5537" w:rsidRPr="0088760C">
        <w:rPr>
          <w:lang w:val="de-DE"/>
        </w:rPr>
        <w:t>besprechen.</w:t>
      </w:r>
      <w:r w:rsidR="00BB2C28" w:rsidRPr="0013156E">
        <w:rPr>
          <w:lang w:val="de-DE"/>
        </w:rPr>
        <w:t xml:space="preserve"> </w:t>
      </w:r>
      <w:r w:rsidR="00D92A32" w:rsidRPr="0088760C">
        <w:rPr>
          <w:lang w:val="de-DE"/>
        </w:rPr>
        <w:t xml:space="preserve">So </w:t>
      </w:r>
      <w:r w:rsidR="00F112E8" w:rsidRPr="0088760C">
        <w:rPr>
          <w:lang w:val="de-DE"/>
        </w:rPr>
        <w:t xml:space="preserve">können </w:t>
      </w:r>
      <w:r w:rsidR="0084778B" w:rsidRPr="0088760C">
        <w:rPr>
          <w:lang w:val="de-DE"/>
        </w:rPr>
        <w:t>sie</w:t>
      </w:r>
      <w:r w:rsidR="00F112E8" w:rsidRPr="0088760C">
        <w:rPr>
          <w:lang w:val="de-DE"/>
        </w:rPr>
        <w:t xml:space="preserve"> mit ihrem Projekt fortfahren</w:t>
      </w:r>
      <w:r w:rsidR="009A6F4A" w:rsidRPr="0088760C">
        <w:rPr>
          <w:lang w:val="de-DE"/>
        </w:rPr>
        <w:t>, ohne Zeit zu verlieren</w:t>
      </w:r>
      <w:r w:rsidR="00F112E8" w:rsidRPr="0088760C">
        <w:rPr>
          <w:lang w:val="de-DE"/>
        </w:rPr>
        <w:t>.</w:t>
      </w:r>
    </w:p>
    <w:p w14:paraId="1BFC4F4D" w14:textId="5BD19DCB" w:rsidR="00605498" w:rsidRPr="0013156E" w:rsidRDefault="00F112E8" w:rsidP="00405DF1">
      <w:pPr>
        <w:spacing w:line="280" w:lineRule="auto"/>
        <w:jc w:val="both"/>
        <w:rPr>
          <w:lang w:val="de-DE"/>
        </w:rPr>
      </w:pPr>
      <w:r w:rsidRPr="0088760C">
        <w:rPr>
          <w:lang w:val="de-DE"/>
        </w:rPr>
        <w:t>„Wir bei TOMRA entwickeln in enger Zusammenarbeit mit unseren Kunden die</w:t>
      </w:r>
      <w:r w:rsidR="0084778B" w:rsidRPr="0088760C">
        <w:rPr>
          <w:lang w:val="de-DE"/>
        </w:rPr>
        <w:t xml:space="preserve"> für ihren Betrieb</w:t>
      </w:r>
      <w:r w:rsidRPr="0088760C">
        <w:rPr>
          <w:lang w:val="de-DE"/>
        </w:rPr>
        <w:t xml:space="preserve"> perfekte Lösung“, erklärt Albert du Preez, S</w:t>
      </w:r>
      <w:r w:rsidR="007220FF" w:rsidRPr="0088760C">
        <w:rPr>
          <w:lang w:val="de-DE"/>
        </w:rPr>
        <w:t xml:space="preserve">enior </w:t>
      </w:r>
      <w:r w:rsidRPr="0088760C">
        <w:rPr>
          <w:lang w:val="de-DE"/>
        </w:rPr>
        <w:t>V</w:t>
      </w:r>
      <w:r w:rsidR="007220FF" w:rsidRPr="0088760C">
        <w:rPr>
          <w:lang w:val="de-DE"/>
        </w:rPr>
        <w:t xml:space="preserve">ice </w:t>
      </w:r>
      <w:r w:rsidRPr="0088760C">
        <w:rPr>
          <w:lang w:val="de-DE"/>
        </w:rPr>
        <w:t>P</w:t>
      </w:r>
      <w:r w:rsidR="007220FF" w:rsidRPr="0088760C">
        <w:rPr>
          <w:lang w:val="de-DE"/>
        </w:rPr>
        <w:t>resident</w:t>
      </w:r>
      <w:r w:rsidRPr="0088760C">
        <w:rPr>
          <w:lang w:val="de-DE"/>
        </w:rPr>
        <w:t xml:space="preserve"> und Head of TOMRA</w:t>
      </w:r>
      <w:r w:rsidR="007220FF" w:rsidRPr="0088760C">
        <w:rPr>
          <w:lang w:val="de-DE"/>
        </w:rPr>
        <w:t xml:space="preserve"> Sorting Mining</w:t>
      </w:r>
      <w:r w:rsidRPr="0088760C">
        <w:rPr>
          <w:lang w:val="de-DE"/>
        </w:rPr>
        <w:t>.</w:t>
      </w:r>
      <w:r w:rsidR="003D75CA" w:rsidRPr="0013156E">
        <w:rPr>
          <w:lang w:val="de-DE"/>
        </w:rPr>
        <w:t xml:space="preserve"> </w:t>
      </w:r>
      <w:r w:rsidRPr="0088760C">
        <w:rPr>
          <w:lang w:val="de-DE"/>
        </w:rPr>
        <w:t>„Der Besuch in einem unserer Test</w:t>
      </w:r>
      <w:r w:rsidR="00C37AF1" w:rsidRPr="0088760C">
        <w:rPr>
          <w:lang w:val="de-DE"/>
        </w:rPr>
        <w:t xml:space="preserve"> Center</w:t>
      </w:r>
      <w:r w:rsidRPr="0088760C">
        <w:rPr>
          <w:lang w:val="de-DE"/>
        </w:rPr>
        <w:t xml:space="preserve"> kann </w:t>
      </w:r>
      <w:r w:rsidR="009924DD" w:rsidRPr="0088760C">
        <w:rPr>
          <w:lang w:val="de-DE"/>
        </w:rPr>
        <w:t>dabei entscheidend sein, weil die Kunden hier gemeinsam mit unseren Teams die beste Technologie</w:t>
      </w:r>
      <w:r w:rsidR="001A55BC" w:rsidRPr="0088760C">
        <w:rPr>
          <w:lang w:val="de-DE"/>
        </w:rPr>
        <w:t>kombination</w:t>
      </w:r>
      <w:r w:rsidR="009924DD" w:rsidRPr="0088760C">
        <w:rPr>
          <w:lang w:val="de-DE"/>
        </w:rPr>
        <w:t xml:space="preserve"> bestimmen und d</w:t>
      </w:r>
      <w:r w:rsidR="000B3349" w:rsidRPr="0088760C">
        <w:rPr>
          <w:lang w:val="de-DE"/>
        </w:rPr>
        <w:t>en Workflow</w:t>
      </w:r>
      <w:r w:rsidR="009924DD" w:rsidRPr="0088760C">
        <w:rPr>
          <w:lang w:val="de-DE"/>
        </w:rPr>
        <w:t xml:space="preserve"> für ihre Erzsortieranlage entwickeln können.</w:t>
      </w:r>
      <w:r w:rsidR="00AC2FD2" w:rsidRPr="0013156E">
        <w:rPr>
          <w:lang w:val="de-DE"/>
        </w:rPr>
        <w:t xml:space="preserve"> </w:t>
      </w:r>
      <w:r w:rsidR="009924DD" w:rsidRPr="0088760C">
        <w:rPr>
          <w:lang w:val="de-DE"/>
        </w:rPr>
        <w:t>Mit diese</w:t>
      </w:r>
      <w:r w:rsidR="0084778B" w:rsidRPr="0088760C">
        <w:rPr>
          <w:lang w:val="de-DE"/>
        </w:rPr>
        <w:t>m</w:t>
      </w:r>
      <w:r w:rsidR="009924DD" w:rsidRPr="0088760C">
        <w:rPr>
          <w:lang w:val="de-DE"/>
        </w:rPr>
        <w:t xml:space="preserve"> virtuellen </w:t>
      </w:r>
      <w:r w:rsidR="0084778B" w:rsidRPr="0088760C">
        <w:rPr>
          <w:lang w:val="de-DE"/>
        </w:rPr>
        <w:t>Konzept</w:t>
      </w:r>
      <w:r w:rsidR="009924DD" w:rsidRPr="0088760C">
        <w:rPr>
          <w:lang w:val="de-DE"/>
        </w:rPr>
        <w:t xml:space="preserve"> bringen wir unser Test</w:t>
      </w:r>
      <w:r w:rsidR="00214BDD" w:rsidRPr="0088760C">
        <w:rPr>
          <w:lang w:val="de-DE"/>
        </w:rPr>
        <w:t xml:space="preserve"> Center</w:t>
      </w:r>
      <w:r w:rsidR="009924DD" w:rsidRPr="0088760C">
        <w:rPr>
          <w:lang w:val="de-DE"/>
        </w:rPr>
        <w:t xml:space="preserve"> direkt zu unseren Kunden, die so auch weiterhin fundierte Investitionsentscheidungen treffen können</w:t>
      </w:r>
      <w:r w:rsidR="00405DF1" w:rsidRPr="0088760C">
        <w:rPr>
          <w:lang w:val="de-DE"/>
        </w:rPr>
        <w:t>,</w:t>
      </w:r>
      <w:r w:rsidR="00AC2FD2" w:rsidRPr="0013156E">
        <w:rPr>
          <w:lang w:val="de-DE"/>
        </w:rPr>
        <w:t xml:space="preserve"> </w:t>
      </w:r>
      <w:r w:rsidR="00405DF1" w:rsidRPr="0088760C">
        <w:rPr>
          <w:lang w:val="de-DE"/>
        </w:rPr>
        <w:t xml:space="preserve">um diese </w:t>
      </w:r>
      <w:r w:rsidR="00307B5F" w:rsidRPr="0088760C">
        <w:rPr>
          <w:lang w:val="de-DE"/>
        </w:rPr>
        <w:t xml:space="preserve">wirtschaftlich </w:t>
      </w:r>
      <w:r w:rsidR="00405DF1" w:rsidRPr="0088760C">
        <w:rPr>
          <w:lang w:val="de-DE"/>
        </w:rPr>
        <w:t xml:space="preserve">schwierige Zeit </w:t>
      </w:r>
      <w:r w:rsidR="00307B5F" w:rsidRPr="0088760C">
        <w:rPr>
          <w:lang w:val="de-DE"/>
        </w:rPr>
        <w:t>erfolgreich</w:t>
      </w:r>
      <w:r w:rsidR="00405DF1" w:rsidRPr="0088760C">
        <w:rPr>
          <w:lang w:val="de-DE"/>
        </w:rPr>
        <w:t xml:space="preserve"> zu überstehen.</w:t>
      </w:r>
      <w:r w:rsidR="00AC2FD2" w:rsidRPr="0013156E">
        <w:rPr>
          <w:lang w:val="de-DE"/>
        </w:rPr>
        <w:t>”</w:t>
      </w:r>
    </w:p>
    <w:p w14:paraId="623DDEDE" w14:textId="54B5705D" w:rsidR="003D75CA" w:rsidRPr="0013156E" w:rsidRDefault="003D0F4E" w:rsidP="006A6BF1">
      <w:pPr>
        <w:spacing w:line="280" w:lineRule="auto"/>
        <w:jc w:val="both"/>
        <w:rPr>
          <w:lang w:val="de-DE"/>
        </w:rPr>
      </w:pPr>
      <w:r w:rsidRPr="0088760C">
        <w:rPr>
          <w:lang w:val="de-DE"/>
        </w:rPr>
        <w:t xml:space="preserve">Es gehört zur Strategie von </w:t>
      </w:r>
      <w:r w:rsidR="00405DF1" w:rsidRPr="0088760C">
        <w:rPr>
          <w:lang w:val="de-DE"/>
        </w:rPr>
        <w:t>TOMRA</w:t>
      </w:r>
      <w:r w:rsidRPr="0088760C">
        <w:rPr>
          <w:lang w:val="de-DE"/>
        </w:rPr>
        <w:t>, in einem kollaborativen Ansatz gemeinsam mit den Kunden Lösungen für ihre Erfordernisse der Erzsortierung zu entwickeln. Die Test</w:t>
      </w:r>
      <w:r w:rsidR="00307B5F" w:rsidRPr="0088760C">
        <w:rPr>
          <w:lang w:val="de-DE"/>
        </w:rPr>
        <w:t xml:space="preserve"> Center</w:t>
      </w:r>
      <w:r w:rsidRPr="0088760C">
        <w:rPr>
          <w:lang w:val="de-DE"/>
        </w:rPr>
        <w:t xml:space="preserve"> spielen dabei eine zentrale Rolle.</w:t>
      </w:r>
      <w:r w:rsidR="003D75CA" w:rsidRPr="0013156E">
        <w:rPr>
          <w:lang w:val="de-DE"/>
        </w:rPr>
        <w:t xml:space="preserve"> </w:t>
      </w:r>
      <w:r w:rsidRPr="0088760C">
        <w:rPr>
          <w:lang w:val="de-DE"/>
        </w:rPr>
        <w:t>Hier werden Tests mit dem Probematerial aus der Mine des Kunden in TOMRA Anlagen durchgeführt, so dass das Test</w:t>
      </w:r>
      <w:r w:rsidR="00354612" w:rsidRPr="0088760C">
        <w:rPr>
          <w:lang w:val="de-DE"/>
        </w:rPr>
        <w:t xml:space="preserve"> Center</w:t>
      </w:r>
      <w:r w:rsidRPr="0088760C">
        <w:rPr>
          <w:lang w:val="de-DE"/>
        </w:rPr>
        <w:t xml:space="preserve"> eine erste Machbarkeitsstudie</w:t>
      </w:r>
      <w:r w:rsidR="006A6BF1" w:rsidRPr="0088760C">
        <w:rPr>
          <w:lang w:val="de-DE"/>
        </w:rPr>
        <w:t xml:space="preserve"> liefern</w:t>
      </w:r>
      <w:r w:rsidRPr="0088760C">
        <w:rPr>
          <w:lang w:val="de-DE"/>
        </w:rPr>
        <w:t xml:space="preserve"> und detaillierte </w:t>
      </w:r>
      <w:r w:rsidR="006A6BF1" w:rsidRPr="0088760C">
        <w:rPr>
          <w:lang w:val="de-DE"/>
        </w:rPr>
        <w:t>Angaben</w:t>
      </w:r>
      <w:r w:rsidRPr="0088760C">
        <w:rPr>
          <w:lang w:val="de-DE"/>
        </w:rPr>
        <w:t xml:space="preserve"> zur Leistung der </w:t>
      </w:r>
      <w:r w:rsidR="006A6BF1" w:rsidRPr="0088760C">
        <w:rPr>
          <w:lang w:val="de-DE"/>
        </w:rPr>
        <w:t xml:space="preserve">betreffenden </w:t>
      </w:r>
      <w:r w:rsidRPr="0088760C">
        <w:rPr>
          <w:lang w:val="de-DE"/>
        </w:rPr>
        <w:t xml:space="preserve">Anlage mit dem getesteten Material </w:t>
      </w:r>
      <w:r w:rsidR="006A6BF1" w:rsidRPr="0088760C">
        <w:rPr>
          <w:lang w:val="de-DE"/>
        </w:rPr>
        <w:t xml:space="preserve">machen </w:t>
      </w:r>
      <w:r w:rsidRPr="0088760C">
        <w:rPr>
          <w:lang w:val="de-DE"/>
        </w:rPr>
        <w:t>kann.</w:t>
      </w:r>
      <w:r w:rsidR="003D75CA" w:rsidRPr="0013156E">
        <w:rPr>
          <w:lang w:val="de-DE"/>
        </w:rPr>
        <w:t xml:space="preserve"> </w:t>
      </w:r>
      <w:r w:rsidR="006A6BF1" w:rsidRPr="0088760C">
        <w:rPr>
          <w:lang w:val="de-DE"/>
        </w:rPr>
        <w:t xml:space="preserve">Gestützt auf diese Informationen und </w:t>
      </w:r>
      <w:r w:rsidR="00AB668E" w:rsidRPr="0088760C">
        <w:rPr>
          <w:lang w:val="de-DE"/>
        </w:rPr>
        <w:t>die Empfehlungen der</w:t>
      </w:r>
      <w:r w:rsidR="006A6BF1" w:rsidRPr="0088760C">
        <w:rPr>
          <w:lang w:val="de-DE"/>
        </w:rPr>
        <w:t xml:space="preserve"> Experten des Test</w:t>
      </w:r>
      <w:r w:rsidR="00354612" w:rsidRPr="0088760C">
        <w:rPr>
          <w:lang w:val="de-DE"/>
        </w:rPr>
        <w:t xml:space="preserve"> Centers</w:t>
      </w:r>
      <w:r w:rsidR="006A6BF1" w:rsidRPr="0088760C">
        <w:rPr>
          <w:lang w:val="de-DE"/>
        </w:rPr>
        <w:t>, kann der Kunde die geplante Investition dann beruhigt tätigen.</w:t>
      </w:r>
    </w:p>
    <w:p w14:paraId="3F195D11" w14:textId="6F6AD473" w:rsidR="00D04E45" w:rsidRPr="0013156E" w:rsidRDefault="006A6BF1" w:rsidP="00985253">
      <w:pPr>
        <w:spacing w:line="280" w:lineRule="auto"/>
        <w:jc w:val="both"/>
        <w:rPr>
          <w:lang w:val="de-DE"/>
        </w:rPr>
      </w:pPr>
      <w:r w:rsidRPr="0088760C">
        <w:rPr>
          <w:lang w:val="de-DE"/>
        </w:rPr>
        <w:t xml:space="preserve">Die Möglichkeit, mit eigenen Augen zu sehen, wie eine Anlage </w:t>
      </w:r>
      <w:r w:rsidR="00AB668E" w:rsidRPr="0088760C">
        <w:rPr>
          <w:lang w:val="de-DE"/>
        </w:rPr>
        <w:t>das</w:t>
      </w:r>
      <w:r w:rsidRPr="0088760C">
        <w:rPr>
          <w:lang w:val="de-DE"/>
        </w:rPr>
        <w:t xml:space="preserve"> Probematerial </w:t>
      </w:r>
      <w:r w:rsidR="00AB668E" w:rsidRPr="0088760C">
        <w:rPr>
          <w:lang w:val="de-DE"/>
        </w:rPr>
        <w:t>ver</w:t>
      </w:r>
      <w:r w:rsidRPr="0088760C">
        <w:rPr>
          <w:lang w:val="de-DE"/>
        </w:rPr>
        <w:t>arbeitet, und Optionen mit dem TOMRA-Team zu besprechen, bietet einen wichtigen Mehrwert.</w:t>
      </w:r>
      <w:r w:rsidR="002432C2" w:rsidRPr="0013156E">
        <w:rPr>
          <w:lang w:val="de-DE"/>
        </w:rPr>
        <w:t xml:space="preserve"> </w:t>
      </w:r>
      <w:r w:rsidRPr="0088760C">
        <w:rPr>
          <w:lang w:val="de-DE"/>
        </w:rPr>
        <w:t xml:space="preserve">Diese Erfahrung hat auch John Armstrong, VP Mineral Resources bei Lucara Diamonds, gemacht, als er auf der Suche </w:t>
      </w:r>
      <w:r w:rsidRPr="0088760C">
        <w:rPr>
          <w:lang w:val="de-DE"/>
        </w:rPr>
        <w:lastRenderedPageBreak/>
        <w:t>nach einer Lösung für die Karowe-Mine in Botswana das Test</w:t>
      </w:r>
      <w:r w:rsidR="00354612" w:rsidRPr="0088760C">
        <w:rPr>
          <w:lang w:val="de-DE"/>
        </w:rPr>
        <w:t xml:space="preserve"> Center</w:t>
      </w:r>
      <w:r w:rsidRPr="0088760C">
        <w:rPr>
          <w:lang w:val="de-DE"/>
        </w:rPr>
        <w:t xml:space="preserve"> in Wedel besuchte:</w:t>
      </w:r>
      <w:r w:rsidR="002432C2" w:rsidRPr="0013156E">
        <w:rPr>
          <w:lang w:val="de-DE"/>
        </w:rPr>
        <w:t xml:space="preserve"> </w:t>
      </w:r>
      <w:r w:rsidRPr="0088760C">
        <w:rPr>
          <w:lang w:val="de-DE"/>
        </w:rPr>
        <w:t>„</w:t>
      </w:r>
      <w:r w:rsidR="00985253" w:rsidRPr="0088760C">
        <w:rPr>
          <w:lang w:val="de-DE"/>
        </w:rPr>
        <w:t>Die Leute bei TOMRA, die Technologie und die Lösungsvorschläge für die Karowe-Mine haben einen sehr guten</w:t>
      </w:r>
      <w:r w:rsidR="00172156" w:rsidRPr="0088760C">
        <w:rPr>
          <w:lang w:val="de-DE"/>
        </w:rPr>
        <w:t>, vertrauenerweckenden</w:t>
      </w:r>
      <w:r w:rsidR="00985253" w:rsidRPr="0088760C">
        <w:rPr>
          <w:lang w:val="de-DE"/>
        </w:rPr>
        <w:t xml:space="preserve"> Eindruck auf uns gemacht</w:t>
      </w:r>
      <w:r w:rsidR="002432C2" w:rsidRPr="0013156E">
        <w:rPr>
          <w:lang w:val="de-DE"/>
        </w:rPr>
        <w:t xml:space="preserve"> </w:t>
      </w:r>
      <w:r w:rsidR="00985253" w:rsidRPr="0088760C">
        <w:rPr>
          <w:lang w:val="de-DE"/>
        </w:rPr>
        <w:t xml:space="preserve">[…] Wir haben gesehen, dass sie bei der </w:t>
      </w:r>
      <w:r w:rsidR="007220FF" w:rsidRPr="0088760C">
        <w:rPr>
          <w:lang w:val="de-DE"/>
        </w:rPr>
        <w:t>XRT-Technologie</w:t>
      </w:r>
      <w:r w:rsidR="00985253" w:rsidRPr="0088760C">
        <w:rPr>
          <w:lang w:val="de-DE"/>
        </w:rPr>
        <w:t xml:space="preserve"> schon einen Schritt weitergegangen waren, </w:t>
      </w:r>
      <w:r w:rsidR="00A74E75" w:rsidRPr="0088760C">
        <w:rPr>
          <w:lang w:val="de-DE"/>
        </w:rPr>
        <w:t>um uns an Stelle</w:t>
      </w:r>
      <w:r w:rsidR="00985253" w:rsidRPr="0088760C">
        <w:rPr>
          <w:lang w:val="de-DE"/>
        </w:rPr>
        <w:t xml:space="preserve"> ein</w:t>
      </w:r>
      <w:r w:rsidR="00A74E75" w:rsidRPr="0088760C">
        <w:rPr>
          <w:lang w:val="de-DE"/>
        </w:rPr>
        <w:t>es</w:t>
      </w:r>
      <w:r w:rsidR="00985253" w:rsidRPr="0088760C">
        <w:rPr>
          <w:lang w:val="de-DE"/>
        </w:rPr>
        <w:t xml:space="preserve"> bestimmte</w:t>
      </w:r>
      <w:r w:rsidR="00A74E75" w:rsidRPr="0088760C">
        <w:rPr>
          <w:lang w:val="de-DE"/>
        </w:rPr>
        <w:t>n</w:t>
      </w:r>
      <w:r w:rsidR="00985253" w:rsidRPr="0088760C">
        <w:rPr>
          <w:lang w:val="de-DE"/>
        </w:rPr>
        <w:t xml:space="preserve"> Moduls eine Auswahl verschiedener Module präsentieren </w:t>
      </w:r>
      <w:r w:rsidR="00A74E75" w:rsidRPr="0088760C">
        <w:rPr>
          <w:lang w:val="de-DE"/>
        </w:rPr>
        <w:t>zu könn</w:t>
      </w:r>
      <w:r w:rsidR="00985253" w:rsidRPr="0088760C">
        <w:rPr>
          <w:lang w:val="de-DE"/>
        </w:rPr>
        <w:t>en.</w:t>
      </w:r>
      <w:r w:rsidR="00D04E45" w:rsidRPr="0013156E">
        <w:rPr>
          <w:lang w:val="de-DE"/>
        </w:rPr>
        <w:t xml:space="preserve"> </w:t>
      </w:r>
      <w:r w:rsidR="00A74E75" w:rsidRPr="0088760C">
        <w:rPr>
          <w:lang w:val="de-DE"/>
        </w:rPr>
        <w:t>So</w:t>
      </w:r>
      <w:r w:rsidR="00985253" w:rsidRPr="0088760C">
        <w:rPr>
          <w:lang w:val="de-DE"/>
        </w:rPr>
        <w:t xml:space="preserve"> konnten einige unserer Bedenken bezüglich der Robustheit der Plattform und der Technologie selbst ausgeräumt werden, weshalb wir uns dann auch für die TOMRA-Lösung entschieden haben.</w:t>
      </w:r>
      <w:r w:rsidR="00172156" w:rsidRPr="0088760C">
        <w:rPr>
          <w:lang w:val="de-DE"/>
        </w:rPr>
        <w:t xml:space="preserve">“ </w:t>
      </w:r>
      <w:r w:rsidR="00985253" w:rsidRPr="0088760C">
        <w:rPr>
          <w:lang w:val="de-DE"/>
        </w:rPr>
        <w:t>Mit</w:t>
      </w:r>
      <w:r w:rsidR="00A74E75" w:rsidRPr="0088760C">
        <w:rPr>
          <w:lang w:val="de-DE"/>
        </w:rPr>
        <w:t>h</w:t>
      </w:r>
      <w:r w:rsidR="00985253" w:rsidRPr="0088760C">
        <w:rPr>
          <w:lang w:val="de-DE"/>
        </w:rPr>
        <w:t>ilfe de</w:t>
      </w:r>
      <w:r w:rsidR="00A74E75" w:rsidRPr="0088760C">
        <w:rPr>
          <w:lang w:val="de-DE"/>
        </w:rPr>
        <w:t>r</w:t>
      </w:r>
      <w:r w:rsidR="00985253" w:rsidRPr="0088760C">
        <w:rPr>
          <w:lang w:val="de-DE"/>
        </w:rPr>
        <w:t xml:space="preserve"> </w:t>
      </w:r>
      <w:r w:rsidR="00430C47" w:rsidRPr="0088760C">
        <w:rPr>
          <w:lang w:val="de-DE"/>
        </w:rPr>
        <w:t>daraufhin</w:t>
      </w:r>
      <w:r w:rsidR="00985253" w:rsidRPr="0088760C">
        <w:rPr>
          <w:lang w:val="de-DE"/>
        </w:rPr>
        <w:t xml:space="preserve"> installierten Röntgentransmissions</w:t>
      </w:r>
      <w:r w:rsidR="00A74E75" w:rsidRPr="0088760C">
        <w:rPr>
          <w:lang w:val="de-DE"/>
        </w:rPr>
        <w:t>technik</w:t>
      </w:r>
      <w:r w:rsidR="00985253" w:rsidRPr="0088760C">
        <w:rPr>
          <w:lang w:val="de-DE"/>
        </w:rPr>
        <w:t xml:space="preserve"> von TOMRA wurden in Lucara inzwischen einige der größten Diamanten der Geschichte </w:t>
      </w:r>
      <w:r w:rsidR="00A74E75" w:rsidRPr="0088760C">
        <w:rPr>
          <w:lang w:val="de-DE"/>
        </w:rPr>
        <w:t>entdeckt</w:t>
      </w:r>
      <w:r w:rsidR="00985253" w:rsidRPr="0088760C">
        <w:rPr>
          <w:lang w:val="de-DE"/>
        </w:rPr>
        <w:t>.</w:t>
      </w:r>
    </w:p>
    <w:p w14:paraId="3A4432D4" w14:textId="5205EFA3" w:rsidR="004F4D39" w:rsidRPr="0013156E" w:rsidRDefault="00985253" w:rsidP="00185A65">
      <w:pPr>
        <w:spacing w:line="280" w:lineRule="auto"/>
        <w:jc w:val="both"/>
        <w:rPr>
          <w:lang w:val="de-DE"/>
        </w:rPr>
      </w:pPr>
      <w:r w:rsidRPr="0088760C">
        <w:rPr>
          <w:lang w:val="de-DE"/>
        </w:rPr>
        <w:t>Die Entwicklung diese</w:t>
      </w:r>
      <w:r w:rsidR="00430C47" w:rsidRPr="0088760C">
        <w:rPr>
          <w:lang w:val="de-DE"/>
        </w:rPr>
        <w:t>s</w:t>
      </w:r>
      <w:r w:rsidRPr="0088760C">
        <w:rPr>
          <w:lang w:val="de-DE"/>
        </w:rPr>
        <w:t xml:space="preserve"> </w:t>
      </w:r>
      <w:r w:rsidR="00430C47" w:rsidRPr="0088760C">
        <w:rPr>
          <w:lang w:val="de-DE"/>
        </w:rPr>
        <w:t>digital</w:t>
      </w:r>
      <w:r w:rsidRPr="0088760C">
        <w:rPr>
          <w:lang w:val="de-DE"/>
        </w:rPr>
        <w:t>en Präsentations- und Test</w:t>
      </w:r>
      <w:r w:rsidR="0088760C" w:rsidRPr="0088760C">
        <w:rPr>
          <w:lang w:val="de-DE"/>
        </w:rPr>
        <w:t>konzepts</w:t>
      </w:r>
      <w:r w:rsidRPr="0088760C">
        <w:rPr>
          <w:lang w:val="de-DE"/>
        </w:rPr>
        <w:t xml:space="preserve"> ist </w:t>
      </w:r>
      <w:r w:rsidR="00955172" w:rsidRPr="0088760C">
        <w:rPr>
          <w:lang w:val="de-DE"/>
        </w:rPr>
        <w:t>die jüngste Maßnahme, mit der</w:t>
      </w:r>
      <w:r w:rsidRPr="0088760C">
        <w:rPr>
          <w:lang w:val="de-DE"/>
        </w:rPr>
        <w:t xml:space="preserve"> TOMRA Mining </w:t>
      </w:r>
      <w:r w:rsidR="00955172" w:rsidRPr="0088760C">
        <w:rPr>
          <w:lang w:val="de-DE"/>
        </w:rPr>
        <w:t xml:space="preserve">die Kunden in dieser schwierigen </w:t>
      </w:r>
      <w:r w:rsidR="0035329F" w:rsidRPr="0088760C">
        <w:rPr>
          <w:lang w:val="de-DE"/>
        </w:rPr>
        <w:t>Zeit</w:t>
      </w:r>
      <w:r w:rsidR="00955172" w:rsidRPr="0088760C">
        <w:rPr>
          <w:lang w:val="de-DE"/>
        </w:rPr>
        <w:t xml:space="preserve"> unterstützt.</w:t>
      </w:r>
      <w:r w:rsidR="004F4D39" w:rsidRPr="0013156E">
        <w:rPr>
          <w:lang w:val="de-DE"/>
        </w:rPr>
        <w:t xml:space="preserve"> </w:t>
      </w:r>
      <w:r w:rsidR="00185A65" w:rsidRPr="0088760C">
        <w:rPr>
          <w:lang w:val="de-DE"/>
        </w:rPr>
        <w:t xml:space="preserve">Um laufende und künftige </w:t>
      </w:r>
      <w:r w:rsidR="00A74E75" w:rsidRPr="0088760C">
        <w:rPr>
          <w:lang w:val="de-DE"/>
        </w:rPr>
        <w:t>Aufträge</w:t>
      </w:r>
      <w:r w:rsidR="00185A65" w:rsidRPr="0088760C">
        <w:rPr>
          <w:lang w:val="de-DE"/>
        </w:rPr>
        <w:t xml:space="preserve"> erfüllen zu können und die unterbrechungsfreie Versorgung mit Ersatzteilen sicherzustellen, </w:t>
      </w:r>
      <w:r w:rsidR="00330956" w:rsidRPr="0088760C">
        <w:rPr>
          <w:lang w:val="de-DE"/>
        </w:rPr>
        <w:t>hat das Unternehmen</w:t>
      </w:r>
      <w:r w:rsidR="00185A65" w:rsidRPr="0088760C">
        <w:rPr>
          <w:lang w:val="de-DE"/>
        </w:rPr>
        <w:t xml:space="preserve"> </w:t>
      </w:r>
      <w:r w:rsidR="00330956" w:rsidRPr="0088760C">
        <w:rPr>
          <w:lang w:val="de-DE"/>
        </w:rPr>
        <w:t>seinen</w:t>
      </w:r>
      <w:r w:rsidR="00185A65" w:rsidRPr="0088760C">
        <w:rPr>
          <w:lang w:val="de-DE"/>
        </w:rPr>
        <w:t xml:space="preserve"> Bestand an kritischen Komponenten aufgestockt.</w:t>
      </w:r>
      <w:r w:rsidR="004F4D39" w:rsidRPr="0013156E">
        <w:rPr>
          <w:lang w:val="de-DE"/>
        </w:rPr>
        <w:t xml:space="preserve"> </w:t>
      </w:r>
      <w:r w:rsidR="00651488" w:rsidRPr="0088760C">
        <w:rPr>
          <w:lang w:val="de-DE"/>
        </w:rPr>
        <w:t>Zudem bringt TOMRA mithilfe</w:t>
      </w:r>
      <w:r w:rsidR="00185A65" w:rsidRPr="0088760C">
        <w:rPr>
          <w:lang w:val="de-DE"/>
        </w:rPr>
        <w:t xml:space="preserve"> digitaler Technologie nicht nur das Know-how seiner Test</w:t>
      </w:r>
      <w:r w:rsidR="00651488" w:rsidRPr="0088760C">
        <w:rPr>
          <w:lang w:val="de-DE"/>
        </w:rPr>
        <w:t xml:space="preserve"> Center</w:t>
      </w:r>
      <w:r w:rsidR="00185A65" w:rsidRPr="0088760C">
        <w:rPr>
          <w:lang w:val="de-DE"/>
        </w:rPr>
        <w:t xml:space="preserve"> direkt zu</w:t>
      </w:r>
      <w:r w:rsidR="00AB668E" w:rsidRPr="0088760C">
        <w:rPr>
          <w:lang w:val="de-DE"/>
        </w:rPr>
        <w:t xml:space="preserve"> den</w:t>
      </w:r>
      <w:r w:rsidR="00185A65" w:rsidRPr="0088760C">
        <w:rPr>
          <w:lang w:val="de-DE"/>
        </w:rPr>
        <w:t xml:space="preserve"> Kunden, </w:t>
      </w:r>
      <w:r w:rsidR="00430C47" w:rsidRPr="0088760C">
        <w:rPr>
          <w:lang w:val="de-DE"/>
        </w:rPr>
        <w:t>das Unternehmen</w:t>
      </w:r>
      <w:r w:rsidR="00185A65" w:rsidRPr="0088760C">
        <w:rPr>
          <w:lang w:val="de-DE"/>
        </w:rPr>
        <w:t xml:space="preserve"> unterstützt sie in </w:t>
      </w:r>
      <w:r w:rsidR="00AB668E" w:rsidRPr="0088760C">
        <w:rPr>
          <w:lang w:val="de-DE"/>
        </w:rPr>
        <w:t xml:space="preserve">diesen </w:t>
      </w:r>
      <w:r w:rsidR="00185A65" w:rsidRPr="0088760C">
        <w:rPr>
          <w:lang w:val="de-DE"/>
        </w:rPr>
        <w:t xml:space="preserve">Zeiten der sozialen Distanzierung auch mit Fernsupport und </w:t>
      </w:r>
      <w:r w:rsidR="00651488" w:rsidRPr="0088760C">
        <w:rPr>
          <w:lang w:val="de-DE"/>
        </w:rPr>
        <w:t xml:space="preserve">digitalen </w:t>
      </w:r>
      <w:r w:rsidR="00185A65" w:rsidRPr="0088760C">
        <w:rPr>
          <w:lang w:val="de-DE"/>
        </w:rPr>
        <w:t>Trainingstools.</w:t>
      </w:r>
    </w:p>
    <w:p w14:paraId="5F1B12EE" w14:textId="77777777" w:rsidR="0086002A" w:rsidRPr="0013156E" w:rsidRDefault="0086002A" w:rsidP="00D722B8">
      <w:pPr>
        <w:jc w:val="both"/>
        <w:rPr>
          <w:rFonts w:cs="Arial"/>
          <w:b/>
          <w:lang w:val="de-DE"/>
        </w:rPr>
      </w:pPr>
      <w:bookmarkStart w:id="1" w:name="_Hlk7167345"/>
    </w:p>
    <w:bookmarkEnd w:id="1"/>
    <w:p w14:paraId="4E35E9BD" w14:textId="77777777" w:rsidR="0063227D" w:rsidRPr="0088760C" w:rsidRDefault="0063227D" w:rsidP="0063227D">
      <w:pPr>
        <w:spacing w:line="280" w:lineRule="auto"/>
        <w:rPr>
          <w:rFonts w:cs="Arial"/>
          <w:b/>
          <w:lang w:val="de-DE"/>
        </w:rPr>
      </w:pPr>
      <w:r w:rsidRPr="0088760C">
        <w:rPr>
          <w:rFonts w:cs="Arial"/>
          <w:b/>
          <w:lang w:val="de-DE"/>
        </w:rPr>
        <w:t>Über TOMRA Sorting Mining</w:t>
      </w:r>
    </w:p>
    <w:p w14:paraId="0554D2C7" w14:textId="77777777" w:rsidR="0063227D" w:rsidRPr="0088760C" w:rsidRDefault="0063227D" w:rsidP="0063227D">
      <w:pPr>
        <w:pStyle w:val="Sinespaciado"/>
        <w:spacing w:line="280" w:lineRule="auto"/>
        <w:rPr>
          <w:rFonts w:asciiTheme="minorHAnsi" w:hAnsiTheme="minorHAnsi" w:cs="Arial"/>
          <w:lang w:val="de-DE"/>
        </w:rPr>
      </w:pPr>
      <w:r w:rsidRPr="0088760C">
        <w:rPr>
          <w:rFonts w:asciiTheme="minorHAnsi" w:hAnsiTheme="minorHAnsi" w:cs="Arial"/>
          <w:lang w:val="de-DE"/>
        </w:rPr>
        <w:t>TOMRA Sorting Mining entwickelt und produziert sensorgestützte Sortiertechnik für den weltweiten Einsatz in der Bergbauindustrie.</w:t>
      </w:r>
    </w:p>
    <w:p w14:paraId="2226CAFA" w14:textId="77777777" w:rsidR="0063227D" w:rsidRPr="0088760C" w:rsidRDefault="0063227D" w:rsidP="0063227D">
      <w:pPr>
        <w:pStyle w:val="Sinespaciado"/>
        <w:spacing w:line="276" w:lineRule="auto"/>
        <w:rPr>
          <w:rFonts w:asciiTheme="minorHAnsi" w:hAnsiTheme="minorHAnsi" w:cs="Arial"/>
          <w:lang w:val="de-DE"/>
        </w:rPr>
      </w:pPr>
    </w:p>
    <w:p w14:paraId="45459284" w14:textId="77777777" w:rsidR="0063227D" w:rsidRPr="0088760C" w:rsidRDefault="0063227D" w:rsidP="0063227D">
      <w:pPr>
        <w:spacing w:line="280" w:lineRule="auto"/>
        <w:rPr>
          <w:rFonts w:cs="Arial"/>
          <w:lang w:val="de-DE"/>
        </w:rPr>
      </w:pPr>
      <w:r w:rsidRPr="0088760C">
        <w:rPr>
          <w:rFonts w:cs="Arial"/>
          <w:lang w:val="de-DE"/>
        </w:rPr>
        <w:t>Als Weltmarktführer auf dem Gebiet der sensorgestützten Erzsortierung konzentriert sich TOMRA Sorting Mining auf die Entwicklung und die Konstruktion von Spitzentechnologie, die auch den harten Einsatzbedingungen im Bergbau gewachsen ist. Dabei ist TOMRA konsequent auf Qualität und zukunftsorientiertes Denken mit auf den Bergbau zugeschnittenen technischen Lösungen ausgerichtet.</w:t>
      </w:r>
    </w:p>
    <w:p w14:paraId="1912A68D" w14:textId="77777777" w:rsidR="0063227D" w:rsidRPr="0088760C" w:rsidRDefault="0063227D" w:rsidP="0063227D">
      <w:pPr>
        <w:pStyle w:val="Sinespaciado"/>
        <w:spacing w:line="360" w:lineRule="auto"/>
        <w:rPr>
          <w:rFonts w:asciiTheme="minorHAnsi" w:hAnsiTheme="minorHAnsi" w:cs="Arial"/>
          <w:b/>
          <w:lang w:val="de-DE"/>
        </w:rPr>
      </w:pPr>
      <w:r w:rsidRPr="0088760C">
        <w:rPr>
          <w:rFonts w:asciiTheme="minorHAnsi" w:hAnsiTheme="minorHAnsi" w:cs="Arial"/>
          <w:b/>
          <w:lang w:val="de-DE"/>
        </w:rPr>
        <w:t>Über TOMRA</w:t>
      </w:r>
    </w:p>
    <w:p w14:paraId="7B8C2578" w14:textId="77777777" w:rsidR="0063227D" w:rsidRPr="0088760C" w:rsidRDefault="0063227D" w:rsidP="0063227D">
      <w:pPr>
        <w:pStyle w:val="Sinespaciado"/>
        <w:spacing w:line="276" w:lineRule="auto"/>
        <w:rPr>
          <w:rStyle w:val="Hipervnculo"/>
          <w:lang w:val="de-DE"/>
        </w:rPr>
      </w:pPr>
      <w:r w:rsidRPr="0088760C">
        <w:rPr>
          <w:lang w:val="de-DE"/>
        </w:rPr>
        <w:t>TOMRA wurde 1972 auf der Basis einer innovativen Idee gegründet. Sie begann mit der Entwicklung, Herstellung und dem Verkauf von Leergutrücknahmesystemen (RVMs) für die automatische Sammlung von gebrauchten Getränkeverpackungen. Heute hat TOMRA etwa 100.000 Installationen in über 80 Märkten weltweit und erzielte 2018 einen Gesamtumsatz von ungefähr 8,6 Milliarden NOK. Die Gruppe beschäftigt weltweit etwa 4000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w:t>
      </w:r>
      <w:r w:rsidRPr="0088760C">
        <w:rPr>
          <w:rFonts w:eastAsiaTheme="minorHAnsi"/>
          <w:lang w:val="de-DE"/>
        </w:rPr>
        <w:t xml:space="preserve"> </w:t>
      </w:r>
      <w:r w:rsidRPr="0088760C">
        <w:rPr>
          <w:lang w:val="de-DE"/>
        </w:rPr>
        <w:t xml:space="preserve">Weitere Informationen zu TOMRA finden Sie auf der Webseite </w:t>
      </w:r>
      <w:hyperlink r:id="rId8" w:history="1">
        <w:r w:rsidRPr="0088760C">
          <w:rPr>
            <w:rStyle w:val="Hipervnculo"/>
            <w:lang w:val="de-DE"/>
          </w:rPr>
          <w:t>www.tomra.com</w:t>
        </w:r>
      </w:hyperlink>
    </w:p>
    <w:p w14:paraId="4A8659EA" w14:textId="77777777" w:rsidR="0063227D" w:rsidRPr="0088760C" w:rsidRDefault="0063227D" w:rsidP="0063227D">
      <w:pPr>
        <w:pStyle w:val="Sinespaciado"/>
        <w:spacing w:line="276" w:lineRule="auto"/>
        <w:rPr>
          <w:rFonts w:asciiTheme="minorHAnsi" w:hAnsiTheme="minorHAnsi" w:cs="Arial"/>
          <w:lang w:val="de-DE"/>
        </w:rPr>
      </w:pPr>
    </w:p>
    <w:p w14:paraId="1F344073" w14:textId="77777777" w:rsidR="0063227D" w:rsidRPr="0088760C" w:rsidRDefault="0063227D" w:rsidP="0063227D">
      <w:pPr>
        <w:pStyle w:val="Sinespaciado"/>
        <w:spacing w:line="280" w:lineRule="auto"/>
        <w:rPr>
          <w:rFonts w:asciiTheme="minorHAnsi" w:hAnsiTheme="minorHAnsi" w:cs="Arial"/>
          <w:iCs/>
          <w:lang w:val="de-DE" w:eastAsia="en-GB"/>
        </w:rPr>
      </w:pPr>
      <w:r w:rsidRPr="0088760C">
        <w:rPr>
          <w:rFonts w:asciiTheme="minorHAnsi" w:hAnsiTheme="minorHAnsi" w:cs="Arial"/>
          <w:lang w:val="de-DE"/>
        </w:rPr>
        <w:t xml:space="preserve">Weitere Informationen zu TOMRA Sorting Mining finden Sie auf unserer Webseite </w:t>
      </w:r>
      <w:hyperlink r:id="rId9" w:history="1">
        <w:r w:rsidRPr="0088760C">
          <w:rPr>
            <w:rStyle w:val="Hipervnculo"/>
            <w:rFonts w:asciiTheme="minorHAnsi" w:hAnsiTheme="minorHAnsi" w:cs="Arial"/>
            <w:lang w:val="de-DE"/>
          </w:rPr>
          <w:t>www.tomra.com/mining</w:t>
        </w:r>
      </w:hyperlink>
      <w:r w:rsidRPr="0088760C">
        <w:rPr>
          <w:rStyle w:val="Hipervnculo"/>
          <w:rFonts w:asciiTheme="minorHAnsi" w:hAnsiTheme="minorHAnsi" w:cs="Arial"/>
          <w:lang w:val="de-DE"/>
        </w:rPr>
        <w:t xml:space="preserve"> </w:t>
      </w:r>
      <w:r w:rsidRPr="0088760C">
        <w:rPr>
          <w:rFonts w:asciiTheme="minorHAnsi" w:hAnsiTheme="minorHAnsi" w:cs="Arial"/>
          <w:iCs/>
          <w:lang w:val="de-DE" w:eastAsia="en-GB"/>
        </w:rPr>
        <w:t xml:space="preserve">oder folgen Sie uns auf </w:t>
      </w:r>
      <w:hyperlink r:id="rId10" w:history="1">
        <w:r w:rsidRPr="0088760C">
          <w:rPr>
            <w:rStyle w:val="Hipervnculo"/>
            <w:rFonts w:asciiTheme="minorHAnsi" w:hAnsiTheme="minorHAnsi" w:cs="Arial"/>
            <w:lang w:val="de-DE" w:eastAsia="en-GB"/>
          </w:rPr>
          <w:t>LinkedIn</w:t>
        </w:r>
      </w:hyperlink>
      <w:r w:rsidRPr="0088760C">
        <w:rPr>
          <w:rFonts w:asciiTheme="minorHAnsi" w:hAnsiTheme="minorHAnsi" w:cs="Arial"/>
          <w:iCs/>
          <w:lang w:val="de-DE" w:eastAsia="en-GB"/>
        </w:rPr>
        <w:t xml:space="preserve">, </w:t>
      </w:r>
      <w:hyperlink r:id="rId11" w:history="1">
        <w:r w:rsidRPr="0088760C">
          <w:rPr>
            <w:rStyle w:val="Hipervnculo"/>
            <w:rFonts w:asciiTheme="minorHAnsi" w:hAnsiTheme="minorHAnsi" w:cs="Arial"/>
            <w:lang w:val="de-DE" w:eastAsia="en-GB"/>
          </w:rPr>
          <w:t>Twitter</w:t>
        </w:r>
      </w:hyperlink>
      <w:r w:rsidRPr="0088760C">
        <w:rPr>
          <w:rFonts w:asciiTheme="minorHAnsi" w:hAnsiTheme="minorHAnsi" w:cs="Arial"/>
          <w:iCs/>
          <w:lang w:val="de-DE" w:eastAsia="en-GB"/>
        </w:rPr>
        <w:t xml:space="preserve"> oder </w:t>
      </w:r>
      <w:hyperlink r:id="rId12" w:history="1">
        <w:r w:rsidRPr="0088760C">
          <w:rPr>
            <w:rStyle w:val="Hipervnculo"/>
            <w:rFonts w:asciiTheme="minorHAnsi" w:hAnsiTheme="minorHAnsi" w:cs="Arial"/>
            <w:lang w:val="de-DE" w:eastAsia="en-GB"/>
          </w:rPr>
          <w:t>Facebook</w:t>
        </w:r>
      </w:hyperlink>
      <w:r w:rsidRPr="0088760C">
        <w:rPr>
          <w:rFonts w:asciiTheme="minorHAnsi" w:hAnsiTheme="minorHAnsi" w:cs="Arial"/>
          <w:iCs/>
          <w:lang w:val="de-DE" w:eastAsia="en-GB"/>
        </w:rPr>
        <w:t>.</w:t>
      </w:r>
    </w:p>
    <w:p w14:paraId="60962340" w14:textId="77777777" w:rsidR="0063227D" w:rsidRPr="0013156E" w:rsidRDefault="0063227D">
      <w:pPr>
        <w:rPr>
          <w:rFonts w:cs="Arial"/>
          <w:b/>
          <w:sz w:val="24"/>
          <w:szCs w:val="24"/>
          <w:lang w:val="de-DE"/>
        </w:rPr>
      </w:pPr>
      <w:r w:rsidRPr="0013156E">
        <w:rPr>
          <w:rFonts w:cs="Arial"/>
          <w:b/>
          <w:sz w:val="24"/>
          <w:szCs w:val="24"/>
          <w:lang w:val="de-DE"/>
        </w:rPr>
        <w:lastRenderedPageBreak/>
        <w:br w:type="page"/>
      </w:r>
    </w:p>
    <w:p w14:paraId="3B183261" w14:textId="031F3DE5" w:rsidR="0063227D" w:rsidRPr="0088760C" w:rsidRDefault="0063227D" w:rsidP="0063227D">
      <w:pPr>
        <w:spacing w:line="280" w:lineRule="auto"/>
        <w:rPr>
          <w:rFonts w:cs="Arial"/>
          <w:b/>
          <w:sz w:val="24"/>
          <w:szCs w:val="24"/>
        </w:rPr>
      </w:pPr>
      <w:r w:rsidRPr="0088760C">
        <w:rPr>
          <w:rFonts w:cs="Arial"/>
          <w:b/>
          <w:sz w:val="24"/>
          <w:szCs w:val="24"/>
        </w:rPr>
        <w:t>Medienkontakt:</w:t>
      </w:r>
    </w:p>
    <w:p w14:paraId="2A518476" w14:textId="77777777" w:rsidR="0063227D" w:rsidRPr="0088760C" w:rsidRDefault="0063227D" w:rsidP="0063227D">
      <w:pPr>
        <w:pStyle w:val="Sinespaciado"/>
        <w:tabs>
          <w:tab w:val="left" w:pos="4962"/>
        </w:tabs>
        <w:rPr>
          <w:rFonts w:asciiTheme="minorHAnsi" w:hAnsiTheme="minorHAnsi" w:cs="Arial"/>
          <w:sz w:val="24"/>
          <w:szCs w:val="24"/>
          <w:lang w:val="en-US"/>
        </w:rPr>
      </w:pPr>
      <w:r w:rsidRPr="0088760C">
        <w:rPr>
          <w:rFonts w:asciiTheme="minorHAnsi" w:hAnsiTheme="minorHAnsi" w:cs="Arial"/>
          <w:sz w:val="24"/>
          <w:szCs w:val="24"/>
          <w:lang w:val="en-US"/>
        </w:rPr>
        <w:t>Nuria Martí</w:t>
      </w:r>
      <w:r w:rsidRPr="0088760C">
        <w:rPr>
          <w:rFonts w:asciiTheme="minorHAnsi" w:hAnsiTheme="minorHAnsi" w:cs="Arial"/>
          <w:sz w:val="24"/>
          <w:szCs w:val="24"/>
          <w:lang w:val="en-US"/>
        </w:rPr>
        <w:tab/>
      </w:r>
      <w:r w:rsidRPr="0088760C">
        <w:rPr>
          <w:rFonts w:asciiTheme="minorHAnsi" w:hAnsiTheme="minorHAnsi" w:cs="Arial"/>
          <w:sz w:val="24"/>
          <w:szCs w:val="24"/>
          <w:lang w:val="en-US"/>
        </w:rPr>
        <w:tab/>
        <w:t>Nina Gustmann</w:t>
      </w:r>
    </w:p>
    <w:p w14:paraId="145378D0" w14:textId="77777777" w:rsidR="0063227D" w:rsidRPr="0088760C" w:rsidRDefault="0063227D" w:rsidP="0063227D">
      <w:pPr>
        <w:pStyle w:val="Sinespaciado"/>
        <w:tabs>
          <w:tab w:val="left" w:pos="4962"/>
        </w:tabs>
        <w:rPr>
          <w:rFonts w:asciiTheme="minorHAnsi" w:hAnsiTheme="minorHAnsi" w:cs="Arial"/>
          <w:sz w:val="24"/>
          <w:szCs w:val="24"/>
          <w:lang w:val="en-US"/>
        </w:rPr>
      </w:pPr>
      <w:r w:rsidRPr="0088760C">
        <w:rPr>
          <w:rFonts w:asciiTheme="minorHAnsi" w:hAnsiTheme="minorHAnsi" w:cs="Arial"/>
          <w:sz w:val="24"/>
          <w:szCs w:val="24"/>
          <w:lang w:val="en-US"/>
        </w:rPr>
        <w:t>Director</w:t>
      </w:r>
      <w:r w:rsidRPr="0088760C">
        <w:rPr>
          <w:rFonts w:asciiTheme="minorHAnsi" w:hAnsiTheme="minorHAnsi" w:cs="Arial"/>
          <w:sz w:val="24"/>
          <w:szCs w:val="24"/>
          <w:lang w:val="en-US"/>
        </w:rPr>
        <w:tab/>
      </w:r>
      <w:r w:rsidRPr="0088760C">
        <w:rPr>
          <w:rFonts w:asciiTheme="minorHAnsi" w:hAnsiTheme="minorHAnsi" w:cs="Arial"/>
          <w:sz w:val="24"/>
          <w:szCs w:val="24"/>
          <w:lang w:val="en-US"/>
        </w:rPr>
        <w:tab/>
        <w:t>Global Marketing Manager Mining</w:t>
      </w:r>
    </w:p>
    <w:p w14:paraId="614E8426" w14:textId="77777777" w:rsidR="0063227D" w:rsidRPr="0088760C" w:rsidRDefault="0063227D" w:rsidP="0063227D">
      <w:pPr>
        <w:pStyle w:val="Sinespaciado"/>
        <w:tabs>
          <w:tab w:val="left" w:pos="4962"/>
        </w:tabs>
        <w:rPr>
          <w:rFonts w:asciiTheme="minorHAnsi" w:hAnsiTheme="minorHAnsi" w:cs="Arial"/>
          <w:sz w:val="24"/>
          <w:szCs w:val="24"/>
          <w:lang w:val="en-US"/>
        </w:rPr>
      </w:pPr>
      <w:r w:rsidRPr="0088760C">
        <w:rPr>
          <w:rFonts w:asciiTheme="minorHAnsi" w:hAnsiTheme="minorHAnsi" w:cs="Arial"/>
          <w:sz w:val="24"/>
          <w:szCs w:val="24"/>
          <w:lang w:val="en-US"/>
        </w:rPr>
        <w:t>Alarcon &amp; Harris PR</w:t>
      </w:r>
      <w:r w:rsidRPr="0088760C">
        <w:rPr>
          <w:rFonts w:asciiTheme="minorHAnsi" w:hAnsiTheme="minorHAnsi" w:cs="Arial"/>
          <w:sz w:val="24"/>
          <w:szCs w:val="24"/>
          <w:lang w:val="en-US"/>
        </w:rPr>
        <w:tab/>
      </w:r>
      <w:r w:rsidRPr="0088760C">
        <w:rPr>
          <w:rFonts w:asciiTheme="minorHAnsi" w:hAnsiTheme="minorHAnsi" w:cs="Arial"/>
          <w:sz w:val="24"/>
          <w:szCs w:val="24"/>
          <w:lang w:val="en-US"/>
        </w:rPr>
        <w:tab/>
        <w:t>TOMRA Sorting Mining</w:t>
      </w:r>
    </w:p>
    <w:p w14:paraId="1C3095AD" w14:textId="77777777" w:rsidR="0063227D" w:rsidRPr="0088760C" w:rsidRDefault="0063227D" w:rsidP="0063227D">
      <w:pPr>
        <w:pStyle w:val="Sinespaciado"/>
        <w:tabs>
          <w:tab w:val="left" w:pos="4962"/>
        </w:tabs>
        <w:rPr>
          <w:rFonts w:asciiTheme="minorHAnsi" w:hAnsiTheme="minorHAnsi" w:cs="Arial"/>
          <w:sz w:val="24"/>
          <w:szCs w:val="24"/>
          <w:lang w:val="de-DE"/>
        </w:rPr>
      </w:pPr>
      <w:r w:rsidRPr="0088760C">
        <w:rPr>
          <w:rFonts w:asciiTheme="minorHAnsi" w:hAnsiTheme="minorHAnsi" w:cs="Arial"/>
          <w:sz w:val="24"/>
          <w:szCs w:val="24"/>
          <w:lang w:val="de-DE"/>
        </w:rPr>
        <w:t>Telefon: +34 91 415 30 20</w:t>
      </w:r>
      <w:r w:rsidRPr="0088760C">
        <w:rPr>
          <w:rFonts w:asciiTheme="minorHAnsi" w:hAnsiTheme="minorHAnsi" w:cs="Arial"/>
          <w:sz w:val="24"/>
          <w:szCs w:val="24"/>
          <w:lang w:val="de-DE"/>
        </w:rPr>
        <w:tab/>
      </w:r>
      <w:r w:rsidRPr="0088760C">
        <w:rPr>
          <w:rFonts w:asciiTheme="minorHAnsi" w:hAnsiTheme="minorHAnsi" w:cs="Arial"/>
          <w:sz w:val="24"/>
          <w:szCs w:val="24"/>
          <w:lang w:val="de-DE"/>
        </w:rPr>
        <w:tab/>
        <w:t>Telefon: +49 4103 1888 126</w:t>
      </w:r>
    </w:p>
    <w:p w14:paraId="0EEAC898" w14:textId="77777777" w:rsidR="0063227D" w:rsidRPr="0088760C" w:rsidRDefault="0063227D" w:rsidP="0063227D">
      <w:pPr>
        <w:pStyle w:val="Sinespaciado"/>
        <w:tabs>
          <w:tab w:val="left" w:pos="4962"/>
        </w:tabs>
        <w:rPr>
          <w:rFonts w:asciiTheme="minorHAnsi" w:hAnsiTheme="minorHAnsi" w:cs="Arial"/>
          <w:sz w:val="24"/>
          <w:szCs w:val="24"/>
          <w:lang w:val="de-DE"/>
        </w:rPr>
      </w:pPr>
      <w:r w:rsidRPr="0088760C">
        <w:rPr>
          <w:rFonts w:asciiTheme="minorHAnsi" w:hAnsiTheme="minorHAnsi" w:cs="Arial"/>
          <w:sz w:val="24"/>
          <w:szCs w:val="24"/>
          <w:lang w:val="de-DE"/>
        </w:rPr>
        <w:t xml:space="preserve">E-Mail: </w:t>
      </w:r>
      <w:hyperlink r:id="rId13" w:history="1">
        <w:r w:rsidRPr="0088760C">
          <w:rPr>
            <w:rStyle w:val="Hipervnculo"/>
            <w:rFonts w:asciiTheme="minorHAnsi" w:hAnsiTheme="minorHAnsi" w:cs="Arial"/>
            <w:sz w:val="24"/>
            <w:szCs w:val="24"/>
            <w:lang w:val="de-DE"/>
          </w:rPr>
          <w:t>nmarti@alarconyharris.com</w:t>
        </w:r>
      </w:hyperlink>
      <w:r w:rsidRPr="0088760C">
        <w:rPr>
          <w:rFonts w:asciiTheme="minorHAnsi" w:hAnsiTheme="minorHAnsi" w:cs="Arial"/>
          <w:sz w:val="24"/>
          <w:szCs w:val="24"/>
          <w:lang w:val="de-DE"/>
        </w:rPr>
        <w:tab/>
      </w:r>
      <w:r w:rsidRPr="0088760C">
        <w:rPr>
          <w:rFonts w:asciiTheme="minorHAnsi" w:hAnsiTheme="minorHAnsi" w:cs="Arial"/>
          <w:sz w:val="24"/>
          <w:szCs w:val="24"/>
          <w:lang w:val="de-DE"/>
        </w:rPr>
        <w:tab/>
        <w:t xml:space="preserve">E-Mail: </w:t>
      </w:r>
      <w:hyperlink r:id="rId14" w:history="1">
        <w:r w:rsidRPr="0088760C">
          <w:rPr>
            <w:rStyle w:val="Hipervnculo"/>
            <w:rFonts w:asciiTheme="minorHAnsi" w:hAnsiTheme="minorHAnsi" w:cs="Arial"/>
            <w:sz w:val="24"/>
            <w:szCs w:val="24"/>
            <w:lang w:val="de-DE"/>
          </w:rPr>
          <w:t>Nina.Gustmann@tomra.com</w:t>
        </w:r>
      </w:hyperlink>
    </w:p>
    <w:p w14:paraId="601E3247" w14:textId="77777777" w:rsidR="0063227D" w:rsidRPr="0088760C" w:rsidRDefault="0063227D" w:rsidP="0063227D">
      <w:pPr>
        <w:pStyle w:val="Sinespaciado"/>
        <w:tabs>
          <w:tab w:val="left" w:pos="4962"/>
        </w:tabs>
        <w:rPr>
          <w:rFonts w:asciiTheme="minorHAnsi" w:hAnsiTheme="minorHAnsi" w:cs="Arial"/>
          <w:sz w:val="24"/>
          <w:szCs w:val="24"/>
          <w:lang w:val="de-DE"/>
        </w:rPr>
      </w:pPr>
      <w:r w:rsidRPr="0088760C">
        <w:rPr>
          <w:rFonts w:asciiTheme="minorHAnsi" w:hAnsiTheme="minorHAnsi" w:cs="Arial"/>
          <w:sz w:val="24"/>
          <w:szCs w:val="24"/>
          <w:lang w:val="de-DE"/>
        </w:rPr>
        <w:t xml:space="preserve">Webseite: </w:t>
      </w:r>
      <w:hyperlink r:id="rId15" w:history="1">
        <w:r w:rsidRPr="0088760C">
          <w:rPr>
            <w:rStyle w:val="Hipervnculo"/>
            <w:rFonts w:asciiTheme="minorHAnsi" w:hAnsiTheme="minorHAnsi" w:cs="Arial"/>
            <w:sz w:val="24"/>
            <w:szCs w:val="24"/>
            <w:lang w:val="de-DE"/>
          </w:rPr>
          <w:t>www.alarconyharris.com</w:t>
        </w:r>
      </w:hyperlink>
      <w:r w:rsidRPr="0088760C">
        <w:rPr>
          <w:rFonts w:asciiTheme="minorHAnsi" w:hAnsiTheme="minorHAnsi" w:cs="Arial"/>
          <w:sz w:val="24"/>
          <w:szCs w:val="24"/>
          <w:lang w:val="de-DE"/>
        </w:rPr>
        <w:tab/>
      </w:r>
      <w:r w:rsidRPr="0088760C">
        <w:rPr>
          <w:rFonts w:asciiTheme="minorHAnsi" w:hAnsiTheme="minorHAnsi" w:cs="Arial"/>
          <w:sz w:val="24"/>
          <w:szCs w:val="24"/>
          <w:lang w:val="de-DE"/>
        </w:rPr>
        <w:tab/>
        <w:t xml:space="preserve">Webseite: </w:t>
      </w:r>
      <w:hyperlink r:id="rId16" w:history="1">
        <w:r w:rsidRPr="0088760C">
          <w:rPr>
            <w:rStyle w:val="Hipervnculo"/>
            <w:rFonts w:asciiTheme="minorHAnsi" w:hAnsiTheme="minorHAnsi" w:cs="Arial"/>
            <w:lang w:val="de-DE"/>
          </w:rPr>
          <w:t>www.tomra.com/mining</w:t>
        </w:r>
      </w:hyperlink>
    </w:p>
    <w:p w14:paraId="684DB6C0" w14:textId="6CD835D7" w:rsidR="00D722B8" w:rsidRPr="006057AE" w:rsidRDefault="00D722B8" w:rsidP="006057AE">
      <w:pPr>
        <w:pStyle w:val="Sinespaciado"/>
        <w:spacing w:line="276" w:lineRule="auto"/>
        <w:rPr>
          <w:rFonts w:cs="Arial"/>
          <w:color w:val="0000FF"/>
          <w:u w:val="single"/>
          <w:lang w:val="de-DE"/>
        </w:rPr>
      </w:pPr>
    </w:p>
    <w:sectPr w:rsidR="00D722B8" w:rsidRPr="006057AE"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6BD4" w14:textId="77777777" w:rsidR="00A360F4" w:rsidRDefault="00A360F4" w:rsidP="00E20A09">
      <w:pPr>
        <w:spacing w:after="0" w:line="240" w:lineRule="auto"/>
      </w:pPr>
      <w:r>
        <w:separator/>
      </w:r>
    </w:p>
  </w:endnote>
  <w:endnote w:type="continuationSeparator" w:id="0">
    <w:p w14:paraId="3E75BE77" w14:textId="77777777" w:rsidR="00A360F4" w:rsidRDefault="00A360F4"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880065"/>
      <w:docPartObj>
        <w:docPartGallery w:val="Page Numbers (Bottom of Page)"/>
        <w:docPartUnique/>
      </w:docPartObj>
    </w:sdtPr>
    <w:sdtEndPr>
      <w:rPr>
        <w:lang w:val="de-DE"/>
      </w:rPr>
    </w:sdtEndPr>
    <w:sdtContent>
      <w:sdt>
        <w:sdtPr>
          <w:id w:val="175548241"/>
          <w:docPartObj>
            <w:docPartGallery w:val="Page Numbers (Top of Page)"/>
            <w:docPartUnique/>
          </w:docPartObj>
        </w:sdtPr>
        <w:sdtEndPr>
          <w:rPr>
            <w:lang w:val="de-DE"/>
          </w:rPr>
        </w:sdtEndPr>
        <w:sdtContent>
          <w:p w14:paraId="23D9202F" w14:textId="1A65FD56" w:rsidR="00430C47" w:rsidRPr="00D04403" w:rsidRDefault="00430C47">
            <w:pPr>
              <w:pStyle w:val="Piedepgina"/>
              <w:jc w:val="right"/>
              <w:rPr>
                <w:lang w:val="de-DE"/>
              </w:rPr>
            </w:pPr>
            <w:r w:rsidRPr="00D04403">
              <w:rPr>
                <w:lang w:val="de-DE"/>
              </w:rPr>
              <w:t xml:space="preserve">Seite </w:t>
            </w:r>
            <w:r w:rsidRPr="00D04403">
              <w:rPr>
                <w:b/>
                <w:bCs/>
                <w:sz w:val="24"/>
                <w:szCs w:val="24"/>
                <w:lang w:val="de-DE"/>
              </w:rPr>
              <w:fldChar w:fldCharType="begin"/>
            </w:r>
            <w:r w:rsidRPr="00D04403">
              <w:rPr>
                <w:b/>
                <w:bCs/>
                <w:lang w:val="de-DE"/>
              </w:rPr>
              <w:instrText xml:space="preserve"> PAGE </w:instrText>
            </w:r>
            <w:r w:rsidRPr="00D04403">
              <w:rPr>
                <w:b/>
                <w:bCs/>
                <w:sz w:val="24"/>
                <w:szCs w:val="24"/>
                <w:lang w:val="de-DE"/>
              </w:rPr>
              <w:fldChar w:fldCharType="separate"/>
            </w:r>
            <w:r w:rsidR="00064B5D">
              <w:rPr>
                <w:b/>
                <w:bCs/>
                <w:noProof/>
                <w:lang w:val="de-DE"/>
              </w:rPr>
              <w:t>1</w:t>
            </w:r>
            <w:r w:rsidRPr="00D04403">
              <w:rPr>
                <w:b/>
                <w:bCs/>
                <w:sz w:val="24"/>
                <w:szCs w:val="24"/>
                <w:lang w:val="de-DE"/>
              </w:rPr>
              <w:fldChar w:fldCharType="end"/>
            </w:r>
            <w:r w:rsidRPr="00D04403">
              <w:rPr>
                <w:lang w:val="de-DE"/>
              </w:rPr>
              <w:t xml:space="preserve"> von </w:t>
            </w:r>
            <w:r w:rsidRPr="00D04403">
              <w:rPr>
                <w:b/>
                <w:bCs/>
                <w:sz w:val="24"/>
                <w:szCs w:val="24"/>
                <w:lang w:val="de-DE"/>
              </w:rPr>
              <w:fldChar w:fldCharType="begin"/>
            </w:r>
            <w:r w:rsidRPr="00D04403">
              <w:rPr>
                <w:b/>
                <w:bCs/>
                <w:lang w:val="de-DE"/>
              </w:rPr>
              <w:instrText xml:space="preserve"> NUMPAGES  </w:instrText>
            </w:r>
            <w:r w:rsidRPr="00D04403">
              <w:rPr>
                <w:b/>
                <w:bCs/>
                <w:sz w:val="24"/>
                <w:szCs w:val="24"/>
                <w:lang w:val="de-DE"/>
              </w:rPr>
              <w:fldChar w:fldCharType="separate"/>
            </w:r>
            <w:r w:rsidR="00064B5D">
              <w:rPr>
                <w:b/>
                <w:bCs/>
                <w:noProof/>
                <w:lang w:val="de-DE"/>
              </w:rPr>
              <w:t>4</w:t>
            </w:r>
            <w:r w:rsidRPr="00D04403">
              <w:rPr>
                <w:b/>
                <w:bCs/>
                <w:sz w:val="24"/>
                <w:szCs w:val="24"/>
                <w:lang w:val="de-DE"/>
              </w:rPr>
              <w:fldChar w:fldCharType="end"/>
            </w:r>
          </w:p>
        </w:sdtContent>
      </w:sdt>
    </w:sdtContent>
  </w:sdt>
  <w:p w14:paraId="5BB46AB0" w14:textId="77777777" w:rsidR="00430C47" w:rsidRDefault="00430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B4D4B" w14:textId="77777777" w:rsidR="00A360F4" w:rsidRDefault="00A360F4" w:rsidP="00E20A09">
      <w:pPr>
        <w:spacing w:after="0" w:line="240" w:lineRule="auto"/>
      </w:pPr>
      <w:r>
        <w:separator/>
      </w:r>
    </w:p>
  </w:footnote>
  <w:footnote w:type="continuationSeparator" w:id="0">
    <w:p w14:paraId="13900DCC" w14:textId="77777777" w:rsidR="00A360F4" w:rsidRDefault="00A360F4"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C192" w14:textId="57E5594B" w:rsidR="00430C47" w:rsidRDefault="00430C47">
    <w:pPr>
      <w:pStyle w:val="Encabezado"/>
    </w:pPr>
    <w:r>
      <w:rPr>
        <w:noProof/>
        <w:lang w:val="es-ES" w:eastAsia="es-ES"/>
      </w:rPr>
      <w:drawing>
        <wp:inline distT="0" distB="0" distL="0" distR="0" wp14:anchorId="43E9CBCD" wp14:editId="151EF936">
          <wp:extent cx="2598074" cy="4191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2657AF26" w:rsidR="00430C47" w:rsidRPr="00D04403" w:rsidRDefault="00430C47" w:rsidP="00C52AF1">
    <w:pPr>
      <w:pStyle w:val="Sinespaciado"/>
      <w:jc w:val="right"/>
      <w:rPr>
        <w:rFonts w:asciiTheme="minorHAnsi" w:hAnsiTheme="minorHAnsi"/>
        <w:b/>
        <w:caps/>
        <w:sz w:val="28"/>
        <w:szCs w:val="28"/>
        <w:lang w:val="de-DE"/>
      </w:rPr>
    </w:pPr>
    <w:r w:rsidRPr="00D04403">
      <w:rPr>
        <w:rFonts w:asciiTheme="minorHAnsi" w:hAnsiTheme="minorHAnsi"/>
        <w:b/>
        <w:sz w:val="28"/>
        <w:szCs w:val="28"/>
        <w:lang w:val="de-DE"/>
      </w:rPr>
      <w:t>PRESSE</w:t>
    </w:r>
    <w:r w:rsidRPr="00D04403">
      <w:rPr>
        <w:rFonts w:asciiTheme="minorHAnsi" w:hAnsiTheme="minorHAnsi"/>
        <w:b/>
        <w:caps/>
        <w:sz w:val="28"/>
        <w:szCs w:val="28"/>
        <w:lang w:val="de-DE"/>
      </w:rPr>
      <w:t>mitteilung</w:t>
    </w:r>
  </w:p>
  <w:p w14:paraId="6327B346" w14:textId="77777777" w:rsidR="00430C47" w:rsidRDefault="00430C47"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EDC"/>
    <w:rsid w:val="00001ACC"/>
    <w:rsid w:val="00001C85"/>
    <w:rsid w:val="00004601"/>
    <w:rsid w:val="00006B6B"/>
    <w:rsid w:val="00006C19"/>
    <w:rsid w:val="00012805"/>
    <w:rsid w:val="00017A08"/>
    <w:rsid w:val="00022C2B"/>
    <w:rsid w:val="000249EE"/>
    <w:rsid w:val="0003409A"/>
    <w:rsid w:val="0003428B"/>
    <w:rsid w:val="00034E1A"/>
    <w:rsid w:val="00040C3B"/>
    <w:rsid w:val="00041302"/>
    <w:rsid w:val="000454A3"/>
    <w:rsid w:val="00050A13"/>
    <w:rsid w:val="00050A55"/>
    <w:rsid w:val="00052661"/>
    <w:rsid w:val="0005408F"/>
    <w:rsid w:val="00055591"/>
    <w:rsid w:val="00061DB4"/>
    <w:rsid w:val="00062FF0"/>
    <w:rsid w:val="00063703"/>
    <w:rsid w:val="000641FA"/>
    <w:rsid w:val="00064B5D"/>
    <w:rsid w:val="00066912"/>
    <w:rsid w:val="00066AC0"/>
    <w:rsid w:val="0007144F"/>
    <w:rsid w:val="0007307B"/>
    <w:rsid w:val="000821A5"/>
    <w:rsid w:val="000825A1"/>
    <w:rsid w:val="000845EB"/>
    <w:rsid w:val="00086B74"/>
    <w:rsid w:val="00086D82"/>
    <w:rsid w:val="00086D96"/>
    <w:rsid w:val="000935CE"/>
    <w:rsid w:val="00093C9E"/>
    <w:rsid w:val="0009522A"/>
    <w:rsid w:val="00097B55"/>
    <w:rsid w:val="000A3BBC"/>
    <w:rsid w:val="000A6478"/>
    <w:rsid w:val="000A79B1"/>
    <w:rsid w:val="000B0C13"/>
    <w:rsid w:val="000B3349"/>
    <w:rsid w:val="000B4B0E"/>
    <w:rsid w:val="000C2CF1"/>
    <w:rsid w:val="000C4851"/>
    <w:rsid w:val="000C7C2E"/>
    <w:rsid w:val="000D0B4D"/>
    <w:rsid w:val="000D1493"/>
    <w:rsid w:val="000D29DE"/>
    <w:rsid w:val="000D56B0"/>
    <w:rsid w:val="000D6B92"/>
    <w:rsid w:val="000D7191"/>
    <w:rsid w:val="000E2045"/>
    <w:rsid w:val="000E2C8C"/>
    <w:rsid w:val="000F0EA7"/>
    <w:rsid w:val="000F4A09"/>
    <w:rsid w:val="000F7146"/>
    <w:rsid w:val="00100FDC"/>
    <w:rsid w:val="00102DA5"/>
    <w:rsid w:val="001033C6"/>
    <w:rsid w:val="00103C7C"/>
    <w:rsid w:val="00112D3F"/>
    <w:rsid w:val="00120A78"/>
    <w:rsid w:val="00122384"/>
    <w:rsid w:val="00123D4B"/>
    <w:rsid w:val="00124003"/>
    <w:rsid w:val="00124884"/>
    <w:rsid w:val="00125503"/>
    <w:rsid w:val="001264CB"/>
    <w:rsid w:val="0013156E"/>
    <w:rsid w:val="001344D8"/>
    <w:rsid w:val="0013549E"/>
    <w:rsid w:val="00142516"/>
    <w:rsid w:val="00146FCA"/>
    <w:rsid w:val="00153B6C"/>
    <w:rsid w:val="001625BF"/>
    <w:rsid w:val="00165388"/>
    <w:rsid w:val="001702F8"/>
    <w:rsid w:val="00172156"/>
    <w:rsid w:val="00172FE6"/>
    <w:rsid w:val="00173347"/>
    <w:rsid w:val="00174765"/>
    <w:rsid w:val="001753AF"/>
    <w:rsid w:val="00181773"/>
    <w:rsid w:val="00182261"/>
    <w:rsid w:val="00185A65"/>
    <w:rsid w:val="00186651"/>
    <w:rsid w:val="001866AD"/>
    <w:rsid w:val="001878D7"/>
    <w:rsid w:val="0019122D"/>
    <w:rsid w:val="001945F1"/>
    <w:rsid w:val="001948CE"/>
    <w:rsid w:val="001A3956"/>
    <w:rsid w:val="001A434A"/>
    <w:rsid w:val="001A4A8E"/>
    <w:rsid w:val="001A55BC"/>
    <w:rsid w:val="001A58D0"/>
    <w:rsid w:val="001A7D65"/>
    <w:rsid w:val="001A7EB9"/>
    <w:rsid w:val="001B116B"/>
    <w:rsid w:val="001B1419"/>
    <w:rsid w:val="001B162E"/>
    <w:rsid w:val="001C009E"/>
    <w:rsid w:val="001C18BA"/>
    <w:rsid w:val="001C1BDA"/>
    <w:rsid w:val="001C5CAC"/>
    <w:rsid w:val="001D396B"/>
    <w:rsid w:val="001D3FB2"/>
    <w:rsid w:val="001D613C"/>
    <w:rsid w:val="001E052A"/>
    <w:rsid w:val="001E4DB7"/>
    <w:rsid w:val="001F0472"/>
    <w:rsid w:val="00204C0A"/>
    <w:rsid w:val="002051F0"/>
    <w:rsid w:val="00205C98"/>
    <w:rsid w:val="002062FD"/>
    <w:rsid w:val="00207807"/>
    <w:rsid w:val="00214BDD"/>
    <w:rsid w:val="002150BD"/>
    <w:rsid w:val="00215D72"/>
    <w:rsid w:val="0021780C"/>
    <w:rsid w:val="002250FF"/>
    <w:rsid w:val="002260C6"/>
    <w:rsid w:val="0023068A"/>
    <w:rsid w:val="002432C2"/>
    <w:rsid w:val="00243E27"/>
    <w:rsid w:val="0024588C"/>
    <w:rsid w:val="00245AE9"/>
    <w:rsid w:val="00245FA3"/>
    <w:rsid w:val="00247FFB"/>
    <w:rsid w:val="002517BD"/>
    <w:rsid w:val="00252969"/>
    <w:rsid w:val="0025445B"/>
    <w:rsid w:val="0025707A"/>
    <w:rsid w:val="002573F1"/>
    <w:rsid w:val="00266753"/>
    <w:rsid w:val="00281A4F"/>
    <w:rsid w:val="00281CFC"/>
    <w:rsid w:val="00290DD4"/>
    <w:rsid w:val="0029499C"/>
    <w:rsid w:val="00294F77"/>
    <w:rsid w:val="002A04CE"/>
    <w:rsid w:val="002A461F"/>
    <w:rsid w:val="002A650A"/>
    <w:rsid w:val="002A67B2"/>
    <w:rsid w:val="002A6A4C"/>
    <w:rsid w:val="002A7462"/>
    <w:rsid w:val="002B0827"/>
    <w:rsid w:val="002B0D27"/>
    <w:rsid w:val="002B32A3"/>
    <w:rsid w:val="002B4490"/>
    <w:rsid w:val="002B777C"/>
    <w:rsid w:val="002C1CE0"/>
    <w:rsid w:val="002C5D64"/>
    <w:rsid w:val="002C629D"/>
    <w:rsid w:val="002D0C67"/>
    <w:rsid w:val="002D53CD"/>
    <w:rsid w:val="002D617D"/>
    <w:rsid w:val="002E3BD8"/>
    <w:rsid w:val="002E410F"/>
    <w:rsid w:val="002F14A9"/>
    <w:rsid w:val="002F4475"/>
    <w:rsid w:val="002F4975"/>
    <w:rsid w:val="002F536A"/>
    <w:rsid w:val="0030497D"/>
    <w:rsid w:val="00307281"/>
    <w:rsid w:val="00307B5F"/>
    <w:rsid w:val="0031698B"/>
    <w:rsid w:val="00325436"/>
    <w:rsid w:val="00325DC0"/>
    <w:rsid w:val="00330956"/>
    <w:rsid w:val="00336552"/>
    <w:rsid w:val="003409A7"/>
    <w:rsid w:val="003409F3"/>
    <w:rsid w:val="00341110"/>
    <w:rsid w:val="0034183A"/>
    <w:rsid w:val="00341C70"/>
    <w:rsid w:val="003421CF"/>
    <w:rsid w:val="00351330"/>
    <w:rsid w:val="0035329F"/>
    <w:rsid w:val="003535EE"/>
    <w:rsid w:val="00354612"/>
    <w:rsid w:val="00354EB5"/>
    <w:rsid w:val="00357634"/>
    <w:rsid w:val="00360A74"/>
    <w:rsid w:val="0036208F"/>
    <w:rsid w:val="00363F94"/>
    <w:rsid w:val="00365739"/>
    <w:rsid w:val="00367733"/>
    <w:rsid w:val="00372497"/>
    <w:rsid w:val="0037270F"/>
    <w:rsid w:val="003738BE"/>
    <w:rsid w:val="003804C9"/>
    <w:rsid w:val="00382E16"/>
    <w:rsid w:val="003847F5"/>
    <w:rsid w:val="00390C6D"/>
    <w:rsid w:val="0039526E"/>
    <w:rsid w:val="00397EF9"/>
    <w:rsid w:val="003A3BDC"/>
    <w:rsid w:val="003B1348"/>
    <w:rsid w:val="003B1983"/>
    <w:rsid w:val="003B1ADE"/>
    <w:rsid w:val="003B2287"/>
    <w:rsid w:val="003B4F12"/>
    <w:rsid w:val="003B54F3"/>
    <w:rsid w:val="003B6924"/>
    <w:rsid w:val="003B7E27"/>
    <w:rsid w:val="003C3558"/>
    <w:rsid w:val="003C464A"/>
    <w:rsid w:val="003D0F4E"/>
    <w:rsid w:val="003D75CA"/>
    <w:rsid w:val="003E19F6"/>
    <w:rsid w:val="003E1E9A"/>
    <w:rsid w:val="003E4AF0"/>
    <w:rsid w:val="003E4F79"/>
    <w:rsid w:val="003E61D0"/>
    <w:rsid w:val="003F1E48"/>
    <w:rsid w:val="003F40AE"/>
    <w:rsid w:val="003F42CB"/>
    <w:rsid w:val="003F7CD1"/>
    <w:rsid w:val="004009E5"/>
    <w:rsid w:val="00401F1F"/>
    <w:rsid w:val="00402945"/>
    <w:rsid w:val="00405DF1"/>
    <w:rsid w:val="0041234D"/>
    <w:rsid w:val="0041297D"/>
    <w:rsid w:val="004139A1"/>
    <w:rsid w:val="004139A3"/>
    <w:rsid w:val="00413C78"/>
    <w:rsid w:val="00414881"/>
    <w:rsid w:val="00414D84"/>
    <w:rsid w:val="00414F60"/>
    <w:rsid w:val="00422BD7"/>
    <w:rsid w:val="0042358E"/>
    <w:rsid w:val="00426DFF"/>
    <w:rsid w:val="00430C47"/>
    <w:rsid w:val="00430E83"/>
    <w:rsid w:val="004317BE"/>
    <w:rsid w:val="00433315"/>
    <w:rsid w:val="004361A2"/>
    <w:rsid w:val="00436E6E"/>
    <w:rsid w:val="004372AF"/>
    <w:rsid w:val="0043783D"/>
    <w:rsid w:val="00441A06"/>
    <w:rsid w:val="004456F4"/>
    <w:rsid w:val="00447BE3"/>
    <w:rsid w:val="004509E2"/>
    <w:rsid w:val="004519C2"/>
    <w:rsid w:val="0045466B"/>
    <w:rsid w:val="004637E1"/>
    <w:rsid w:val="004644B9"/>
    <w:rsid w:val="00464DF6"/>
    <w:rsid w:val="00465838"/>
    <w:rsid w:val="004660AF"/>
    <w:rsid w:val="00471BDF"/>
    <w:rsid w:val="004743FD"/>
    <w:rsid w:val="004755CC"/>
    <w:rsid w:val="00477CC6"/>
    <w:rsid w:val="004856AB"/>
    <w:rsid w:val="004860F2"/>
    <w:rsid w:val="00490B91"/>
    <w:rsid w:val="00496390"/>
    <w:rsid w:val="004967BC"/>
    <w:rsid w:val="00497205"/>
    <w:rsid w:val="004A1122"/>
    <w:rsid w:val="004A112B"/>
    <w:rsid w:val="004A1FEE"/>
    <w:rsid w:val="004A5815"/>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4D39"/>
    <w:rsid w:val="004F503C"/>
    <w:rsid w:val="004F66BB"/>
    <w:rsid w:val="004F695A"/>
    <w:rsid w:val="004F7CE7"/>
    <w:rsid w:val="0050598F"/>
    <w:rsid w:val="00507854"/>
    <w:rsid w:val="00517916"/>
    <w:rsid w:val="005243AB"/>
    <w:rsid w:val="00526F17"/>
    <w:rsid w:val="005270CE"/>
    <w:rsid w:val="00530358"/>
    <w:rsid w:val="00532144"/>
    <w:rsid w:val="00545224"/>
    <w:rsid w:val="00547CAD"/>
    <w:rsid w:val="00551946"/>
    <w:rsid w:val="005530B9"/>
    <w:rsid w:val="00553A0D"/>
    <w:rsid w:val="00560918"/>
    <w:rsid w:val="0056103F"/>
    <w:rsid w:val="00561283"/>
    <w:rsid w:val="00561E08"/>
    <w:rsid w:val="00564CA0"/>
    <w:rsid w:val="005705C0"/>
    <w:rsid w:val="00573B4F"/>
    <w:rsid w:val="00573B5C"/>
    <w:rsid w:val="00574031"/>
    <w:rsid w:val="00575EA2"/>
    <w:rsid w:val="00575EEB"/>
    <w:rsid w:val="0057700A"/>
    <w:rsid w:val="0058376E"/>
    <w:rsid w:val="00590AF5"/>
    <w:rsid w:val="00591B47"/>
    <w:rsid w:val="005A32E4"/>
    <w:rsid w:val="005B1197"/>
    <w:rsid w:val="005C01FE"/>
    <w:rsid w:val="005C0F2E"/>
    <w:rsid w:val="005C2179"/>
    <w:rsid w:val="005C29C5"/>
    <w:rsid w:val="005C2B90"/>
    <w:rsid w:val="005C3F9C"/>
    <w:rsid w:val="005C7AD9"/>
    <w:rsid w:val="005D3FD1"/>
    <w:rsid w:val="005D4D8E"/>
    <w:rsid w:val="005D5E4B"/>
    <w:rsid w:val="005D6F21"/>
    <w:rsid w:val="005E6E0A"/>
    <w:rsid w:val="005E7C54"/>
    <w:rsid w:val="005F0AFB"/>
    <w:rsid w:val="005F5ED3"/>
    <w:rsid w:val="005F6CDF"/>
    <w:rsid w:val="005F730E"/>
    <w:rsid w:val="006013EA"/>
    <w:rsid w:val="00605498"/>
    <w:rsid w:val="006057AE"/>
    <w:rsid w:val="00605940"/>
    <w:rsid w:val="00614B02"/>
    <w:rsid w:val="00615B15"/>
    <w:rsid w:val="0062454E"/>
    <w:rsid w:val="00624F10"/>
    <w:rsid w:val="0063227D"/>
    <w:rsid w:val="00632AD7"/>
    <w:rsid w:val="006478B2"/>
    <w:rsid w:val="00651488"/>
    <w:rsid w:val="00660933"/>
    <w:rsid w:val="00664919"/>
    <w:rsid w:val="00664DCD"/>
    <w:rsid w:val="00667459"/>
    <w:rsid w:val="00670E4A"/>
    <w:rsid w:val="00671C67"/>
    <w:rsid w:val="0067209F"/>
    <w:rsid w:val="00675C76"/>
    <w:rsid w:val="00675F3E"/>
    <w:rsid w:val="006766C4"/>
    <w:rsid w:val="00680073"/>
    <w:rsid w:val="00683B3A"/>
    <w:rsid w:val="00684AC9"/>
    <w:rsid w:val="00684ED6"/>
    <w:rsid w:val="0069303D"/>
    <w:rsid w:val="0069321D"/>
    <w:rsid w:val="0069366E"/>
    <w:rsid w:val="00696BEC"/>
    <w:rsid w:val="006A0E56"/>
    <w:rsid w:val="006A2741"/>
    <w:rsid w:val="006A3476"/>
    <w:rsid w:val="006A6BF1"/>
    <w:rsid w:val="006A7AC0"/>
    <w:rsid w:val="006A7FA2"/>
    <w:rsid w:val="006B3AF1"/>
    <w:rsid w:val="006B3BC9"/>
    <w:rsid w:val="006B736A"/>
    <w:rsid w:val="006C359E"/>
    <w:rsid w:val="006C73B7"/>
    <w:rsid w:val="006D105F"/>
    <w:rsid w:val="006D255F"/>
    <w:rsid w:val="006D6717"/>
    <w:rsid w:val="006D7F9E"/>
    <w:rsid w:val="006F0E70"/>
    <w:rsid w:val="006F11C1"/>
    <w:rsid w:val="006F154C"/>
    <w:rsid w:val="006F15C0"/>
    <w:rsid w:val="006F32E7"/>
    <w:rsid w:val="006F3B92"/>
    <w:rsid w:val="00703996"/>
    <w:rsid w:val="00703C9A"/>
    <w:rsid w:val="007076E3"/>
    <w:rsid w:val="007124D9"/>
    <w:rsid w:val="0071749E"/>
    <w:rsid w:val="007220FF"/>
    <w:rsid w:val="00723FAA"/>
    <w:rsid w:val="00740527"/>
    <w:rsid w:val="00740796"/>
    <w:rsid w:val="007424AE"/>
    <w:rsid w:val="00747D56"/>
    <w:rsid w:val="00751993"/>
    <w:rsid w:val="0075216B"/>
    <w:rsid w:val="00753A52"/>
    <w:rsid w:val="0075700C"/>
    <w:rsid w:val="0076126F"/>
    <w:rsid w:val="00761799"/>
    <w:rsid w:val="007632E2"/>
    <w:rsid w:val="0076537E"/>
    <w:rsid w:val="00767188"/>
    <w:rsid w:val="007675B1"/>
    <w:rsid w:val="00770E3C"/>
    <w:rsid w:val="00785629"/>
    <w:rsid w:val="007A6727"/>
    <w:rsid w:val="007A7211"/>
    <w:rsid w:val="007B51EC"/>
    <w:rsid w:val="007B6012"/>
    <w:rsid w:val="007B62A6"/>
    <w:rsid w:val="007B67EC"/>
    <w:rsid w:val="007B6CD6"/>
    <w:rsid w:val="007B6EC1"/>
    <w:rsid w:val="007C0AB2"/>
    <w:rsid w:val="007C14C3"/>
    <w:rsid w:val="007C278F"/>
    <w:rsid w:val="007C2BEA"/>
    <w:rsid w:val="007C3659"/>
    <w:rsid w:val="007C7B65"/>
    <w:rsid w:val="007E05C8"/>
    <w:rsid w:val="007E34AE"/>
    <w:rsid w:val="007E3D7D"/>
    <w:rsid w:val="007E6E3D"/>
    <w:rsid w:val="007F0C0F"/>
    <w:rsid w:val="007F111F"/>
    <w:rsid w:val="007F36A7"/>
    <w:rsid w:val="00802D13"/>
    <w:rsid w:val="00806835"/>
    <w:rsid w:val="008144D4"/>
    <w:rsid w:val="0081541D"/>
    <w:rsid w:val="008163C6"/>
    <w:rsid w:val="008165D7"/>
    <w:rsid w:val="0082035D"/>
    <w:rsid w:val="00820481"/>
    <w:rsid w:val="008255AC"/>
    <w:rsid w:val="00826B21"/>
    <w:rsid w:val="00827CDB"/>
    <w:rsid w:val="00833A0F"/>
    <w:rsid w:val="00834ADC"/>
    <w:rsid w:val="00835BBA"/>
    <w:rsid w:val="00837502"/>
    <w:rsid w:val="00837DAE"/>
    <w:rsid w:val="008422C5"/>
    <w:rsid w:val="00845317"/>
    <w:rsid w:val="00846986"/>
    <w:rsid w:val="00846A8D"/>
    <w:rsid w:val="0084778B"/>
    <w:rsid w:val="0085020C"/>
    <w:rsid w:val="00851E9B"/>
    <w:rsid w:val="008526F5"/>
    <w:rsid w:val="00855DB5"/>
    <w:rsid w:val="0086002A"/>
    <w:rsid w:val="008609F7"/>
    <w:rsid w:val="00860A86"/>
    <w:rsid w:val="008669D6"/>
    <w:rsid w:val="00871B1B"/>
    <w:rsid w:val="00871F0F"/>
    <w:rsid w:val="00882720"/>
    <w:rsid w:val="00883903"/>
    <w:rsid w:val="00884220"/>
    <w:rsid w:val="00886540"/>
    <w:rsid w:val="0088760C"/>
    <w:rsid w:val="00890848"/>
    <w:rsid w:val="00893EB2"/>
    <w:rsid w:val="008943C4"/>
    <w:rsid w:val="008A20DB"/>
    <w:rsid w:val="008A5522"/>
    <w:rsid w:val="008A5BBA"/>
    <w:rsid w:val="008A775F"/>
    <w:rsid w:val="008B273A"/>
    <w:rsid w:val="008B60F1"/>
    <w:rsid w:val="008B621D"/>
    <w:rsid w:val="008B6F88"/>
    <w:rsid w:val="008C0FE3"/>
    <w:rsid w:val="008C2027"/>
    <w:rsid w:val="008C5C08"/>
    <w:rsid w:val="008C729E"/>
    <w:rsid w:val="008D2751"/>
    <w:rsid w:val="008D526F"/>
    <w:rsid w:val="008E01D1"/>
    <w:rsid w:val="008E085D"/>
    <w:rsid w:val="008E128D"/>
    <w:rsid w:val="008E27EB"/>
    <w:rsid w:val="008E5F67"/>
    <w:rsid w:val="00901DA9"/>
    <w:rsid w:val="009028B6"/>
    <w:rsid w:val="00906F4E"/>
    <w:rsid w:val="00910570"/>
    <w:rsid w:val="009105D1"/>
    <w:rsid w:val="009121D0"/>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55172"/>
    <w:rsid w:val="00961D84"/>
    <w:rsid w:val="00967B32"/>
    <w:rsid w:val="00970319"/>
    <w:rsid w:val="0097306F"/>
    <w:rsid w:val="0097660C"/>
    <w:rsid w:val="0098275F"/>
    <w:rsid w:val="0098289D"/>
    <w:rsid w:val="00984528"/>
    <w:rsid w:val="00985253"/>
    <w:rsid w:val="009852F0"/>
    <w:rsid w:val="00986DFC"/>
    <w:rsid w:val="00987DB3"/>
    <w:rsid w:val="009924DD"/>
    <w:rsid w:val="00993EB5"/>
    <w:rsid w:val="00994313"/>
    <w:rsid w:val="009968ED"/>
    <w:rsid w:val="009A0A21"/>
    <w:rsid w:val="009A0D44"/>
    <w:rsid w:val="009A382B"/>
    <w:rsid w:val="009A6F4A"/>
    <w:rsid w:val="009B517E"/>
    <w:rsid w:val="009B51D1"/>
    <w:rsid w:val="009C037C"/>
    <w:rsid w:val="009C4346"/>
    <w:rsid w:val="009C6951"/>
    <w:rsid w:val="009D0D4A"/>
    <w:rsid w:val="009D59B9"/>
    <w:rsid w:val="009D65BA"/>
    <w:rsid w:val="009E08DE"/>
    <w:rsid w:val="009E18CF"/>
    <w:rsid w:val="009F1486"/>
    <w:rsid w:val="009F2B31"/>
    <w:rsid w:val="009F2CD7"/>
    <w:rsid w:val="009F7D78"/>
    <w:rsid w:val="00A02B47"/>
    <w:rsid w:val="00A11BC8"/>
    <w:rsid w:val="00A2319A"/>
    <w:rsid w:val="00A256B5"/>
    <w:rsid w:val="00A26D60"/>
    <w:rsid w:val="00A27280"/>
    <w:rsid w:val="00A30842"/>
    <w:rsid w:val="00A30D06"/>
    <w:rsid w:val="00A33A70"/>
    <w:rsid w:val="00A360F4"/>
    <w:rsid w:val="00A45DDD"/>
    <w:rsid w:val="00A465BE"/>
    <w:rsid w:val="00A50709"/>
    <w:rsid w:val="00A520E3"/>
    <w:rsid w:val="00A532EA"/>
    <w:rsid w:val="00A573E9"/>
    <w:rsid w:val="00A70F7E"/>
    <w:rsid w:val="00A74E75"/>
    <w:rsid w:val="00A82820"/>
    <w:rsid w:val="00A83BE4"/>
    <w:rsid w:val="00A9191A"/>
    <w:rsid w:val="00A92C31"/>
    <w:rsid w:val="00A95AFD"/>
    <w:rsid w:val="00AA029C"/>
    <w:rsid w:val="00AA10A2"/>
    <w:rsid w:val="00AA13C5"/>
    <w:rsid w:val="00AA1B87"/>
    <w:rsid w:val="00AA35B0"/>
    <w:rsid w:val="00AA43E7"/>
    <w:rsid w:val="00AA4852"/>
    <w:rsid w:val="00AB5537"/>
    <w:rsid w:val="00AB5F4E"/>
    <w:rsid w:val="00AB668E"/>
    <w:rsid w:val="00AB7886"/>
    <w:rsid w:val="00AB7B0E"/>
    <w:rsid w:val="00AC2FD2"/>
    <w:rsid w:val="00AC423D"/>
    <w:rsid w:val="00AC663B"/>
    <w:rsid w:val="00AD7565"/>
    <w:rsid w:val="00AE1B2C"/>
    <w:rsid w:val="00AE60CE"/>
    <w:rsid w:val="00AE7EAF"/>
    <w:rsid w:val="00AF1EA6"/>
    <w:rsid w:val="00AF2C87"/>
    <w:rsid w:val="00AF2D97"/>
    <w:rsid w:val="00AF2EA5"/>
    <w:rsid w:val="00AF3D7E"/>
    <w:rsid w:val="00AF55E4"/>
    <w:rsid w:val="00B02D9F"/>
    <w:rsid w:val="00B04275"/>
    <w:rsid w:val="00B06E41"/>
    <w:rsid w:val="00B15E8A"/>
    <w:rsid w:val="00B201A7"/>
    <w:rsid w:val="00B264C4"/>
    <w:rsid w:val="00B274F7"/>
    <w:rsid w:val="00B36F15"/>
    <w:rsid w:val="00B37AF8"/>
    <w:rsid w:val="00B45A3D"/>
    <w:rsid w:val="00B47838"/>
    <w:rsid w:val="00B509ED"/>
    <w:rsid w:val="00B52000"/>
    <w:rsid w:val="00B56398"/>
    <w:rsid w:val="00B56763"/>
    <w:rsid w:val="00B6070C"/>
    <w:rsid w:val="00B74A9B"/>
    <w:rsid w:val="00B80AF3"/>
    <w:rsid w:val="00B86918"/>
    <w:rsid w:val="00B86CE3"/>
    <w:rsid w:val="00B87299"/>
    <w:rsid w:val="00B90FC0"/>
    <w:rsid w:val="00B94CEF"/>
    <w:rsid w:val="00BA1533"/>
    <w:rsid w:val="00BA3EE2"/>
    <w:rsid w:val="00BA5BB3"/>
    <w:rsid w:val="00BA6202"/>
    <w:rsid w:val="00BA75EC"/>
    <w:rsid w:val="00BB0AB1"/>
    <w:rsid w:val="00BB0C3A"/>
    <w:rsid w:val="00BB1BD6"/>
    <w:rsid w:val="00BB2C28"/>
    <w:rsid w:val="00BB53C9"/>
    <w:rsid w:val="00BB76A8"/>
    <w:rsid w:val="00BC5278"/>
    <w:rsid w:val="00BC7EB3"/>
    <w:rsid w:val="00BD2112"/>
    <w:rsid w:val="00BD25CC"/>
    <w:rsid w:val="00BD791F"/>
    <w:rsid w:val="00BE086C"/>
    <w:rsid w:val="00BE10C1"/>
    <w:rsid w:val="00BE12F7"/>
    <w:rsid w:val="00BE1DAC"/>
    <w:rsid w:val="00BE33CB"/>
    <w:rsid w:val="00BE7815"/>
    <w:rsid w:val="00BF1B24"/>
    <w:rsid w:val="00BF2F67"/>
    <w:rsid w:val="00BF5E91"/>
    <w:rsid w:val="00BF7353"/>
    <w:rsid w:val="00BF747B"/>
    <w:rsid w:val="00C14241"/>
    <w:rsid w:val="00C1550F"/>
    <w:rsid w:val="00C176AB"/>
    <w:rsid w:val="00C21D7C"/>
    <w:rsid w:val="00C223C8"/>
    <w:rsid w:val="00C24B4A"/>
    <w:rsid w:val="00C25CD6"/>
    <w:rsid w:val="00C25F41"/>
    <w:rsid w:val="00C30BAF"/>
    <w:rsid w:val="00C3111C"/>
    <w:rsid w:val="00C317A4"/>
    <w:rsid w:val="00C31838"/>
    <w:rsid w:val="00C35247"/>
    <w:rsid w:val="00C37AF1"/>
    <w:rsid w:val="00C40003"/>
    <w:rsid w:val="00C44189"/>
    <w:rsid w:val="00C462C4"/>
    <w:rsid w:val="00C50A20"/>
    <w:rsid w:val="00C519AB"/>
    <w:rsid w:val="00C52AF1"/>
    <w:rsid w:val="00C53884"/>
    <w:rsid w:val="00C57A75"/>
    <w:rsid w:val="00C60E63"/>
    <w:rsid w:val="00C6326E"/>
    <w:rsid w:val="00C7567C"/>
    <w:rsid w:val="00C7788E"/>
    <w:rsid w:val="00C810B4"/>
    <w:rsid w:val="00C842C5"/>
    <w:rsid w:val="00C918CD"/>
    <w:rsid w:val="00C93989"/>
    <w:rsid w:val="00C939F1"/>
    <w:rsid w:val="00C97F32"/>
    <w:rsid w:val="00CA0A45"/>
    <w:rsid w:val="00CA0E2A"/>
    <w:rsid w:val="00CA18AC"/>
    <w:rsid w:val="00CA6CE8"/>
    <w:rsid w:val="00CB09A3"/>
    <w:rsid w:val="00CB1E2E"/>
    <w:rsid w:val="00CB22CC"/>
    <w:rsid w:val="00CB3180"/>
    <w:rsid w:val="00CC042E"/>
    <w:rsid w:val="00CC1D7B"/>
    <w:rsid w:val="00CC1ECC"/>
    <w:rsid w:val="00CC42A3"/>
    <w:rsid w:val="00CC767F"/>
    <w:rsid w:val="00CD24D8"/>
    <w:rsid w:val="00CD2AA4"/>
    <w:rsid w:val="00CD3FB2"/>
    <w:rsid w:val="00CD5C1C"/>
    <w:rsid w:val="00CD6083"/>
    <w:rsid w:val="00CE1D86"/>
    <w:rsid w:val="00CE5BF6"/>
    <w:rsid w:val="00CE6B5B"/>
    <w:rsid w:val="00CF13CE"/>
    <w:rsid w:val="00CF7ADA"/>
    <w:rsid w:val="00D01DD4"/>
    <w:rsid w:val="00D04403"/>
    <w:rsid w:val="00D04E45"/>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3D33"/>
    <w:rsid w:val="00D56197"/>
    <w:rsid w:val="00D609A8"/>
    <w:rsid w:val="00D63C37"/>
    <w:rsid w:val="00D641D9"/>
    <w:rsid w:val="00D701D1"/>
    <w:rsid w:val="00D71BF8"/>
    <w:rsid w:val="00D722B8"/>
    <w:rsid w:val="00D7336B"/>
    <w:rsid w:val="00D75292"/>
    <w:rsid w:val="00D752A6"/>
    <w:rsid w:val="00D7616A"/>
    <w:rsid w:val="00D778FC"/>
    <w:rsid w:val="00D80F3C"/>
    <w:rsid w:val="00D849CA"/>
    <w:rsid w:val="00D873E1"/>
    <w:rsid w:val="00D90D2C"/>
    <w:rsid w:val="00D92681"/>
    <w:rsid w:val="00D92A32"/>
    <w:rsid w:val="00D9566D"/>
    <w:rsid w:val="00D96B32"/>
    <w:rsid w:val="00D97E5E"/>
    <w:rsid w:val="00DA1DE8"/>
    <w:rsid w:val="00DA2CC7"/>
    <w:rsid w:val="00DA357C"/>
    <w:rsid w:val="00DA613B"/>
    <w:rsid w:val="00DA6567"/>
    <w:rsid w:val="00DA72C8"/>
    <w:rsid w:val="00DB0C63"/>
    <w:rsid w:val="00DB131B"/>
    <w:rsid w:val="00DB571A"/>
    <w:rsid w:val="00DB6B2D"/>
    <w:rsid w:val="00DB7199"/>
    <w:rsid w:val="00DC44DA"/>
    <w:rsid w:val="00DC5BEA"/>
    <w:rsid w:val="00DD15D2"/>
    <w:rsid w:val="00DD1A43"/>
    <w:rsid w:val="00DD2089"/>
    <w:rsid w:val="00DD61B1"/>
    <w:rsid w:val="00DD75B2"/>
    <w:rsid w:val="00DE0128"/>
    <w:rsid w:val="00DE657E"/>
    <w:rsid w:val="00DE760A"/>
    <w:rsid w:val="00DF1787"/>
    <w:rsid w:val="00DF530A"/>
    <w:rsid w:val="00E02BCC"/>
    <w:rsid w:val="00E03A06"/>
    <w:rsid w:val="00E03BBE"/>
    <w:rsid w:val="00E040C9"/>
    <w:rsid w:val="00E076B5"/>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3DCA"/>
    <w:rsid w:val="00E45D71"/>
    <w:rsid w:val="00E512CB"/>
    <w:rsid w:val="00E62A4C"/>
    <w:rsid w:val="00E635F5"/>
    <w:rsid w:val="00E63AF6"/>
    <w:rsid w:val="00E66321"/>
    <w:rsid w:val="00E664A3"/>
    <w:rsid w:val="00E73B66"/>
    <w:rsid w:val="00E75C6D"/>
    <w:rsid w:val="00E825C8"/>
    <w:rsid w:val="00E83643"/>
    <w:rsid w:val="00E90A49"/>
    <w:rsid w:val="00E91430"/>
    <w:rsid w:val="00E97852"/>
    <w:rsid w:val="00EA2962"/>
    <w:rsid w:val="00EA29FE"/>
    <w:rsid w:val="00EA466F"/>
    <w:rsid w:val="00EA6FE6"/>
    <w:rsid w:val="00EB139B"/>
    <w:rsid w:val="00EB1580"/>
    <w:rsid w:val="00EC5C43"/>
    <w:rsid w:val="00ED1B80"/>
    <w:rsid w:val="00ED5D09"/>
    <w:rsid w:val="00ED5EE0"/>
    <w:rsid w:val="00ED6AB7"/>
    <w:rsid w:val="00ED6DA3"/>
    <w:rsid w:val="00EE15ED"/>
    <w:rsid w:val="00EF1A8A"/>
    <w:rsid w:val="00EF4490"/>
    <w:rsid w:val="00F0507A"/>
    <w:rsid w:val="00F05EC7"/>
    <w:rsid w:val="00F062E7"/>
    <w:rsid w:val="00F112E8"/>
    <w:rsid w:val="00F12066"/>
    <w:rsid w:val="00F13724"/>
    <w:rsid w:val="00F20A32"/>
    <w:rsid w:val="00F21075"/>
    <w:rsid w:val="00F25E88"/>
    <w:rsid w:val="00F341ED"/>
    <w:rsid w:val="00F352EE"/>
    <w:rsid w:val="00F36A09"/>
    <w:rsid w:val="00F37A8C"/>
    <w:rsid w:val="00F40A83"/>
    <w:rsid w:val="00F41827"/>
    <w:rsid w:val="00F41E02"/>
    <w:rsid w:val="00F42305"/>
    <w:rsid w:val="00F44625"/>
    <w:rsid w:val="00F46E17"/>
    <w:rsid w:val="00F522CE"/>
    <w:rsid w:val="00F579F0"/>
    <w:rsid w:val="00F61F3A"/>
    <w:rsid w:val="00F631A5"/>
    <w:rsid w:val="00F63D94"/>
    <w:rsid w:val="00F64A86"/>
    <w:rsid w:val="00F64C28"/>
    <w:rsid w:val="00F73FE4"/>
    <w:rsid w:val="00F77C29"/>
    <w:rsid w:val="00F825DE"/>
    <w:rsid w:val="00F843C8"/>
    <w:rsid w:val="00F87B3D"/>
    <w:rsid w:val="00F96B6F"/>
    <w:rsid w:val="00F96E32"/>
    <w:rsid w:val="00FA1AE2"/>
    <w:rsid w:val="00FA3136"/>
    <w:rsid w:val="00FA4125"/>
    <w:rsid w:val="00FA4B68"/>
    <w:rsid w:val="00FA6090"/>
    <w:rsid w:val="00FA7BBF"/>
    <w:rsid w:val="00FA7D6D"/>
    <w:rsid w:val="00FA7E82"/>
    <w:rsid w:val="00FB0933"/>
    <w:rsid w:val="00FB3EE9"/>
    <w:rsid w:val="00FB54C7"/>
    <w:rsid w:val="00FB623D"/>
    <w:rsid w:val="00FC1DD0"/>
    <w:rsid w:val="00FC1ED4"/>
    <w:rsid w:val="00FC5DC6"/>
    <w:rsid w:val="00FC667F"/>
    <w:rsid w:val="00FD0C19"/>
    <w:rsid w:val="00FD2CC9"/>
    <w:rsid w:val="00FD789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E81A21"/>
  <w15:docId w15:val="{F2E691E8-10DC-4FC8-BCA3-E83CC990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530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02393-2446-4F84-93F6-ECD9D2FD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5839</Characters>
  <Application>Microsoft Office Word</Application>
  <DocSecurity>4</DocSecurity>
  <Lines>48</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Tomra Virtual Test Center</vt:lpstr>
      <vt:lpstr>Tomra Virtual Test Center</vt:lpstr>
      <vt:lpstr/>
    </vt:vector>
  </TitlesOfParts>
  <Manager>AJKL Katharina Leonbacher</Manager>
  <Company>Alarcon &amp; Harris</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Tomra Virtual Test Center</dc:title>
  <dc:subject>EN-DE</dc:subject>
  <dc:creator>AJKL Katharina Leonbacher</dc:creator>
  <cp:lastModifiedBy>Nuria Marti</cp:lastModifiedBy>
  <cp:revision>2</cp:revision>
  <cp:lastPrinted>2020-05-25T06:39:00Z</cp:lastPrinted>
  <dcterms:created xsi:type="dcterms:W3CDTF">2020-05-25T09:50:00Z</dcterms:created>
  <dcterms:modified xsi:type="dcterms:W3CDTF">2020-05-25T09:50:00Z</dcterms:modified>
</cp:coreProperties>
</file>