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18" w:rsidRPr="002B41FB" w:rsidRDefault="00963B18" w:rsidP="00963B18">
      <w:pPr>
        <w:spacing w:line="288" w:lineRule="auto"/>
        <w:jc w:val="center"/>
        <w:rPr>
          <w:b/>
        </w:rPr>
      </w:pPr>
    </w:p>
    <w:p w:rsidR="00CD6672" w:rsidRPr="002B41FB" w:rsidRDefault="00EE6300" w:rsidP="00FA3DA2">
      <w:pPr>
        <w:spacing w:line="288" w:lineRule="auto"/>
        <w:jc w:val="center"/>
        <w:rPr>
          <w:b/>
        </w:rPr>
      </w:pPr>
      <w:r>
        <w:rPr>
          <w:b/>
        </w:rPr>
        <w:t>L</w:t>
      </w:r>
      <w:r w:rsidRPr="002B41FB">
        <w:rPr>
          <w:b/>
        </w:rPr>
        <w:t xml:space="preserve">a planta de clasificación de PET de RCS </w:t>
      </w:r>
      <w:r w:rsidR="00BF2421" w:rsidRPr="002B41FB">
        <w:rPr>
          <w:b/>
        </w:rPr>
        <w:t xml:space="preserve">logra escamas de </w:t>
      </w:r>
      <w:r w:rsidR="008D29B8" w:rsidRPr="002B41FB">
        <w:rPr>
          <w:b/>
        </w:rPr>
        <w:t xml:space="preserve">plástico de </w:t>
      </w:r>
      <w:r w:rsidR="00BF2421" w:rsidRPr="002B41FB">
        <w:rPr>
          <w:b/>
        </w:rPr>
        <w:t>alta pureza y aumenta</w:t>
      </w:r>
      <w:r>
        <w:rPr>
          <w:b/>
        </w:rPr>
        <w:t xml:space="preserve"> su</w:t>
      </w:r>
      <w:r w:rsidR="00BF2421" w:rsidRPr="002B41FB">
        <w:rPr>
          <w:b/>
        </w:rPr>
        <w:t xml:space="preserve"> productividad </w:t>
      </w:r>
      <w:r>
        <w:rPr>
          <w:b/>
        </w:rPr>
        <w:t>gracias a STADLER</w:t>
      </w:r>
    </w:p>
    <w:p w:rsidR="00FA3DA2" w:rsidRPr="002B41FB" w:rsidRDefault="00FA3DA2" w:rsidP="00FA3DA2">
      <w:pPr>
        <w:spacing w:line="288" w:lineRule="auto"/>
        <w:jc w:val="center"/>
        <w:rPr>
          <w:b/>
        </w:rPr>
      </w:pPr>
    </w:p>
    <w:p w:rsidR="00963B18" w:rsidRPr="002B41FB" w:rsidRDefault="00963B18" w:rsidP="00963B18">
      <w:pPr>
        <w:spacing w:line="288" w:lineRule="auto"/>
        <w:jc w:val="center"/>
        <w:rPr>
          <w:b/>
        </w:rPr>
      </w:pPr>
    </w:p>
    <w:p w:rsidR="00BA3734" w:rsidRPr="002B41FB" w:rsidRDefault="00081D11" w:rsidP="00CD6672">
      <w:pPr>
        <w:spacing w:after="240" w:line="288" w:lineRule="auto"/>
      </w:pPr>
      <w:proofErr w:type="spellStart"/>
      <w:r w:rsidRPr="002B41FB">
        <w:rPr>
          <w:b/>
          <w:bCs/>
        </w:rPr>
        <w:t>Altshausen</w:t>
      </w:r>
      <w:proofErr w:type="spellEnd"/>
      <w:r w:rsidRPr="002B41FB">
        <w:rPr>
          <w:b/>
          <w:bCs/>
        </w:rPr>
        <w:t xml:space="preserve">, </w:t>
      </w:r>
      <w:r w:rsidR="00B37E7D">
        <w:rPr>
          <w:b/>
          <w:bCs/>
        </w:rPr>
        <w:t>11 de mayo</w:t>
      </w:r>
      <w:r w:rsidRPr="002B41FB">
        <w:rPr>
          <w:b/>
        </w:rPr>
        <w:t xml:space="preserve"> 2020</w:t>
      </w:r>
      <w:r w:rsidRPr="002B41FB">
        <w:t xml:space="preserve"> – RCS</w:t>
      </w:r>
      <w:r w:rsidR="00EE6300">
        <w:t xml:space="preserve">, ubicada en </w:t>
      </w:r>
      <w:proofErr w:type="spellStart"/>
      <w:r w:rsidRPr="002B41FB">
        <w:t>Werne</w:t>
      </w:r>
      <w:proofErr w:type="spellEnd"/>
      <w:r w:rsidRPr="002B41FB">
        <w:t>, Alemania, se dedica al reciclaje</w:t>
      </w:r>
      <w:r w:rsidR="00EE6300">
        <w:t xml:space="preserve"> desde hace más</w:t>
      </w:r>
      <w:r w:rsidRPr="002B41FB">
        <w:t xml:space="preserve"> 40 años</w:t>
      </w:r>
      <w:r w:rsidR="00EE6300">
        <w:t>. O</w:t>
      </w:r>
      <w:r w:rsidRPr="002B41FB">
        <w:t>frece soluciones eficientes y sostenibles para la eliminación de residuos industriales gracias a sus tres servicios principales: eliminación de residuos, reciclaje de materia</w:t>
      </w:r>
      <w:r w:rsidR="006F2A0C" w:rsidRPr="002B41FB">
        <w:t>s</w:t>
      </w:r>
      <w:r w:rsidRPr="002B41FB">
        <w:t xml:space="preserve"> primas y</w:t>
      </w:r>
      <w:r w:rsidR="00EE6300">
        <w:t xml:space="preserve"> de</w:t>
      </w:r>
      <w:r w:rsidRPr="002B41FB">
        <w:t xml:space="preserve"> plástico. Los principios fundamentales de la filosofía de RCS son la sostenibilidad y el uso de recursos respetuoso con el medio ambiente</w:t>
      </w:r>
      <w:r w:rsidR="006F2A0C" w:rsidRPr="002B41FB">
        <w:t>, y e</w:t>
      </w:r>
      <w:r w:rsidRPr="002B41FB">
        <w:t xml:space="preserve">stán plasmados en todos y cada uno de los aspectos de su funcionamiento, como los procesos avanzados que utiliza para recoger y transformar residuos en materias primas secundarias y devolverlos al ciclo de producción. Estos valores también constituyen la base sobre la que se asienta el servicio </w:t>
      </w:r>
      <w:r w:rsidR="006F2A0C" w:rsidRPr="002B41FB">
        <w:t xml:space="preserve">que presta </w:t>
      </w:r>
      <w:r w:rsidRPr="002B41FB">
        <w:t xml:space="preserve">a sus clientes, ya que trabaja en colaboración con ellos para desarrollar conceptos respetuosos con el medio ambiente y adaptados a sus necesidades particulares. </w:t>
      </w:r>
    </w:p>
    <w:p w:rsidR="00D34E84" w:rsidRPr="002B41FB" w:rsidRDefault="0073325E" w:rsidP="00CD6672">
      <w:pPr>
        <w:spacing w:after="240" w:line="288" w:lineRule="auto"/>
      </w:pPr>
      <w:r w:rsidRPr="002B41FB">
        <w:t xml:space="preserve">Un área </w:t>
      </w:r>
      <w:r w:rsidR="00EE6300">
        <w:t xml:space="preserve">estratégica para </w:t>
      </w:r>
      <w:r w:rsidRPr="002B41FB">
        <w:t>RCS es el reciclaje de botellas de PET</w:t>
      </w:r>
      <w:r w:rsidR="00EE6300">
        <w:t>. Con ellas</w:t>
      </w:r>
      <w:r w:rsidRPr="002B41FB">
        <w:t xml:space="preserve"> fabrica escamas de plástico</w:t>
      </w:r>
      <w:r w:rsidRPr="002B41FB">
        <w:rPr>
          <w:b/>
          <w:bCs/>
        </w:rPr>
        <w:t xml:space="preserve"> </w:t>
      </w:r>
      <w:r w:rsidRPr="002B41FB">
        <w:t xml:space="preserve">para varias aplicaciones y </w:t>
      </w:r>
      <w:proofErr w:type="spellStart"/>
      <w:r w:rsidRPr="002B41FB">
        <w:t>regranulado</w:t>
      </w:r>
      <w:proofErr w:type="spellEnd"/>
      <w:r w:rsidRPr="002B41FB">
        <w:t xml:space="preserve"> para el sector alimentario. Esta actividad </w:t>
      </w:r>
      <w:r w:rsidR="00EE6300">
        <w:t>se</w:t>
      </w:r>
      <w:r w:rsidRPr="002B41FB">
        <w:t xml:space="preserve"> centraliza en su planta de clasificación</w:t>
      </w:r>
      <w:r w:rsidR="00EE6300">
        <w:t>. Allí</w:t>
      </w:r>
      <w:r w:rsidRPr="002B41FB">
        <w:t xml:space="preserve"> se separa el PET claro del de color, que suele constituir </w:t>
      </w:r>
      <w:proofErr w:type="gramStart"/>
      <w:r w:rsidRPr="002B41FB">
        <w:t>el 85 % del material de entrada, latas</w:t>
      </w:r>
      <w:proofErr w:type="gramEnd"/>
      <w:r w:rsidRPr="002B41FB">
        <w:t xml:space="preserve"> de aluminio y materiales férricos, películas y otros materiales. La planta, que tiene una capacidad de 7 toneladas/ hora, funciona con un sistema de producción continua y convierte botellas de PET usadas en escamas de plástico alimentario de alta calidad.</w:t>
      </w:r>
    </w:p>
    <w:p w:rsidR="00C408A5" w:rsidRPr="002B41FB" w:rsidRDefault="00EA2AE8" w:rsidP="00CD6672">
      <w:pPr>
        <w:spacing w:after="240" w:line="288" w:lineRule="auto"/>
      </w:pPr>
      <w:r w:rsidRPr="002B41FB">
        <w:t>La pureza de las escamas tiene una importancia vital, ya que van a usarse para producir distintos productos de plástico; desde fibras de plástico a</w:t>
      </w:r>
      <w:r w:rsidR="000D14D0">
        <w:t xml:space="preserve"> film</w:t>
      </w:r>
      <w:r w:rsidRPr="002B41FB">
        <w:t xml:space="preserve"> y cinta de embalaje, o productos para la industria alimentaria. </w:t>
      </w:r>
      <w:r w:rsidR="007E219D" w:rsidRPr="002B41FB">
        <w:t>Para garantizar la máxima calidad del producto de salida, e</w:t>
      </w:r>
      <w:r w:rsidRPr="002B41FB">
        <w:t xml:space="preserve">n todos los Big Bag que salen de la planta </w:t>
      </w:r>
      <w:r w:rsidR="007E219D" w:rsidRPr="002B41FB">
        <w:t xml:space="preserve">se analiza </w:t>
      </w:r>
      <w:r w:rsidRPr="002B41FB">
        <w:t>la humedad residual, densidad aparente, colores incorrectos y contaminantes, así como la distribución del tamaño de grano y restos de adhesivo</w:t>
      </w:r>
      <w:r w:rsidR="00011CC6">
        <w:t>.</w:t>
      </w:r>
      <w:bookmarkStart w:id="0" w:name="_GoBack"/>
      <w:bookmarkEnd w:id="0"/>
      <w:r w:rsidRPr="002B41FB">
        <w:t xml:space="preserve"> </w:t>
      </w:r>
    </w:p>
    <w:p w:rsidR="00457590" w:rsidRPr="002B41FB" w:rsidRDefault="00564C01" w:rsidP="005158DD">
      <w:pPr>
        <w:numPr>
          <w:ilvl w:val="0"/>
          <w:numId w:val="0"/>
        </w:numPr>
        <w:spacing w:line="240" w:lineRule="auto"/>
        <w:rPr>
          <w:b/>
        </w:rPr>
      </w:pPr>
      <w:r w:rsidRPr="002B41FB">
        <w:rPr>
          <w:b/>
        </w:rPr>
        <w:t xml:space="preserve">La modernización </w:t>
      </w:r>
      <w:r w:rsidR="002D1FB5" w:rsidRPr="002B41FB">
        <w:rPr>
          <w:b/>
        </w:rPr>
        <w:t xml:space="preserve">total </w:t>
      </w:r>
      <w:r w:rsidR="00EE6300">
        <w:rPr>
          <w:b/>
        </w:rPr>
        <w:t xml:space="preserve">de la planta </w:t>
      </w:r>
      <w:r w:rsidRPr="002B41FB">
        <w:rPr>
          <w:b/>
        </w:rPr>
        <w:t>permite</w:t>
      </w:r>
      <w:r w:rsidR="00EE6300">
        <w:rPr>
          <w:b/>
        </w:rPr>
        <w:t xml:space="preserve"> maximizar la</w:t>
      </w:r>
      <w:r w:rsidRPr="002B41FB">
        <w:rPr>
          <w:b/>
        </w:rPr>
        <w:t xml:space="preserve"> calidad y la eficiencia operativa </w:t>
      </w:r>
    </w:p>
    <w:p w:rsidR="00274651" w:rsidRPr="002B41FB" w:rsidRDefault="00274651" w:rsidP="005158DD">
      <w:pPr>
        <w:numPr>
          <w:ilvl w:val="0"/>
          <w:numId w:val="0"/>
        </w:numPr>
        <w:spacing w:line="240" w:lineRule="auto"/>
      </w:pPr>
    </w:p>
    <w:p w:rsidR="00EE6300" w:rsidRDefault="003A235C" w:rsidP="00EE6300">
      <w:pPr>
        <w:spacing w:after="240" w:line="288" w:lineRule="auto"/>
      </w:pPr>
      <w:r w:rsidRPr="002B41FB">
        <w:t>RCS lleva años confiando en STADLER</w:t>
      </w:r>
      <w:r w:rsidR="001A0164">
        <w:t xml:space="preserve"> </w:t>
      </w:r>
      <w:r w:rsidR="00EE6300">
        <w:t xml:space="preserve">tanto para </w:t>
      </w:r>
      <w:r w:rsidR="00285686" w:rsidRPr="002B41FB">
        <w:t xml:space="preserve">lograr </w:t>
      </w:r>
      <w:r w:rsidR="00EE6300">
        <w:t>productos homogéneos de</w:t>
      </w:r>
      <w:r w:rsidR="00285686" w:rsidRPr="002B41FB">
        <w:t xml:space="preserve"> alta pureza </w:t>
      </w:r>
      <w:r w:rsidR="00EE6300">
        <w:t>como para</w:t>
      </w:r>
      <w:r w:rsidR="00285686" w:rsidRPr="002B41FB">
        <w:t xml:space="preserve"> optimizar los procesos de su planta. </w:t>
      </w:r>
    </w:p>
    <w:p w:rsidR="0006522A" w:rsidRPr="002B41FB" w:rsidRDefault="00285686" w:rsidP="00EE6300">
      <w:pPr>
        <w:spacing w:after="240" w:line="288" w:lineRule="auto"/>
      </w:pPr>
      <w:r w:rsidRPr="002B41FB">
        <w:t xml:space="preserve">En palabras de </w:t>
      </w:r>
      <w:proofErr w:type="spellStart"/>
      <w:r w:rsidRPr="002B41FB">
        <w:t>Gerd</w:t>
      </w:r>
      <w:proofErr w:type="spellEnd"/>
      <w:r w:rsidRPr="002B41FB">
        <w:t xml:space="preserve"> </w:t>
      </w:r>
      <w:proofErr w:type="spellStart"/>
      <w:r w:rsidRPr="002B41FB">
        <w:t>Francke</w:t>
      </w:r>
      <w:proofErr w:type="spellEnd"/>
      <w:r w:rsidRPr="002B41FB">
        <w:t>, Director general adjunto de RCS: "En 2005 ya contábamos con un separador balístico de STADLER</w:t>
      </w:r>
      <w:r w:rsidR="00747E57" w:rsidRPr="002B41FB">
        <w:t xml:space="preserve"> y, d</w:t>
      </w:r>
      <w:r w:rsidRPr="002B41FB">
        <w:t xml:space="preserve">ada la buena experiencia con su tecnología, en 2014 decidimos </w:t>
      </w:r>
      <w:r w:rsidR="00A77959" w:rsidRPr="002B41FB">
        <w:t>adquirir otro más</w:t>
      </w:r>
      <w:r w:rsidRPr="002B41FB">
        <w:t xml:space="preserve">". </w:t>
      </w:r>
    </w:p>
    <w:p w:rsidR="00BB52F0" w:rsidRPr="002B41FB" w:rsidRDefault="00EE6300" w:rsidP="00EE6300">
      <w:pPr>
        <w:spacing w:after="240" w:line="288" w:lineRule="auto"/>
      </w:pPr>
      <w:r>
        <w:t>E</w:t>
      </w:r>
      <w:r w:rsidR="00C408A5" w:rsidRPr="002B41FB">
        <w:t xml:space="preserve">n 2017, se modernizó toda la planta. Según </w:t>
      </w:r>
      <w:r w:rsidRPr="002B41FB">
        <w:t xml:space="preserve">Alexander </w:t>
      </w:r>
      <w:proofErr w:type="spellStart"/>
      <w:r w:rsidRPr="002B41FB">
        <w:t>Rimmer</w:t>
      </w:r>
      <w:proofErr w:type="spellEnd"/>
      <w:r>
        <w:t>, también</w:t>
      </w:r>
      <w:r w:rsidR="00C408A5" w:rsidRPr="002B41FB">
        <w:t xml:space="preserve"> Director</w:t>
      </w:r>
      <w:r>
        <w:t xml:space="preserve"> general adjunto de la compañía:</w:t>
      </w:r>
      <w:r w:rsidR="00C408A5" w:rsidRPr="002B41FB">
        <w:t xml:space="preserve"> "STADLER nos ofrec</w:t>
      </w:r>
      <w:r w:rsidR="00363240" w:rsidRPr="002B41FB">
        <w:t>ía</w:t>
      </w:r>
      <w:r w:rsidR="00C408A5" w:rsidRPr="002B41FB">
        <w:t xml:space="preserve"> todo lo que queríamos: desde la planificación del proyecto a la construcción</w:t>
      </w:r>
      <w:r>
        <w:t xml:space="preserve"> y</w:t>
      </w:r>
      <w:r w:rsidR="00C408A5" w:rsidRPr="002B41FB">
        <w:t xml:space="preserve"> modernización de toda la planta</w:t>
      </w:r>
      <w:r>
        <w:t>; todo</w:t>
      </w:r>
      <w:r w:rsidR="00C408A5" w:rsidRPr="002B41FB">
        <w:t xml:space="preserve"> gestionad</w:t>
      </w:r>
      <w:r>
        <w:t>o y desarrollado</w:t>
      </w:r>
      <w:r w:rsidR="00C408A5" w:rsidRPr="002B41FB">
        <w:t xml:space="preserve"> por ellos. </w:t>
      </w:r>
      <w:r w:rsidR="0002778D">
        <w:t>Valoramos</w:t>
      </w:r>
      <w:r w:rsidR="00C408A5" w:rsidRPr="002B41FB">
        <w:t xml:space="preserve"> especialmente su conocimiento técnico y el soporte que ofrecen durante todo el proyecto. Su asesoramiento fue </w:t>
      </w:r>
      <w:r w:rsidR="0002778D">
        <w:t>impecable</w:t>
      </w:r>
      <w:r w:rsidR="00C408A5" w:rsidRPr="002B41FB">
        <w:t>. Aportaron expertos técnicos que nos aconsejaron no solo en</w:t>
      </w:r>
      <w:r w:rsidR="00E56FF9">
        <w:t xml:space="preserve"> el aspecto </w:t>
      </w:r>
      <w:r w:rsidR="00C408A5" w:rsidRPr="002B41FB">
        <w:t>tecnol</w:t>
      </w:r>
      <w:r w:rsidR="00E56FF9">
        <w:t>ógico y de</w:t>
      </w:r>
      <w:r w:rsidR="00C408A5" w:rsidRPr="002B41FB">
        <w:t xml:space="preserve"> procesos, </w:t>
      </w:r>
      <w:r w:rsidR="00C408A5" w:rsidRPr="002B41FB">
        <w:lastRenderedPageBreak/>
        <w:t>sino</w:t>
      </w:r>
      <w:r w:rsidR="00E56FF9">
        <w:t xml:space="preserve"> también</w:t>
      </w:r>
      <w:r w:rsidR="00C408A5" w:rsidRPr="002B41FB">
        <w:t xml:space="preserve"> en </w:t>
      </w:r>
      <w:r w:rsidR="0002778D">
        <w:t xml:space="preserve">la forma de implementarlos de forma que ambos se adaptasen a </w:t>
      </w:r>
      <w:r w:rsidR="00C408A5" w:rsidRPr="002B41FB">
        <w:t xml:space="preserve">nuestras necesidades técnicas </w:t>
      </w:r>
      <w:r w:rsidR="0002778D">
        <w:t xml:space="preserve">y se convirtiesen así en </w:t>
      </w:r>
      <w:r w:rsidR="00C408A5" w:rsidRPr="002B41FB">
        <w:t xml:space="preserve">buenas soluciones </w:t>
      </w:r>
      <w:r w:rsidR="00363240" w:rsidRPr="002B41FB">
        <w:t>par</w:t>
      </w:r>
      <w:r w:rsidR="00C408A5" w:rsidRPr="002B41FB">
        <w:t xml:space="preserve">a </w:t>
      </w:r>
      <w:r w:rsidR="0002778D">
        <w:t xml:space="preserve">nuestros </w:t>
      </w:r>
      <w:r w:rsidR="00C408A5" w:rsidRPr="002B41FB">
        <w:t>problemas concretos".</w:t>
      </w:r>
    </w:p>
    <w:p w:rsidR="00C2130F" w:rsidRPr="002B41FB" w:rsidRDefault="0002778D" w:rsidP="00CD6672">
      <w:pPr>
        <w:spacing w:after="240" w:line="288" w:lineRule="auto"/>
      </w:pPr>
      <w:r>
        <w:t>Cumplir con los ajustados plazos y f</w:t>
      </w:r>
      <w:r w:rsidR="00C2130F" w:rsidRPr="002B41FB">
        <w:t>inalizar el proyecto</w:t>
      </w:r>
      <w:r>
        <w:t xml:space="preserve"> a tiempo fue</w:t>
      </w:r>
      <w:r w:rsidR="00C2130F" w:rsidRPr="002B41FB">
        <w:t xml:space="preserve"> un requisito imprescindible para RCS, y STADLER no defraudó</w:t>
      </w:r>
      <w:r>
        <w:t>.</w:t>
      </w:r>
      <w:r w:rsidR="00C2130F" w:rsidRPr="002B41FB">
        <w:t xml:space="preserve"> "</w:t>
      </w:r>
      <w:r>
        <w:t>Para</w:t>
      </w:r>
      <w:r w:rsidRPr="002B41FB">
        <w:t xml:space="preserve"> decantarnos por STADLER</w:t>
      </w:r>
      <w:r>
        <w:t xml:space="preserve"> en particular nos convenció que STADLER fuese capaz alinear el proyecto con nuestros</w:t>
      </w:r>
      <w:r w:rsidR="00C2130F" w:rsidRPr="002B41FB">
        <w:t xml:space="preserve"> plazos </w:t>
      </w:r>
      <w:r>
        <w:t xml:space="preserve">para así poder </w:t>
      </w:r>
      <w:r w:rsidR="00C2130F" w:rsidRPr="002B41FB">
        <w:t>cumplir nuestras expectativas</w:t>
      </w:r>
      <w:r>
        <w:t>. F</w:t>
      </w:r>
      <w:r w:rsidR="009C79E2" w:rsidRPr="002B41FB">
        <w:t xml:space="preserve">ue fundamental </w:t>
      </w:r>
      <w:r w:rsidR="00C2130F" w:rsidRPr="002B41FB">
        <w:t xml:space="preserve">", continúa Alexander </w:t>
      </w:r>
      <w:proofErr w:type="spellStart"/>
      <w:r w:rsidR="00C2130F" w:rsidRPr="002B41FB">
        <w:t>Rimmer</w:t>
      </w:r>
      <w:proofErr w:type="spellEnd"/>
      <w:r w:rsidR="00C2130F" w:rsidRPr="002B41FB">
        <w:t>.</w:t>
      </w:r>
    </w:p>
    <w:p w:rsidR="00C2130F" w:rsidRPr="002B41FB" w:rsidRDefault="00564C01" w:rsidP="00CD6672">
      <w:pPr>
        <w:spacing w:after="240" w:line="288" w:lineRule="auto"/>
        <w:rPr>
          <w:bCs/>
        </w:rPr>
      </w:pPr>
      <w:r w:rsidRPr="002B41FB">
        <w:t xml:space="preserve">La modernización </w:t>
      </w:r>
      <w:r w:rsidR="0002778D">
        <w:t xml:space="preserve">de la planta de clasificación </w:t>
      </w:r>
      <w:r w:rsidRPr="002B41FB">
        <w:t xml:space="preserve">ha supuesto multitud de ventajas, no solo en cuanto a la calidad del material de salida, sino también en lo relativo a funcionamiento y costes operativos, o a la satisfacción de los Directores de RCS: "La ventaja más importante </w:t>
      </w:r>
      <w:r w:rsidR="00561860">
        <w:t>fu</w:t>
      </w:r>
      <w:r w:rsidR="00B37E7D">
        <w:t>e</w:t>
      </w:r>
      <w:r w:rsidR="00561860">
        <w:t xml:space="preserve"> una mejora tr</w:t>
      </w:r>
      <w:r w:rsidR="00B37E7D">
        <w:t>iple</w:t>
      </w:r>
      <w:r w:rsidR="00561860">
        <w:t xml:space="preserve"> en</w:t>
      </w:r>
      <w:r w:rsidRPr="002B41FB">
        <w:t xml:space="preserve"> la cantidad, la calidad y la rentabilidad</w:t>
      </w:r>
      <w:r w:rsidR="00561860">
        <w:t>.</w:t>
      </w:r>
      <w:r w:rsidRPr="002B41FB">
        <w:t xml:space="preserve"> Además, se han simplificado los procesos para los trabajadores. Los equipos STADLER son muy duraderos y, por ello, necesitan menos mantenimiento. Debido a la modernización y al mantenimiento reducido, podrían </w:t>
      </w:r>
      <w:r w:rsidR="00467189">
        <w:t xml:space="preserve">aún </w:t>
      </w:r>
      <w:r w:rsidRPr="002B41FB">
        <w:t>optimizarse tanto los costes como los flujos de trabajo".</w:t>
      </w:r>
    </w:p>
    <w:p w:rsidR="00C2130F" w:rsidRPr="002B41FB" w:rsidRDefault="00BC0F7A" w:rsidP="00FA3DA2">
      <w:pPr>
        <w:spacing w:after="240" w:line="288" w:lineRule="auto"/>
        <w:rPr>
          <w:b/>
        </w:rPr>
      </w:pPr>
      <w:r w:rsidRPr="002B41FB">
        <w:rPr>
          <w:b/>
        </w:rPr>
        <w:t>Nueva mejora</w:t>
      </w:r>
      <w:r w:rsidR="00467189">
        <w:rPr>
          <w:b/>
        </w:rPr>
        <w:t>: La nueva</w:t>
      </w:r>
      <w:r w:rsidRPr="002B41FB">
        <w:rPr>
          <w:b/>
        </w:rPr>
        <w:t xml:space="preserve"> </w:t>
      </w:r>
      <w:proofErr w:type="spellStart"/>
      <w:r w:rsidR="00467189">
        <w:rPr>
          <w:b/>
        </w:rPr>
        <w:t>desetiquetadora</w:t>
      </w:r>
      <w:proofErr w:type="spellEnd"/>
      <w:r w:rsidR="00467189">
        <w:rPr>
          <w:b/>
        </w:rPr>
        <w:t xml:space="preserve"> de STADLER</w:t>
      </w:r>
      <w:r w:rsidRPr="002B41FB">
        <w:rPr>
          <w:b/>
        </w:rPr>
        <w:t xml:space="preserve"> </w:t>
      </w:r>
      <w:r w:rsidR="00467189">
        <w:rPr>
          <w:b/>
        </w:rPr>
        <w:t>cubre las nuevas necesidades</w:t>
      </w:r>
    </w:p>
    <w:p w:rsidR="00467189" w:rsidRDefault="00BC0F7A" w:rsidP="00FA3DA2">
      <w:pPr>
        <w:spacing w:after="240" w:line="288" w:lineRule="auto"/>
      </w:pPr>
      <w:r w:rsidRPr="002B41FB">
        <w:t>La industria del reciclaje se encuentra en permanente evolución ya que</w:t>
      </w:r>
      <w:r w:rsidR="00467189">
        <w:t xml:space="preserve"> los tipos de</w:t>
      </w:r>
      <w:r w:rsidRPr="002B41FB">
        <w:t xml:space="preserve"> embalaje</w:t>
      </w:r>
      <w:r w:rsidR="00467189">
        <w:t>s empleados por los fabricantes evoluciona de forma constante</w:t>
      </w:r>
      <w:r w:rsidRPr="002B41FB">
        <w:t>. Este es</w:t>
      </w:r>
      <w:r w:rsidR="00467189">
        <w:t xml:space="preserve"> el caso de las botellas de PET que, </w:t>
      </w:r>
      <w:r w:rsidRPr="002B41FB">
        <w:t>cada vez con más frecuencia</w:t>
      </w:r>
      <w:r w:rsidR="00467189">
        <w:t xml:space="preserve">, incorporan un </w:t>
      </w:r>
      <w:r w:rsidRPr="002B41FB">
        <w:t>envolt</w:t>
      </w:r>
      <w:r w:rsidR="00467189">
        <w:t>orio</w:t>
      </w:r>
      <w:r w:rsidRPr="002B41FB">
        <w:t xml:space="preserve"> de plástico</w:t>
      </w:r>
      <w:r w:rsidR="00467189">
        <w:t xml:space="preserve"> o etiqueta</w:t>
      </w:r>
      <w:r w:rsidRPr="002B41FB">
        <w:t xml:space="preserve">. </w:t>
      </w:r>
    </w:p>
    <w:p w:rsidR="00FA3DA2" w:rsidRPr="002B41FB" w:rsidRDefault="00041D78" w:rsidP="00FA3DA2">
      <w:pPr>
        <w:spacing w:after="240" w:line="288" w:lineRule="auto"/>
      </w:pPr>
      <w:r>
        <w:t xml:space="preserve">Y así surge una nueva necesidad para RCS. </w:t>
      </w:r>
      <w:r w:rsidR="00BC0F7A" w:rsidRPr="002B41FB">
        <w:t>Según explica</w:t>
      </w:r>
      <w:r>
        <w:t xml:space="preserve"> </w:t>
      </w:r>
      <w:r w:rsidRPr="002B41FB">
        <w:t xml:space="preserve">Alexander </w:t>
      </w:r>
      <w:proofErr w:type="spellStart"/>
      <w:r w:rsidRPr="002B41FB">
        <w:t>Rimmer</w:t>
      </w:r>
      <w:proofErr w:type="spellEnd"/>
      <w:r>
        <w:t>:</w:t>
      </w:r>
      <w:r w:rsidR="00BC0F7A" w:rsidRPr="002B41FB">
        <w:t xml:space="preserve"> "Para optimizar la clasificación y lograr una mayor calidad para nuestros clientes, </w:t>
      </w:r>
      <w:r>
        <w:t>debíamos</w:t>
      </w:r>
      <w:r w:rsidR="00BC0F7A" w:rsidRPr="002B41FB">
        <w:t xml:space="preserve"> separar etiquetas y botellas de</w:t>
      </w:r>
      <w:r w:rsidR="00467189">
        <w:t xml:space="preserve"> PET antes de llevar a cabo el proceso de </w:t>
      </w:r>
      <w:r w:rsidR="00BC0F7A" w:rsidRPr="002B41FB">
        <w:t>clasificación".</w:t>
      </w:r>
    </w:p>
    <w:p w:rsidR="00AD5E2D" w:rsidRPr="002B41FB" w:rsidRDefault="00467189" w:rsidP="00FA3DA2">
      <w:pPr>
        <w:spacing w:after="240" w:line="288" w:lineRule="auto"/>
      </w:pPr>
      <w:r>
        <w:t>RCS acudi</w:t>
      </w:r>
      <w:r w:rsidR="00041D78">
        <w:t>ó</w:t>
      </w:r>
      <w:r>
        <w:t xml:space="preserve"> una </w:t>
      </w:r>
      <w:r w:rsidR="00AD5E2D" w:rsidRPr="002B41FB">
        <w:t>vez más a STADLER en busca de u</w:t>
      </w:r>
      <w:r>
        <w:t>na solución que permitiese cumplir con est</w:t>
      </w:r>
      <w:r w:rsidR="00041D78">
        <w:t>e objetivo</w:t>
      </w:r>
      <w:r w:rsidR="00AD5E2D" w:rsidRPr="002B41FB">
        <w:t xml:space="preserve">: "Con la </w:t>
      </w:r>
      <w:proofErr w:type="spellStart"/>
      <w:r w:rsidR="00E72933">
        <w:t>desetiquetadora</w:t>
      </w:r>
      <w:proofErr w:type="spellEnd"/>
      <w:r w:rsidR="00AD5E2D" w:rsidRPr="002B41FB">
        <w:t xml:space="preserve"> STADLER, se </w:t>
      </w:r>
      <w:r w:rsidR="00E72933">
        <w:t>extraen bien las etiquetas. Además,</w:t>
      </w:r>
      <w:r w:rsidR="00AD5E2D" w:rsidRPr="002B41FB">
        <w:t xml:space="preserve"> las botellas de PET sufren menos daños que con</w:t>
      </w:r>
      <w:r w:rsidR="00041D78">
        <w:t xml:space="preserve"> otras soluciones de otros</w:t>
      </w:r>
      <w:r w:rsidR="00AD5E2D" w:rsidRPr="002B41FB">
        <w:t xml:space="preserve"> fabricantes</w:t>
      </w:r>
      <w:r w:rsidR="00E72933">
        <w:t xml:space="preserve"> asegurándonos una</w:t>
      </w:r>
      <w:r w:rsidR="00041D78" w:rsidRPr="00E72933">
        <w:t xml:space="preserve"> menor a</w:t>
      </w:r>
      <w:r w:rsidR="00AD5E2D" w:rsidRPr="00E72933">
        <w:t>brasión fina</w:t>
      </w:r>
      <w:r w:rsidR="00AD5E2D" w:rsidRPr="002B41FB">
        <w:t xml:space="preserve">", concluye Alexander </w:t>
      </w:r>
      <w:proofErr w:type="spellStart"/>
      <w:r w:rsidR="00AD5E2D" w:rsidRPr="002B41FB">
        <w:t>Rimmer</w:t>
      </w:r>
      <w:proofErr w:type="spellEnd"/>
      <w:r w:rsidR="00AD5E2D" w:rsidRPr="002B41FB">
        <w:t>.</w:t>
      </w:r>
    </w:p>
    <w:p w:rsidR="00BF2421" w:rsidRPr="002B41FB" w:rsidRDefault="009A36DC" w:rsidP="00BF2421">
      <w:pPr>
        <w:spacing w:after="240" w:line="288" w:lineRule="auto"/>
      </w:pPr>
      <w:r w:rsidRPr="002B41FB">
        <w:t xml:space="preserve">La </w:t>
      </w:r>
      <w:proofErr w:type="spellStart"/>
      <w:r w:rsidR="00041D78">
        <w:t>desetiquetadora</w:t>
      </w:r>
      <w:proofErr w:type="spellEnd"/>
      <w:r w:rsidR="00041D78">
        <w:t xml:space="preserve"> de STADLER, lanzada al mercado en 2019, </w:t>
      </w:r>
      <w:r w:rsidRPr="002B41FB">
        <w:t>elimina las etiquetas de todo tipo de botellas y logra una calidad homogénea e</w:t>
      </w:r>
      <w:r w:rsidR="00871941" w:rsidRPr="002B41FB">
        <w:t>n</w:t>
      </w:r>
      <w:r w:rsidRPr="002B41FB">
        <w:t xml:space="preserve"> hasta el 80</w:t>
      </w:r>
      <w:r w:rsidR="00D21F4C" w:rsidRPr="002B41FB">
        <w:t> </w:t>
      </w:r>
      <w:r w:rsidRPr="002B41FB">
        <w:t xml:space="preserve">% de </w:t>
      </w:r>
      <w:r w:rsidR="00871941" w:rsidRPr="002B41FB">
        <w:t>los casos</w:t>
      </w:r>
      <w:r w:rsidRPr="002B41FB">
        <w:t xml:space="preserve">. Esta máquina procesa flujos enormes de hasta </w:t>
      </w:r>
      <w:r w:rsidR="00041D78">
        <w:t>9</w:t>
      </w:r>
      <w:r w:rsidRPr="002B41FB">
        <w:t xml:space="preserve"> toneladas</w:t>
      </w:r>
      <w:r w:rsidR="00041D78">
        <w:t>/</w:t>
      </w:r>
      <w:r w:rsidRPr="002B41FB">
        <w:t xml:space="preserve">hora, según el tamaño de las </w:t>
      </w:r>
      <w:proofErr w:type="gramStart"/>
      <w:r w:rsidRPr="002B41FB">
        <w:t>partículas</w:t>
      </w:r>
      <w:proofErr w:type="gramEnd"/>
      <w:r w:rsidRPr="002B41FB">
        <w:t xml:space="preserve"> y la composición del material. Destaca por su robusta construcción, </w:t>
      </w:r>
      <w:r w:rsidR="00041D78">
        <w:t>propia</w:t>
      </w:r>
      <w:r w:rsidRPr="002B41FB">
        <w:t xml:space="preserve"> de los equipos STADLER, </w:t>
      </w:r>
      <w:r w:rsidR="00041D78">
        <w:t>es altamente</w:t>
      </w:r>
      <w:r w:rsidRPr="002B41FB">
        <w:t xml:space="preserve"> resisten</w:t>
      </w:r>
      <w:r w:rsidR="00041D78">
        <w:t>te a las</w:t>
      </w:r>
      <w:r w:rsidRPr="002B41FB">
        <w:t xml:space="preserve"> impurezas</w:t>
      </w:r>
      <w:r w:rsidR="00041D78">
        <w:t xml:space="preserve"> </w:t>
      </w:r>
      <w:r w:rsidR="00C5232F">
        <w:t>en el flujo de material.</w:t>
      </w:r>
      <w:r w:rsidRPr="002B41FB">
        <w:t xml:space="preserve"> Todas estas características le otorgan una gran durabilidad y </w:t>
      </w:r>
      <w:r w:rsidR="00041D78">
        <w:t>aseguran excelente</w:t>
      </w:r>
      <w:r w:rsidRPr="002B41FB">
        <w:t xml:space="preserve"> rendimiento </w:t>
      </w:r>
      <w:r w:rsidR="00041D78">
        <w:t>d</w:t>
      </w:r>
      <w:r w:rsidRPr="002B41FB">
        <w:t xml:space="preserve">urante </w:t>
      </w:r>
      <w:r w:rsidR="00041D78">
        <w:t xml:space="preserve">todo el </w:t>
      </w:r>
      <w:r w:rsidRPr="002B41FB">
        <w:t>ciclo de vid</w:t>
      </w:r>
      <w:r w:rsidR="003B44FE" w:rsidRPr="002B41FB">
        <w:t>a</w:t>
      </w:r>
      <w:r w:rsidR="00041D78">
        <w:t xml:space="preserve"> del producto.</w:t>
      </w:r>
    </w:p>
    <w:p w:rsidR="00BF2421" w:rsidRPr="002B41FB" w:rsidRDefault="004144B2" w:rsidP="00BF2421">
      <w:pPr>
        <w:spacing w:after="240" w:line="288" w:lineRule="auto"/>
      </w:pPr>
      <w:r w:rsidRPr="002B41FB">
        <w:t>L</w:t>
      </w:r>
      <w:r w:rsidR="00BF2421" w:rsidRPr="002B41FB">
        <w:t>a planta de clasificación de PET de RCS</w:t>
      </w:r>
      <w:r w:rsidRPr="002B41FB">
        <w:t xml:space="preserve"> ha estado utilizando la </w:t>
      </w:r>
      <w:proofErr w:type="spellStart"/>
      <w:r w:rsidR="00E72933">
        <w:t>desetiquetadora</w:t>
      </w:r>
      <w:proofErr w:type="spellEnd"/>
      <w:r w:rsidRPr="002B41FB">
        <w:t xml:space="preserve"> de STADLER</w:t>
      </w:r>
      <w:r w:rsidR="00BF2421" w:rsidRPr="002B41FB">
        <w:t xml:space="preserve">, </w:t>
      </w:r>
      <w:r w:rsidRPr="002B41FB">
        <w:t>que</w:t>
      </w:r>
      <w:r w:rsidR="00BF2421" w:rsidRPr="002B41FB">
        <w:t xml:space="preserve"> ha demostrado ser una solución eficaz: "Estamos satisfechos con la </w:t>
      </w:r>
      <w:proofErr w:type="spellStart"/>
      <w:r w:rsidR="00E72933">
        <w:t>desetiquetadora</w:t>
      </w:r>
      <w:proofErr w:type="spellEnd"/>
      <w:r w:rsidR="00BF2421" w:rsidRPr="002B41FB">
        <w:t xml:space="preserve"> porque requiere menos mantenimiento y su rendimiento </w:t>
      </w:r>
      <w:r w:rsidR="009F54F5" w:rsidRPr="002B41FB">
        <w:t>s</w:t>
      </w:r>
      <w:r w:rsidR="00BF2421" w:rsidRPr="002B41FB">
        <w:t xml:space="preserve">e adapta </w:t>
      </w:r>
      <w:r w:rsidR="00E72933">
        <w:t>a</w:t>
      </w:r>
      <w:r w:rsidR="00BF2421" w:rsidRPr="002B41FB">
        <w:t xml:space="preserve">l de la planta. </w:t>
      </w:r>
      <w:r w:rsidR="00E72933">
        <w:t>En esta máquina</w:t>
      </w:r>
      <w:r w:rsidR="00BF2421" w:rsidRPr="002B41FB">
        <w:t>, las c</w:t>
      </w:r>
      <w:r w:rsidR="00E72933">
        <w:t>uchillas sufren menos desgaste y es menos susceptible a</w:t>
      </w:r>
      <w:r w:rsidR="00BF2421" w:rsidRPr="002B41FB">
        <w:t xml:space="preserve"> impurezas </w:t>
      </w:r>
      <w:r w:rsidR="00E72933">
        <w:t xml:space="preserve">tales </w:t>
      </w:r>
      <w:r w:rsidR="00BF2421" w:rsidRPr="002B41FB">
        <w:t xml:space="preserve">como </w:t>
      </w:r>
      <w:r w:rsidR="00E72933">
        <w:t xml:space="preserve">el </w:t>
      </w:r>
      <w:r w:rsidR="00BF2421" w:rsidRPr="002B41FB">
        <w:t xml:space="preserve">aluminio o </w:t>
      </w:r>
      <w:r w:rsidR="00E72933">
        <w:t>la madera</w:t>
      </w:r>
      <w:r w:rsidR="00BF2421" w:rsidRPr="002B41FB">
        <w:t xml:space="preserve">. Además, no daña las botellas de PET. Con la </w:t>
      </w:r>
      <w:proofErr w:type="spellStart"/>
      <w:r w:rsidR="00E72933">
        <w:t>des</w:t>
      </w:r>
      <w:r w:rsidR="00BF2421" w:rsidRPr="002B41FB">
        <w:t>etiqueta</w:t>
      </w:r>
      <w:r w:rsidR="00E72933">
        <w:t>dora</w:t>
      </w:r>
      <w:proofErr w:type="spellEnd"/>
      <w:r w:rsidR="00E72933">
        <w:t xml:space="preserve"> de STADLER</w:t>
      </w:r>
      <w:r w:rsidR="00BF2421" w:rsidRPr="002B41FB">
        <w:t xml:space="preserve"> se pueden </w:t>
      </w:r>
      <w:r w:rsidR="00E72933">
        <w:t>retirar</w:t>
      </w:r>
      <w:r w:rsidR="00BF2421" w:rsidRPr="002B41FB">
        <w:t xml:space="preserve"> las etiquetas de las botellas antes de </w:t>
      </w:r>
      <w:r w:rsidR="00BF2421" w:rsidRPr="002B41FB">
        <w:lastRenderedPageBreak/>
        <w:t>realizar la clasificación</w:t>
      </w:r>
      <w:r w:rsidR="00E72933">
        <w:t xml:space="preserve"> y gracias a esto</w:t>
      </w:r>
      <w:r w:rsidR="00BF2421" w:rsidRPr="002B41FB">
        <w:t xml:space="preserve"> podemos garantizar un nivel de pureza muy alto de forma constante", concluye Alexander </w:t>
      </w:r>
      <w:proofErr w:type="spellStart"/>
      <w:r w:rsidR="00BF2421" w:rsidRPr="002B41FB">
        <w:t>Rimmer</w:t>
      </w:r>
      <w:proofErr w:type="spellEnd"/>
      <w:r w:rsidR="00BF2421" w:rsidRPr="002B41FB">
        <w:t>.</w:t>
      </w:r>
    </w:p>
    <w:p w:rsidR="00D30D26" w:rsidRPr="002B41FB" w:rsidRDefault="00D30D26" w:rsidP="00BF2421">
      <w:pPr>
        <w:spacing w:after="240" w:line="288" w:lineRule="auto"/>
      </w:pPr>
      <w:r w:rsidRPr="002B41FB">
        <w:t xml:space="preserve">La duradera relación de STADLER y RCS es un buen ejemplo </w:t>
      </w:r>
      <w:r w:rsidR="004E571E" w:rsidRPr="002B41FB">
        <w:t>de cómo afronta</w:t>
      </w:r>
      <w:r w:rsidRPr="002B41FB">
        <w:t xml:space="preserve"> </w:t>
      </w:r>
      <w:r w:rsidR="00E72933">
        <w:t>STADLER el</w:t>
      </w:r>
      <w:r w:rsidRPr="002B41FB">
        <w:t xml:space="preserve"> servicio a</w:t>
      </w:r>
      <w:r w:rsidR="00E72933">
        <w:t>l</w:t>
      </w:r>
      <w:r w:rsidRPr="002B41FB">
        <w:t xml:space="preserve"> cliente</w:t>
      </w:r>
      <w:r w:rsidR="00E72933">
        <w:t>. T</w:t>
      </w:r>
      <w:r w:rsidRPr="002B41FB">
        <w:t xml:space="preserve">al como explica </w:t>
      </w:r>
      <w:proofErr w:type="spellStart"/>
      <w:r w:rsidRPr="002B41FB">
        <w:t>Willi</w:t>
      </w:r>
      <w:proofErr w:type="spellEnd"/>
      <w:r w:rsidRPr="002B41FB">
        <w:t xml:space="preserve"> </w:t>
      </w:r>
      <w:proofErr w:type="spellStart"/>
      <w:r w:rsidRPr="002B41FB">
        <w:t>Stadler</w:t>
      </w:r>
      <w:proofErr w:type="spellEnd"/>
      <w:r w:rsidRPr="002B41FB">
        <w:t>, Director general del Grupo STADLER: "Estoy orgulloso de llevar años t</w:t>
      </w:r>
      <w:r w:rsidR="00E72933">
        <w:t>rabajando codo con codo con RCS. Juntos hemos construido una estrecha</w:t>
      </w:r>
      <w:r w:rsidRPr="002B41FB">
        <w:t xml:space="preserve"> colaboración que nos ha permitido seguir</w:t>
      </w:r>
      <w:r w:rsidR="00E72933">
        <w:t xml:space="preserve"> apoyándole</w:t>
      </w:r>
      <w:r w:rsidRPr="002B41FB">
        <w:t xml:space="preserve"> a medida </w:t>
      </w:r>
      <w:r w:rsidR="00F92E7E" w:rsidRPr="002B41FB">
        <w:t>qu</w:t>
      </w:r>
      <w:r w:rsidRPr="002B41FB">
        <w:t xml:space="preserve">e </w:t>
      </w:r>
      <w:r w:rsidR="00E72933">
        <w:t>surgían nuevas oportunidades que permitían</w:t>
      </w:r>
      <w:r w:rsidRPr="002B41FB">
        <w:t xml:space="preserve"> evoluciona</w:t>
      </w:r>
      <w:r w:rsidR="00E72933">
        <w:t xml:space="preserve">r </w:t>
      </w:r>
      <w:r w:rsidRPr="002B41FB">
        <w:t>su negocio. Juntos hemos logrado anticipar</w:t>
      </w:r>
      <w:r w:rsidR="00E72933">
        <w:t>nos a las cambiantes necesidade</w:t>
      </w:r>
      <w:r w:rsidRPr="002B41FB">
        <w:t>s del mercado y encontrar soluciones eficaces para su actividad. Estoy seguro de que el f</w:t>
      </w:r>
      <w:r w:rsidR="00E72933">
        <w:t>uturo les deparará nuevos retos</w:t>
      </w:r>
      <w:r w:rsidRPr="002B41FB">
        <w:t xml:space="preserve"> </w:t>
      </w:r>
      <w:r w:rsidR="00E72933">
        <w:t xml:space="preserve">y </w:t>
      </w:r>
      <w:r w:rsidRPr="002B41FB">
        <w:t>que</w:t>
      </w:r>
      <w:r w:rsidR="00E72933">
        <w:t>, de nuevo juntos,</w:t>
      </w:r>
      <w:r w:rsidRPr="002B41FB">
        <w:t xml:space="preserve"> lograr</w:t>
      </w:r>
      <w:r w:rsidR="00830449" w:rsidRPr="002B41FB">
        <w:t>emos</w:t>
      </w:r>
      <w:r w:rsidRPr="002B41FB">
        <w:t xml:space="preserve"> superar</w:t>
      </w:r>
      <w:r w:rsidR="00E72933">
        <w:t>los</w:t>
      </w:r>
      <w:r w:rsidRPr="002B41FB">
        <w:t>".</w:t>
      </w:r>
    </w:p>
    <w:p w:rsidR="00BC0F7A" w:rsidRPr="002B41FB" w:rsidRDefault="00BC0F7A" w:rsidP="00FA3DA2">
      <w:pPr>
        <w:spacing w:after="240" w:line="288" w:lineRule="auto"/>
      </w:pPr>
    </w:p>
    <w:p w:rsidR="000811EA" w:rsidRPr="002B41FB" w:rsidRDefault="000811EA" w:rsidP="000811EA">
      <w:pPr>
        <w:rPr>
          <w:b/>
        </w:rPr>
      </w:pPr>
      <w:r w:rsidRPr="002B41FB">
        <w:rPr>
          <w:b/>
        </w:rPr>
        <w:t>Sobre STADLER</w:t>
      </w:r>
    </w:p>
    <w:p w:rsidR="000811EA" w:rsidRPr="002B41FB" w:rsidRDefault="000811EA" w:rsidP="000811EA">
      <w:pPr>
        <w:spacing w:line="288" w:lineRule="auto"/>
        <w:rPr>
          <w:b/>
        </w:rPr>
      </w:pPr>
    </w:p>
    <w:p w:rsidR="000811EA" w:rsidRPr="002B41FB" w:rsidRDefault="000811EA" w:rsidP="000811EA">
      <w:pPr>
        <w:spacing w:line="288" w:lineRule="auto"/>
      </w:pPr>
      <w:r w:rsidRPr="002B41FB">
        <w:rPr>
          <w:b/>
        </w:rPr>
        <w:t>STADLER</w:t>
      </w:r>
      <w:r w:rsidRPr="002B41FB">
        <w:rPr>
          <w:b/>
          <w:vertAlign w:val="superscript"/>
        </w:rPr>
        <w:sym w:font="Symbol" w:char="F0D2"/>
      </w:r>
      <w:r w:rsidRPr="002B41FB">
        <w:rPr>
          <w:b/>
          <w:vertAlign w:val="superscript"/>
        </w:rPr>
        <w:t xml:space="preserve"> </w:t>
      </w:r>
      <w:r w:rsidRPr="002B41FB">
        <w:t xml:space="preserve">es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</w:t>
      </w:r>
      <w:proofErr w:type="spellStart"/>
      <w:r w:rsidRPr="002B41FB">
        <w:t>desetiquetadoras</w:t>
      </w:r>
      <w:proofErr w:type="spellEnd"/>
      <w:r w:rsidRPr="002B41FB">
        <w:t xml:space="preserve">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:rsidR="000811EA" w:rsidRPr="002B41FB" w:rsidRDefault="000811EA" w:rsidP="000811EA">
      <w:pPr>
        <w:spacing w:line="288" w:lineRule="auto"/>
      </w:pPr>
    </w:p>
    <w:p w:rsidR="000811EA" w:rsidRPr="002B41FB" w:rsidRDefault="000811EA" w:rsidP="000811EA">
      <w:pPr>
        <w:spacing w:line="288" w:lineRule="auto"/>
      </w:pPr>
      <w:r w:rsidRPr="002B41FB">
        <w:t xml:space="preserve">Si desea más información, consulte la página </w:t>
      </w:r>
      <w:hyperlink r:id="rId9" w:history="1">
        <w:r w:rsidRPr="002B41FB">
          <w:rPr>
            <w:rStyle w:val="Hipervnculo"/>
          </w:rPr>
          <w:t>http://www.w-stadler.de/en/index.php</w:t>
        </w:r>
      </w:hyperlink>
    </w:p>
    <w:p w:rsidR="000811EA" w:rsidRPr="002B41FB" w:rsidRDefault="000811EA" w:rsidP="000811EA">
      <w:pPr>
        <w:spacing w:line="288" w:lineRule="auto"/>
      </w:pPr>
    </w:p>
    <w:p w:rsidR="000811EA" w:rsidRPr="002B41FB" w:rsidRDefault="000811EA" w:rsidP="000811EA">
      <w:pPr>
        <w:pStyle w:val="Sinespaciado"/>
        <w:spacing w:line="288" w:lineRule="auto"/>
        <w:rPr>
          <w:rFonts w:cstheme="minorHAnsi"/>
        </w:rPr>
      </w:pPr>
    </w:p>
    <w:p w:rsidR="000811EA" w:rsidRPr="002B41FB" w:rsidRDefault="000811EA" w:rsidP="000811EA">
      <w:pPr>
        <w:pStyle w:val="Sinespaciado"/>
        <w:spacing w:line="288" w:lineRule="auto"/>
        <w:rPr>
          <w:rFonts w:asciiTheme="minorHAnsi" w:hAnsiTheme="minorHAnsi" w:cs="Arial"/>
          <w:b/>
          <w:sz w:val="24"/>
          <w:szCs w:val="24"/>
        </w:rPr>
      </w:pPr>
      <w:r w:rsidRPr="002B41FB">
        <w:rPr>
          <w:rFonts w:asciiTheme="minorHAnsi" w:hAnsiTheme="minorHAnsi"/>
          <w:b/>
          <w:sz w:val="24"/>
          <w:szCs w:val="24"/>
        </w:rPr>
        <w:t>Contacto con los Medios:</w:t>
      </w:r>
    </w:p>
    <w:p w:rsidR="000811EA" w:rsidRPr="002B41FB" w:rsidRDefault="000811EA" w:rsidP="000811EA">
      <w:pPr>
        <w:pStyle w:val="Sinespaciado"/>
        <w:spacing w:line="288" w:lineRule="auto"/>
        <w:rPr>
          <w:rFonts w:asciiTheme="minorHAnsi" w:hAnsiTheme="minorHAnsi" w:cs="Arial"/>
          <w:b/>
          <w:sz w:val="24"/>
          <w:szCs w:val="24"/>
        </w:rPr>
      </w:pPr>
    </w:p>
    <w:p w:rsidR="000811EA" w:rsidRPr="00417574" w:rsidRDefault="000811EA" w:rsidP="000811EA">
      <w:pPr>
        <w:pStyle w:val="Sinespaciado"/>
        <w:spacing w:line="288" w:lineRule="auto"/>
        <w:rPr>
          <w:rFonts w:ascii="Arial" w:hAnsi="Arial" w:cs="Arial"/>
        </w:rPr>
      </w:pPr>
      <w:r w:rsidRPr="00417574">
        <w:rPr>
          <w:rFonts w:ascii="Arial" w:hAnsi="Arial" w:cs="Arial"/>
        </w:rPr>
        <w:t>Nuria Martí</w:t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  <w:t>Marina Castro Hempel</w:t>
      </w:r>
    </w:p>
    <w:p w:rsidR="000811EA" w:rsidRPr="00417574" w:rsidRDefault="000811EA" w:rsidP="000811EA">
      <w:pPr>
        <w:pStyle w:val="Sinespaciado"/>
        <w:spacing w:line="288" w:lineRule="auto"/>
        <w:rPr>
          <w:rFonts w:ascii="Arial" w:hAnsi="Arial" w:cs="Arial"/>
        </w:rPr>
      </w:pPr>
      <w:r w:rsidRPr="00417574">
        <w:rPr>
          <w:rFonts w:ascii="Arial" w:hAnsi="Arial" w:cs="Arial"/>
        </w:rPr>
        <w:t>Directora</w:t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  <w:i/>
          <w:iCs/>
        </w:rPr>
        <w:t>Marketing</w:t>
      </w:r>
    </w:p>
    <w:p w:rsidR="000811EA" w:rsidRPr="00417574" w:rsidRDefault="000811EA" w:rsidP="000811EA">
      <w:pPr>
        <w:pStyle w:val="Sinespaciado"/>
        <w:spacing w:line="288" w:lineRule="auto"/>
        <w:rPr>
          <w:rFonts w:ascii="Arial" w:hAnsi="Arial" w:cs="Arial"/>
        </w:rPr>
      </w:pPr>
      <w:r w:rsidRPr="00417574">
        <w:rPr>
          <w:rFonts w:ascii="Arial" w:hAnsi="Arial" w:cs="Arial"/>
        </w:rPr>
        <w:t>Alarcón &amp; Harris</w:t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  <w:t xml:space="preserve">STADLER </w:t>
      </w:r>
      <w:proofErr w:type="spellStart"/>
      <w:r w:rsidRPr="00417574">
        <w:rPr>
          <w:rFonts w:ascii="Arial" w:hAnsi="Arial" w:cs="Arial"/>
        </w:rPr>
        <w:t>Anlagenbau</w:t>
      </w:r>
      <w:proofErr w:type="spellEnd"/>
      <w:r w:rsidRPr="00417574">
        <w:rPr>
          <w:rFonts w:ascii="Arial" w:hAnsi="Arial" w:cs="Arial"/>
        </w:rPr>
        <w:t xml:space="preserve"> </w:t>
      </w:r>
      <w:proofErr w:type="spellStart"/>
      <w:r w:rsidRPr="00417574">
        <w:rPr>
          <w:rFonts w:ascii="Arial" w:hAnsi="Arial" w:cs="Arial"/>
        </w:rPr>
        <w:t>GmbH</w:t>
      </w:r>
      <w:proofErr w:type="spellEnd"/>
      <w:r w:rsidRPr="00417574">
        <w:rPr>
          <w:rFonts w:ascii="Arial" w:hAnsi="Arial" w:cs="Arial"/>
        </w:rPr>
        <w:t xml:space="preserve"> </w:t>
      </w:r>
    </w:p>
    <w:p w:rsidR="000811EA" w:rsidRPr="00417574" w:rsidRDefault="000811EA" w:rsidP="000811EA">
      <w:pPr>
        <w:pStyle w:val="Sinespaciado"/>
        <w:spacing w:line="288" w:lineRule="auto"/>
        <w:rPr>
          <w:rFonts w:ascii="Arial" w:hAnsi="Arial" w:cs="Arial"/>
        </w:rPr>
      </w:pPr>
      <w:r w:rsidRPr="00417574">
        <w:rPr>
          <w:rFonts w:ascii="Arial" w:hAnsi="Arial" w:cs="Arial"/>
        </w:rPr>
        <w:t>Teléfono: +34 91 415 30 20</w:t>
      </w:r>
      <w:r w:rsidRP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ab/>
      </w:r>
      <w:r w:rsidR="00417574">
        <w:rPr>
          <w:rFonts w:ascii="Arial" w:hAnsi="Arial" w:cs="Arial"/>
        </w:rPr>
        <w:tab/>
      </w:r>
      <w:r w:rsidRPr="00417574">
        <w:rPr>
          <w:rFonts w:ascii="Arial" w:hAnsi="Arial" w:cs="Arial"/>
        </w:rPr>
        <w:t>Teléfono: +49 7584 9226-</w:t>
      </w:r>
      <w:r w:rsidR="00C5232F" w:rsidRPr="00417574">
        <w:rPr>
          <w:rFonts w:ascii="Arial" w:hAnsi="Arial" w:cs="Arial"/>
        </w:rPr>
        <w:t>10</w:t>
      </w:r>
      <w:r w:rsidRPr="00417574">
        <w:rPr>
          <w:rFonts w:ascii="Arial" w:hAnsi="Arial" w:cs="Arial"/>
        </w:rPr>
        <w:t>63</w:t>
      </w:r>
    </w:p>
    <w:p w:rsidR="000811EA" w:rsidRPr="00417574" w:rsidRDefault="00B37E7D" w:rsidP="000811EA">
      <w:pPr>
        <w:pStyle w:val="Sinespaciado"/>
        <w:spacing w:line="288" w:lineRule="auto"/>
        <w:rPr>
          <w:rFonts w:ascii="Arial" w:hAnsi="Arial" w:cs="Arial"/>
        </w:rPr>
      </w:pPr>
      <w:r w:rsidRPr="00417574">
        <w:rPr>
          <w:rFonts w:ascii="Arial" w:hAnsi="Arial" w:cs="Arial"/>
          <w:i/>
          <w:iCs/>
        </w:rPr>
        <w:t>E</w:t>
      </w:r>
      <w:r w:rsidR="000811EA" w:rsidRPr="00417574">
        <w:rPr>
          <w:rFonts w:ascii="Arial" w:hAnsi="Arial" w:cs="Arial"/>
          <w:i/>
          <w:iCs/>
        </w:rPr>
        <w:t>-mail</w:t>
      </w:r>
      <w:r w:rsidR="000811EA" w:rsidRPr="00417574">
        <w:rPr>
          <w:rFonts w:ascii="Arial" w:hAnsi="Arial" w:cs="Arial"/>
        </w:rPr>
        <w:t xml:space="preserve">: </w:t>
      </w:r>
      <w:hyperlink r:id="rId10" w:history="1">
        <w:r w:rsidR="00417574" w:rsidRPr="0017028B">
          <w:rPr>
            <w:rStyle w:val="Hipervnculo"/>
            <w:rFonts w:ascii="Arial" w:hAnsi="Arial" w:cs="Arial"/>
          </w:rPr>
          <w:t>nmarti@alarconyharris.com</w:t>
        </w:r>
      </w:hyperlink>
      <w:r w:rsidR="00417574">
        <w:rPr>
          <w:rFonts w:ascii="Arial" w:hAnsi="Arial" w:cs="Arial"/>
        </w:rPr>
        <w:t xml:space="preserve"> </w:t>
      </w:r>
      <w:r w:rsidR="000811EA" w:rsidRPr="00417574">
        <w:rPr>
          <w:rFonts w:ascii="Arial" w:hAnsi="Arial" w:cs="Arial"/>
        </w:rPr>
        <w:tab/>
      </w:r>
      <w:r w:rsidR="000811EA" w:rsidRPr="00417574">
        <w:rPr>
          <w:rFonts w:ascii="Arial" w:hAnsi="Arial" w:cs="Arial"/>
        </w:rPr>
        <w:tab/>
      </w:r>
      <w:r w:rsidRPr="00417574">
        <w:rPr>
          <w:rFonts w:ascii="Arial" w:hAnsi="Arial" w:cs="Arial"/>
          <w:i/>
          <w:iCs/>
        </w:rPr>
        <w:t>E</w:t>
      </w:r>
      <w:r w:rsidR="000811EA" w:rsidRPr="00417574">
        <w:rPr>
          <w:rFonts w:ascii="Arial" w:hAnsi="Arial" w:cs="Arial"/>
          <w:i/>
          <w:iCs/>
        </w:rPr>
        <w:t>-mail</w:t>
      </w:r>
      <w:r w:rsidR="000811EA" w:rsidRPr="00417574">
        <w:rPr>
          <w:rFonts w:ascii="Arial" w:hAnsi="Arial" w:cs="Arial"/>
        </w:rPr>
        <w:t xml:space="preserve">: </w:t>
      </w:r>
      <w:r w:rsidR="000811EA" w:rsidRPr="00417574">
        <w:rPr>
          <w:rStyle w:val="Hipervnculo"/>
          <w:rFonts w:ascii="Arial" w:hAnsi="Arial" w:cs="Arial"/>
        </w:rPr>
        <w:t>marina.castro@w-stadler.de</w:t>
      </w:r>
    </w:p>
    <w:p w:rsidR="00A35EB4" w:rsidRPr="00417574" w:rsidRDefault="0064405C" w:rsidP="00260028">
      <w:hyperlink r:id="rId11" w:history="1">
        <w:r w:rsidR="008D29B8" w:rsidRPr="00417574">
          <w:rPr>
            <w:rStyle w:val="Hipervnculo"/>
          </w:rPr>
          <w:t>www.alarconyharris.com</w:t>
        </w:r>
      </w:hyperlink>
      <w:r w:rsidR="000811EA" w:rsidRPr="00417574">
        <w:tab/>
      </w:r>
      <w:r w:rsidR="000811EA" w:rsidRPr="00417574">
        <w:tab/>
      </w:r>
      <w:r w:rsidR="000811EA" w:rsidRPr="00417574">
        <w:tab/>
      </w:r>
      <w:hyperlink w:history="1">
        <w:r w:rsidR="000811EA" w:rsidRPr="00417574">
          <w:rPr>
            <w:rStyle w:val="Hipervnculo"/>
          </w:rPr>
          <w:t xml:space="preserve">www.w-stadler.de </w:t>
        </w:r>
      </w:hyperlink>
    </w:p>
    <w:sectPr w:rsidR="00A35EB4" w:rsidRPr="00417574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5C" w:rsidRDefault="0064405C" w:rsidP="001C6DA9">
      <w:r>
        <w:separator/>
      </w:r>
    </w:p>
  </w:endnote>
  <w:endnote w:type="continuationSeparator" w:id="0">
    <w:p w:rsidR="0064405C" w:rsidRDefault="0064405C" w:rsidP="001C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217173" w:rsidRDefault="001B3555">
          <w:pPr>
            <w:pStyle w:val="Piedepgina"/>
            <w:spacing w:line="276" w:lineRule="auto"/>
            <w:jc w:val="left"/>
          </w:pPr>
          <w:r>
            <w:rPr>
              <w:i/>
              <w:iCs/>
            </w:rPr>
            <w:t xml:space="preserve">Press </w:t>
          </w:r>
          <w:proofErr w:type="spellStart"/>
          <w:r>
            <w:rPr>
              <w:i/>
              <w:iCs/>
            </w:rPr>
            <w:t>release</w:t>
          </w:r>
          <w:proofErr w:type="spellEnd"/>
        </w:p>
      </w:tc>
      <w:tc>
        <w:tcPr>
          <w:tcW w:w="2268" w:type="dxa"/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11CC6">
            <w:rPr>
              <w:noProof/>
            </w:rPr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Pr="00EE6300" w:rsidRDefault="00A14FB9">
          <w:pPr>
            <w:pStyle w:val="Piedepgina"/>
            <w:spacing w:line="276" w:lineRule="auto"/>
            <w:jc w:val="left"/>
            <w:rPr>
              <w:lang w:val="de-DE"/>
            </w:rPr>
          </w:pPr>
          <w:r>
            <w:fldChar w:fldCharType="begin"/>
          </w:r>
          <w:r w:rsidRPr="00EE6300">
            <w:rPr>
              <w:lang w:val="de-DE"/>
            </w:rPr>
            <w:instrText xml:space="preserve"> DOCPROPERTY  Template  \* MERGEFORMAT </w:instrText>
          </w:r>
          <w:r>
            <w:fldChar w:fldCharType="separate"/>
          </w:r>
          <w:r w:rsidR="008D295D" w:rsidRPr="00EE6300">
            <w:rPr>
              <w:lang w:val="de-DE"/>
            </w:rPr>
            <w:t>LIS_Ueberlassung_Arbeitsmittel_20180924_DE.dotx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5C" w:rsidRDefault="0064405C" w:rsidP="001C6DA9">
      <w:r>
        <w:separator/>
      </w:r>
    </w:p>
  </w:footnote>
  <w:footnote w:type="continuationSeparator" w:id="0">
    <w:p w:rsidR="0064405C" w:rsidRDefault="0064405C" w:rsidP="001C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:rsidR="00217173" w:rsidRPr="00E808B5" w:rsidRDefault="001B3555" w:rsidP="00BB4EDA">
          <w:pPr>
            <w:pStyle w:val="Encabezado"/>
            <w:jc w:val="left"/>
            <w:rPr>
              <w:sz w:val="22"/>
            </w:rPr>
          </w:pPr>
          <w:r>
            <w:rPr>
              <w:i/>
              <w:iCs/>
            </w:rPr>
            <w:t xml:space="preserve">Press </w:t>
          </w:r>
          <w:proofErr w:type="spellStart"/>
          <w:r>
            <w:rPr>
              <w:i/>
              <w:iCs/>
            </w:rPr>
            <w:t>release</w:t>
          </w:r>
          <w:proofErr w:type="spellEnd"/>
        </w:p>
      </w:tc>
      <w:tc>
        <w:tcPr>
          <w:tcW w:w="2269" w:type="dxa"/>
          <w:shd w:val="clear" w:color="auto" w:fill="auto"/>
          <w:vAlign w:val="center"/>
        </w:tcPr>
        <w:p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5199AA68" wp14:editId="0F2B4661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0A37AE9D" wp14:editId="1532796E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DC7" w:rsidRDefault="00826DC7">
    <w:pPr>
      <w:pStyle w:val="Encabezado"/>
    </w:pPr>
  </w:p>
  <w:p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9pt" o:bullet="t">
        <v:imagedata r:id="rId1" o:title="BD21300_"/>
      </v:shape>
    </w:pict>
  </w:numPicBullet>
  <w:numPicBullet w:numPicBulletId="1">
    <w:pict>
      <v:shape id="_x0000_i1031" type="#_x0000_t75" style="width:12pt;height:12pt" o:bullet="t">
        <v:imagedata r:id="rId2" o:title="BD14565_"/>
      </v:shape>
    </w:pict>
  </w:numPicBullet>
  <w:numPicBullet w:numPicBulletId="2">
    <w:pict>
      <v:shape id="_x0000_i1032" type="#_x0000_t75" style="width:14.25pt;height:12pt" o:bullet="t">
        <v:imagedata r:id="rId3" o:title="pfeil"/>
      </v:shape>
    </w:pict>
  </w:numPicBullet>
  <w:numPicBullet w:numPicBulletId="3">
    <w:pict>
      <v:shape id="_x0000_i1033" type="#_x0000_t75" style="width:14.25pt;height:14.25pt" o:bullet="t">
        <v:imagedata r:id="rId4" o:title="BD21329_"/>
      </v:shape>
    </w:pict>
  </w:numPicBullet>
  <w:abstractNum w:abstractNumId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4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8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0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2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7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8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26"/>
  </w:num>
  <w:num w:numId="3">
    <w:abstractNumId w:val="17"/>
  </w:num>
  <w:num w:numId="4">
    <w:abstractNumId w:val="9"/>
  </w:num>
  <w:num w:numId="5">
    <w:abstractNumId w:val="6"/>
  </w:num>
  <w:num w:numId="6">
    <w:abstractNumId w:val="35"/>
  </w:num>
  <w:num w:numId="7">
    <w:abstractNumId w:val="23"/>
  </w:num>
  <w:num w:numId="8">
    <w:abstractNumId w:val="19"/>
  </w:num>
  <w:num w:numId="9">
    <w:abstractNumId w:val="27"/>
  </w:num>
  <w:num w:numId="10">
    <w:abstractNumId w:val="2"/>
  </w:num>
  <w:num w:numId="11">
    <w:abstractNumId w:val="20"/>
  </w:num>
  <w:num w:numId="12">
    <w:abstractNumId w:val="21"/>
  </w:num>
  <w:num w:numId="13">
    <w:abstractNumId w:val="14"/>
  </w:num>
  <w:num w:numId="14">
    <w:abstractNumId w:val="33"/>
  </w:num>
  <w:num w:numId="15">
    <w:abstractNumId w:val="7"/>
  </w:num>
  <w:num w:numId="16">
    <w:abstractNumId w:val="25"/>
  </w:num>
  <w:num w:numId="17">
    <w:abstractNumId w:val="29"/>
  </w:num>
  <w:num w:numId="18">
    <w:abstractNumId w:val="11"/>
  </w:num>
  <w:num w:numId="19">
    <w:abstractNumId w:val="13"/>
  </w:num>
  <w:num w:numId="20">
    <w:abstractNumId w:val="12"/>
  </w:num>
  <w:num w:numId="21">
    <w:abstractNumId w:val="5"/>
  </w:num>
  <w:num w:numId="22">
    <w:abstractNumId w:val="34"/>
  </w:num>
  <w:num w:numId="23">
    <w:abstractNumId w:val="8"/>
  </w:num>
  <w:num w:numId="24">
    <w:abstractNumId w:val="22"/>
  </w:num>
  <w:num w:numId="25">
    <w:abstractNumId w:val="4"/>
  </w:num>
  <w:num w:numId="26">
    <w:abstractNumId w:val="16"/>
  </w:num>
  <w:num w:numId="27">
    <w:abstractNumId w:val="15"/>
  </w:num>
  <w:num w:numId="28">
    <w:abstractNumId w:val="28"/>
  </w:num>
  <w:num w:numId="29">
    <w:abstractNumId w:val="31"/>
  </w:num>
  <w:num w:numId="30">
    <w:abstractNumId w:val="30"/>
  </w:num>
  <w:num w:numId="31">
    <w:abstractNumId w:val="1"/>
  </w:num>
  <w:num w:numId="32">
    <w:abstractNumId w:val="3"/>
  </w:num>
  <w:num w:numId="33">
    <w:abstractNumId w:val="24"/>
  </w:num>
  <w:num w:numId="34">
    <w:abstractNumId w:val="18"/>
  </w:num>
  <w:num w:numId="35">
    <w:abstractNumId w:val="32"/>
  </w:num>
  <w:num w:numId="3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1CC6"/>
    <w:rsid w:val="000176E4"/>
    <w:rsid w:val="00021657"/>
    <w:rsid w:val="0002778D"/>
    <w:rsid w:val="0003258A"/>
    <w:rsid w:val="00032B21"/>
    <w:rsid w:val="0003536D"/>
    <w:rsid w:val="00041D78"/>
    <w:rsid w:val="0005440A"/>
    <w:rsid w:val="000556B2"/>
    <w:rsid w:val="000644A0"/>
    <w:rsid w:val="0006522A"/>
    <w:rsid w:val="000811EA"/>
    <w:rsid w:val="00081D11"/>
    <w:rsid w:val="000866AC"/>
    <w:rsid w:val="000927A2"/>
    <w:rsid w:val="000A5871"/>
    <w:rsid w:val="000A5941"/>
    <w:rsid w:val="000D14D0"/>
    <w:rsid w:val="000E40BF"/>
    <w:rsid w:val="000F148C"/>
    <w:rsid w:val="00106761"/>
    <w:rsid w:val="001354E4"/>
    <w:rsid w:val="0013559A"/>
    <w:rsid w:val="00161062"/>
    <w:rsid w:val="00171A1E"/>
    <w:rsid w:val="0019141D"/>
    <w:rsid w:val="00195CAE"/>
    <w:rsid w:val="001A0164"/>
    <w:rsid w:val="001A39E3"/>
    <w:rsid w:val="001B3555"/>
    <w:rsid w:val="001B358A"/>
    <w:rsid w:val="001B6D14"/>
    <w:rsid w:val="001C6DA9"/>
    <w:rsid w:val="001F43EF"/>
    <w:rsid w:val="0020694C"/>
    <w:rsid w:val="00206B8C"/>
    <w:rsid w:val="002074E4"/>
    <w:rsid w:val="00217173"/>
    <w:rsid w:val="00227D9B"/>
    <w:rsid w:val="0024103A"/>
    <w:rsid w:val="00241A56"/>
    <w:rsid w:val="00260028"/>
    <w:rsid w:val="00261238"/>
    <w:rsid w:val="00262E46"/>
    <w:rsid w:val="00263C6F"/>
    <w:rsid w:val="002646CA"/>
    <w:rsid w:val="00270F36"/>
    <w:rsid w:val="00274651"/>
    <w:rsid w:val="002750B8"/>
    <w:rsid w:val="0027607D"/>
    <w:rsid w:val="00283563"/>
    <w:rsid w:val="00284561"/>
    <w:rsid w:val="00285686"/>
    <w:rsid w:val="00297B2D"/>
    <w:rsid w:val="002A6C8A"/>
    <w:rsid w:val="002B41FB"/>
    <w:rsid w:val="002D1FB5"/>
    <w:rsid w:val="002D509E"/>
    <w:rsid w:val="002E4225"/>
    <w:rsid w:val="002E768E"/>
    <w:rsid w:val="002F01D0"/>
    <w:rsid w:val="002F4658"/>
    <w:rsid w:val="00301FAA"/>
    <w:rsid w:val="00322C99"/>
    <w:rsid w:val="003274E0"/>
    <w:rsid w:val="00335B29"/>
    <w:rsid w:val="00335BDF"/>
    <w:rsid w:val="00337617"/>
    <w:rsid w:val="0034087C"/>
    <w:rsid w:val="00340B60"/>
    <w:rsid w:val="00347B07"/>
    <w:rsid w:val="0036004D"/>
    <w:rsid w:val="00360D2D"/>
    <w:rsid w:val="00363240"/>
    <w:rsid w:val="003774CD"/>
    <w:rsid w:val="00377E2E"/>
    <w:rsid w:val="00390C90"/>
    <w:rsid w:val="003A235C"/>
    <w:rsid w:val="003B44FE"/>
    <w:rsid w:val="003D4736"/>
    <w:rsid w:val="003D4A48"/>
    <w:rsid w:val="003D765A"/>
    <w:rsid w:val="003F72D9"/>
    <w:rsid w:val="003F7B42"/>
    <w:rsid w:val="00403153"/>
    <w:rsid w:val="004144B2"/>
    <w:rsid w:val="00417574"/>
    <w:rsid w:val="00421116"/>
    <w:rsid w:val="004428EF"/>
    <w:rsid w:val="00457590"/>
    <w:rsid w:val="00457A2D"/>
    <w:rsid w:val="00461927"/>
    <w:rsid w:val="00467189"/>
    <w:rsid w:val="00470503"/>
    <w:rsid w:val="00474152"/>
    <w:rsid w:val="00475713"/>
    <w:rsid w:val="004772F4"/>
    <w:rsid w:val="004879E9"/>
    <w:rsid w:val="00492A52"/>
    <w:rsid w:val="004A6709"/>
    <w:rsid w:val="004A73BF"/>
    <w:rsid w:val="004E571E"/>
    <w:rsid w:val="004F1BF8"/>
    <w:rsid w:val="004F5833"/>
    <w:rsid w:val="005158DD"/>
    <w:rsid w:val="0051650E"/>
    <w:rsid w:val="00520843"/>
    <w:rsid w:val="00527552"/>
    <w:rsid w:val="005367A3"/>
    <w:rsid w:val="00544086"/>
    <w:rsid w:val="00553C37"/>
    <w:rsid w:val="00553EF9"/>
    <w:rsid w:val="00561860"/>
    <w:rsid w:val="00564C01"/>
    <w:rsid w:val="00590A91"/>
    <w:rsid w:val="005951E0"/>
    <w:rsid w:val="005B7936"/>
    <w:rsid w:val="005C11BA"/>
    <w:rsid w:val="005E42A2"/>
    <w:rsid w:val="005E4BA3"/>
    <w:rsid w:val="00603E31"/>
    <w:rsid w:val="00621C21"/>
    <w:rsid w:val="0064405C"/>
    <w:rsid w:val="006478B0"/>
    <w:rsid w:val="006562F7"/>
    <w:rsid w:val="0065664C"/>
    <w:rsid w:val="0066075E"/>
    <w:rsid w:val="00663995"/>
    <w:rsid w:val="00682C9F"/>
    <w:rsid w:val="0069237C"/>
    <w:rsid w:val="006A2ED8"/>
    <w:rsid w:val="006B6A42"/>
    <w:rsid w:val="006C0E44"/>
    <w:rsid w:val="006D3503"/>
    <w:rsid w:val="006F2A0C"/>
    <w:rsid w:val="006F61A9"/>
    <w:rsid w:val="00706A3A"/>
    <w:rsid w:val="007113C9"/>
    <w:rsid w:val="0071270E"/>
    <w:rsid w:val="00712D52"/>
    <w:rsid w:val="00721903"/>
    <w:rsid w:val="0073325E"/>
    <w:rsid w:val="00747E57"/>
    <w:rsid w:val="00750883"/>
    <w:rsid w:val="00750C71"/>
    <w:rsid w:val="00752F1E"/>
    <w:rsid w:val="00754BC1"/>
    <w:rsid w:val="00756160"/>
    <w:rsid w:val="00772C27"/>
    <w:rsid w:val="00772E70"/>
    <w:rsid w:val="00782F22"/>
    <w:rsid w:val="0079448E"/>
    <w:rsid w:val="007B72FA"/>
    <w:rsid w:val="007C17EA"/>
    <w:rsid w:val="007C68C7"/>
    <w:rsid w:val="007C7B20"/>
    <w:rsid w:val="007E0AA4"/>
    <w:rsid w:val="007E0E46"/>
    <w:rsid w:val="007E219D"/>
    <w:rsid w:val="007E5F83"/>
    <w:rsid w:val="007E6559"/>
    <w:rsid w:val="007F6158"/>
    <w:rsid w:val="007F73AC"/>
    <w:rsid w:val="00801897"/>
    <w:rsid w:val="00806590"/>
    <w:rsid w:val="00806748"/>
    <w:rsid w:val="008067B4"/>
    <w:rsid w:val="00815B81"/>
    <w:rsid w:val="00826DC7"/>
    <w:rsid w:val="00830449"/>
    <w:rsid w:val="0084332E"/>
    <w:rsid w:val="00846172"/>
    <w:rsid w:val="00850561"/>
    <w:rsid w:val="008562F8"/>
    <w:rsid w:val="008701CC"/>
    <w:rsid w:val="008704C0"/>
    <w:rsid w:val="00871941"/>
    <w:rsid w:val="0087709E"/>
    <w:rsid w:val="008C26CC"/>
    <w:rsid w:val="008D295D"/>
    <w:rsid w:val="008D29B8"/>
    <w:rsid w:val="008D3B16"/>
    <w:rsid w:val="008D46B4"/>
    <w:rsid w:val="008D5AD2"/>
    <w:rsid w:val="008D642C"/>
    <w:rsid w:val="008E31BC"/>
    <w:rsid w:val="00911285"/>
    <w:rsid w:val="00911A16"/>
    <w:rsid w:val="00914135"/>
    <w:rsid w:val="00917A76"/>
    <w:rsid w:val="009321EB"/>
    <w:rsid w:val="00952ADE"/>
    <w:rsid w:val="00963B18"/>
    <w:rsid w:val="009642F2"/>
    <w:rsid w:val="00964D6A"/>
    <w:rsid w:val="00970997"/>
    <w:rsid w:val="009875FF"/>
    <w:rsid w:val="00997101"/>
    <w:rsid w:val="009A2873"/>
    <w:rsid w:val="009A36DC"/>
    <w:rsid w:val="009A4CA8"/>
    <w:rsid w:val="009A7C16"/>
    <w:rsid w:val="009B1F88"/>
    <w:rsid w:val="009B568E"/>
    <w:rsid w:val="009C5DB6"/>
    <w:rsid w:val="009C79E2"/>
    <w:rsid w:val="009C7CD3"/>
    <w:rsid w:val="009D6183"/>
    <w:rsid w:val="009F54F5"/>
    <w:rsid w:val="00A00B24"/>
    <w:rsid w:val="00A14288"/>
    <w:rsid w:val="00A14FB9"/>
    <w:rsid w:val="00A31A9F"/>
    <w:rsid w:val="00A35EB4"/>
    <w:rsid w:val="00A4407F"/>
    <w:rsid w:val="00A46CBF"/>
    <w:rsid w:val="00A47B3D"/>
    <w:rsid w:val="00A618F6"/>
    <w:rsid w:val="00A65D28"/>
    <w:rsid w:val="00A66BAF"/>
    <w:rsid w:val="00A77959"/>
    <w:rsid w:val="00A85375"/>
    <w:rsid w:val="00A91110"/>
    <w:rsid w:val="00AA2561"/>
    <w:rsid w:val="00AA7D5B"/>
    <w:rsid w:val="00AB23DB"/>
    <w:rsid w:val="00AC2083"/>
    <w:rsid w:val="00AC2555"/>
    <w:rsid w:val="00AD2032"/>
    <w:rsid w:val="00AD5E2D"/>
    <w:rsid w:val="00AE26D8"/>
    <w:rsid w:val="00B265AE"/>
    <w:rsid w:val="00B27E43"/>
    <w:rsid w:val="00B37E7D"/>
    <w:rsid w:val="00B44F45"/>
    <w:rsid w:val="00B4763D"/>
    <w:rsid w:val="00B627E0"/>
    <w:rsid w:val="00B65439"/>
    <w:rsid w:val="00B65EDC"/>
    <w:rsid w:val="00B70FEC"/>
    <w:rsid w:val="00B72F19"/>
    <w:rsid w:val="00B7521D"/>
    <w:rsid w:val="00B76B2E"/>
    <w:rsid w:val="00B81ED8"/>
    <w:rsid w:val="00B83824"/>
    <w:rsid w:val="00B92D36"/>
    <w:rsid w:val="00B941A2"/>
    <w:rsid w:val="00BA3734"/>
    <w:rsid w:val="00BB52F0"/>
    <w:rsid w:val="00BC0F7A"/>
    <w:rsid w:val="00BE4E70"/>
    <w:rsid w:val="00BF2421"/>
    <w:rsid w:val="00C2130F"/>
    <w:rsid w:val="00C36E4E"/>
    <w:rsid w:val="00C408A5"/>
    <w:rsid w:val="00C41ACF"/>
    <w:rsid w:val="00C46C5A"/>
    <w:rsid w:val="00C47D9D"/>
    <w:rsid w:val="00C5232F"/>
    <w:rsid w:val="00C67B3D"/>
    <w:rsid w:val="00C7159F"/>
    <w:rsid w:val="00C73A1D"/>
    <w:rsid w:val="00C9141C"/>
    <w:rsid w:val="00CA4F46"/>
    <w:rsid w:val="00CB189B"/>
    <w:rsid w:val="00CB2FFB"/>
    <w:rsid w:val="00CD6672"/>
    <w:rsid w:val="00CE2E21"/>
    <w:rsid w:val="00CE66D7"/>
    <w:rsid w:val="00CF1BBA"/>
    <w:rsid w:val="00CF307B"/>
    <w:rsid w:val="00D10DE3"/>
    <w:rsid w:val="00D12304"/>
    <w:rsid w:val="00D155EC"/>
    <w:rsid w:val="00D20486"/>
    <w:rsid w:val="00D21F4C"/>
    <w:rsid w:val="00D30D26"/>
    <w:rsid w:val="00D34E84"/>
    <w:rsid w:val="00D47FA3"/>
    <w:rsid w:val="00D53566"/>
    <w:rsid w:val="00D57A7D"/>
    <w:rsid w:val="00D7310E"/>
    <w:rsid w:val="00D73F9E"/>
    <w:rsid w:val="00D8060E"/>
    <w:rsid w:val="00D94394"/>
    <w:rsid w:val="00DB5A25"/>
    <w:rsid w:val="00DC51CD"/>
    <w:rsid w:val="00DF54C2"/>
    <w:rsid w:val="00DF7933"/>
    <w:rsid w:val="00E14A13"/>
    <w:rsid w:val="00E26FDE"/>
    <w:rsid w:val="00E278EB"/>
    <w:rsid w:val="00E307A7"/>
    <w:rsid w:val="00E35B92"/>
    <w:rsid w:val="00E47C5B"/>
    <w:rsid w:val="00E56FF9"/>
    <w:rsid w:val="00E72933"/>
    <w:rsid w:val="00E808B5"/>
    <w:rsid w:val="00E85027"/>
    <w:rsid w:val="00E85888"/>
    <w:rsid w:val="00E9765F"/>
    <w:rsid w:val="00EA2AE8"/>
    <w:rsid w:val="00EA4200"/>
    <w:rsid w:val="00EB13B6"/>
    <w:rsid w:val="00EC12CF"/>
    <w:rsid w:val="00EC201A"/>
    <w:rsid w:val="00ED74A5"/>
    <w:rsid w:val="00EE6300"/>
    <w:rsid w:val="00EF5F0A"/>
    <w:rsid w:val="00F042E7"/>
    <w:rsid w:val="00F04DEC"/>
    <w:rsid w:val="00F12528"/>
    <w:rsid w:val="00F27AC6"/>
    <w:rsid w:val="00F334D3"/>
    <w:rsid w:val="00F35D9C"/>
    <w:rsid w:val="00F4119F"/>
    <w:rsid w:val="00F42505"/>
    <w:rsid w:val="00F56A4D"/>
    <w:rsid w:val="00F75D01"/>
    <w:rsid w:val="00F811A6"/>
    <w:rsid w:val="00F92E7E"/>
    <w:rsid w:val="00FA3226"/>
    <w:rsid w:val="00FA3DA2"/>
    <w:rsid w:val="00FA7C95"/>
    <w:rsid w:val="00FB76D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69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conyharri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marti@alarconyharr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-stadler.de/en/index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0D4B-AB8A-44DB-BADB-2CC2B21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7263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Usuario</cp:lastModifiedBy>
  <cp:revision>3</cp:revision>
  <cp:lastPrinted>2017-10-23T13:46:00Z</cp:lastPrinted>
  <dcterms:created xsi:type="dcterms:W3CDTF">2020-05-06T10:33:00Z</dcterms:created>
  <dcterms:modified xsi:type="dcterms:W3CDTF">2020-05-08T12:15:00Z</dcterms:modified>
</cp:coreProperties>
</file>