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43CA" w14:textId="24820411" w:rsidR="00F67395" w:rsidRPr="00CA2AF6" w:rsidRDefault="00F67395" w:rsidP="00FC404C">
      <w:pPr>
        <w:spacing w:line="259" w:lineRule="auto"/>
        <w:rPr>
          <w:b/>
          <w:bCs/>
        </w:rPr>
      </w:pPr>
      <w:r w:rsidRPr="009C767A">
        <w:rPr>
          <w:b/>
          <w:bCs/>
        </w:rPr>
        <w:t>TOM</w:t>
      </w:r>
      <w:r w:rsidR="004C3930" w:rsidRPr="009C767A">
        <w:rPr>
          <w:b/>
          <w:bCs/>
        </w:rPr>
        <w:t>R</w:t>
      </w:r>
      <w:r w:rsidRPr="009C767A">
        <w:rPr>
          <w:b/>
          <w:bCs/>
        </w:rPr>
        <w:t xml:space="preserve">A FOOD, COMPAC Y BBC TECHNOLOGIES MUESTRAN NUEVAS E INNOVADORAS SOLUCIONES EN </w:t>
      </w:r>
      <w:r w:rsidR="009C767A" w:rsidRPr="009C767A">
        <w:rPr>
          <w:b/>
          <w:bCs/>
        </w:rPr>
        <w:t>FRUIT ATTRACTION</w:t>
      </w:r>
      <w:r w:rsidRPr="009C767A">
        <w:rPr>
          <w:b/>
          <w:bCs/>
        </w:rPr>
        <w:t xml:space="preserve"> 2019</w:t>
      </w:r>
    </w:p>
    <w:p w14:paraId="6D9DA558" w14:textId="6B2CE31F" w:rsidR="00185956" w:rsidRPr="006343D5" w:rsidRDefault="009C767A" w:rsidP="00185956">
      <w:pPr>
        <w:spacing w:line="315" w:lineRule="atLeast"/>
        <w:textAlignment w:val="baseline"/>
        <w:rPr>
          <w:rFonts w:eastAsia="Times New Roman" w:cstheme="minorHAnsi"/>
          <w:i/>
        </w:rPr>
      </w:pPr>
      <w:r>
        <w:rPr>
          <w:rFonts w:eastAsia="Times New Roman" w:cstheme="minorHAnsi"/>
          <w:i/>
        </w:rPr>
        <w:t>TOMRA Food</w:t>
      </w:r>
      <w:r w:rsidR="00185956">
        <w:rPr>
          <w:rFonts w:eastAsia="Times New Roman" w:cstheme="minorHAnsi"/>
          <w:i/>
        </w:rPr>
        <w:t xml:space="preserve">, </w:t>
      </w:r>
      <w:r w:rsidR="007F57E8">
        <w:rPr>
          <w:rFonts w:eastAsia="Times New Roman" w:cstheme="minorHAnsi"/>
          <w:i/>
        </w:rPr>
        <w:t xml:space="preserve">junto a </w:t>
      </w:r>
      <w:r w:rsidR="00185956">
        <w:rPr>
          <w:rFonts w:eastAsia="Times New Roman" w:cstheme="minorHAnsi"/>
          <w:i/>
        </w:rPr>
        <w:t>Compac y BBC Technologies</w:t>
      </w:r>
      <w:r w:rsidR="007F57E8">
        <w:rPr>
          <w:rFonts w:eastAsia="Times New Roman" w:cstheme="minorHAnsi"/>
          <w:i/>
        </w:rPr>
        <w:t xml:space="preserve">, ambas pertenecientes al </w:t>
      </w:r>
      <w:r w:rsidR="00F14D11">
        <w:rPr>
          <w:rFonts w:eastAsia="Times New Roman" w:cstheme="minorHAnsi"/>
          <w:i/>
        </w:rPr>
        <w:t>G</w:t>
      </w:r>
      <w:r w:rsidR="007F57E8">
        <w:rPr>
          <w:rFonts w:eastAsia="Times New Roman" w:cstheme="minorHAnsi"/>
          <w:i/>
        </w:rPr>
        <w:t>rupo TOMRA Food,</w:t>
      </w:r>
      <w:r>
        <w:rPr>
          <w:rFonts w:eastAsia="Times New Roman" w:cstheme="minorHAnsi"/>
          <w:i/>
        </w:rPr>
        <w:t xml:space="preserve"> </w:t>
      </w:r>
      <w:r w:rsidR="00185956">
        <w:rPr>
          <w:rFonts w:eastAsia="Times New Roman" w:cstheme="minorHAnsi"/>
          <w:i/>
        </w:rPr>
        <w:t>mostrar</w:t>
      </w:r>
      <w:r w:rsidR="00F14D11">
        <w:rPr>
          <w:rFonts w:eastAsia="Times New Roman" w:cstheme="minorHAnsi"/>
          <w:i/>
        </w:rPr>
        <w:t>on</w:t>
      </w:r>
      <w:r w:rsidR="00185956">
        <w:rPr>
          <w:rFonts w:eastAsia="Times New Roman" w:cstheme="minorHAnsi"/>
          <w:i/>
        </w:rPr>
        <w:t xml:space="preserve"> sus novedades en l</w:t>
      </w:r>
      <w:r>
        <w:rPr>
          <w:rFonts w:eastAsia="Times New Roman" w:cstheme="minorHAnsi"/>
          <w:i/>
        </w:rPr>
        <w:t xml:space="preserve">a </w:t>
      </w:r>
      <w:r w:rsidRPr="00CF27EC">
        <w:rPr>
          <w:rFonts w:eastAsia="Times New Roman" w:cstheme="minorHAnsi"/>
          <w:i/>
        </w:rPr>
        <w:t>Feria Internacional del Sector de Frutas y Hortalizas</w:t>
      </w:r>
      <w:r>
        <w:rPr>
          <w:rFonts w:eastAsia="Times New Roman" w:cstheme="minorHAnsi"/>
          <w:i/>
        </w:rPr>
        <w:t xml:space="preserve">, </w:t>
      </w:r>
      <w:proofErr w:type="spellStart"/>
      <w:r>
        <w:rPr>
          <w:rFonts w:eastAsia="Times New Roman" w:cstheme="minorHAnsi"/>
          <w:i/>
        </w:rPr>
        <w:t>Fruit</w:t>
      </w:r>
      <w:proofErr w:type="spellEnd"/>
      <w:r>
        <w:rPr>
          <w:rFonts w:eastAsia="Times New Roman" w:cstheme="minorHAnsi"/>
          <w:i/>
        </w:rPr>
        <w:t xml:space="preserve"> </w:t>
      </w:r>
      <w:proofErr w:type="spellStart"/>
      <w:r>
        <w:rPr>
          <w:rFonts w:eastAsia="Times New Roman" w:cstheme="minorHAnsi"/>
          <w:i/>
        </w:rPr>
        <w:t>Attractio</w:t>
      </w:r>
      <w:r w:rsidR="00185956">
        <w:rPr>
          <w:rFonts w:eastAsia="Times New Roman" w:cstheme="minorHAnsi"/>
          <w:i/>
        </w:rPr>
        <w:t>n</w:t>
      </w:r>
      <w:proofErr w:type="spellEnd"/>
      <w:r w:rsidR="00185956">
        <w:rPr>
          <w:rFonts w:eastAsia="Times New Roman" w:cstheme="minorHAnsi"/>
          <w:i/>
        </w:rPr>
        <w:t>, que celebr</w:t>
      </w:r>
      <w:r w:rsidR="00F14D11">
        <w:rPr>
          <w:rFonts w:eastAsia="Times New Roman" w:cstheme="minorHAnsi"/>
          <w:i/>
        </w:rPr>
        <w:t>ó</w:t>
      </w:r>
      <w:r w:rsidR="00185956">
        <w:rPr>
          <w:rFonts w:eastAsia="Times New Roman" w:cstheme="minorHAnsi"/>
          <w:i/>
        </w:rPr>
        <w:t xml:space="preserve"> su </w:t>
      </w:r>
      <w:r w:rsidR="00F14D11">
        <w:rPr>
          <w:rFonts w:eastAsia="Times New Roman" w:cstheme="minorHAnsi"/>
          <w:i/>
        </w:rPr>
        <w:t xml:space="preserve">11ª </w:t>
      </w:r>
      <w:r w:rsidR="00185956">
        <w:rPr>
          <w:rFonts w:eastAsia="Times New Roman" w:cstheme="minorHAnsi"/>
          <w:i/>
        </w:rPr>
        <w:t xml:space="preserve">edición en IFEMA. </w:t>
      </w:r>
    </w:p>
    <w:p w14:paraId="58B62238" w14:textId="38504809" w:rsidR="00F0062C" w:rsidRPr="00BB14AF" w:rsidRDefault="005F7383" w:rsidP="005F7383">
      <w:pPr>
        <w:spacing w:line="315" w:lineRule="atLeast"/>
        <w:textAlignment w:val="baseline"/>
        <w:rPr>
          <w:rFonts w:eastAsia="Times New Roman" w:cstheme="minorHAnsi"/>
        </w:rPr>
      </w:pPr>
      <w:proofErr w:type="spellStart"/>
      <w:r w:rsidRPr="00BB14AF">
        <w:rPr>
          <w:rFonts w:eastAsia="Times New Roman" w:cstheme="minorHAnsi"/>
        </w:rPr>
        <w:t>Fruit</w:t>
      </w:r>
      <w:proofErr w:type="spellEnd"/>
      <w:r w:rsidRPr="00BB14AF">
        <w:rPr>
          <w:rFonts w:eastAsia="Times New Roman" w:cstheme="minorHAnsi"/>
        </w:rPr>
        <w:t xml:space="preserve"> </w:t>
      </w:r>
      <w:proofErr w:type="spellStart"/>
      <w:r w:rsidRPr="00BB14AF">
        <w:rPr>
          <w:rFonts w:eastAsia="Times New Roman" w:cstheme="minorHAnsi"/>
        </w:rPr>
        <w:t>Attraction</w:t>
      </w:r>
      <w:proofErr w:type="spellEnd"/>
      <w:r w:rsidR="00772D0E" w:rsidRPr="00BB14AF">
        <w:rPr>
          <w:rFonts w:eastAsia="Times New Roman" w:cstheme="minorHAnsi"/>
        </w:rPr>
        <w:t xml:space="preserve"> </w:t>
      </w:r>
      <w:r w:rsidR="0001116B" w:rsidRPr="00BB14AF">
        <w:rPr>
          <w:rFonts w:eastAsia="Times New Roman" w:cstheme="minorHAnsi"/>
        </w:rPr>
        <w:t xml:space="preserve">2019 </w:t>
      </w:r>
      <w:r w:rsidR="00772D0E" w:rsidRPr="00BB14AF">
        <w:rPr>
          <w:rFonts w:eastAsia="Times New Roman" w:cstheme="minorHAnsi"/>
        </w:rPr>
        <w:t xml:space="preserve">ha sido un </w:t>
      </w:r>
      <w:r w:rsidRPr="00BB14AF">
        <w:rPr>
          <w:rFonts w:eastAsia="Times New Roman" w:cstheme="minorHAnsi"/>
        </w:rPr>
        <w:t>encuentro ineludible a nivel internacional para la puesta en común de los profesionales del sector de frutas y hortalizas</w:t>
      </w:r>
      <w:r w:rsidR="00772D0E" w:rsidRPr="00BB14AF">
        <w:rPr>
          <w:rFonts w:eastAsia="Times New Roman" w:cstheme="minorHAnsi"/>
        </w:rPr>
        <w:t xml:space="preserve"> superando los más de </w:t>
      </w:r>
      <w:r w:rsidR="00F0062C" w:rsidRPr="00327FBD">
        <w:rPr>
          <w:rFonts w:eastAsia="Times New Roman" w:cstheme="minorHAnsi"/>
        </w:rPr>
        <w:t>8</w:t>
      </w:r>
      <w:r w:rsidR="00772D0E" w:rsidRPr="00327FBD">
        <w:rPr>
          <w:rFonts w:eastAsia="Times New Roman" w:cstheme="minorHAnsi"/>
        </w:rPr>
        <w:t>0.000</w:t>
      </w:r>
      <w:r w:rsidR="00F0062C" w:rsidRPr="00327FBD">
        <w:rPr>
          <w:rFonts w:eastAsia="Times New Roman" w:cstheme="minorHAnsi"/>
        </w:rPr>
        <w:t xml:space="preserve"> profesionales de 122 países y 1.621 empresas de 40 países</w:t>
      </w:r>
      <w:r w:rsidR="00772D0E" w:rsidRPr="00327FBD">
        <w:rPr>
          <w:rFonts w:eastAsia="Times New Roman" w:cstheme="minorHAnsi"/>
        </w:rPr>
        <w:t xml:space="preserve"> que</w:t>
      </w:r>
      <w:r w:rsidR="00F0062C" w:rsidRPr="00327FBD">
        <w:rPr>
          <w:rFonts w:eastAsia="Times New Roman" w:cstheme="minorHAnsi"/>
        </w:rPr>
        <w:t xml:space="preserve"> </w:t>
      </w:r>
      <w:r w:rsidR="00772D0E" w:rsidRPr="00327FBD">
        <w:rPr>
          <w:rFonts w:eastAsia="Times New Roman" w:cstheme="minorHAnsi"/>
        </w:rPr>
        <w:t>acudieron a IFEMA en la pasada edición.</w:t>
      </w:r>
    </w:p>
    <w:p w14:paraId="635A7805" w14:textId="3461685F" w:rsidR="00303B41" w:rsidRPr="00BB14AF" w:rsidRDefault="005F7383" w:rsidP="00B33D84">
      <w:pPr>
        <w:spacing w:line="315" w:lineRule="atLeast"/>
        <w:textAlignment w:val="baseline"/>
        <w:rPr>
          <w:rFonts w:eastAsia="Times New Roman" w:cstheme="minorHAnsi"/>
        </w:rPr>
      </w:pPr>
      <w:r w:rsidRPr="00BB14AF">
        <w:rPr>
          <w:rFonts w:eastAsia="Times New Roman" w:cstheme="minorHAnsi"/>
          <w:b/>
        </w:rPr>
        <w:t>TOMRA Food</w:t>
      </w:r>
      <w:r w:rsidR="007F57E8" w:rsidRPr="00BB14AF">
        <w:rPr>
          <w:rFonts w:eastAsia="Times New Roman" w:cstheme="minorHAnsi"/>
        </w:rPr>
        <w:t xml:space="preserve"> </w:t>
      </w:r>
      <w:r w:rsidR="00EC2E70" w:rsidRPr="00BB14AF">
        <w:rPr>
          <w:rFonts w:eastAsia="Times New Roman" w:cstheme="minorHAnsi"/>
        </w:rPr>
        <w:t>est</w:t>
      </w:r>
      <w:r w:rsidR="00F14D11" w:rsidRPr="00BB14AF">
        <w:rPr>
          <w:rFonts w:eastAsia="Times New Roman" w:cstheme="minorHAnsi"/>
        </w:rPr>
        <w:t xml:space="preserve">uvo </w:t>
      </w:r>
      <w:r w:rsidR="007F57E8" w:rsidRPr="00BB14AF">
        <w:rPr>
          <w:rFonts w:eastAsia="Times New Roman" w:cstheme="minorHAnsi"/>
        </w:rPr>
        <w:t xml:space="preserve">en el stand </w:t>
      </w:r>
      <w:r w:rsidR="00F14D11" w:rsidRPr="00BB14AF">
        <w:rPr>
          <w:rFonts w:eastAsia="Times New Roman" w:cstheme="minorHAnsi"/>
        </w:rPr>
        <w:t>de</w:t>
      </w:r>
      <w:r w:rsidRPr="00BB14AF">
        <w:rPr>
          <w:rFonts w:eastAsia="Times New Roman" w:cstheme="minorHAnsi"/>
        </w:rPr>
        <w:t xml:space="preserve"> su </w:t>
      </w:r>
      <w:r w:rsidR="00EC2E70" w:rsidRPr="00BB14AF">
        <w:rPr>
          <w:rFonts w:eastAsia="Times New Roman" w:cstheme="minorHAnsi"/>
        </w:rPr>
        <w:t xml:space="preserve">distribuidor de frutas y verduras en España, </w:t>
      </w:r>
      <w:r w:rsidRPr="00BB14AF">
        <w:rPr>
          <w:rFonts w:eastAsia="Times New Roman" w:cstheme="minorHAnsi"/>
        </w:rPr>
        <w:t>Luciano Aguilar</w:t>
      </w:r>
      <w:r w:rsidR="00772D0E" w:rsidRPr="00BB14AF">
        <w:rPr>
          <w:rFonts w:eastAsia="Times New Roman" w:cstheme="minorHAnsi"/>
        </w:rPr>
        <w:t xml:space="preserve"> presentando su nueva</w:t>
      </w:r>
      <w:r w:rsidR="00EC2E70" w:rsidRPr="00BB14AF">
        <w:rPr>
          <w:rFonts w:eastAsia="Times New Roman" w:cstheme="minorHAnsi"/>
        </w:rPr>
        <w:t xml:space="preserve"> TOMRA 3A, la clasificadora basada en sensores para tubérculos recién cosechados</w:t>
      </w:r>
      <w:r w:rsidR="0001116B" w:rsidRPr="00BB14AF">
        <w:rPr>
          <w:rFonts w:eastAsia="Times New Roman" w:cstheme="minorHAnsi"/>
        </w:rPr>
        <w:t xml:space="preserve">. También dio a conocer </w:t>
      </w:r>
      <w:r w:rsidR="00EC2E70" w:rsidRPr="00BB14AF">
        <w:rPr>
          <w:rFonts w:eastAsia="Times New Roman" w:cstheme="minorHAnsi"/>
        </w:rPr>
        <w:t>la</w:t>
      </w:r>
      <w:r w:rsidR="0001116B" w:rsidRPr="00BB14AF">
        <w:rPr>
          <w:rFonts w:eastAsia="Times New Roman" w:cstheme="minorHAnsi"/>
        </w:rPr>
        <w:t xml:space="preserve"> aplicación </w:t>
      </w:r>
      <w:r w:rsidR="00AD5ECD" w:rsidRPr="00BB14AF">
        <w:rPr>
          <w:rFonts w:eastAsia="Times New Roman" w:cstheme="minorHAnsi"/>
        </w:rPr>
        <w:t xml:space="preserve">de zanahorias en su plataforma </w:t>
      </w:r>
      <w:r w:rsidR="00EC2E70" w:rsidRPr="00BB14AF">
        <w:rPr>
          <w:rFonts w:eastAsia="Times New Roman" w:cstheme="minorHAnsi"/>
        </w:rPr>
        <w:t xml:space="preserve">Halo, </w:t>
      </w:r>
      <w:r w:rsidR="00AD5ECD" w:rsidRPr="00BB14AF">
        <w:rPr>
          <w:rFonts w:eastAsia="Times New Roman" w:cstheme="minorHAnsi"/>
        </w:rPr>
        <w:t xml:space="preserve">una </w:t>
      </w:r>
      <w:r w:rsidR="00522F27" w:rsidRPr="00BB14AF">
        <w:rPr>
          <w:rFonts w:eastAsia="Times New Roman" w:cstheme="minorHAnsi"/>
        </w:rPr>
        <w:t>máquina</w:t>
      </w:r>
      <w:bookmarkStart w:id="0" w:name="_GoBack"/>
      <w:bookmarkEnd w:id="0"/>
      <w:r w:rsidR="00AD5ECD" w:rsidRPr="00BB14AF">
        <w:rPr>
          <w:rFonts w:eastAsia="Times New Roman" w:cstheme="minorHAnsi"/>
        </w:rPr>
        <w:t xml:space="preserve"> que ha tenido una gran acogida en España y Portugal durante 2019.</w:t>
      </w:r>
    </w:p>
    <w:p w14:paraId="508BBA24" w14:textId="4F412E73" w:rsidR="00772D0E" w:rsidRDefault="00772D0E" w:rsidP="00772D0E">
      <w:pPr>
        <w:spacing w:line="259" w:lineRule="auto"/>
        <w:jc w:val="both"/>
        <w:rPr>
          <w:color w:val="000000" w:themeColor="text1"/>
        </w:rPr>
      </w:pPr>
      <w:r w:rsidRPr="00FD5134">
        <w:rPr>
          <w:b/>
          <w:color w:val="000000" w:themeColor="text1"/>
        </w:rPr>
        <w:t>BBC Technologies</w:t>
      </w:r>
      <w:r w:rsidRPr="00B33D84">
        <w:rPr>
          <w:color w:val="000000" w:themeColor="text1"/>
        </w:rPr>
        <w:t>, líder</w:t>
      </w:r>
      <w:r w:rsidRPr="00813999">
        <w:rPr>
          <w:color w:val="000000" w:themeColor="text1"/>
        </w:rPr>
        <w:t xml:space="preserve"> mundial en soluciones integrales de clasificación, empaquetado y optimización de fruta</w:t>
      </w:r>
      <w:r w:rsidRPr="007F57E8">
        <w:rPr>
          <w:color w:val="000000" w:themeColor="text1"/>
        </w:rPr>
        <w:t>, acudi</w:t>
      </w:r>
      <w:r w:rsidR="00FD5134">
        <w:rPr>
          <w:color w:val="000000" w:themeColor="text1"/>
        </w:rPr>
        <w:t>ó</w:t>
      </w:r>
      <w:r w:rsidR="0001116B">
        <w:rPr>
          <w:color w:val="000000" w:themeColor="text1"/>
        </w:rPr>
        <w:t xml:space="preserve"> a la cita con su</w:t>
      </w:r>
      <w:r w:rsidRPr="007F57E8">
        <w:rPr>
          <w:color w:val="000000" w:themeColor="text1"/>
        </w:rPr>
        <w:t xml:space="preserve"> </w:t>
      </w:r>
      <w:r>
        <w:rPr>
          <w:color w:val="000000" w:themeColor="text1"/>
        </w:rPr>
        <w:t>nuevo software</w:t>
      </w:r>
      <w:r w:rsidR="00FD5134">
        <w:rPr>
          <w:color w:val="000000" w:themeColor="text1"/>
        </w:rPr>
        <w:t xml:space="preserve"> de inteligencia </w:t>
      </w:r>
      <w:r w:rsidR="0001116B">
        <w:rPr>
          <w:color w:val="000000" w:themeColor="text1"/>
        </w:rPr>
        <w:t>artificial</w:t>
      </w:r>
      <w:r>
        <w:rPr>
          <w:color w:val="000000" w:themeColor="text1"/>
        </w:rPr>
        <w:t xml:space="preserve"> </w:t>
      </w:r>
      <w:proofErr w:type="spellStart"/>
      <w:r w:rsidRPr="007F57E8">
        <w:rPr>
          <w:color w:val="000000" w:themeColor="text1"/>
        </w:rPr>
        <w:t>LUCAi</w:t>
      </w:r>
      <w:proofErr w:type="spellEnd"/>
      <w:r w:rsidRPr="007F57E8">
        <w:rPr>
          <w:color w:val="000000" w:themeColor="text1"/>
        </w:rPr>
        <w:t xml:space="preserve">™ y </w:t>
      </w:r>
      <w:r>
        <w:rPr>
          <w:color w:val="000000" w:themeColor="text1"/>
        </w:rPr>
        <w:t>el nuevo método de llenado</w:t>
      </w:r>
      <w:r w:rsidRPr="007F57E8">
        <w:rPr>
          <w:color w:val="000000" w:themeColor="text1"/>
        </w:rPr>
        <w:t xml:space="preserve"> CURO 8</w:t>
      </w:r>
      <w:r w:rsidR="00094231">
        <w:rPr>
          <w:color w:val="000000" w:themeColor="text1"/>
        </w:rPr>
        <w:t xml:space="preserve"> que aporta flexibilidad al cliente</w:t>
      </w:r>
      <w:r w:rsidRPr="007F57E8">
        <w:rPr>
          <w:color w:val="000000" w:themeColor="text1"/>
        </w:rPr>
        <w:t xml:space="preserve">. </w:t>
      </w:r>
    </w:p>
    <w:p w14:paraId="30EECC20" w14:textId="3DC4071C" w:rsidR="00094231" w:rsidRDefault="00772D0E" w:rsidP="0093216E">
      <w:pPr>
        <w:spacing w:line="315" w:lineRule="atLeast"/>
        <w:textAlignment w:val="baseline"/>
      </w:pPr>
      <w:r w:rsidRPr="00B33D84">
        <w:rPr>
          <w:color w:val="000000" w:themeColor="text1"/>
        </w:rPr>
        <w:t xml:space="preserve">Por último, </w:t>
      </w:r>
      <w:r w:rsidR="0093216E" w:rsidRPr="00FD5134">
        <w:rPr>
          <w:b/>
          <w:color w:val="000000" w:themeColor="text1"/>
        </w:rPr>
        <w:t>Compac</w:t>
      </w:r>
      <w:r w:rsidR="0093216E" w:rsidRPr="00FD5134">
        <w:rPr>
          <w:color w:val="000000" w:themeColor="text1"/>
        </w:rPr>
        <w:t>, present</w:t>
      </w:r>
      <w:r w:rsidR="00F14D11" w:rsidRPr="00FD5134">
        <w:rPr>
          <w:color w:val="000000" w:themeColor="text1"/>
        </w:rPr>
        <w:t>ó</w:t>
      </w:r>
      <w:r w:rsidRPr="00FD5134">
        <w:rPr>
          <w:color w:val="000000" w:themeColor="text1"/>
        </w:rPr>
        <w:t xml:space="preserve"> por su parte el</w:t>
      </w:r>
      <w:r w:rsidR="00F14D11" w:rsidRPr="00FD5134">
        <w:rPr>
          <w:color w:val="000000" w:themeColor="text1"/>
        </w:rPr>
        <w:t xml:space="preserve"> nuevo </w:t>
      </w:r>
      <w:r w:rsidR="00F14D11" w:rsidRPr="0093431E">
        <w:rPr>
          <w:b/>
          <w:color w:val="000000" w:themeColor="text1"/>
        </w:rPr>
        <w:t>Invision</w:t>
      </w:r>
      <w:r w:rsidR="00F14D11" w:rsidRPr="0093431E">
        <w:rPr>
          <w:b/>
          <w:color w:val="000000" w:themeColor="text1"/>
          <w:vertAlign w:val="superscript"/>
        </w:rPr>
        <w:t>2</w:t>
      </w:r>
      <w:r w:rsidR="00F14D11" w:rsidRPr="0093431E">
        <w:rPr>
          <w:color w:val="000000" w:themeColor="text1"/>
          <w:vertAlign w:val="superscript"/>
        </w:rPr>
        <w:t xml:space="preserve"> </w:t>
      </w:r>
      <w:r w:rsidR="00F14D11" w:rsidRPr="00FD5134">
        <w:rPr>
          <w:color w:val="000000" w:themeColor="text1"/>
        </w:rPr>
        <w:t>y</w:t>
      </w:r>
      <w:r w:rsidR="0093216E" w:rsidRPr="00FD5134">
        <w:rPr>
          <w:color w:val="000000" w:themeColor="text1"/>
        </w:rPr>
        <w:t xml:space="preserve"> </w:t>
      </w:r>
      <w:proofErr w:type="spellStart"/>
      <w:r w:rsidR="0093216E" w:rsidRPr="0093431E">
        <w:rPr>
          <w:b/>
          <w:color w:val="000000" w:themeColor="text1"/>
        </w:rPr>
        <w:t>TotalView</w:t>
      </w:r>
      <w:proofErr w:type="spellEnd"/>
      <w:r w:rsidR="0093431E">
        <w:rPr>
          <w:color w:val="000000" w:themeColor="text1"/>
        </w:rPr>
        <w:t xml:space="preserve">, </w:t>
      </w:r>
      <w:r w:rsidR="00BC697F">
        <w:rPr>
          <w:color w:val="000000" w:themeColor="text1"/>
        </w:rPr>
        <w:t xml:space="preserve">idóneas </w:t>
      </w:r>
      <w:r w:rsidR="00F14D11" w:rsidRPr="00FD5134">
        <w:rPr>
          <w:color w:val="000000" w:themeColor="text1"/>
        </w:rPr>
        <w:t>para la clasificación de cerezas</w:t>
      </w:r>
      <w:r w:rsidR="0093431E">
        <w:rPr>
          <w:color w:val="000000" w:themeColor="text1"/>
        </w:rPr>
        <w:t xml:space="preserve"> </w:t>
      </w:r>
      <w:r w:rsidRPr="00FD5134">
        <w:rPr>
          <w:color w:val="000000" w:themeColor="text1"/>
        </w:rPr>
        <w:t>analizando</w:t>
      </w:r>
      <w:r>
        <w:t xml:space="preserve"> su tamaño, forma, color, defectos y </w:t>
      </w:r>
      <w:r w:rsidRPr="00772D0E">
        <w:t>manchas de cerezas,</w:t>
      </w:r>
      <w:r>
        <w:t xml:space="preserve"> sacando el máximo partido a los </w:t>
      </w:r>
      <w:r w:rsidRPr="00772D0E">
        <w:t>lotes de frutas</w:t>
      </w:r>
      <w:r>
        <w:t>, incluso de mala calidad</w:t>
      </w:r>
      <w:r w:rsidR="0093431E">
        <w:t>.</w:t>
      </w:r>
      <w:r w:rsidR="00094231">
        <w:t xml:space="preserve"> Estas soluciones, </w:t>
      </w:r>
      <w:r w:rsidR="00094231" w:rsidRPr="00094231">
        <w:rPr>
          <w:rFonts w:cstheme="minorHAnsi"/>
        </w:rPr>
        <w:t>extremadamente precisa</w:t>
      </w:r>
      <w:r w:rsidR="00094231">
        <w:rPr>
          <w:rFonts w:cstheme="minorHAnsi"/>
        </w:rPr>
        <w:t xml:space="preserve">s aseguran </w:t>
      </w:r>
      <w:r w:rsidR="00094231" w:rsidRPr="00094231">
        <w:rPr>
          <w:rFonts w:cstheme="minorHAnsi"/>
        </w:rPr>
        <w:t xml:space="preserve">un rendimiento constante </w:t>
      </w:r>
      <w:r w:rsidR="00094231" w:rsidRPr="004B53F4">
        <w:rPr>
          <w:rFonts w:cstheme="minorHAnsi"/>
        </w:rPr>
        <w:t xml:space="preserve">independientemente de la calidad de la fruta, y maximiza el rendimiento y los rendimientos para </w:t>
      </w:r>
      <w:r w:rsidR="00BC697F" w:rsidRPr="004B53F4">
        <w:rPr>
          <w:rFonts w:cstheme="minorHAnsi"/>
        </w:rPr>
        <w:t>productores y empaquetadores</w:t>
      </w:r>
      <w:r w:rsidR="00094231" w:rsidRPr="004B53F4">
        <w:rPr>
          <w:rFonts w:cstheme="minorHAnsi"/>
        </w:rPr>
        <w:t>.</w:t>
      </w:r>
    </w:p>
    <w:p w14:paraId="453B51AC" w14:textId="07A552CC" w:rsidR="0093216E" w:rsidRPr="0093216E" w:rsidRDefault="004251B9" w:rsidP="00303B41">
      <w:pPr>
        <w:spacing w:line="315" w:lineRule="atLeast"/>
        <w:textAlignment w:val="baseline"/>
        <w:rPr>
          <w:rFonts w:eastAsia="Times New Roman" w:cstheme="minorHAnsi"/>
          <w:b/>
          <w:bCs/>
        </w:rPr>
      </w:pPr>
      <w:r>
        <w:rPr>
          <w:rFonts w:eastAsia="Times New Roman" w:cstheme="minorHAnsi"/>
          <w:b/>
          <w:bCs/>
        </w:rPr>
        <w:t>TOMRA</w:t>
      </w:r>
      <w:r w:rsidR="00FD5134">
        <w:rPr>
          <w:rFonts w:eastAsia="Times New Roman" w:cstheme="minorHAnsi"/>
          <w:b/>
          <w:bCs/>
        </w:rPr>
        <w:t xml:space="preserve"> Food, sistemas de </w:t>
      </w:r>
      <w:r w:rsidR="0093216E" w:rsidRPr="0093216E">
        <w:rPr>
          <w:rFonts w:eastAsia="Times New Roman" w:cstheme="minorHAnsi"/>
          <w:b/>
          <w:bCs/>
        </w:rPr>
        <w:t xml:space="preserve">alta precisión </w:t>
      </w:r>
      <w:r>
        <w:rPr>
          <w:rFonts w:eastAsia="Times New Roman" w:cstheme="minorHAnsi"/>
          <w:b/>
          <w:bCs/>
        </w:rPr>
        <w:t xml:space="preserve">y máximo cuidado en la manipulación </w:t>
      </w:r>
    </w:p>
    <w:p w14:paraId="4713A48D" w14:textId="00B1D6CA" w:rsidR="00FD5134" w:rsidRPr="00BB14AF" w:rsidRDefault="00BC697F" w:rsidP="00772D0E">
      <w:pPr>
        <w:spacing w:line="315" w:lineRule="atLeast"/>
        <w:textAlignment w:val="baseline"/>
        <w:rPr>
          <w:rFonts w:eastAsia="Times New Roman" w:cstheme="minorHAnsi"/>
        </w:rPr>
      </w:pPr>
      <w:r>
        <w:rPr>
          <w:rFonts w:eastAsia="Times New Roman" w:cstheme="minorHAnsi"/>
        </w:rPr>
        <w:t xml:space="preserve">Tras la feria </w:t>
      </w:r>
      <w:r w:rsidR="00772D0E">
        <w:rPr>
          <w:rFonts w:eastAsia="Times New Roman" w:cstheme="minorHAnsi"/>
        </w:rPr>
        <w:t xml:space="preserve">Alejandro Palacios, </w:t>
      </w:r>
      <w:r w:rsidR="00772D0E" w:rsidRPr="00AF6FFA">
        <w:rPr>
          <w:rFonts w:eastAsia="Times New Roman" w:cstheme="minorHAnsi"/>
        </w:rPr>
        <w:t>Director de ventas de TOMRA Food para España y Portugal</w:t>
      </w:r>
      <w:r>
        <w:rPr>
          <w:rFonts w:eastAsia="Times New Roman" w:cstheme="minorHAnsi"/>
        </w:rPr>
        <w:t xml:space="preserve">, confirmó que </w:t>
      </w:r>
      <w:r w:rsidR="00772D0E">
        <w:rPr>
          <w:rFonts w:eastAsia="Times New Roman" w:cstheme="minorHAnsi"/>
        </w:rPr>
        <w:t>sus expectativas para esta cita</w:t>
      </w:r>
      <w:r w:rsidR="00FD5134">
        <w:rPr>
          <w:rFonts w:eastAsia="Times New Roman" w:cstheme="minorHAnsi"/>
        </w:rPr>
        <w:t xml:space="preserve"> se han visto cumplidas</w:t>
      </w:r>
      <w:r w:rsidR="00772D0E">
        <w:rPr>
          <w:rFonts w:eastAsia="Times New Roman" w:cstheme="minorHAnsi"/>
        </w:rPr>
        <w:t xml:space="preserve">: “En </w:t>
      </w:r>
      <w:proofErr w:type="spellStart"/>
      <w:r w:rsidR="00772D0E">
        <w:rPr>
          <w:rFonts w:eastAsia="Times New Roman" w:cstheme="minorHAnsi"/>
        </w:rPr>
        <w:t>Fruit</w:t>
      </w:r>
      <w:proofErr w:type="spellEnd"/>
      <w:r w:rsidR="00772D0E">
        <w:rPr>
          <w:rFonts w:eastAsia="Times New Roman" w:cstheme="minorHAnsi"/>
        </w:rPr>
        <w:t xml:space="preserve"> </w:t>
      </w:r>
      <w:proofErr w:type="spellStart"/>
      <w:r w:rsidR="00772D0E">
        <w:rPr>
          <w:rFonts w:eastAsia="Times New Roman" w:cstheme="minorHAnsi"/>
        </w:rPr>
        <w:t>Attraction</w:t>
      </w:r>
      <w:proofErr w:type="spellEnd"/>
      <w:r w:rsidR="00772D0E">
        <w:rPr>
          <w:rFonts w:eastAsia="Times New Roman" w:cstheme="minorHAnsi"/>
        </w:rPr>
        <w:t xml:space="preserve"> 2019 </w:t>
      </w:r>
      <w:r w:rsidR="00FD5134">
        <w:rPr>
          <w:rFonts w:eastAsia="Times New Roman" w:cstheme="minorHAnsi"/>
        </w:rPr>
        <w:t>hemos consolidado nuestra posición en</w:t>
      </w:r>
      <w:r w:rsidR="00772D0E" w:rsidRPr="005F7383">
        <w:rPr>
          <w:rFonts w:eastAsia="Times New Roman" w:cstheme="minorHAnsi"/>
        </w:rPr>
        <w:t xml:space="preserve"> los sectores donde estamos </w:t>
      </w:r>
      <w:r w:rsidR="00FD5134">
        <w:rPr>
          <w:rFonts w:eastAsia="Times New Roman" w:cstheme="minorHAnsi"/>
        </w:rPr>
        <w:t>má</w:t>
      </w:r>
      <w:r w:rsidR="00772D0E">
        <w:rPr>
          <w:rFonts w:eastAsia="Times New Roman" w:cstheme="minorHAnsi"/>
        </w:rPr>
        <w:t>s enfocados</w:t>
      </w:r>
      <w:r w:rsidR="00FD5134">
        <w:rPr>
          <w:rFonts w:eastAsia="Times New Roman" w:cstheme="minorHAnsi"/>
        </w:rPr>
        <w:t xml:space="preserve"> últimamente</w:t>
      </w:r>
      <w:r w:rsidR="00772D0E" w:rsidRPr="005F7383">
        <w:rPr>
          <w:rFonts w:eastAsia="Times New Roman" w:cstheme="minorHAnsi"/>
        </w:rPr>
        <w:t xml:space="preserve">: </w:t>
      </w:r>
      <w:r w:rsidR="00772D0E">
        <w:rPr>
          <w:rFonts w:eastAsia="Times New Roman" w:cstheme="minorHAnsi"/>
        </w:rPr>
        <w:t xml:space="preserve">el </w:t>
      </w:r>
      <w:r w:rsidR="00772D0E" w:rsidRPr="005F7383">
        <w:rPr>
          <w:rFonts w:eastAsia="Times New Roman" w:cstheme="minorHAnsi"/>
        </w:rPr>
        <w:t xml:space="preserve">producto entero </w:t>
      </w:r>
      <w:r w:rsidR="00772D0E">
        <w:rPr>
          <w:rFonts w:eastAsia="Times New Roman" w:cstheme="minorHAnsi"/>
        </w:rPr>
        <w:t>(</w:t>
      </w:r>
      <w:r w:rsidR="00772D0E" w:rsidRPr="005F7383">
        <w:rPr>
          <w:rFonts w:eastAsia="Times New Roman" w:cstheme="minorHAnsi"/>
        </w:rPr>
        <w:t>zanahorias, patatas</w:t>
      </w:r>
      <w:r w:rsidR="00772D0E">
        <w:rPr>
          <w:rFonts w:eastAsia="Times New Roman" w:cstheme="minorHAnsi"/>
        </w:rPr>
        <w:t>)</w:t>
      </w:r>
      <w:r w:rsidR="00772D0E" w:rsidRPr="005F7383">
        <w:rPr>
          <w:rFonts w:eastAsia="Times New Roman" w:cstheme="minorHAnsi"/>
        </w:rPr>
        <w:t xml:space="preserve">; </w:t>
      </w:r>
      <w:r w:rsidR="00772D0E">
        <w:rPr>
          <w:rFonts w:eastAsia="Times New Roman" w:cstheme="minorHAnsi"/>
        </w:rPr>
        <w:t>l</w:t>
      </w:r>
      <w:r w:rsidR="00772D0E" w:rsidRPr="005F7383">
        <w:rPr>
          <w:rFonts w:eastAsia="Times New Roman" w:cstheme="minorHAnsi"/>
        </w:rPr>
        <w:t xml:space="preserve">as patatas fritas, donde </w:t>
      </w:r>
      <w:r w:rsidR="00772D0E">
        <w:rPr>
          <w:rFonts w:eastAsia="Times New Roman" w:cstheme="minorHAnsi"/>
        </w:rPr>
        <w:t>estamos</w:t>
      </w:r>
      <w:r w:rsidR="00772D0E" w:rsidRPr="005F7383">
        <w:rPr>
          <w:rFonts w:eastAsia="Times New Roman" w:cstheme="minorHAnsi"/>
        </w:rPr>
        <w:t xml:space="preserve"> haciendo mucha fuerza; </w:t>
      </w:r>
      <w:r w:rsidR="00772D0E">
        <w:rPr>
          <w:rFonts w:eastAsia="Times New Roman" w:cstheme="minorHAnsi"/>
        </w:rPr>
        <w:t>y</w:t>
      </w:r>
      <w:r w:rsidR="00772D0E" w:rsidRPr="005F7383">
        <w:rPr>
          <w:rFonts w:eastAsia="Times New Roman" w:cstheme="minorHAnsi"/>
        </w:rPr>
        <w:t xml:space="preserve"> los frutos secos, donde </w:t>
      </w:r>
      <w:r w:rsidR="00772D0E">
        <w:rPr>
          <w:rFonts w:eastAsia="Times New Roman" w:cstheme="minorHAnsi"/>
        </w:rPr>
        <w:t>TOMRA</w:t>
      </w:r>
      <w:r w:rsidR="00772D0E" w:rsidRPr="005F7383">
        <w:rPr>
          <w:rFonts w:eastAsia="Times New Roman" w:cstheme="minorHAnsi"/>
        </w:rPr>
        <w:t xml:space="preserve"> sigue siendo líder </w:t>
      </w:r>
      <w:r w:rsidR="00772D0E" w:rsidRPr="00BB14AF">
        <w:rPr>
          <w:rFonts w:eastAsia="Times New Roman" w:cstheme="minorHAnsi"/>
        </w:rPr>
        <w:t>indiscutible</w:t>
      </w:r>
      <w:r w:rsidR="00FD5134" w:rsidRPr="00BB14AF">
        <w:rPr>
          <w:rFonts w:eastAsia="Times New Roman" w:cstheme="minorHAnsi"/>
        </w:rPr>
        <w:t xml:space="preserve">”. </w:t>
      </w:r>
    </w:p>
    <w:p w14:paraId="20796864" w14:textId="15AF5ADB" w:rsidR="00D8407F" w:rsidRPr="003C5896" w:rsidRDefault="00772D0E" w:rsidP="00FD5134">
      <w:pPr>
        <w:spacing w:line="315" w:lineRule="atLeast"/>
        <w:textAlignment w:val="baseline"/>
        <w:rPr>
          <w:rFonts w:cstheme="minorHAnsi"/>
        </w:rPr>
      </w:pPr>
      <w:r w:rsidRPr="00BB14AF">
        <w:rPr>
          <w:rFonts w:eastAsia="Times New Roman" w:cstheme="minorHAnsi"/>
        </w:rPr>
        <w:t>Para el mercado de producto entero, que es realmente importante,</w:t>
      </w:r>
      <w:r w:rsidR="00AD5ECD" w:rsidRPr="00BB14AF">
        <w:rPr>
          <w:rFonts w:eastAsia="Times New Roman" w:cstheme="minorHAnsi"/>
        </w:rPr>
        <w:t xml:space="preserve"> la </w:t>
      </w:r>
      <w:proofErr w:type="spellStart"/>
      <w:r w:rsidR="00AD5ECD" w:rsidRPr="00BB14AF">
        <w:rPr>
          <w:rFonts w:eastAsia="Times New Roman" w:cstheme="minorHAnsi"/>
        </w:rPr>
        <w:t>Sentinel</w:t>
      </w:r>
      <w:proofErr w:type="spellEnd"/>
      <w:r w:rsidR="00AD5ECD" w:rsidRPr="00BB14AF">
        <w:rPr>
          <w:rFonts w:eastAsia="Times New Roman" w:cstheme="minorHAnsi"/>
        </w:rPr>
        <w:t xml:space="preserve"> II,</w:t>
      </w:r>
      <w:r w:rsidRPr="00BB14AF">
        <w:rPr>
          <w:rFonts w:eastAsia="Times New Roman" w:cstheme="minorHAnsi"/>
        </w:rPr>
        <w:t xml:space="preserve"> la Halo</w:t>
      </w:r>
      <w:r w:rsidRPr="002D08AF">
        <w:rPr>
          <w:rFonts w:eastAsia="Times New Roman" w:cstheme="minorHAnsi"/>
        </w:rPr>
        <w:t>, la TOMRA 3A y la TOMRA 5A, tienen cada vez una mayor demanda por parte de los productores de vegetales</w:t>
      </w:r>
      <w:r w:rsidR="00BC697F">
        <w:rPr>
          <w:rFonts w:eastAsia="Times New Roman" w:cstheme="minorHAnsi"/>
        </w:rPr>
        <w:t xml:space="preserve">. </w:t>
      </w:r>
      <w:r w:rsidR="00B93652">
        <w:rPr>
          <w:rFonts w:eastAsia="Times New Roman" w:cstheme="minorHAnsi"/>
        </w:rPr>
        <w:t>Así, la</w:t>
      </w:r>
      <w:r w:rsidRPr="00BC697F">
        <w:rPr>
          <w:rFonts w:eastAsia="Times New Roman" w:cstheme="minorHAnsi"/>
          <w:b/>
        </w:rPr>
        <w:t xml:space="preserve"> TOMRA 5A</w:t>
      </w:r>
      <w:r w:rsidRPr="002D08AF">
        <w:rPr>
          <w:rFonts w:eastAsia="Times New Roman" w:cstheme="minorHAnsi"/>
        </w:rPr>
        <w:t xml:space="preserve">, </w:t>
      </w:r>
      <w:r w:rsidRPr="002D08AF">
        <w:t>ofrece una tasa de eliminación de objetos extraños del 98% y expulsa de la cinta de alimentación material no deseado como</w:t>
      </w:r>
      <w:r w:rsidRPr="0050310A">
        <w:t xml:space="preserve"> piedras,</w:t>
      </w:r>
      <w:r w:rsidR="00BB14AF">
        <w:t xml:space="preserve"> </w:t>
      </w:r>
      <w:r w:rsidRPr="0050310A">
        <w:t>raíces, madera, vidrio, plástico, pelotas de golf y metal</w:t>
      </w:r>
      <w:r>
        <w:rPr>
          <w:rFonts w:eastAsia="Times New Roman" w:cstheme="minorHAnsi"/>
        </w:rPr>
        <w:t>.</w:t>
      </w:r>
      <w:r w:rsidR="00B93652">
        <w:rPr>
          <w:rFonts w:eastAsia="Times New Roman" w:cstheme="minorHAnsi"/>
        </w:rPr>
        <w:t xml:space="preserve"> Por su parte l</w:t>
      </w:r>
      <w:r w:rsidR="001F7AD5" w:rsidRPr="005648AD">
        <w:t xml:space="preserve">a </w:t>
      </w:r>
      <w:r w:rsidR="00B33D84">
        <w:t xml:space="preserve">clasificadora de patatas </w:t>
      </w:r>
      <w:r w:rsidR="001F7AD5" w:rsidRPr="00BC697F">
        <w:rPr>
          <w:b/>
        </w:rPr>
        <w:t>TOMRA 3</w:t>
      </w:r>
      <w:r w:rsidR="00B33D84" w:rsidRPr="00BC697F">
        <w:rPr>
          <w:b/>
        </w:rPr>
        <w:t>A</w:t>
      </w:r>
      <w:r w:rsidR="00B33D84" w:rsidRPr="00B33D84">
        <w:t xml:space="preserve">, </w:t>
      </w:r>
      <w:r w:rsidR="00FD5134">
        <w:t>destaca por su mayor capacidad (</w:t>
      </w:r>
      <w:r w:rsidR="004251B9">
        <w:t xml:space="preserve">30% </w:t>
      </w:r>
      <w:r w:rsidR="00FD5134">
        <w:t xml:space="preserve">más que en el </w:t>
      </w:r>
      <w:r w:rsidR="00FD5134" w:rsidRPr="00BB14AF">
        <w:t>modelo anterior)</w:t>
      </w:r>
      <w:r w:rsidR="00AD5ECD" w:rsidRPr="00BB14AF">
        <w:t xml:space="preserve"> y o</w:t>
      </w:r>
      <w:r w:rsidR="00FD5134" w:rsidRPr="00BB14AF">
        <w:t>frece también la</w:t>
      </w:r>
      <w:r w:rsidR="001F7AD5" w:rsidRPr="00BB14AF">
        <w:rPr>
          <w:rFonts w:eastAsia="Times New Roman" w:cstheme="minorHAnsi"/>
        </w:rPr>
        <w:t xml:space="preserve"> posibilidad de detectar patatas enverdecidas, gracias a su sistema de imagen </w:t>
      </w:r>
      <w:r w:rsidR="00FD5134" w:rsidRPr="00BB14AF">
        <w:rPr>
          <w:rFonts w:eastAsia="Times New Roman" w:cstheme="minorHAnsi"/>
        </w:rPr>
        <w:t xml:space="preserve">capaz de detectar </w:t>
      </w:r>
      <w:r w:rsidR="00FD5134">
        <w:rPr>
          <w:rFonts w:eastAsia="Times New Roman" w:cstheme="minorHAnsi"/>
        </w:rPr>
        <w:t xml:space="preserve">el color y su </w:t>
      </w:r>
      <w:r w:rsidR="001F7AD5">
        <w:rPr>
          <w:rFonts w:eastAsia="Times New Roman" w:cstheme="minorHAnsi"/>
        </w:rPr>
        <w:t>mayor</w:t>
      </w:r>
      <w:r w:rsidR="001F7AD5" w:rsidRPr="00EC2E70">
        <w:rPr>
          <w:rFonts w:eastAsia="Times New Roman" w:cstheme="minorHAnsi"/>
        </w:rPr>
        <w:t xml:space="preserve"> </w:t>
      </w:r>
      <w:r w:rsidR="001F7AD5">
        <w:rPr>
          <w:rFonts w:eastAsia="Times New Roman" w:cstheme="minorHAnsi"/>
        </w:rPr>
        <w:t>facilidad</w:t>
      </w:r>
      <w:r w:rsidR="001F7AD5" w:rsidRPr="00EC2E70">
        <w:rPr>
          <w:rFonts w:eastAsia="Times New Roman" w:cstheme="minorHAnsi"/>
        </w:rPr>
        <w:t xml:space="preserve"> de </w:t>
      </w:r>
      <w:r w:rsidR="00FD5134">
        <w:rPr>
          <w:rFonts w:eastAsia="Times New Roman" w:cstheme="minorHAnsi"/>
        </w:rPr>
        <w:t>uso</w:t>
      </w:r>
      <w:r w:rsidR="001F7AD5" w:rsidRPr="005648AD">
        <w:rPr>
          <w:rFonts w:eastAsia="Times New Roman" w:cstheme="minorHAnsi"/>
        </w:rPr>
        <w:t xml:space="preserve"> y mantenimiento</w:t>
      </w:r>
      <w:r w:rsidR="00FD5134">
        <w:rPr>
          <w:rFonts w:eastAsia="Times New Roman" w:cstheme="minorHAnsi"/>
        </w:rPr>
        <w:t xml:space="preserve"> hacen de este modelo un referente a partir de ahora.</w:t>
      </w:r>
      <w:r w:rsidR="001F7AD5" w:rsidRPr="005648AD">
        <w:t xml:space="preserve"> Su sistema óptico, que no tiene piezas que se muevan</w:t>
      </w:r>
      <w:r w:rsidR="001F7AD5">
        <w:t xml:space="preserve"> mientras está en funci</w:t>
      </w:r>
      <w:r w:rsidR="00FD5134">
        <w:t xml:space="preserve">onamiento, mejora su fiabilidad y destaca también </w:t>
      </w:r>
      <w:r w:rsidR="005648AD">
        <w:t>la cuidadosa</w:t>
      </w:r>
      <w:r w:rsidR="001F7AD5">
        <w:t xml:space="preserve"> </w:t>
      </w:r>
      <w:r w:rsidR="005648AD">
        <w:t>manipulación de la patata, característica fundamental en las clasificadoras</w:t>
      </w:r>
      <w:r w:rsidR="00B33D84">
        <w:t xml:space="preserve"> </w:t>
      </w:r>
      <w:r w:rsidR="005648AD">
        <w:t>TOMRA, ya que l</w:t>
      </w:r>
      <w:r w:rsidR="001F7AD5">
        <w:t xml:space="preserve">os eyectores de dedos mecánicos están diseñados para evitar la colisión con las patatas cercanas al caer en la zona de producto aceptado. </w:t>
      </w:r>
    </w:p>
    <w:p w14:paraId="67E78D99" w14:textId="77777777" w:rsidR="00BC697F" w:rsidRDefault="00BC697F" w:rsidP="005272AC">
      <w:pPr>
        <w:spacing w:line="315" w:lineRule="atLeast"/>
        <w:textAlignment w:val="baseline"/>
      </w:pPr>
      <w:r w:rsidRPr="00BC697F">
        <w:rPr>
          <w:b/>
        </w:rPr>
        <w:lastRenderedPageBreak/>
        <w:t>L</w:t>
      </w:r>
      <w:r w:rsidR="003C5896" w:rsidRPr="00BC697F">
        <w:rPr>
          <w:b/>
        </w:rPr>
        <w:t xml:space="preserve">a </w:t>
      </w:r>
      <w:r w:rsidRPr="00BC697F">
        <w:rPr>
          <w:b/>
        </w:rPr>
        <w:t xml:space="preserve">clasificadora </w:t>
      </w:r>
      <w:r w:rsidR="00B33D84" w:rsidRPr="00BC697F">
        <w:rPr>
          <w:b/>
        </w:rPr>
        <w:t>Halo</w:t>
      </w:r>
      <w:r w:rsidR="00B33D84" w:rsidRPr="00B33D84">
        <w:t xml:space="preserve"> </w:t>
      </w:r>
      <w:r w:rsidR="00B33D84">
        <w:t xml:space="preserve">es </w:t>
      </w:r>
      <w:r w:rsidR="00B33D84" w:rsidRPr="00B33D84">
        <w:t xml:space="preserve">perfecta para </w:t>
      </w:r>
      <w:r w:rsidR="00B33D84">
        <w:t xml:space="preserve">una </w:t>
      </w:r>
      <w:r w:rsidR="00B33D84" w:rsidRPr="00B33D84">
        <w:t>gran variedad de frutas y verduras</w:t>
      </w:r>
      <w:r>
        <w:t>. E</w:t>
      </w:r>
      <w:r w:rsidR="00B33D84">
        <w:t xml:space="preserve">n la actualidad, se está </w:t>
      </w:r>
      <w:r w:rsidR="0001116B">
        <w:t>convirtiendo en la máquina “todo terreno” para el sector de las zanahorias</w:t>
      </w:r>
      <w:r>
        <w:t xml:space="preserve">, que está </w:t>
      </w:r>
      <w:r w:rsidR="00B33D84">
        <w:t>experimenta</w:t>
      </w:r>
      <w:r>
        <w:t>n</w:t>
      </w:r>
      <w:r w:rsidR="00B33D84">
        <w:t xml:space="preserve">do un cambio en los últimos tiempos. </w:t>
      </w:r>
    </w:p>
    <w:p w14:paraId="02EC82EC" w14:textId="30BC0004" w:rsidR="00B33D84" w:rsidRPr="005272AC" w:rsidRDefault="00B33D84" w:rsidP="005272AC">
      <w:pPr>
        <w:spacing w:line="315" w:lineRule="atLeast"/>
        <w:textAlignment w:val="baseline"/>
      </w:pPr>
      <w:r>
        <w:t>“</w:t>
      </w:r>
      <w:r w:rsidR="007F57E8" w:rsidRPr="005272AC">
        <w:t xml:space="preserve">Cada vez la gente quiere zanahorias </w:t>
      </w:r>
      <w:r w:rsidRPr="005272AC">
        <w:t xml:space="preserve">de mejor calidad, </w:t>
      </w:r>
      <w:r w:rsidR="00BC697F">
        <w:t>algo</w:t>
      </w:r>
      <w:r w:rsidRPr="005272AC">
        <w:t xml:space="preserve"> difícil lograr de forma manual</w:t>
      </w:r>
      <w:r w:rsidR="007F57E8" w:rsidRPr="005272AC">
        <w:t xml:space="preserve">. </w:t>
      </w:r>
      <w:r w:rsidRPr="005272AC">
        <w:t>Aunque l</w:t>
      </w:r>
      <w:r w:rsidR="007F57E8" w:rsidRPr="005272AC">
        <w:t xml:space="preserve">os productores han estado mucho tiempo trabajando </w:t>
      </w:r>
      <w:r w:rsidRPr="005272AC">
        <w:t>de esa manera</w:t>
      </w:r>
      <w:r w:rsidR="007F57E8" w:rsidRPr="005272AC">
        <w:t xml:space="preserve">, </w:t>
      </w:r>
      <w:r w:rsidR="00BC697F">
        <w:t xml:space="preserve">ha aumentado </w:t>
      </w:r>
      <w:r w:rsidR="007F57E8" w:rsidRPr="005272AC">
        <w:t xml:space="preserve">el consumo de vegetales crudos </w:t>
      </w:r>
      <w:r w:rsidRPr="005272AC">
        <w:t>y los estándares de los</w:t>
      </w:r>
      <w:r w:rsidR="007F57E8" w:rsidRPr="005272AC">
        <w:t xml:space="preserve"> supermercados </w:t>
      </w:r>
      <w:r w:rsidRPr="005272AC">
        <w:t xml:space="preserve">son más </w:t>
      </w:r>
      <w:r w:rsidR="00BC697F">
        <w:t>exigentes</w:t>
      </w:r>
      <w:r w:rsidRPr="005272AC">
        <w:t>”, afirma Alejandro Palacios.</w:t>
      </w:r>
      <w:r w:rsidR="00FD5134" w:rsidRPr="00FD5134">
        <w:t xml:space="preserve"> </w:t>
      </w:r>
      <w:r w:rsidR="00FD5134">
        <w:t xml:space="preserve">Otro factor determinante para el éxito de este producto es que </w:t>
      </w:r>
      <w:r w:rsidR="00FD5134" w:rsidRPr="005272AC">
        <w:t xml:space="preserve">“los productores </w:t>
      </w:r>
      <w:r w:rsidR="00FD5134">
        <w:t xml:space="preserve">comentan </w:t>
      </w:r>
      <w:r w:rsidR="00FD5134" w:rsidRPr="005272AC">
        <w:t>que cada vez es más difícil encontrar gente que quiera trabajar</w:t>
      </w:r>
      <w:r w:rsidR="00FD5134">
        <w:t xml:space="preserve"> en las </w:t>
      </w:r>
      <w:r w:rsidR="00FD5134" w:rsidRPr="005272AC">
        <w:t>campañas</w:t>
      </w:r>
      <w:r w:rsidR="00FD5134">
        <w:t>”, añade Alejandro Palacios.</w:t>
      </w:r>
    </w:p>
    <w:p w14:paraId="36061D89" w14:textId="77777777" w:rsidR="0001116B" w:rsidRDefault="00FD5134" w:rsidP="007F57E8">
      <w:pPr>
        <w:spacing w:line="259" w:lineRule="auto"/>
        <w:jc w:val="both"/>
      </w:pPr>
      <w:r>
        <w:t>El nuevo proceso con la Halo</w:t>
      </w:r>
      <w:r w:rsidR="005272AC">
        <w:t xml:space="preserve"> es el siguiente: </w:t>
      </w:r>
      <w:r w:rsidR="007F57E8" w:rsidRPr="007F57E8">
        <w:rPr>
          <w:color w:val="000000" w:themeColor="text1"/>
        </w:rPr>
        <w:t>la</w:t>
      </w:r>
      <w:r w:rsidR="005272AC">
        <w:rPr>
          <w:color w:val="000000" w:themeColor="text1"/>
        </w:rPr>
        <w:t>s</w:t>
      </w:r>
      <w:r w:rsidR="007F57E8" w:rsidRPr="007F57E8">
        <w:rPr>
          <w:color w:val="000000" w:themeColor="text1"/>
        </w:rPr>
        <w:t xml:space="preserve"> zanahoria</w:t>
      </w:r>
      <w:r w:rsidR="005272AC">
        <w:rPr>
          <w:color w:val="000000" w:themeColor="text1"/>
        </w:rPr>
        <w:t>s</w:t>
      </w:r>
      <w:r w:rsidR="007F57E8" w:rsidRPr="007F57E8">
        <w:rPr>
          <w:color w:val="000000" w:themeColor="text1"/>
        </w:rPr>
        <w:t xml:space="preserve"> sucias</w:t>
      </w:r>
      <w:r w:rsidR="005272AC">
        <w:rPr>
          <w:color w:val="000000" w:themeColor="text1"/>
        </w:rPr>
        <w:t xml:space="preserve"> llegan a los lavaderos;</w:t>
      </w:r>
      <w:r w:rsidR="007F57E8" w:rsidRPr="007F57E8">
        <w:rPr>
          <w:color w:val="000000" w:themeColor="text1"/>
        </w:rPr>
        <w:t xml:space="preserve"> las </w:t>
      </w:r>
      <w:r w:rsidR="005272AC">
        <w:rPr>
          <w:color w:val="000000" w:themeColor="text1"/>
        </w:rPr>
        <w:t xml:space="preserve">limpian; </w:t>
      </w:r>
      <w:r w:rsidR="007F57E8" w:rsidRPr="007F57E8">
        <w:rPr>
          <w:color w:val="000000" w:themeColor="text1"/>
        </w:rPr>
        <w:t xml:space="preserve">las </w:t>
      </w:r>
      <w:r w:rsidR="005272AC">
        <w:rPr>
          <w:color w:val="000000" w:themeColor="text1"/>
        </w:rPr>
        <w:t>pulen</w:t>
      </w:r>
      <w:r w:rsidR="007F57E8" w:rsidRPr="007F57E8">
        <w:rPr>
          <w:color w:val="000000" w:themeColor="text1"/>
        </w:rPr>
        <w:t xml:space="preserve"> con unos rodillos</w:t>
      </w:r>
      <w:r w:rsidR="005272AC">
        <w:rPr>
          <w:color w:val="000000" w:themeColor="text1"/>
        </w:rPr>
        <w:t>; d</w:t>
      </w:r>
      <w:r w:rsidR="007F57E8" w:rsidRPr="007F57E8">
        <w:rPr>
          <w:color w:val="000000" w:themeColor="text1"/>
        </w:rPr>
        <w:t>espués,</w:t>
      </w:r>
      <w:r w:rsidR="005272AC">
        <w:rPr>
          <w:color w:val="000000" w:themeColor="text1"/>
        </w:rPr>
        <w:t xml:space="preserve"> pasan a </w:t>
      </w:r>
      <w:r w:rsidR="007F57E8" w:rsidRPr="007F57E8">
        <w:rPr>
          <w:color w:val="000000" w:themeColor="text1"/>
        </w:rPr>
        <w:t xml:space="preserve">una mesa de inspección manual donde separan las defectuosas </w:t>
      </w:r>
      <w:r w:rsidR="005272AC">
        <w:rPr>
          <w:color w:val="000000" w:themeColor="text1"/>
        </w:rPr>
        <w:t>(</w:t>
      </w:r>
      <w:r w:rsidR="007F57E8" w:rsidRPr="007F57E8">
        <w:rPr>
          <w:color w:val="000000" w:themeColor="text1"/>
        </w:rPr>
        <w:t>podridas</w:t>
      </w:r>
      <w:r w:rsidR="005272AC">
        <w:rPr>
          <w:color w:val="000000" w:themeColor="text1"/>
        </w:rPr>
        <w:t xml:space="preserve">, con manchas, </w:t>
      </w:r>
      <w:r w:rsidR="007F57E8" w:rsidRPr="007F57E8">
        <w:rPr>
          <w:color w:val="000000" w:themeColor="text1"/>
        </w:rPr>
        <w:t>deformes,</w:t>
      </w:r>
      <w:r w:rsidR="005272AC">
        <w:rPr>
          <w:color w:val="000000" w:themeColor="text1"/>
        </w:rPr>
        <w:t xml:space="preserve"> </w:t>
      </w:r>
      <w:r w:rsidR="007F57E8" w:rsidRPr="007F57E8">
        <w:rPr>
          <w:color w:val="000000" w:themeColor="text1"/>
        </w:rPr>
        <w:t>rotas</w:t>
      </w:r>
      <w:r w:rsidR="005272AC">
        <w:rPr>
          <w:color w:val="000000" w:themeColor="text1"/>
        </w:rPr>
        <w:t xml:space="preserve">, etcétera). </w:t>
      </w:r>
      <w:r w:rsidR="005272AC">
        <w:t xml:space="preserve">Teniendo en cuenta que la </w:t>
      </w:r>
      <w:r w:rsidR="006B5CD6">
        <w:t xml:space="preserve">parte de la selección ocupa un 90% del trabajo, </w:t>
      </w:r>
      <w:r w:rsidR="005272AC">
        <w:t>es lógico suponer el ahorro de tiempo y el incremento de precisión que brinda</w:t>
      </w:r>
      <w:r w:rsidR="006B5CD6">
        <w:t xml:space="preserve"> que lo realice la Halo.</w:t>
      </w:r>
      <w:r w:rsidR="0001116B">
        <w:t xml:space="preserve"> </w:t>
      </w:r>
    </w:p>
    <w:p w14:paraId="64A75A74" w14:textId="77A30E7E" w:rsidR="007F57E8" w:rsidRDefault="006B5CD6" w:rsidP="007F57E8">
      <w:pPr>
        <w:spacing w:line="259" w:lineRule="auto"/>
        <w:jc w:val="both"/>
        <w:rPr>
          <w:color w:val="000000" w:themeColor="text1"/>
        </w:rPr>
      </w:pPr>
      <w:r>
        <w:rPr>
          <w:color w:val="000000" w:themeColor="text1"/>
        </w:rPr>
        <w:t>“</w:t>
      </w:r>
      <w:r w:rsidR="007F57E8" w:rsidRPr="007F57E8">
        <w:rPr>
          <w:color w:val="000000" w:themeColor="text1"/>
        </w:rPr>
        <w:t xml:space="preserve">Es una máquina que hace todo el trabajo de forma uniforme y constante a lo largo del día con el mismo criterio. Es capaz de hacer producciones muy altas </w:t>
      </w:r>
      <w:r>
        <w:rPr>
          <w:color w:val="000000" w:themeColor="text1"/>
        </w:rPr>
        <w:t xml:space="preserve">(en el caso del modelo 1500, que es el más demandado, </w:t>
      </w:r>
      <w:r w:rsidR="007F57E8" w:rsidRPr="007F57E8">
        <w:rPr>
          <w:color w:val="000000" w:themeColor="text1"/>
        </w:rPr>
        <w:t>de 13</w:t>
      </w:r>
      <w:r>
        <w:rPr>
          <w:color w:val="000000" w:themeColor="text1"/>
        </w:rPr>
        <w:t xml:space="preserve">,5 </w:t>
      </w:r>
      <w:r w:rsidR="007F57E8" w:rsidRPr="007F57E8">
        <w:rPr>
          <w:color w:val="000000" w:themeColor="text1"/>
        </w:rPr>
        <w:t>t</w:t>
      </w:r>
      <w:r>
        <w:rPr>
          <w:color w:val="000000" w:themeColor="text1"/>
        </w:rPr>
        <w:t xml:space="preserve">oneladas </w:t>
      </w:r>
      <w:r w:rsidR="007F57E8" w:rsidRPr="007F57E8">
        <w:rPr>
          <w:color w:val="000000" w:themeColor="text1"/>
        </w:rPr>
        <w:t>por hora</w:t>
      </w:r>
      <w:r w:rsidR="004251B9">
        <w:rPr>
          <w:color w:val="000000" w:themeColor="text1"/>
        </w:rPr>
        <w:t>)</w:t>
      </w:r>
      <w:r>
        <w:rPr>
          <w:color w:val="000000" w:themeColor="text1"/>
        </w:rPr>
        <w:t xml:space="preserve">. Además, se </w:t>
      </w:r>
      <w:r w:rsidR="007F57E8" w:rsidRPr="007F57E8">
        <w:rPr>
          <w:color w:val="000000" w:themeColor="text1"/>
        </w:rPr>
        <w:t xml:space="preserve">diferencia </w:t>
      </w:r>
      <w:r>
        <w:rPr>
          <w:color w:val="000000" w:themeColor="text1"/>
        </w:rPr>
        <w:t xml:space="preserve">del resto de equipos, </w:t>
      </w:r>
      <w:r w:rsidR="007F57E8" w:rsidRPr="007F57E8">
        <w:rPr>
          <w:color w:val="000000" w:themeColor="text1"/>
        </w:rPr>
        <w:t>fundamental</w:t>
      </w:r>
      <w:r>
        <w:rPr>
          <w:color w:val="000000" w:themeColor="text1"/>
        </w:rPr>
        <w:t>mente, en</w:t>
      </w:r>
      <w:r w:rsidR="007F57E8" w:rsidRPr="007F57E8">
        <w:rPr>
          <w:color w:val="000000" w:themeColor="text1"/>
        </w:rPr>
        <w:t xml:space="preserve"> que </w:t>
      </w:r>
      <w:r>
        <w:rPr>
          <w:color w:val="000000" w:themeColor="text1"/>
        </w:rPr>
        <w:t>Halo</w:t>
      </w:r>
      <w:r w:rsidR="007F57E8" w:rsidRPr="007F57E8">
        <w:rPr>
          <w:color w:val="000000" w:themeColor="text1"/>
        </w:rPr>
        <w:t xml:space="preserve"> es una selectora. Hay equipos que calibran y seleccionan</w:t>
      </w:r>
      <w:r>
        <w:rPr>
          <w:color w:val="000000" w:themeColor="text1"/>
        </w:rPr>
        <w:t>,</w:t>
      </w:r>
      <w:r w:rsidR="007F57E8" w:rsidRPr="007F57E8">
        <w:rPr>
          <w:color w:val="000000" w:themeColor="text1"/>
        </w:rPr>
        <w:t xml:space="preserve"> pero la nuestra es una todoterreno</w:t>
      </w:r>
      <w:r>
        <w:rPr>
          <w:color w:val="000000" w:themeColor="text1"/>
        </w:rPr>
        <w:t>:</w:t>
      </w:r>
      <w:r w:rsidR="007F57E8" w:rsidRPr="007F57E8">
        <w:rPr>
          <w:color w:val="000000" w:themeColor="text1"/>
        </w:rPr>
        <w:t xml:space="preserve"> </w:t>
      </w:r>
      <w:r>
        <w:rPr>
          <w:color w:val="000000" w:themeColor="text1"/>
        </w:rPr>
        <w:t>e</w:t>
      </w:r>
      <w:r w:rsidR="007F57E8" w:rsidRPr="007F57E8">
        <w:rPr>
          <w:color w:val="000000" w:themeColor="text1"/>
        </w:rPr>
        <w:t xml:space="preserve">stá diseñada para trabajar en ambientes con agua, sucios, tiene limpieza automática, el sistema de inyección es muy preciso… </w:t>
      </w:r>
      <w:r>
        <w:rPr>
          <w:color w:val="000000" w:themeColor="text1"/>
        </w:rPr>
        <w:t>Hace</w:t>
      </w:r>
      <w:r w:rsidR="007F57E8" w:rsidRPr="007F57E8">
        <w:rPr>
          <w:color w:val="000000" w:themeColor="text1"/>
        </w:rPr>
        <w:t xml:space="preserve"> toda es</w:t>
      </w:r>
      <w:r>
        <w:rPr>
          <w:color w:val="000000" w:themeColor="text1"/>
        </w:rPr>
        <w:t>a</w:t>
      </w:r>
      <w:r w:rsidR="007F57E8" w:rsidRPr="007F57E8">
        <w:rPr>
          <w:color w:val="000000" w:themeColor="text1"/>
        </w:rPr>
        <w:t xml:space="preserve"> limpieza previa a que el producto entre a las líneas de manipulación</w:t>
      </w:r>
      <w:r>
        <w:rPr>
          <w:color w:val="000000" w:themeColor="text1"/>
        </w:rPr>
        <w:t xml:space="preserve">”, afirma Alejandro Palacios. </w:t>
      </w:r>
    </w:p>
    <w:p w14:paraId="46A94B9A" w14:textId="7EA8CA13" w:rsidR="0001116B" w:rsidRDefault="00BC697F" w:rsidP="00BC697F">
      <w:pPr>
        <w:spacing w:line="315" w:lineRule="atLeast"/>
        <w:textAlignment w:val="baseline"/>
        <w:rPr>
          <w:color w:val="000000" w:themeColor="text1"/>
        </w:rPr>
      </w:pPr>
      <w:r w:rsidRPr="00BC697F">
        <w:rPr>
          <w:color w:val="000000" w:themeColor="text1"/>
        </w:rPr>
        <w:t>En cuanto a la t</w:t>
      </w:r>
      <w:r w:rsidR="0001116B" w:rsidRPr="00BC697F">
        <w:rPr>
          <w:color w:val="000000" w:themeColor="text1"/>
        </w:rPr>
        <w:t>endencia a la inversión y al crecimiento</w:t>
      </w:r>
      <w:r w:rsidRPr="00BC697F">
        <w:rPr>
          <w:color w:val="000000" w:themeColor="text1"/>
        </w:rPr>
        <w:t>, c</w:t>
      </w:r>
      <w:r w:rsidR="0001116B" w:rsidRPr="00D8407F">
        <w:rPr>
          <w:color w:val="000000" w:themeColor="text1"/>
        </w:rPr>
        <w:t>omo expone Alejandro Palacios, “la tendencia es que el mercado cada vez realice mayores inversiones, no solo en producto entero, sino en todo tipo de productos. Esto ocurre no solo en las empresas grandes, o las medianas-grandes. También las PYMES se están planteando la inversión. Lo notamos en el área de las patatas fritas: muchos negocios locales con producción de patata artesana están dando el paso a la inversión en selectoras ópticas, ya que su producto también ha entrado en la cadena de distribución. El aumento de marcas blancas de patatas de churrería implica que el resto tenga que alcanzar esos estándares de calidad”.</w:t>
      </w:r>
    </w:p>
    <w:p w14:paraId="1479631B" w14:textId="4189B85B" w:rsidR="0078481E" w:rsidRDefault="00BC697F" w:rsidP="0001116B">
      <w:pPr>
        <w:spacing w:line="259" w:lineRule="auto"/>
        <w:jc w:val="both"/>
        <w:rPr>
          <w:color w:val="000000" w:themeColor="text1"/>
        </w:rPr>
      </w:pPr>
      <w:r w:rsidRPr="009814F7">
        <w:rPr>
          <w:color w:val="000000" w:themeColor="text1"/>
        </w:rPr>
        <w:t xml:space="preserve">El mercado de los frutos secos </w:t>
      </w:r>
      <w:r>
        <w:rPr>
          <w:color w:val="000000" w:themeColor="text1"/>
        </w:rPr>
        <w:t>continúa</w:t>
      </w:r>
      <w:r w:rsidRPr="009814F7">
        <w:rPr>
          <w:color w:val="000000" w:themeColor="text1"/>
        </w:rPr>
        <w:t xml:space="preserve"> creciendo</w:t>
      </w:r>
      <w:r>
        <w:rPr>
          <w:color w:val="000000" w:themeColor="text1"/>
        </w:rPr>
        <w:t xml:space="preserve"> </w:t>
      </w:r>
      <w:r w:rsidR="0001116B">
        <w:rPr>
          <w:color w:val="000000" w:themeColor="text1"/>
        </w:rPr>
        <w:t xml:space="preserve">este año </w:t>
      </w:r>
      <w:r w:rsidR="0001116B" w:rsidRPr="009814F7">
        <w:rPr>
          <w:color w:val="000000" w:themeColor="text1"/>
        </w:rPr>
        <w:t xml:space="preserve">2019 </w:t>
      </w:r>
      <w:r w:rsidR="0001116B">
        <w:rPr>
          <w:color w:val="000000" w:themeColor="text1"/>
        </w:rPr>
        <w:t>y la clasificadora para este producto,</w:t>
      </w:r>
      <w:r w:rsidR="0001116B" w:rsidRPr="009814F7">
        <w:rPr>
          <w:color w:val="000000" w:themeColor="text1"/>
        </w:rPr>
        <w:t xml:space="preserve"> </w:t>
      </w:r>
      <w:proofErr w:type="spellStart"/>
      <w:r w:rsidR="002F6509">
        <w:rPr>
          <w:color w:val="000000" w:themeColor="text1"/>
        </w:rPr>
        <w:t>Nimbus</w:t>
      </w:r>
      <w:proofErr w:type="spellEnd"/>
      <w:r w:rsidR="002F6509">
        <w:rPr>
          <w:color w:val="000000" w:themeColor="text1"/>
        </w:rPr>
        <w:t xml:space="preserve"> </w:t>
      </w:r>
      <w:r w:rsidR="0001116B">
        <w:rPr>
          <w:color w:val="000000" w:themeColor="text1"/>
        </w:rPr>
        <w:t xml:space="preserve">BSI+, tiene una altísima demanda. </w:t>
      </w:r>
      <w:r>
        <w:rPr>
          <w:color w:val="000000" w:themeColor="text1"/>
        </w:rPr>
        <w:t>“</w:t>
      </w:r>
      <w:r w:rsidR="0001116B">
        <w:rPr>
          <w:color w:val="000000" w:themeColor="text1"/>
        </w:rPr>
        <w:t xml:space="preserve">Este año </w:t>
      </w:r>
      <w:r w:rsidR="0001116B" w:rsidRPr="009814F7">
        <w:rPr>
          <w:color w:val="000000" w:themeColor="text1"/>
        </w:rPr>
        <w:t xml:space="preserve">hemos vendido unas 14 máquinas”, </w:t>
      </w:r>
      <w:r>
        <w:rPr>
          <w:color w:val="000000" w:themeColor="text1"/>
        </w:rPr>
        <w:t>subraya</w:t>
      </w:r>
      <w:r w:rsidR="0001116B" w:rsidRPr="009814F7">
        <w:rPr>
          <w:color w:val="000000" w:themeColor="text1"/>
        </w:rPr>
        <w:t xml:space="preserve"> Alejandro Palacios. </w:t>
      </w:r>
    </w:p>
    <w:p w14:paraId="67C62849" w14:textId="6A988F7A" w:rsidR="00BB14AF" w:rsidRDefault="0001116B" w:rsidP="0001116B">
      <w:pPr>
        <w:spacing w:line="259" w:lineRule="auto"/>
        <w:jc w:val="both"/>
        <w:rPr>
          <w:color w:val="000000" w:themeColor="text1"/>
        </w:rPr>
      </w:pPr>
      <w:r w:rsidRPr="009814F7">
        <w:rPr>
          <w:color w:val="000000" w:themeColor="text1"/>
        </w:rPr>
        <w:t>“Aunque hay bastante variedad de aplicaciones en las que estamos presentes actualmente</w:t>
      </w:r>
      <w:r w:rsidR="0078481E">
        <w:rPr>
          <w:color w:val="000000" w:themeColor="text1"/>
        </w:rPr>
        <w:t>, l</w:t>
      </w:r>
      <w:r>
        <w:rPr>
          <w:color w:val="000000" w:themeColor="text1"/>
        </w:rPr>
        <w:t>a tendencia</w:t>
      </w:r>
      <w:r w:rsidRPr="009814F7">
        <w:rPr>
          <w:color w:val="000000" w:themeColor="text1"/>
        </w:rPr>
        <w:t>, en definitiva, es seguir creciendo</w:t>
      </w:r>
      <w:r>
        <w:rPr>
          <w:color w:val="000000" w:themeColor="text1"/>
        </w:rPr>
        <w:t>. Y gracias a nuestras nuevas soluciones de clasificación, creo que este crecimiento será exponencial en el</w:t>
      </w:r>
      <w:r w:rsidRPr="009814F7">
        <w:rPr>
          <w:color w:val="000000" w:themeColor="text1"/>
        </w:rPr>
        <w:t xml:space="preserve"> producto entero”</w:t>
      </w:r>
      <w:r>
        <w:rPr>
          <w:color w:val="000000" w:themeColor="text1"/>
        </w:rPr>
        <w:t xml:space="preserve">, concluye. </w:t>
      </w:r>
    </w:p>
    <w:p w14:paraId="79C524E4" w14:textId="77777777" w:rsidR="00BB14AF" w:rsidRDefault="00BB14AF">
      <w:pPr>
        <w:spacing w:line="259" w:lineRule="auto"/>
        <w:rPr>
          <w:color w:val="000000" w:themeColor="text1"/>
        </w:rPr>
      </w:pPr>
      <w:r>
        <w:rPr>
          <w:color w:val="000000" w:themeColor="text1"/>
        </w:rPr>
        <w:br w:type="page"/>
      </w:r>
    </w:p>
    <w:p w14:paraId="1EBEA9A7" w14:textId="47D9EA49" w:rsidR="0078481E" w:rsidRPr="0078481E" w:rsidRDefault="0078481E" w:rsidP="0078481E">
      <w:pPr>
        <w:shd w:val="clear" w:color="auto" w:fill="FFFFFF"/>
        <w:spacing w:line="240" w:lineRule="auto"/>
        <w:textAlignment w:val="top"/>
        <w:rPr>
          <w:rFonts w:eastAsia="Times New Roman" w:cstheme="minorHAnsi"/>
          <w:b/>
          <w:bCs/>
        </w:rPr>
      </w:pPr>
      <w:r>
        <w:rPr>
          <w:rFonts w:eastAsia="Times New Roman" w:cstheme="minorHAnsi"/>
          <w:b/>
          <w:bCs/>
        </w:rPr>
        <w:lastRenderedPageBreak/>
        <w:t xml:space="preserve">BBC Technologies lanza </w:t>
      </w:r>
      <w:proofErr w:type="spellStart"/>
      <w:r>
        <w:rPr>
          <w:rFonts w:eastAsia="Times New Roman" w:cstheme="minorHAnsi"/>
          <w:b/>
          <w:bCs/>
        </w:rPr>
        <w:t>LUCAi</w:t>
      </w:r>
      <w:proofErr w:type="spellEnd"/>
      <w:r w:rsidRPr="0078481E">
        <w:rPr>
          <w:rFonts w:eastAsia="Times New Roman" w:cstheme="minorHAnsi"/>
          <w:b/>
          <w:bCs/>
        </w:rPr>
        <w:t>™, la primera soluci</w:t>
      </w:r>
      <w:r>
        <w:rPr>
          <w:rFonts w:eastAsia="Times New Roman" w:cstheme="minorHAnsi"/>
          <w:b/>
          <w:bCs/>
        </w:rPr>
        <w:t>ón de</w:t>
      </w:r>
      <w:r w:rsidRPr="0078481E">
        <w:rPr>
          <w:rFonts w:eastAsia="Times New Roman" w:cstheme="minorHAnsi"/>
          <w:b/>
          <w:bCs/>
        </w:rPr>
        <w:t xml:space="preserve"> inteligencia artificial para la industria del arándano</w:t>
      </w:r>
      <w:r w:rsidR="00B93652">
        <w:rPr>
          <w:rFonts w:eastAsia="Times New Roman" w:cstheme="minorHAnsi"/>
          <w:b/>
          <w:bCs/>
        </w:rPr>
        <w:t xml:space="preserve"> y el nuevo CURO 8</w:t>
      </w:r>
    </w:p>
    <w:p w14:paraId="01292720" w14:textId="337906A6" w:rsidR="0078481E" w:rsidRPr="0078481E" w:rsidRDefault="001F7AD5" w:rsidP="0078481E">
      <w:pPr>
        <w:spacing w:line="259" w:lineRule="auto"/>
        <w:jc w:val="both"/>
        <w:rPr>
          <w:color w:val="000000" w:themeColor="text1"/>
        </w:rPr>
      </w:pPr>
      <w:r w:rsidRPr="00670868">
        <w:rPr>
          <w:color w:val="000000" w:themeColor="text1"/>
          <w:lang w:val="fr-FR"/>
        </w:rPr>
        <w:t xml:space="preserve">BBC Technologies </w:t>
      </w:r>
      <w:proofErr w:type="spellStart"/>
      <w:r w:rsidRPr="00670868">
        <w:rPr>
          <w:color w:val="000000" w:themeColor="text1"/>
          <w:lang w:val="fr-FR"/>
        </w:rPr>
        <w:t>mostr</w:t>
      </w:r>
      <w:r w:rsidR="0078481E" w:rsidRPr="00670868">
        <w:rPr>
          <w:color w:val="000000" w:themeColor="text1"/>
          <w:lang w:val="fr-FR"/>
        </w:rPr>
        <w:t>ó</w:t>
      </w:r>
      <w:proofErr w:type="spellEnd"/>
      <w:r w:rsidRPr="00670868">
        <w:rPr>
          <w:color w:val="000000" w:themeColor="text1"/>
          <w:lang w:val="fr-FR"/>
        </w:rPr>
        <w:t xml:space="preserve"> en Fruit Attraction 2019 dos </w:t>
      </w:r>
      <w:proofErr w:type="spellStart"/>
      <w:r w:rsidRPr="00670868">
        <w:rPr>
          <w:color w:val="000000" w:themeColor="text1"/>
          <w:lang w:val="fr-FR"/>
        </w:rPr>
        <w:t>novedades</w:t>
      </w:r>
      <w:proofErr w:type="spellEnd"/>
      <w:r w:rsidRPr="00670868">
        <w:rPr>
          <w:color w:val="000000" w:themeColor="text1"/>
          <w:lang w:val="fr-FR"/>
        </w:rPr>
        <w:t xml:space="preserve"> importantes. </w:t>
      </w:r>
      <w:r>
        <w:rPr>
          <w:color w:val="000000" w:themeColor="text1"/>
        </w:rPr>
        <w:t xml:space="preserve">En primer lugar, el nuevo software </w:t>
      </w:r>
      <w:proofErr w:type="spellStart"/>
      <w:r w:rsidRPr="0078481E">
        <w:rPr>
          <w:b/>
          <w:color w:val="000000" w:themeColor="text1"/>
        </w:rPr>
        <w:t>LUCAi</w:t>
      </w:r>
      <w:proofErr w:type="spellEnd"/>
      <w:r w:rsidRPr="0078481E">
        <w:rPr>
          <w:b/>
          <w:color w:val="000000" w:themeColor="text1"/>
        </w:rPr>
        <w:t>™,</w:t>
      </w:r>
      <w:r>
        <w:rPr>
          <w:color w:val="000000" w:themeColor="text1"/>
        </w:rPr>
        <w:t xml:space="preserve"> </w:t>
      </w:r>
      <w:r w:rsidR="0078481E">
        <w:rPr>
          <w:color w:val="000000" w:themeColor="text1"/>
        </w:rPr>
        <w:t xml:space="preserve">que </w:t>
      </w:r>
      <w:r w:rsidR="0078481E" w:rsidRPr="0078481E">
        <w:rPr>
          <w:color w:val="000000" w:themeColor="text1"/>
        </w:rPr>
        <w:t>utiliza técnicas de inteligencia artificial para clasificar y</w:t>
      </w:r>
      <w:r w:rsidR="003302A5">
        <w:rPr>
          <w:color w:val="000000" w:themeColor="text1"/>
        </w:rPr>
        <w:t xml:space="preserve"> seleccionar </w:t>
      </w:r>
      <w:r w:rsidR="0078481E" w:rsidRPr="0078481E">
        <w:rPr>
          <w:color w:val="000000" w:themeColor="text1"/>
        </w:rPr>
        <w:t>la fruta según la demanda</w:t>
      </w:r>
      <w:r w:rsidR="0078481E">
        <w:rPr>
          <w:color w:val="000000" w:themeColor="text1"/>
        </w:rPr>
        <w:t xml:space="preserve"> particular</w:t>
      </w:r>
      <w:r w:rsidR="0078481E" w:rsidRPr="0078481E">
        <w:rPr>
          <w:color w:val="000000" w:themeColor="text1"/>
        </w:rPr>
        <w:t xml:space="preserve"> del mercado. La clasificación se deriva de un conjunto de aprendizaje generado por más de un cuarto de millón de imágenes clasificadas individualme</w:t>
      </w:r>
      <w:r w:rsidR="00753D9F">
        <w:rPr>
          <w:color w:val="000000" w:themeColor="text1"/>
        </w:rPr>
        <w:t>nte en los últimos cinco años. C</w:t>
      </w:r>
      <w:r w:rsidR="0078481E" w:rsidRPr="0078481E">
        <w:rPr>
          <w:color w:val="000000" w:themeColor="text1"/>
        </w:rPr>
        <w:t xml:space="preserve">omo parte del </w:t>
      </w:r>
      <w:r w:rsidR="00032E67">
        <w:rPr>
          <w:color w:val="000000" w:themeColor="text1"/>
        </w:rPr>
        <w:t>“</w:t>
      </w:r>
      <w:r w:rsidR="0078481E" w:rsidRPr="0078481E">
        <w:rPr>
          <w:color w:val="000000" w:themeColor="text1"/>
        </w:rPr>
        <w:t xml:space="preserve">Berry </w:t>
      </w:r>
      <w:proofErr w:type="spellStart"/>
      <w:r w:rsidR="0078481E" w:rsidRPr="0078481E">
        <w:rPr>
          <w:color w:val="000000" w:themeColor="text1"/>
        </w:rPr>
        <w:t>Science</w:t>
      </w:r>
      <w:proofErr w:type="spellEnd"/>
      <w:r w:rsidR="0078481E" w:rsidRPr="0078481E">
        <w:rPr>
          <w:color w:val="000000" w:themeColor="text1"/>
        </w:rPr>
        <w:t xml:space="preserve"> </w:t>
      </w:r>
      <w:proofErr w:type="spellStart"/>
      <w:r w:rsidR="0078481E" w:rsidRPr="0078481E">
        <w:rPr>
          <w:color w:val="000000" w:themeColor="text1"/>
        </w:rPr>
        <w:t>Pro</w:t>
      </w:r>
      <w:r w:rsidR="009473EC">
        <w:rPr>
          <w:color w:val="000000" w:themeColor="text1"/>
        </w:rPr>
        <w:t>gram</w:t>
      </w:r>
      <w:proofErr w:type="spellEnd"/>
      <w:r w:rsidR="00032E67">
        <w:rPr>
          <w:color w:val="000000" w:themeColor="text1"/>
        </w:rPr>
        <w:t>”</w:t>
      </w:r>
      <w:r w:rsidR="009473EC">
        <w:rPr>
          <w:color w:val="000000" w:themeColor="text1"/>
        </w:rPr>
        <w:t xml:space="preserve"> de BBC Technologies, </w:t>
      </w:r>
      <w:proofErr w:type="spellStart"/>
      <w:r w:rsidR="009473EC">
        <w:rPr>
          <w:color w:val="000000" w:themeColor="text1"/>
        </w:rPr>
        <w:t>LUCAi</w:t>
      </w:r>
      <w:proofErr w:type="spellEnd"/>
      <w:r w:rsidR="0078481E" w:rsidRPr="0078481E">
        <w:rPr>
          <w:color w:val="000000" w:themeColor="text1"/>
        </w:rPr>
        <w:t>™ continuará aumentando su base de conocimiento a medida que haya más y más imágenes específicas de la variedad y de la temporada.</w:t>
      </w:r>
    </w:p>
    <w:p w14:paraId="66FD6238" w14:textId="2489380E" w:rsidR="001F7AD5" w:rsidRDefault="00753D9F" w:rsidP="0078481E">
      <w:pPr>
        <w:spacing w:line="259" w:lineRule="auto"/>
        <w:jc w:val="both"/>
        <w:rPr>
          <w:color w:val="000000" w:themeColor="text1"/>
        </w:rPr>
      </w:pPr>
      <w:r>
        <w:rPr>
          <w:color w:val="000000" w:themeColor="text1"/>
        </w:rPr>
        <w:t xml:space="preserve">¿Cómo funciona? </w:t>
      </w:r>
      <w:r w:rsidR="0078481E" w:rsidRPr="0078481E">
        <w:rPr>
          <w:color w:val="000000" w:themeColor="text1"/>
        </w:rPr>
        <w:t xml:space="preserve">A medida que la fruta pasa a lo largo de una línea de clasificación, cada pieza de fruta es fotografiada por múltiples cámaras. Luego, </w:t>
      </w:r>
      <w:proofErr w:type="spellStart"/>
      <w:r w:rsidR="0078481E" w:rsidRPr="0078481E">
        <w:rPr>
          <w:color w:val="000000" w:themeColor="text1"/>
        </w:rPr>
        <w:t>LUCAi</w:t>
      </w:r>
      <w:proofErr w:type="spellEnd"/>
      <w:r w:rsidR="0078481E" w:rsidRPr="0078481E">
        <w:rPr>
          <w:color w:val="000000" w:themeColor="text1"/>
        </w:rPr>
        <w:t xml:space="preserve">™ identifica e instruye cómo debe clasificarse cada baya individual. </w:t>
      </w:r>
      <w:proofErr w:type="spellStart"/>
      <w:r w:rsidR="0078481E" w:rsidRPr="0078481E">
        <w:rPr>
          <w:color w:val="000000" w:themeColor="text1"/>
        </w:rPr>
        <w:t>LUCAi</w:t>
      </w:r>
      <w:proofErr w:type="spellEnd"/>
      <w:r w:rsidR="0078481E" w:rsidRPr="0078481E">
        <w:rPr>
          <w:color w:val="000000" w:themeColor="text1"/>
        </w:rPr>
        <w:t>™ puede procesar hasta 2.400 imágenes individuales de fruta por segundo. Esta impresionante velocidad y p</w:t>
      </w:r>
      <w:r w:rsidR="003302A5">
        <w:rPr>
          <w:color w:val="000000" w:themeColor="text1"/>
        </w:rPr>
        <w:t>recisión se logran empleando 17.</w:t>
      </w:r>
      <w:r w:rsidR="0078481E" w:rsidRPr="0078481E">
        <w:rPr>
          <w:color w:val="000000" w:themeColor="text1"/>
        </w:rPr>
        <w:t>408 proce</w:t>
      </w:r>
      <w:r w:rsidR="003302A5">
        <w:rPr>
          <w:color w:val="000000" w:themeColor="text1"/>
        </w:rPr>
        <w:t>sadores gráficos capaces de 304.000.000.</w:t>
      </w:r>
      <w:r w:rsidR="0078481E" w:rsidRPr="0078481E">
        <w:rPr>
          <w:color w:val="000000" w:themeColor="text1"/>
        </w:rPr>
        <w:t>000</w:t>
      </w:r>
      <w:r w:rsidR="003302A5">
        <w:rPr>
          <w:color w:val="000000" w:themeColor="text1"/>
        </w:rPr>
        <w:t>.</w:t>
      </w:r>
      <w:r w:rsidR="0078481E" w:rsidRPr="0078481E">
        <w:rPr>
          <w:color w:val="000000" w:themeColor="text1"/>
        </w:rPr>
        <w:t xml:space="preserve">000 de operaciones RTX por segundo. </w:t>
      </w:r>
      <w:proofErr w:type="spellStart"/>
      <w:r w:rsidR="0078481E" w:rsidRPr="0078481E">
        <w:rPr>
          <w:color w:val="000000" w:themeColor="text1"/>
        </w:rPr>
        <w:t>LUCA</w:t>
      </w:r>
      <w:r w:rsidR="0078481E">
        <w:rPr>
          <w:color w:val="000000" w:themeColor="text1"/>
        </w:rPr>
        <w:t>i</w:t>
      </w:r>
      <w:proofErr w:type="spellEnd"/>
      <w:r w:rsidR="0078481E" w:rsidRPr="0078481E">
        <w:rPr>
          <w:color w:val="000000" w:themeColor="text1"/>
        </w:rPr>
        <w:t>™ también puede ver la fruta en longitudes de onda no visibles para el ojo humano, mejorando aún más la precisión de la clasificación.</w:t>
      </w:r>
      <w:r w:rsidR="0078481E">
        <w:rPr>
          <w:color w:val="000000" w:themeColor="text1"/>
        </w:rPr>
        <w:t xml:space="preserve"> </w:t>
      </w:r>
      <w:r w:rsidR="001F7AD5">
        <w:rPr>
          <w:color w:val="000000" w:themeColor="text1"/>
        </w:rPr>
        <w:t>Se</w:t>
      </w:r>
      <w:r w:rsidR="001F7AD5" w:rsidRPr="00813999">
        <w:rPr>
          <w:color w:val="000000" w:themeColor="text1"/>
        </w:rPr>
        <w:t xml:space="preserve"> acopla fácilmente en su máquina KAT0</w:t>
      </w:r>
      <w:r w:rsidR="002F6509">
        <w:rPr>
          <w:color w:val="000000" w:themeColor="text1"/>
        </w:rPr>
        <w:t xml:space="preserve"> </w:t>
      </w:r>
      <w:r w:rsidR="001F7AD5" w:rsidRPr="00813999">
        <w:rPr>
          <w:color w:val="000000" w:themeColor="text1"/>
        </w:rPr>
        <w:t>260 para lograr una clasificación más precisa y perfeccionada, detectando defectos sutiles, como deshidratación, golpes y fases iniciales de antracnosis.</w:t>
      </w:r>
      <w:r w:rsidR="001F7AD5">
        <w:rPr>
          <w:color w:val="000000" w:themeColor="text1"/>
        </w:rPr>
        <w:t xml:space="preserve"> </w:t>
      </w:r>
    </w:p>
    <w:p w14:paraId="4C53B6CB" w14:textId="7ED7B6E6" w:rsidR="001F7AD5" w:rsidRDefault="00D8407F" w:rsidP="001F7AD5">
      <w:pPr>
        <w:spacing w:line="259" w:lineRule="auto"/>
        <w:jc w:val="both"/>
        <w:rPr>
          <w:color w:val="000000" w:themeColor="text1"/>
        </w:rPr>
      </w:pPr>
      <w:r>
        <w:rPr>
          <w:color w:val="000000" w:themeColor="text1"/>
        </w:rPr>
        <w:t>Además,</w:t>
      </w:r>
      <w:r w:rsidR="0001116B">
        <w:rPr>
          <w:color w:val="000000" w:themeColor="text1"/>
        </w:rPr>
        <w:t xml:space="preserve"> los asistentes pudieron ver</w:t>
      </w:r>
      <w:r w:rsidR="001F7AD5">
        <w:rPr>
          <w:color w:val="000000" w:themeColor="text1"/>
        </w:rPr>
        <w:t xml:space="preserve"> el nuevo </w:t>
      </w:r>
      <w:r w:rsidR="0078481E">
        <w:rPr>
          <w:b/>
          <w:color w:val="000000" w:themeColor="text1"/>
        </w:rPr>
        <w:t>sistema de llenado</w:t>
      </w:r>
      <w:r w:rsidR="001F7AD5" w:rsidRPr="0078481E">
        <w:rPr>
          <w:b/>
          <w:color w:val="000000" w:themeColor="text1"/>
        </w:rPr>
        <w:t xml:space="preserve"> CURO 8</w:t>
      </w:r>
      <w:r w:rsidR="001F7AD5" w:rsidRPr="00813999">
        <w:rPr>
          <w:color w:val="000000" w:themeColor="text1"/>
        </w:rPr>
        <w:t xml:space="preserve">, perteneciente a </w:t>
      </w:r>
      <w:r w:rsidR="001F7AD5">
        <w:rPr>
          <w:color w:val="000000" w:themeColor="text1"/>
        </w:rPr>
        <w:t>la</w:t>
      </w:r>
      <w:r w:rsidR="001F7AD5" w:rsidRPr="00813999">
        <w:rPr>
          <w:color w:val="000000" w:themeColor="text1"/>
        </w:rPr>
        <w:t xml:space="preserve"> conocida </w:t>
      </w:r>
      <w:r w:rsidR="001F7AD5">
        <w:rPr>
          <w:color w:val="000000" w:themeColor="text1"/>
        </w:rPr>
        <w:t>familia</w:t>
      </w:r>
      <w:r w:rsidR="001F7AD5" w:rsidRPr="00813999">
        <w:rPr>
          <w:color w:val="000000" w:themeColor="text1"/>
        </w:rPr>
        <w:t xml:space="preserve"> CURO</w:t>
      </w:r>
      <w:r w:rsidR="003302A5">
        <w:rPr>
          <w:color w:val="000000" w:themeColor="text1"/>
        </w:rPr>
        <w:t>.”</w:t>
      </w:r>
      <w:r w:rsidR="006A510B">
        <w:rPr>
          <w:color w:val="000000" w:themeColor="text1"/>
        </w:rPr>
        <w:t xml:space="preserve"> “Hemos ampli</w:t>
      </w:r>
      <w:r w:rsidR="0001116B">
        <w:rPr>
          <w:color w:val="000000" w:themeColor="text1"/>
        </w:rPr>
        <w:t>ado</w:t>
      </w:r>
      <w:r w:rsidR="001F7AD5" w:rsidRPr="00813999">
        <w:rPr>
          <w:color w:val="000000" w:themeColor="text1"/>
        </w:rPr>
        <w:t xml:space="preserve"> aún más la gama de soluciones de llenado</w:t>
      </w:r>
      <w:r w:rsidR="003302A5">
        <w:rPr>
          <w:color w:val="000000" w:themeColor="text1"/>
        </w:rPr>
        <w:t>”</w:t>
      </w:r>
      <w:r w:rsidR="0001116B">
        <w:rPr>
          <w:color w:val="000000" w:themeColor="text1"/>
        </w:rPr>
        <w:t>, afirma Geoff Furniss, director general de BBC Technologies</w:t>
      </w:r>
      <w:r w:rsidR="001F7AD5" w:rsidRPr="00813999">
        <w:rPr>
          <w:color w:val="000000" w:themeColor="text1"/>
        </w:rPr>
        <w:t xml:space="preserve">. </w:t>
      </w:r>
      <w:r w:rsidR="0001116B">
        <w:rPr>
          <w:color w:val="000000" w:themeColor="text1"/>
        </w:rPr>
        <w:t>“</w:t>
      </w:r>
      <w:r w:rsidR="001F7AD5" w:rsidRPr="00813999">
        <w:rPr>
          <w:color w:val="000000" w:themeColor="text1"/>
        </w:rPr>
        <w:t>Es un producto específicamente diseñado para cerezas, arándanos y tomate</w:t>
      </w:r>
      <w:r w:rsidR="003C5896">
        <w:rPr>
          <w:color w:val="000000" w:themeColor="text1"/>
        </w:rPr>
        <w:t xml:space="preserve">s </w:t>
      </w:r>
      <w:proofErr w:type="spellStart"/>
      <w:r w:rsidR="0001116B">
        <w:rPr>
          <w:color w:val="000000" w:themeColor="text1"/>
        </w:rPr>
        <w:t>cherry</w:t>
      </w:r>
      <w:proofErr w:type="spellEnd"/>
      <w:r w:rsidR="001F7AD5" w:rsidRPr="00813999">
        <w:rPr>
          <w:color w:val="000000" w:themeColor="text1"/>
        </w:rPr>
        <w:t xml:space="preserve"> </w:t>
      </w:r>
      <w:r w:rsidR="0001116B">
        <w:rPr>
          <w:color w:val="000000" w:themeColor="text1"/>
        </w:rPr>
        <w:t>que</w:t>
      </w:r>
      <w:r w:rsidR="001F7AD5" w:rsidRPr="00813999">
        <w:rPr>
          <w:color w:val="000000" w:themeColor="text1"/>
        </w:rPr>
        <w:t xml:space="preserve"> permite empaquetar de forma simultánea pequeñas cantidades de fruta de distinto tamaño</w:t>
      </w:r>
      <w:r w:rsidR="0001116B">
        <w:rPr>
          <w:color w:val="000000" w:themeColor="text1"/>
        </w:rPr>
        <w:t>. De esta forma permite</w:t>
      </w:r>
      <w:r w:rsidR="001F7AD5" w:rsidRPr="00813999">
        <w:rPr>
          <w:color w:val="000000" w:themeColor="text1"/>
        </w:rPr>
        <w:t xml:space="preserve"> suministrar el producto a los supermercados en distintos formatos o aumentar la capacidad de llenado ya existente en una planta. Se diferencia del resto de modelos de su gama (CURO 2, CURO 12 o CURO 16) en la capacidad, adaptándose a las necesidades concretas del cliente</w:t>
      </w:r>
      <w:r w:rsidR="006A510B">
        <w:rPr>
          <w:color w:val="000000" w:themeColor="text1"/>
        </w:rPr>
        <w:t>”, concluye</w:t>
      </w:r>
      <w:r w:rsidR="001F7AD5" w:rsidRPr="00813999">
        <w:rPr>
          <w:color w:val="000000" w:themeColor="text1"/>
        </w:rPr>
        <w:t xml:space="preserve">. </w:t>
      </w:r>
    </w:p>
    <w:p w14:paraId="4402AF91" w14:textId="4D64B82E" w:rsidR="006A510B" w:rsidRPr="00094231" w:rsidRDefault="006A510B" w:rsidP="006A510B">
      <w:pPr>
        <w:spacing w:line="259" w:lineRule="auto"/>
        <w:jc w:val="both"/>
        <w:rPr>
          <w:b/>
          <w:bCs/>
          <w:color w:val="000000" w:themeColor="text1"/>
        </w:rPr>
      </w:pPr>
      <w:r w:rsidRPr="00094231">
        <w:rPr>
          <w:b/>
          <w:bCs/>
          <w:color w:val="000000" w:themeColor="text1"/>
        </w:rPr>
        <w:t>Compac</w:t>
      </w:r>
      <w:r>
        <w:rPr>
          <w:b/>
          <w:bCs/>
          <w:color w:val="000000" w:themeColor="text1"/>
        </w:rPr>
        <w:t xml:space="preserve"> sube </w:t>
      </w:r>
      <w:r w:rsidRPr="00094231">
        <w:rPr>
          <w:b/>
          <w:bCs/>
          <w:color w:val="000000" w:themeColor="text1"/>
        </w:rPr>
        <w:t>el listón en la precisión de clasificación de cer</w:t>
      </w:r>
      <w:r>
        <w:rPr>
          <w:b/>
          <w:bCs/>
          <w:color w:val="000000" w:themeColor="text1"/>
        </w:rPr>
        <w:t xml:space="preserve">ezas con los nuevos </w:t>
      </w:r>
      <w:r w:rsidRPr="00094231">
        <w:rPr>
          <w:rFonts w:cstheme="minorHAnsi"/>
          <w:b/>
        </w:rPr>
        <w:t>InVision</w:t>
      </w:r>
      <w:r w:rsidRPr="00094231">
        <w:rPr>
          <w:rFonts w:cstheme="minorHAnsi"/>
          <w:b/>
          <w:vertAlign w:val="superscript"/>
        </w:rPr>
        <w:t xml:space="preserve">2 </w:t>
      </w:r>
      <w:r w:rsidRPr="00094231">
        <w:rPr>
          <w:rFonts w:cstheme="minorHAnsi"/>
          <w:b/>
        </w:rPr>
        <w:t xml:space="preserve">y </w:t>
      </w:r>
      <w:proofErr w:type="spellStart"/>
      <w:r w:rsidRPr="00094231">
        <w:rPr>
          <w:rFonts w:cstheme="minorHAnsi"/>
          <w:b/>
        </w:rPr>
        <w:t>TotalView</w:t>
      </w:r>
      <w:proofErr w:type="spellEnd"/>
    </w:p>
    <w:p w14:paraId="3616323B" w14:textId="11472A67" w:rsidR="006A510B" w:rsidRDefault="006A510B" w:rsidP="006A510B">
      <w:pPr>
        <w:spacing w:after="200" w:line="276" w:lineRule="auto"/>
        <w:jc w:val="both"/>
        <w:rPr>
          <w:rFonts w:cstheme="minorHAnsi"/>
        </w:rPr>
      </w:pPr>
      <w:r w:rsidRPr="0093431E">
        <w:rPr>
          <w:rFonts w:cstheme="minorHAnsi"/>
        </w:rPr>
        <w:t xml:space="preserve">Compac </w:t>
      </w:r>
      <w:r>
        <w:rPr>
          <w:rFonts w:cstheme="minorHAnsi"/>
        </w:rPr>
        <w:t>presentó</w:t>
      </w:r>
      <w:r w:rsidR="00B93652">
        <w:rPr>
          <w:rFonts w:cstheme="minorHAnsi"/>
        </w:rPr>
        <w:t xml:space="preserve"> en </w:t>
      </w:r>
      <w:proofErr w:type="spellStart"/>
      <w:r w:rsidR="00B93652">
        <w:rPr>
          <w:rFonts w:cstheme="minorHAnsi"/>
        </w:rPr>
        <w:t>Fruit</w:t>
      </w:r>
      <w:proofErr w:type="spellEnd"/>
      <w:r w:rsidR="00B93652">
        <w:rPr>
          <w:rFonts w:cstheme="minorHAnsi"/>
        </w:rPr>
        <w:t xml:space="preserve"> </w:t>
      </w:r>
      <w:proofErr w:type="spellStart"/>
      <w:r w:rsidR="00B93652">
        <w:rPr>
          <w:rFonts w:cstheme="minorHAnsi"/>
        </w:rPr>
        <w:t>Attraction</w:t>
      </w:r>
      <w:proofErr w:type="spellEnd"/>
      <w:r w:rsidRPr="0093431E">
        <w:rPr>
          <w:rFonts w:cstheme="minorHAnsi"/>
        </w:rPr>
        <w:t xml:space="preserve"> </w:t>
      </w:r>
      <w:r w:rsidRPr="0093431E">
        <w:rPr>
          <w:rFonts w:cstheme="minorHAnsi"/>
          <w:b/>
        </w:rPr>
        <w:t>InVision</w:t>
      </w:r>
      <w:r w:rsidRPr="0093431E">
        <w:rPr>
          <w:rFonts w:cstheme="minorHAnsi"/>
          <w:b/>
          <w:vertAlign w:val="superscript"/>
        </w:rPr>
        <w:t>2</w:t>
      </w:r>
      <w:r w:rsidRPr="0093431E">
        <w:rPr>
          <w:rFonts w:cstheme="minorHAnsi"/>
        </w:rPr>
        <w:t>, que ofrece</w:t>
      </w:r>
      <w:r>
        <w:rPr>
          <w:rFonts w:cstheme="minorHAnsi"/>
        </w:rPr>
        <w:t xml:space="preserve"> hoy</w:t>
      </w:r>
      <w:r w:rsidRPr="0093431E">
        <w:rPr>
          <w:rFonts w:cstheme="minorHAnsi"/>
        </w:rPr>
        <w:t xml:space="preserve"> el rendimiento de clasificación de cerezas más preciso del mercado. Conserva las 5 </w:t>
      </w:r>
      <w:r>
        <w:rPr>
          <w:rFonts w:cstheme="minorHAnsi"/>
        </w:rPr>
        <w:t>imágenes</w:t>
      </w:r>
      <w:r w:rsidRPr="0093431E">
        <w:rPr>
          <w:rFonts w:cstheme="minorHAnsi"/>
        </w:rPr>
        <w:t xml:space="preserve"> de la fruta de su predecesor</w:t>
      </w:r>
      <w:r>
        <w:rPr>
          <w:rFonts w:cstheme="minorHAnsi"/>
        </w:rPr>
        <w:t>. Su</w:t>
      </w:r>
      <w:r w:rsidRPr="0093431E">
        <w:rPr>
          <w:rFonts w:cstheme="minorHAnsi"/>
        </w:rPr>
        <w:t xml:space="preserve"> óptica de ultra alta resolución p</w:t>
      </w:r>
      <w:r>
        <w:rPr>
          <w:rFonts w:cstheme="minorHAnsi"/>
        </w:rPr>
        <w:t>ermite la detección de imperfecciones</w:t>
      </w:r>
      <w:r w:rsidRPr="0093431E">
        <w:rPr>
          <w:rFonts w:cstheme="minorHAnsi"/>
        </w:rPr>
        <w:t xml:space="preserve"> </w:t>
      </w:r>
      <w:r>
        <w:rPr>
          <w:rFonts w:cstheme="minorHAnsi"/>
        </w:rPr>
        <w:t>tales</w:t>
      </w:r>
      <w:r w:rsidRPr="0093431E">
        <w:rPr>
          <w:rFonts w:cstheme="minorHAnsi"/>
        </w:rPr>
        <w:t xml:space="preserve"> como </w:t>
      </w:r>
      <w:r>
        <w:rPr>
          <w:rFonts w:cstheme="minorHAnsi"/>
        </w:rPr>
        <w:t>p</w:t>
      </w:r>
      <w:r>
        <w:t>edúnculo amarronado</w:t>
      </w:r>
      <w:r w:rsidRPr="0093431E">
        <w:rPr>
          <w:rFonts w:cstheme="minorHAnsi"/>
        </w:rPr>
        <w:t xml:space="preserve">, </w:t>
      </w:r>
      <w:r>
        <w:t xml:space="preserve">hombros blandos, </w:t>
      </w:r>
      <w:r>
        <w:rPr>
          <w:rFonts w:cstheme="minorHAnsi"/>
        </w:rPr>
        <w:t>golpes/</w:t>
      </w:r>
      <w:r w:rsidRPr="0093431E">
        <w:rPr>
          <w:rFonts w:cstheme="minorHAnsi"/>
        </w:rPr>
        <w:t>hematomas, suturas</w:t>
      </w:r>
      <w:r>
        <w:rPr>
          <w:rFonts w:cstheme="minorHAnsi"/>
        </w:rPr>
        <w:t xml:space="preserve"> o</w:t>
      </w:r>
      <w:r w:rsidRPr="0093431E">
        <w:rPr>
          <w:rFonts w:cstheme="minorHAnsi"/>
        </w:rPr>
        <w:t xml:space="preserve"> pequeñas cicatrices. </w:t>
      </w:r>
      <w:r>
        <w:rPr>
          <w:rFonts w:cstheme="minorHAnsi"/>
        </w:rPr>
        <w:t>Su</w:t>
      </w:r>
      <w:r w:rsidRPr="0093431E">
        <w:rPr>
          <w:rFonts w:cstheme="minorHAnsi"/>
        </w:rPr>
        <w:t xml:space="preserve"> nueva iluminación LED proporciona una mayor iluminación de cada cereza. También presenta un sistema informático y eléctrico completamente nuevo que proporciona un cambio radical en el rendimiento y una plataforma para futuras versiones de software para ofrecer mejoras adicionales con el tiempo, de modo que InVision</w:t>
      </w:r>
      <w:r w:rsidRPr="00094231">
        <w:rPr>
          <w:rFonts w:cstheme="minorHAnsi"/>
          <w:vertAlign w:val="superscript"/>
        </w:rPr>
        <w:t>2</w:t>
      </w:r>
      <w:r w:rsidRPr="0093431E">
        <w:rPr>
          <w:rFonts w:cstheme="minorHAnsi"/>
        </w:rPr>
        <w:t xml:space="preserve"> crecerá y evolucionará con los requisitos de los clientes.</w:t>
      </w:r>
      <w:r>
        <w:rPr>
          <w:rFonts w:cstheme="minorHAnsi"/>
        </w:rPr>
        <w:t xml:space="preserve"> </w:t>
      </w:r>
      <w:r w:rsidRPr="00094231">
        <w:rPr>
          <w:rFonts w:cstheme="minorHAnsi"/>
        </w:rPr>
        <w:t>La mayor precisión del sistema también reduce la carga de trabajo de los operadores, en beneficio de la operación general. InVision2 es compatible con Compac Care, el programa de servicio que garantiza que el equipo del cliente esté listo el primer día y funcione de manera óptima durante la temporada de</w:t>
      </w:r>
      <w:r>
        <w:rPr>
          <w:rFonts w:cstheme="minorHAnsi"/>
        </w:rPr>
        <w:t xml:space="preserve"> cerezas</w:t>
      </w:r>
      <w:r w:rsidRPr="00094231">
        <w:rPr>
          <w:rFonts w:cstheme="minorHAnsi"/>
        </w:rPr>
        <w:t>.</w:t>
      </w:r>
    </w:p>
    <w:p w14:paraId="0C91D223" w14:textId="75C5A2E4" w:rsidR="006A510B" w:rsidRDefault="006A510B" w:rsidP="006A510B">
      <w:pPr>
        <w:spacing w:after="200" w:line="276" w:lineRule="auto"/>
        <w:jc w:val="both"/>
        <w:rPr>
          <w:rFonts w:cstheme="minorHAnsi"/>
        </w:rPr>
      </w:pPr>
      <w:r w:rsidRPr="00094231">
        <w:rPr>
          <w:rFonts w:cstheme="minorHAnsi"/>
        </w:rPr>
        <w:t xml:space="preserve">InVision2 se puede mejorar aún más con el módulo </w:t>
      </w:r>
      <w:proofErr w:type="spellStart"/>
      <w:r w:rsidRPr="00094231">
        <w:rPr>
          <w:rFonts w:cstheme="minorHAnsi"/>
          <w:b/>
        </w:rPr>
        <w:t>TotalView</w:t>
      </w:r>
      <w:proofErr w:type="spellEnd"/>
      <w:r w:rsidRPr="00094231">
        <w:rPr>
          <w:rFonts w:cstheme="minorHAnsi"/>
        </w:rPr>
        <w:t xml:space="preserve"> para proporcionar</w:t>
      </w:r>
      <w:r w:rsidRPr="007C6883">
        <w:t xml:space="preserve"> </w:t>
      </w:r>
      <w:r>
        <w:rPr>
          <w:rFonts w:cstheme="minorHAnsi"/>
        </w:rPr>
        <w:t>7 imágenes</w:t>
      </w:r>
      <w:r w:rsidRPr="007C6883">
        <w:rPr>
          <w:rFonts w:cstheme="minorHAnsi"/>
        </w:rPr>
        <w:t xml:space="preserve">, </w:t>
      </w:r>
      <w:r>
        <w:rPr>
          <w:rFonts w:cstheme="minorHAnsi"/>
        </w:rPr>
        <w:t>convirtiéndose así en</w:t>
      </w:r>
      <w:r w:rsidRPr="007C6883">
        <w:rPr>
          <w:rFonts w:cstheme="minorHAnsi"/>
        </w:rPr>
        <w:t xml:space="preserve"> el único sistema capaz de una verdadera inspección del 100% de la superficie </w:t>
      </w:r>
      <w:r w:rsidRPr="007C6883">
        <w:rPr>
          <w:rFonts w:cstheme="minorHAnsi"/>
        </w:rPr>
        <w:lastRenderedPageBreak/>
        <w:t xml:space="preserve">de la cereza </w:t>
      </w:r>
      <w:r>
        <w:rPr>
          <w:rFonts w:cstheme="minorHAnsi"/>
        </w:rPr>
        <w:t xml:space="preserve">en velocidad real de </w:t>
      </w:r>
      <w:r w:rsidRPr="007C6883">
        <w:rPr>
          <w:rFonts w:cstheme="minorHAnsi"/>
        </w:rPr>
        <w:t xml:space="preserve">producción. </w:t>
      </w:r>
      <w:r>
        <w:rPr>
          <w:rFonts w:cstheme="minorHAnsi"/>
        </w:rPr>
        <w:t>“</w:t>
      </w:r>
      <w:r w:rsidRPr="007C6883">
        <w:rPr>
          <w:rFonts w:cstheme="minorHAnsi"/>
        </w:rPr>
        <w:t xml:space="preserve">El posicionamiento de las cámaras </w:t>
      </w:r>
      <w:proofErr w:type="spellStart"/>
      <w:r w:rsidRPr="007C6883">
        <w:rPr>
          <w:rFonts w:cstheme="minorHAnsi"/>
        </w:rPr>
        <w:t>TotalView</w:t>
      </w:r>
      <w:proofErr w:type="spellEnd"/>
      <w:r w:rsidRPr="007C6883">
        <w:rPr>
          <w:rFonts w:cstheme="minorHAnsi"/>
        </w:rPr>
        <w:t xml:space="preserve"> en un ángulo bajo garantiza una cobertura óptima del </w:t>
      </w:r>
      <w:bookmarkStart w:id="1" w:name="_Hlk22192414"/>
      <w:r w:rsidR="00BB14AF">
        <w:rPr>
          <w:rFonts w:cstheme="minorHAnsi"/>
        </w:rPr>
        <w:t xml:space="preserve">pedúnculo y cuerpo </w:t>
      </w:r>
      <w:r w:rsidRPr="00BB14AF">
        <w:rPr>
          <w:rFonts w:cstheme="minorHAnsi"/>
        </w:rPr>
        <w:t>de</w:t>
      </w:r>
      <w:r w:rsidR="00BB14AF" w:rsidRPr="00BB14AF">
        <w:rPr>
          <w:rFonts w:cstheme="minorHAnsi"/>
        </w:rPr>
        <w:t xml:space="preserve"> la cereza</w:t>
      </w:r>
      <w:bookmarkEnd w:id="1"/>
      <w:r w:rsidR="00602B5F">
        <w:rPr>
          <w:rFonts w:cstheme="minorHAnsi"/>
        </w:rPr>
        <w:t>. Así, se logra detectar defectos que hasta ahora eran difíciles de detectar como por ejemplo el</w:t>
      </w:r>
      <w:r w:rsidR="00BB14AF" w:rsidRPr="00BB14AF">
        <w:rPr>
          <w:rFonts w:cstheme="minorHAnsi"/>
        </w:rPr>
        <w:t xml:space="preserve"> </w:t>
      </w:r>
      <w:r w:rsidR="00602B5F">
        <w:t xml:space="preserve">rajado del fruto y el </w:t>
      </w:r>
      <w:proofErr w:type="spellStart"/>
      <w:r w:rsidR="00602B5F">
        <w:t>pardeamiento</w:t>
      </w:r>
      <w:proofErr w:type="spellEnd"/>
      <w:r w:rsidR="00602B5F">
        <w:t xml:space="preserve"> del pedúnculo</w:t>
      </w:r>
      <w:r w:rsidR="00602B5F" w:rsidRPr="00BB14AF">
        <w:rPr>
          <w:rFonts w:cstheme="minorHAnsi"/>
        </w:rPr>
        <w:t xml:space="preserve"> </w:t>
      </w:r>
      <w:r w:rsidR="00BB14AF" w:rsidRPr="00BB14AF">
        <w:rPr>
          <w:rFonts w:cstheme="minorHAnsi"/>
        </w:rPr>
        <w:t>(</w:t>
      </w:r>
      <w:r w:rsidR="00602B5F">
        <w:rPr>
          <w:rFonts w:cstheme="minorHAnsi"/>
        </w:rPr>
        <w:t>“</w:t>
      </w:r>
      <w:proofErr w:type="spellStart"/>
      <w:r w:rsidR="00BB14AF" w:rsidRPr="00BB14AF">
        <w:rPr>
          <w:rFonts w:cstheme="minorHAnsi"/>
        </w:rPr>
        <w:t>Nose</w:t>
      </w:r>
      <w:proofErr w:type="spellEnd"/>
      <w:r w:rsidR="00BB14AF" w:rsidRPr="00BB14AF">
        <w:rPr>
          <w:rFonts w:cstheme="minorHAnsi"/>
        </w:rPr>
        <w:t xml:space="preserve"> crack</w:t>
      </w:r>
      <w:r w:rsidR="00602B5F">
        <w:rPr>
          <w:rFonts w:cstheme="minorHAnsi"/>
        </w:rPr>
        <w:t>”</w:t>
      </w:r>
      <w:r w:rsidR="00BB14AF" w:rsidRPr="00BB14AF">
        <w:rPr>
          <w:rFonts w:cstheme="minorHAnsi"/>
        </w:rPr>
        <w:t xml:space="preserve"> and </w:t>
      </w:r>
      <w:r w:rsidR="00602B5F">
        <w:rPr>
          <w:rFonts w:cstheme="minorHAnsi"/>
        </w:rPr>
        <w:t>“</w:t>
      </w:r>
      <w:proofErr w:type="spellStart"/>
      <w:r w:rsidR="00BB14AF" w:rsidRPr="00BB14AF">
        <w:rPr>
          <w:rFonts w:cstheme="minorHAnsi"/>
        </w:rPr>
        <w:t>Stem</w:t>
      </w:r>
      <w:proofErr w:type="spellEnd"/>
      <w:r w:rsidR="00BB14AF" w:rsidRPr="00BB14AF">
        <w:rPr>
          <w:rFonts w:cstheme="minorHAnsi"/>
        </w:rPr>
        <w:t xml:space="preserve"> </w:t>
      </w:r>
      <w:proofErr w:type="spellStart"/>
      <w:r w:rsidR="00BB14AF" w:rsidRPr="00BB14AF">
        <w:rPr>
          <w:rFonts w:cstheme="minorHAnsi"/>
        </w:rPr>
        <w:t>bowl</w:t>
      </w:r>
      <w:proofErr w:type="spellEnd"/>
      <w:r w:rsidR="00602B5F">
        <w:rPr>
          <w:rFonts w:cstheme="minorHAnsi"/>
        </w:rPr>
        <w:t>”</w:t>
      </w:r>
      <w:r w:rsidR="00BB14AF" w:rsidRPr="00BB14AF">
        <w:rPr>
          <w:rFonts w:cstheme="minorHAnsi"/>
        </w:rPr>
        <w:t xml:space="preserve"> en inglés)</w:t>
      </w:r>
      <w:r w:rsidRPr="007C6883">
        <w:rPr>
          <w:rFonts w:cstheme="minorHAnsi"/>
        </w:rPr>
        <w:t xml:space="preserve">. Este campo de visión único permite a InVision2 </w:t>
      </w:r>
      <w:proofErr w:type="spellStart"/>
      <w:r w:rsidRPr="007C6883">
        <w:rPr>
          <w:rFonts w:cstheme="minorHAnsi"/>
        </w:rPr>
        <w:t>TotalView</w:t>
      </w:r>
      <w:proofErr w:type="spellEnd"/>
      <w:r w:rsidRPr="007C6883">
        <w:rPr>
          <w:rFonts w:cstheme="minorHAnsi"/>
        </w:rPr>
        <w:t xml:space="preserve"> ofrecer la vista más clara y completa de la cereza disponible en el mercado. Al ofrecer </w:t>
      </w:r>
      <w:proofErr w:type="spellStart"/>
      <w:r w:rsidRPr="007C6883">
        <w:rPr>
          <w:rFonts w:cstheme="minorHAnsi"/>
        </w:rPr>
        <w:t>TotalView</w:t>
      </w:r>
      <w:proofErr w:type="spellEnd"/>
      <w:r w:rsidRPr="007C6883">
        <w:rPr>
          <w:rFonts w:cstheme="minorHAnsi"/>
        </w:rPr>
        <w:t xml:space="preserve"> como módulo, los clientes tienen la opción de actualizar su operación a medida que su negocio se desarrolla y buscan automatizar aún más su línea de empaque y reducir el </w:t>
      </w:r>
      <w:r>
        <w:rPr>
          <w:rFonts w:cstheme="minorHAnsi"/>
        </w:rPr>
        <w:t xml:space="preserve">riesgo relacionado con el clima”, aclara Roberto Ricci, </w:t>
      </w:r>
      <w:r w:rsidR="004B53F4" w:rsidRPr="004B53F4">
        <w:rPr>
          <w:rFonts w:cstheme="minorHAnsi"/>
        </w:rPr>
        <w:t>Director Regional de Compac para Europa, Norte Africa y Oriente Medio</w:t>
      </w:r>
      <w:r w:rsidR="004B53F4">
        <w:rPr>
          <w:rFonts w:cstheme="minorHAnsi"/>
        </w:rPr>
        <w:t>.</w:t>
      </w:r>
    </w:p>
    <w:p w14:paraId="217A8FF9" w14:textId="7FBBBE29" w:rsidR="00303B41" w:rsidRPr="00303B41" w:rsidRDefault="006A510B" w:rsidP="00670868">
      <w:pPr>
        <w:spacing w:after="200" w:line="276" w:lineRule="auto"/>
        <w:jc w:val="both"/>
        <w:rPr>
          <w:rFonts w:eastAsia="Times New Roman" w:cstheme="minorHAnsi"/>
        </w:rPr>
      </w:pPr>
      <w:r w:rsidRPr="0078481E">
        <w:rPr>
          <w:rFonts w:cstheme="minorHAnsi"/>
        </w:rPr>
        <w:t xml:space="preserve">Durante la feria, </w:t>
      </w:r>
      <w:r w:rsidR="004B53F4">
        <w:rPr>
          <w:rFonts w:cstheme="minorHAnsi"/>
        </w:rPr>
        <w:t xml:space="preserve">el equipo de </w:t>
      </w:r>
      <w:r w:rsidRPr="0078481E">
        <w:rPr>
          <w:rFonts w:cstheme="minorHAnsi"/>
        </w:rPr>
        <w:t xml:space="preserve">Compac dio a conocer el caso de éxito de </w:t>
      </w:r>
      <w:proofErr w:type="spellStart"/>
      <w:r w:rsidRPr="0078481E">
        <w:rPr>
          <w:rFonts w:cstheme="minorHAnsi"/>
        </w:rPr>
        <w:t>Apofruit</w:t>
      </w:r>
      <w:proofErr w:type="spellEnd"/>
      <w:r w:rsidRPr="0078481E">
        <w:rPr>
          <w:rFonts w:cstheme="minorHAnsi"/>
        </w:rPr>
        <w:t xml:space="preserve">, la cooperativa italiana que en 2018 invirtió en una plataforma de clasificación de cerezas </w:t>
      </w:r>
      <w:proofErr w:type="spellStart"/>
      <w:r w:rsidRPr="0078481E">
        <w:rPr>
          <w:rFonts w:cstheme="minorHAnsi"/>
        </w:rPr>
        <w:t>TotalView</w:t>
      </w:r>
      <w:proofErr w:type="spellEnd"/>
      <w:r w:rsidRPr="0078481E">
        <w:rPr>
          <w:rFonts w:cstheme="minorHAnsi"/>
        </w:rPr>
        <w:t xml:space="preserve"> de </w:t>
      </w:r>
      <w:proofErr w:type="spellStart"/>
      <w:r w:rsidRPr="0078481E">
        <w:rPr>
          <w:rFonts w:cstheme="minorHAnsi"/>
        </w:rPr>
        <w:t>Compac</w:t>
      </w:r>
      <w:proofErr w:type="spellEnd"/>
      <w:r w:rsidRPr="0078481E">
        <w:rPr>
          <w:rFonts w:cstheme="minorHAnsi"/>
        </w:rPr>
        <w:t xml:space="preserve"> para mejorar su capacidad de ofrecer una calidad consistente de manera eficiente. Este sistema se instaló a tiempo para salvar la temporada de cerezas de 2019, que tuvo un comienzo terrible con fuertes lluvias que comprometieron la calidad de la cosecha. Con la plataforma </w:t>
      </w:r>
      <w:proofErr w:type="spellStart"/>
      <w:r w:rsidRPr="0078481E">
        <w:rPr>
          <w:rFonts w:cstheme="minorHAnsi"/>
        </w:rPr>
        <w:t>InVision</w:t>
      </w:r>
      <w:proofErr w:type="spellEnd"/>
      <w:r w:rsidRPr="0078481E">
        <w:rPr>
          <w:rFonts w:cstheme="minorHAnsi"/>
        </w:rPr>
        <w:t xml:space="preserve"> </w:t>
      </w:r>
      <w:proofErr w:type="spellStart"/>
      <w:r w:rsidRPr="0078481E">
        <w:rPr>
          <w:rFonts w:cstheme="minorHAnsi"/>
        </w:rPr>
        <w:t>TotalView</w:t>
      </w:r>
      <w:proofErr w:type="spellEnd"/>
      <w:r w:rsidRPr="0078481E">
        <w:rPr>
          <w:rFonts w:cstheme="minorHAnsi"/>
        </w:rPr>
        <w:t xml:space="preserve">, </w:t>
      </w:r>
      <w:proofErr w:type="spellStart"/>
      <w:r w:rsidRPr="0078481E">
        <w:rPr>
          <w:rFonts w:cstheme="minorHAnsi"/>
        </w:rPr>
        <w:t>Apofruit</w:t>
      </w:r>
      <w:proofErr w:type="spellEnd"/>
      <w:r w:rsidRPr="0078481E">
        <w:rPr>
          <w:rFonts w:cstheme="minorHAnsi"/>
        </w:rPr>
        <w:t xml:space="preserve"> pudo recuperar buena fruta incluso de los lotes más pobres que recibió en las primeras semanas. Logrando cerrar la temporada difícil de manera rentable apoyando así a los miembros de la cooperativa. Tal y como explica Claudio </w:t>
      </w:r>
      <w:proofErr w:type="spellStart"/>
      <w:r w:rsidRPr="0078481E">
        <w:rPr>
          <w:rFonts w:cstheme="minorHAnsi"/>
        </w:rPr>
        <w:t>Magnani</w:t>
      </w:r>
      <w:proofErr w:type="spellEnd"/>
      <w:r w:rsidRPr="0078481E">
        <w:rPr>
          <w:rFonts w:cstheme="minorHAnsi"/>
        </w:rPr>
        <w:t xml:space="preserve">, Director Técnico de </w:t>
      </w:r>
      <w:proofErr w:type="spellStart"/>
      <w:r w:rsidRPr="0078481E">
        <w:rPr>
          <w:rFonts w:cstheme="minorHAnsi"/>
        </w:rPr>
        <w:t>Apofruit</w:t>
      </w:r>
      <w:proofErr w:type="spellEnd"/>
      <w:r w:rsidRPr="0078481E">
        <w:rPr>
          <w:rFonts w:cstheme="minorHAnsi"/>
        </w:rPr>
        <w:t xml:space="preserve">: “Las dificultades de la temporada de cerezas de este año fueron muy obvias para todos, y no hay duda de que la tecnología </w:t>
      </w:r>
      <w:proofErr w:type="spellStart"/>
      <w:r w:rsidRPr="0078481E">
        <w:rPr>
          <w:rFonts w:cstheme="minorHAnsi"/>
        </w:rPr>
        <w:t>InVision</w:t>
      </w:r>
      <w:proofErr w:type="spellEnd"/>
      <w:r w:rsidRPr="0078481E">
        <w:rPr>
          <w:rFonts w:cstheme="minorHAnsi"/>
        </w:rPr>
        <w:t xml:space="preserve"> de </w:t>
      </w:r>
      <w:proofErr w:type="spellStart"/>
      <w:r w:rsidRPr="0078481E">
        <w:rPr>
          <w:rFonts w:cstheme="minorHAnsi"/>
        </w:rPr>
        <w:t>Compac</w:t>
      </w:r>
      <w:proofErr w:type="spellEnd"/>
      <w:r w:rsidRPr="0078481E">
        <w:rPr>
          <w:rFonts w:cstheme="minorHAnsi"/>
        </w:rPr>
        <w:t xml:space="preserve"> contribuyó a mitigar las dramáticas consecuencias al permitirnos procesar lotes de frutas que nunca hubiéramos podido manejar con los métodos tradicionales. Si tuviera que resumir las ventajas de esta plataforma en una oración, diría que es la alta calidad constante que ofrece lo que sería difícil, si no imposible, de lograr con el ojo humano".</w:t>
      </w:r>
    </w:p>
    <w:p w14:paraId="535879C4" w14:textId="77777777" w:rsidR="00F36CBE" w:rsidRDefault="00F36CBE" w:rsidP="00F36CBE">
      <w:pPr>
        <w:spacing w:after="0" w:line="240" w:lineRule="auto"/>
        <w:rPr>
          <w:b/>
          <w:bCs/>
        </w:rPr>
      </w:pPr>
      <w:r>
        <w:rPr>
          <w:b/>
          <w:bCs/>
        </w:rPr>
        <w:t xml:space="preserve">Acerca de TOMRA Food </w:t>
      </w:r>
    </w:p>
    <w:p w14:paraId="04443BAF" w14:textId="77777777" w:rsidR="00F36CBE" w:rsidRDefault="00F36CBE" w:rsidP="00F36CBE">
      <w:pPr>
        <w:rPr>
          <w:color w:val="4472C4"/>
        </w:rPr>
      </w:pPr>
      <w:r>
        <w:rPr>
          <w:color w:val="4472C4"/>
        </w:rPr>
        <w:br/>
      </w:r>
      <w:r>
        <w:t xml:space="preserve">TOMRA Food diseña y fabrica máquinas de clasificación basadas en sensores y proporciona soluciones integradas de </w:t>
      </w:r>
      <w:proofErr w:type="spellStart"/>
      <w:r>
        <w:t>postcosecha</w:t>
      </w:r>
      <w:proofErr w:type="spellEnd"/>
      <w:r>
        <w:t xml:space="preserve"> para la industria alimentaria, utilizando las más avanzadas soluciones globales de clasificación, selección, pelado y tecnología de análisis. Más de 8.000 unidades están instaladas y empleadas en todo el mundo por productores, envasadores y procesadores de frutas, nueces, verduras, productos de patatas, cereales y semillas, frutos secos, carne y mariscos. La empresa tiene como misión mejorar el rendimiento y la eficiencia operativa de sus clientes y garantizar el suministro de alimentos seguros a través de tecnologías inteligentes y utilizables. Para alcanzar tales objetivos, TOMRA Food cuenta con centros de excelencia, oficinas regionales y plantas de fabricación en los EE.UU, Europa, América del Sur, Asia, África y Australasia.</w:t>
      </w:r>
    </w:p>
    <w:p w14:paraId="2B8E4B24" w14:textId="7244F7D3" w:rsidR="00F36CBE" w:rsidRDefault="00F36CBE" w:rsidP="00670868">
      <w:pPr>
        <w:rPr>
          <w:shd w:val="clear" w:color="auto" w:fill="FFFFFF"/>
        </w:rPr>
      </w:pPr>
      <w:r>
        <w:t xml:space="preserve">TOMRA Food </w:t>
      </w:r>
      <w:r>
        <w:rPr>
          <w:shd w:val="clear" w:color="auto" w:fill="FFFFFF"/>
        </w:rPr>
        <w:t xml:space="preserve">forma parte de TOMRA </w:t>
      </w:r>
      <w:proofErr w:type="spellStart"/>
      <w:r>
        <w:rPr>
          <w:shd w:val="clear" w:color="auto" w:fill="FFFFFF"/>
        </w:rPr>
        <w:t>Group</w:t>
      </w:r>
      <w:proofErr w:type="spellEnd"/>
      <w:r>
        <w:rPr>
          <w:shd w:val="clear" w:color="auto" w:fill="FFFFFF"/>
        </w:rPr>
        <w:t xml:space="preserve">, fundado en 1972 en base a una idea innovadora que comenzó por el diseño, la producción y venta de máquinas de devolución de </w:t>
      </w:r>
      <w:r w:rsidR="002F6509">
        <w:rPr>
          <w:shd w:val="clear" w:color="auto" w:fill="FFFFFF"/>
        </w:rPr>
        <w:t>depósitos</w:t>
      </w:r>
      <w:r>
        <w:rPr>
          <w:shd w:val="clear" w:color="auto" w:fill="FFFFFF"/>
        </w:rPr>
        <w:t xml:space="preserve"> (MDD) para la recogida automatizada de envases usados de bebidas. TOMRA dispone hoy de unas 100.000 instalaciones en más de 80 mercados a nivel mundial y sus ingresos totales en 2018 alcanzaron 8,6 mil millones de NOK. El grupo tiene unos 4000 empleados a nivel global y cotiza en la Bolsa de Valores de Oslo (OSE: TOM). TOMRA </w:t>
      </w:r>
      <w:proofErr w:type="spellStart"/>
      <w:r>
        <w:rPr>
          <w:shd w:val="clear" w:color="auto" w:fill="FFFFFF"/>
        </w:rPr>
        <w:t>Group</w:t>
      </w:r>
      <w:proofErr w:type="spellEnd"/>
      <w:r>
        <w:rPr>
          <w:shd w:val="clear" w:color="auto" w:fill="FFFFFF"/>
        </w:rPr>
        <w:t xml:space="preserve">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w:t>
      </w:r>
    </w:p>
    <w:p w14:paraId="7C9F1A9C" w14:textId="0FAE44B3" w:rsidR="00F36CBE" w:rsidRDefault="00F36CBE" w:rsidP="00F36CBE">
      <w:pPr>
        <w:rPr>
          <w:rFonts w:cstheme="minorHAnsi"/>
          <w:shd w:val="clear" w:color="auto" w:fill="FFFFFF"/>
        </w:rPr>
      </w:pPr>
      <w:r>
        <w:rPr>
          <w:shd w:val="clear" w:color="auto" w:fill="FFFFFF"/>
        </w:rPr>
        <w:lastRenderedPageBreak/>
        <w:t xml:space="preserve">Para más información acerca de TOMRA, visite la página </w:t>
      </w:r>
      <w:hyperlink r:id="rId8" w:history="1">
        <w:r>
          <w:rPr>
            <w:rStyle w:val="Hipervnculo"/>
            <w:shd w:val="clear" w:color="auto" w:fill="FFFFFF"/>
          </w:rPr>
          <w:t>www.tomra.com</w:t>
        </w:r>
      </w:hyperlink>
      <w:r>
        <w:rPr>
          <w:shd w:val="clear" w:color="auto" w:fill="FFFFFF"/>
        </w:rPr>
        <w:t>.</w:t>
      </w:r>
    </w:p>
    <w:p w14:paraId="7ECCBEB7" w14:textId="77777777" w:rsidR="00F36CBE" w:rsidRDefault="00F36CBE" w:rsidP="00F36CBE">
      <w:pPr>
        <w:spacing w:after="0" w:line="240" w:lineRule="auto"/>
        <w:rPr>
          <w:rFonts w:ascii="Calibri" w:eastAsia="Times New Roman" w:hAnsi="Calibri" w:cs="Arial"/>
          <w:b/>
          <w:iCs/>
          <w:sz w:val="20"/>
          <w:szCs w:val="20"/>
          <w:lang w:eastAsia="en-GB"/>
        </w:rPr>
      </w:pPr>
    </w:p>
    <w:p w14:paraId="0FBD6FFD" w14:textId="77777777" w:rsidR="00F36CBE" w:rsidRDefault="00F36CBE" w:rsidP="00F36CBE">
      <w:pPr>
        <w:spacing w:after="0" w:line="360" w:lineRule="auto"/>
        <w:jc w:val="both"/>
        <w:rPr>
          <w:rFonts w:ascii="Calibri" w:eastAsia="Times New Roman" w:hAnsi="Calibri" w:cs="Arial"/>
          <w:b/>
          <w:iCs/>
          <w:sz w:val="20"/>
          <w:szCs w:val="20"/>
          <w:lang w:eastAsia="en-GB"/>
        </w:rPr>
      </w:pPr>
      <w:r>
        <w:rPr>
          <w:rFonts w:ascii="Calibri" w:eastAsia="Times New Roman" w:hAnsi="Calibri" w:cs="Arial"/>
          <w:b/>
          <w:iCs/>
          <w:sz w:val="20"/>
          <w:szCs w:val="20"/>
          <w:lang w:eastAsia="en-GB"/>
        </w:rPr>
        <w:t>Contacto con los medios</w:t>
      </w:r>
    </w:p>
    <w:p w14:paraId="717DF9F9" w14:textId="5AF54CB0" w:rsidR="00F36CBE" w:rsidRDefault="00F36CBE" w:rsidP="00F36CBE">
      <w:pPr>
        <w:spacing w:after="0" w:line="100" w:lineRule="atLeast"/>
        <w:rPr>
          <w:rFonts w:eastAsiaTheme="minorEastAsia"/>
          <w:sz w:val="20"/>
          <w:szCs w:val="20"/>
          <w:lang w:eastAsia="en-IE"/>
        </w:rPr>
      </w:pPr>
      <w:r>
        <w:rPr>
          <w:sz w:val="20"/>
          <w:szCs w:val="20"/>
        </w:rPr>
        <w:t>Em</w:t>
      </w:r>
      <w:r w:rsidR="00670868">
        <w:rPr>
          <w:sz w:val="20"/>
          <w:szCs w:val="20"/>
        </w:rPr>
        <w:t>itido por:</w:t>
      </w:r>
      <w:r w:rsidR="00670868">
        <w:rPr>
          <w:sz w:val="20"/>
          <w:szCs w:val="20"/>
        </w:rPr>
        <w:tab/>
      </w:r>
      <w:r w:rsidR="00670868">
        <w:rPr>
          <w:sz w:val="20"/>
          <w:szCs w:val="20"/>
        </w:rPr>
        <w:tab/>
      </w:r>
      <w:r w:rsidR="00670868">
        <w:rPr>
          <w:sz w:val="20"/>
          <w:szCs w:val="20"/>
        </w:rPr>
        <w:tab/>
      </w:r>
      <w:r w:rsidR="00670868">
        <w:rPr>
          <w:sz w:val="20"/>
          <w:szCs w:val="20"/>
        </w:rPr>
        <w:tab/>
      </w:r>
      <w:r w:rsidR="00670868">
        <w:rPr>
          <w:sz w:val="20"/>
          <w:szCs w:val="20"/>
        </w:rPr>
        <w:tab/>
      </w:r>
      <w:r w:rsidR="00B207F2">
        <w:rPr>
          <w:sz w:val="20"/>
          <w:szCs w:val="20"/>
        </w:rPr>
        <w:t xml:space="preserve">      </w:t>
      </w:r>
      <w:r>
        <w:rPr>
          <w:sz w:val="20"/>
          <w:szCs w:val="20"/>
        </w:rPr>
        <w:t>En nombre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35"/>
      </w:tblGrid>
      <w:tr w:rsidR="00670868" w:rsidRPr="00522F27" w14:paraId="4023E080" w14:textId="77777777" w:rsidTr="000C355B">
        <w:tc>
          <w:tcPr>
            <w:tcW w:w="4491" w:type="dxa"/>
            <w:hideMark/>
          </w:tcPr>
          <w:p w14:paraId="7055BF2C" w14:textId="77777777" w:rsidR="00670868" w:rsidRPr="00522F27" w:rsidRDefault="00670868" w:rsidP="00B207F2">
            <w:pPr>
              <w:spacing w:line="276" w:lineRule="auto"/>
              <w:ind w:hanging="105"/>
              <w:rPr>
                <w:rFonts w:cstheme="minorHAnsi"/>
                <w:i/>
                <w:iCs/>
                <w:sz w:val="20"/>
                <w:szCs w:val="20"/>
                <w:lang w:val="fr-FR"/>
              </w:rPr>
            </w:pPr>
            <w:r w:rsidRPr="00522F27">
              <w:rPr>
                <w:rFonts w:cstheme="minorHAnsi"/>
                <w:i/>
                <w:iCs/>
                <w:sz w:val="20"/>
                <w:szCs w:val="20"/>
                <w:lang w:val="fr-FR"/>
              </w:rPr>
              <w:t>Nuria Martí, Alarcon &amp; Harris PR</w:t>
            </w:r>
          </w:p>
          <w:p w14:paraId="2493E4B6" w14:textId="77777777" w:rsidR="00670868" w:rsidRPr="00BE0E54" w:rsidRDefault="00670868" w:rsidP="00B207F2">
            <w:pPr>
              <w:spacing w:line="276" w:lineRule="auto"/>
              <w:ind w:hanging="105"/>
              <w:rPr>
                <w:rFonts w:cstheme="minorHAnsi"/>
                <w:i/>
                <w:iCs/>
                <w:sz w:val="20"/>
                <w:szCs w:val="20"/>
              </w:rPr>
            </w:pPr>
            <w:r w:rsidRPr="00522F27">
              <w:rPr>
                <w:rFonts w:cstheme="minorHAnsi"/>
                <w:i/>
                <w:iCs/>
                <w:sz w:val="20"/>
                <w:szCs w:val="20"/>
                <w:lang w:val="fr-FR"/>
              </w:rPr>
              <w:t xml:space="preserve">Avda. </w:t>
            </w:r>
            <w:r w:rsidRPr="00BE0E54">
              <w:rPr>
                <w:rFonts w:cstheme="minorHAnsi"/>
                <w:i/>
                <w:iCs/>
                <w:sz w:val="20"/>
                <w:szCs w:val="20"/>
              </w:rPr>
              <w:t>Ramón y Cajal, 27</w:t>
            </w:r>
          </w:p>
          <w:p w14:paraId="58B9D8FB" w14:textId="77777777" w:rsidR="00670868" w:rsidRPr="00BE0E54" w:rsidRDefault="00670868" w:rsidP="00B207F2">
            <w:pPr>
              <w:spacing w:line="276" w:lineRule="auto"/>
              <w:ind w:hanging="105"/>
              <w:rPr>
                <w:rFonts w:cstheme="minorHAnsi"/>
                <w:i/>
                <w:iCs/>
                <w:sz w:val="20"/>
                <w:szCs w:val="20"/>
              </w:rPr>
            </w:pPr>
            <w:r w:rsidRPr="00BE0E54">
              <w:rPr>
                <w:rFonts w:cstheme="minorHAnsi"/>
                <w:i/>
                <w:iCs/>
                <w:sz w:val="20"/>
                <w:szCs w:val="20"/>
              </w:rPr>
              <w:t>28016 Madrid, Spain</w:t>
            </w:r>
          </w:p>
          <w:p w14:paraId="6CC5FE3B" w14:textId="77777777" w:rsidR="00670868" w:rsidRPr="00BE0E54" w:rsidRDefault="00670868" w:rsidP="00B207F2">
            <w:pPr>
              <w:spacing w:line="276" w:lineRule="auto"/>
              <w:ind w:hanging="105"/>
              <w:rPr>
                <w:rFonts w:cstheme="minorHAnsi"/>
                <w:i/>
                <w:iCs/>
                <w:sz w:val="20"/>
                <w:szCs w:val="20"/>
              </w:rPr>
            </w:pPr>
            <w:r w:rsidRPr="00BE0E54">
              <w:rPr>
                <w:rFonts w:cstheme="minorHAnsi"/>
                <w:i/>
                <w:iCs/>
                <w:sz w:val="20"/>
                <w:szCs w:val="20"/>
              </w:rPr>
              <w:t>T: +34 91 415 30 20</w:t>
            </w:r>
          </w:p>
          <w:p w14:paraId="02B7109A" w14:textId="77777777" w:rsidR="00670868" w:rsidRPr="00BE0E54" w:rsidRDefault="00670868" w:rsidP="00B207F2">
            <w:pPr>
              <w:spacing w:line="276" w:lineRule="auto"/>
              <w:ind w:hanging="105"/>
              <w:rPr>
                <w:rFonts w:cstheme="minorHAnsi"/>
                <w:i/>
                <w:iCs/>
                <w:sz w:val="20"/>
                <w:szCs w:val="20"/>
              </w:rPr>
            </w:pPr>
            <w:r w:rsidRPr="00BE0E54">
              <w:rPr>
                <w:rFonts w:cstheme="minorHAnsi"/>
                <w:i/>
                <w:iCs/>
                <w:sz w:val="20"/>
                <w:szCs w:val="20"/>
              </w:rPr>
              <w:t xml:space="preserve">E: </w:t>
            </w:r>
            <w:hyperlink r:id="rId9" w:history="1">
              <w:r w:rsidRPr="00BE0E54">
                <w:rPr>
                  <w:rStyle w:val="Hipervnculo"/>
                  <w:rFonts w:cstheme="minorHAnsi"/>
                  <w:i/>
                  <w:iCs/>
                  <w:color w:val="auto"/>
                  <w:sz w:val="20"/>
                  <w:szCs w:val="20"/>
                </w:rPr>
                <w:t>nmarti@alarconyharris.com</w:t>
              </w:r>
            </w:hyperlink>
          </w:p>
          <w:p w14:paraId="44049E77" w14:textId="77777777" w:rsidR="00670868" w:rsidRPr="00BE0E54" w:rsidRDefault="00670868" w:rsidP="00B207F2">
            <w:pPr>
              <w:spacing w:line="276" w:lineRule="auto"/>
              <w:ind w:hanging="105"/>
              <w:rPr>
                <w:rFonts w:cstheme="minorHAnsi"/>
                <w:i/>
                <w:iCs/>
                <w:sz w:val="20"/>
                <w:szCs w:val="20"/>
              </w:rPr>
            </w:pPr>
            <w:r w:rsidRPr="00BE0E54">
              <w:rPr>
                <w:rFonts w:cstheme="minorHAnsi"/>
                <w:i/>
                <w:iCs/>
                <w:sz w:val="20"/>
                <w:szCs w:val="20"/>
              </w:rPr>
              <w:t xml:space="preserve">W: </w:t>
            </w:r>
            <w:hyperlink r:id="rId10" w:history="1">
              <w:r w:rsidRPr="00BE0E54">
                <w:rPr>
                  <w:rStyle w:val="Hipervnculo"/>
                  <w:rFonts w:cstheme="minorHAnsi"/>
                  <w:i/>
                  <w:iCs/>
                  <w:color w:val="auto"/>
                  <w:sz w:val="20"/>
                  <w:szCs w:val="20"/>
                </w:rPr>
                <w:t>www.alarconyharris.com</w:t>
              </w:r>
            </w:hyperlink>
          </w:p>
        </w:tc>
        <w:tc>
          <w:tcPr>
            <w:tcW w:w="4535" w:type="dxa"/>
            <w:hideMark/>
          </w:tcPr>
          <w:p w14:paraId="00400FC2" w14:textId="77777777" w:rsidR="00670868" w:rsidRPr="00670868" w:rsidRDefault="00670868" w:rsidP="000C355B">
            <w:pPr>
              <w:spacing w:line="276" w:lineRule="auto"/>
              <w:rPr>
                <w:rFonts w:cstheme="minorHAnsi"/>
                <w:i/>
                <w:iCs/>
                <w:sz w:val="20"/>
                <w:szCs w:val="20"/>
                <w:lang w:val="en-GB"/>
              </w:rPr>
            </w:pPr>
            <w:r w:rsidRPr="00670868">
              <w:rPr>
                <w:rFonts w:cstheme="minorHAnsi"/>
                <w:i/>
                <w:iCs/>
                <w:sz w:val="20"/>
                <w:szCs w:val="20"/>
                <w:lang w:val="en-GB"/>
              </w:rPr>
              <w:t>Marijke Bellemans</w:t>
            </w:r>
          </w:p>
          <w:p w14:paraId="34A92566" w14:textId="77777777" w:rsidR="00670868" w:rsidRPr="00670868" w:rsidRDefault="00670868" w:rsidP="000C355B">
            <w:pPr>
              <w:spacing w:line="276" w:lineRule="auto"/>
              <w:rPr>
                <w:rFonts w:cstheme="minorHAnsi"/>
                <w:i/>
                <w:iCs/>
                <w:sz w:val="20"/>
                <w:szCs w:val="20"/>
                <w:lang w:val="en-GB"/>
              </w:rPr>
            </w:pPr>
            <w:r w:rsidRPr="00670868">
              <w:rPr>
                <w:rFonts w:cstheme="minorHAnsi"/>
                <w:i/>
                <w:iCs/>
                <w:sz w:val="20"/>
                <w:szCs w:val="20"/>
                <w:lang w:val="en-GB"/>
              </w:rPr>
              <w:t>Senior Marketing Communication Coordinator TOMRA Food, Compac, and BBC Technologies</w:t>
            </w:r>
          </w:p>
          <w:p w14:paraId="580C7C11" w14:textId="77777777" w:rsidR="00670868" w:rsidRPr="00BE0E54" w:rsidRDefault="00670868" w:rsidP="000C355B">
            <w:pPr>
              <w:spacing w:line="276" w:lineRule="auto"/>
              <w:rPr>
                <w:rFonts w:cstheme="minorHAnsi"/>
                <w:i/>
                <w:iCs/>
                <w:sz w:val="20"/>
                <w:szCs w:val="20"/>
                <w:lang w:val="nl-BE"/>
              </w:rPr>
            </w:pPr>
            <w:r w:rsidRPr="00BE0E54">
              <w:rPr>
                <w:rFonts w:cstheme="minorHAnsi"/>
                <w:i/>
                <w:iCs/>
                <w:sz w:val="20"/>
                <w:szCs w:val="20"/>
                <w:lang w:val="nl-BE"/>
              </w:rPr>
              <w:t xml:space="preserve">Research Park Haasrode 1622 – Romeinse straat 20 </w:t>
            </w:r>
          </w:p>
          <w:p w14:paraId="7200815F" w14:textId="77777777" w:rsidR="00670868" w:rsidRPr="00BE0E54" w:rsidRDefault="00670868" w:rsidP="000C355B">
            <w:pPr>
              <w:spacing w:line="276" w:lineRule="auto"/>
              <w:rPr>
                <w:rFonts w:cstheme="minorHAnsi"/>
                <w:i/>
                <w:iCs/>
                <w:sz w:val="20"/>
                <w:szCs w:val="20"/>
                <w:lang w:val="fr-FR"/>
              </w:rPr>
            </w:pPr>
            <w:r w:rsidRPr="00BE0E54">
              <w:rPr>
                <w:rFonts w:cstheme="minorHAnsi"/>
                <w:i/>
                <w:iCs/>
                <w:sz w:val="20"/>
                <w:szCs w:val="20"/>
                <w:lang w:val="fr-FR"/>
              </w:rPr>
              <w:t xml:space="preserve">3001 Leuven, </w:t>
            </w:r>
            <w:proofErr w:type="spellStart"/>
            <w:r w:rsidRPr="00BE0E54">
              <w:rPr>
                <w:rFonts w:cstheme="minorHAnsi"/>
                <w:i/>
                <w:iCs/>
                <w:sz w:val="20"/>
                <w:szCs w:val="20"/>
                <w:lang w:val="fr-FR"/>
              </w:rPr>
              <w:t>Belgium</w:t>
            </w:r>
            <w:proofErr w:type="spellEnd"/>
          </w:p>
          <w:p w14:paraId="18701A9E" w14:textId="77777777" w:rsidR="00670868" w:rsidRPr="00BE0E54" w:rsidRDefault="00670868" w:rsidP="000C355B">
            <w:pPr>
              <w:spacing w:line="276" w:lineRule="auto"/>
              <w:rPr>
                <w:rFonts w:cstheme="minorHAnsi"/>
                <w:i/>
                <w:iCs/>
                <w:sz w:val="20"/>
                <w:szCs w:val="20"/>
                <w:lang w:val="fr-FR"/>
              </w:rPr>
            </w:pPr>
            <w:r w:rsidRPr="00BE0E54">
              <w:rPr>
                <w:rFonts w:cstheme="minorHAnsi"/>
                <w:i/>
                <w:iCs/>
                <w:sz w:val="20"/>
                <w:szCs w:val="20"/>
                <w:lang w:val="fr-FR"/>
              </w:rPr>
              <w:t>T: +32 (0)16 74 28 17 M: +32 (0)476 74 19 18</w:t>
            </w:r>
          </w:p>
          <w:p w14:paraId="1FB9D1AD" w14:textId="77777777" w:rsidR="00670868" w:rsidRPr="00BE0E54" w:rsidRDefault="00670868" w:rsidP="000C355B">
            <w:pPr>
              <w:spacing w:line="276" w:lineRule="auto"/>
              <w:rPr>
                <w:rFonts w:cstheme="minorHAnsi"/>
                <w:i/>
                <w:iCs/>
                <w:sz w:val="20"/>
                <w:szCs w:val="20"/>
                <w:lang w:val="fr-FR"/>
              </w:rPr>
            </w:pPr>
            <w:r w:rsidRPr="00BE0E54">
              <w:rPr>
                <w:rFonts w:cstheme="minorHAnsi"/>
                <w:i/>
                <w:iCs/>
                <w:sz w:val="20"/>
                <w:szCs w:val="20"/>
                <w:lang w:val="fr-FR"/>
              </w:rPr>
              <w:t>E:</w:t>
            </w:r>
            <w:r w:rsidRPr="00BE0E54">
              <w:rPr>
                <w:rStyle w:val="apple-converted-space"/>
                <w:rFonts w:cstheme="minorHAnsi"/>
                <w:i/>
                <w:iCs/>
                <w:sz w:val="20"/>
                <w:szCs w:val="20"/>
                <w:lang w:val="fr-FR"/>
              </w:rPr>
              <w:t> </w:t>
            </w:r>
            <w:hyperlink r:id="rId11" w:history="1">
              <w:r w:rsidRPr="00BE0E54">
                <w:rPr>
                  <w:rStyle w:val="Hipervnculo"/>
                  <w:rFonts w:cstheme="minorHAnsi"/>
                  <w:i/>
                  <w:iCs/>
                  <w:color w:val="auto"/>
                  <w:sz w:val="20"/>
                  <w:szCs w:val="20"/>
                  <w:lang w:val="fr-FR"/>
                </w:rPr>
                <w:t>marijke.bellemans@tomra.com</w:t>
              </w:r>
            </w:hyperlink>
            <w:r w:rsidRPr="00BE0E54">
              <w:rPr>
                <w:rStyle w:val="apple-converted-space"/>
                <w:rFonts w:cstheme="minorHAnsi"/>
                <w:i/>
                <w:iCs/>
                <w:sz w:val="20"/>
                <w:szCs w:val="20"/>
                <w:lang w:val="fr-FR"/>
              </w:rPr>
              <w:t> </w:t>
            </w:r>
          </w:p>
          <w:p w14:paraId="36ADAF1E" w14:textId="77777777" w:rsidR="00670868" w:rsidRPr="0057634F" w:rsidRDefault="00670868" w:rsidP="000C355B">
            <w:pPr>
              <w:spacing w:line="276" w:lineRule="auto"/>
              <w:rPr>
                <w:rFonts w:cstheme="minorHAnsi"/>
                <w:i/>
                <w:iCs/>
                <w:sz w:val="20"/>
                <w:szCs w:val="20"/>
                <w:lang w:val="en-NZ"/>
              </w:rPr>
            </w:pPr>
            <w:r w:rsidRPr="0057634F">
              <w:rPr>
                <w:rFonts w:cstheme="minorHAnsi"/>
                <w:i/>
                <w:iCs/>
                <w:sz w:val="20"/>
                <w:szCs w:val="20"/>
                <w:lang w:val="en-NZ"/>
              </w:rPr>
              <w:t xml:space="preserve">W: </w:t>
            </w:r>
            <w:hyperlink r:id="rId12" w:history="1">
              <w:r w:rsidRPr="0057634F">
                <w:rPr>
                  <w:rStyle w:val="Hipervnculo"/>
                  <w:rFonts w:cstheme="minorHAnsi"/>
                  <w:i/>
                  <w:color w:val="auto"/>
                  <w:sz w:val="20"/>
                  <w:szCs w:val="20"/>
                  <w:lang w:val="en-NZ"/>
                </w:rPr>
                <w:t>www.tomra.com/food</w:t>
              </w:r>
            </w:hyperlink>
          </w:p>
        </w:tc>
      </w:tr>
    </w:tbl>
    <w:p w14:paraId="3B6856BB" w14:textId="77777777" w:rsidR="00670868" w:rsidRPr="0057634F" w:rsidRDefault="00670868" w:rsidP="00670868">
      <w:pPr>
        <w:spacing w:line="276" w:lineRule="auto"/>
        <w:jc w:val="both"/>
        <w:rPr>
          <w:rFonts w:cstheme="minorHAnsi"/>
          <w:sz w:val="20"/>
          <w:szCs w:val="20"/>
          <w:lang w:val="en-NZ"/>
        </w:rPr>
      </w:pPr>
    </w:p>
    <w:p w14:paraId="4519E144" w14:textId="77777777" w:rsidR="00F36CBE" w:rsidRPr="0057634F" w:rsidRDefault="00F36CBE" w:rsidP="00F36CBE">
      <w:pPr>
        <w:spacing w:after="200" w:line="276" w:lineRule="auto"/>
        <w:rPr>
          <w:rFonts w:cstheme="minorHAnsi"/>
          <w:b/>
          <w:bCs/>
          <w:sz w:val="20"/>
          <w:szCs w:val="20"/>
          <w:lang w:val="en-NZ"/>
        </w:rPr>
      </w:pPr>
    </w:p>
    <w:p w14:paraId="0CE3D376" w14:textId="77777777" w:rsidR="00F36CBE" w:rsidRPr="0057634F" w:rsidRDefault="00F36CBE" w:rsidP="00F36CBE">
      <w:pPr>
        <w:spacing w:after="0" w:line="240" w:lineRule="auto"/>
        <w:rPr>
          <w:rFonts w:eastAsia="Calibri" w:cstheme="minorHAnsi"/>
          <w:lang w:val="en-NZ"/>
        </w:rPr>
      </w:pPr>
    </w:p>
    <w:p w14:paraId="77679570" w14:textId="77777777" w:rsidR="00564B40" w:rsidRDefault="00564B40" w:rsidP="00564B40">
      <w:pPr>
        <w:spacing w:line="276" w:lineRule="auto"/>
        <w:jc w:val="both"/>
        <w:rPr>
          <w:rFonts w:cstheme="minorHAnsi"/>
          <w:sz w:val="20"/>
          <w:szCs w:val="20"/>
          <w:lang w:val="en-GB"/>
        </w:rPr>
      </w:pPr>
    </w:p>
    <w:p w14:paraId="5BDCE757" w14:textId="77777777" w:rsidR="00564B40" w:rsidRPr="0057634F" w:rsidRDefault="00564B40" w:rsidP="00564B40">
      <w:pPr>
        <w:spacing w:line="276" w:lineRule="auto"/>
        <w:jc w:val="both"/>
        <w:rPr>
          <w:rFonts w:cstheme="minorHAnsi"/>
          <w:sz w:val="20"/>
          <w:szCs w:val="20"/>
          <w:lang w:val="en-NZ"/>
        </w:rPr>
      </w:pPr>
    </w:p>
    <w:p w14:paraId="688DE913" w14:textId="77777777" w:rsidR="00564B40" w:rsidRPr="0057634F" w:rsidRDefault="00564B40" w:rsidP="00A53D04">
      <w:pPr>
        <w:spacing w:line="259" w:lineRule="auto"/>
        <w:rPr>
          <w:color w:val="000000" w:themeColor="text1"/>
          <w:lang w:val="en-NZ"/>
        </w:rPr>
      </w:pPr>
    </w:p>
    <w:sectPr w:rsidR="00564B40" w:rsidRPr="0057634F">
      <w:head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9F886" w16cid:durableId="2152A1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A3951" w14:textId="77777777" w:rsidR="00D045F9" w:rsidRDefault="00D045F9" w:rsidP="00A50FE8">
      <w:pPr>
        <w:spacing w:after="0" w:line="240" w:lineRule="auto"/>
      </w:pPr>
      <w:r>
        <w:separator/>
      </w:r>
    </w:p>
  </w:endnote>
  <w:endnote w:type="continuationSeparator" w:id="0">
    <w:p w14:paraId="2516CF8E" w14:textId="77777777" w:rsidR="00D045F9" w:rsidRDefault="00D045F9" w:rsidP="00A5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BD5F2" w14:textId="77777777" w:rsidR="00D045F9" w:rsidRDefault="00D045F9" w:rsidP="00A50FE8">
      <w:pPr>
        <w:spacing w:after="0" w:line="240" w:lineRule="auto"/>
      </w:pPr>
      <w:r>
        <w:separator/>
      </w:r>
    </w:p>
  </w:footnote>
  <w:footnote w:type="continuationSeparator" w:id="0">
    <w:p w14:paraId="26A10660" w14:textId="77777777" w:rsidR="00D045F9" w:rsidRDefault="00D045F9" w:rsidP="00A50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8B526" w14:textId="3F5BF324" w:rsidR="00A50FE8" w:rsidRDefault="00FC404C" w:rsidP="009E75C6">
    <w:pPr>
      <w:pStyle w:val="Subttulo"/>
    </w:pPr>
    <w:r>
      <w:rPr>
        <w:noProof/>
        <w:lang w:eastAsia="es-ES"/>
      </w:rPr>
      <mc:AlternateContent>
        <mc:Choice Requires="wps">
          <w:drawing>
            <wp:anchor distT="45720" distB="45720" distL="114300" distR="114300" simplePos="0" relativeHeight="251659264" behindDoc="0" locked="0" layoutInCell="1" allowOverlap="1" wp14:anchorId="5A700340" wp14:editId="6F37FCAE">
              <wp:simplePos x="0" y="0"/>
              <wp:positionH relativeFrom="column">
                <wp:posOffset>4441825</wp:posOffset>
              </wp:positionH>
              <wp:positionV relativeFrom="paragraph">
                <wp:posOffset>256540</wp:posOffset>
              </wp:positionV>
              <wp:extent cx="2951479" cy="279399"/>
              <wp:effectExtent l="0" t="0" r="190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79" cy="279399"/>
                      </a:xfrm>
                      <a:prstGeom prst="rect">
                        <a:avLst/>
                      </a:prstGeom>
                      <a:solidFill>
                        <a:srgbClr val="FFFFFF"/>
                      </a:solidFill>
                      <a:ln w="9525">
                        <a:noFill/>
                        <a:miter lim="800000"/>
                        <a:headEnd/>
                        <a:tailEnd/>
                      </a:ln>
                    </wps:spPr>
                    <wps:txbx>
                      <w:txbxContent>
                        <w:p w14:paraId="3193AC17" w14:textId="591F3B6E" w:rsidR="00FC404C" w:rsidRPr="00FC404C" w:rsidRDefault="00CF3A3C" w:rsidP="00CF3A3C">
                          <w:pPr>
                            <w:pStyle w:val="Subttulo"/>
                            <w:ind w:right="2365"/>
                            <w:rPr>
                              <w:sz w:val="18"/>
                            </w:rPr>
                          </w:pPr>
                          <w:r>
                            <w:rPr>
                              <w:i/>
                              <w:iCs/>
                              <w:sz w:val="18"/>
                            </w:rPr>
                            <w:t>Comunicado de prensa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A700340" id="_x0000_t202" coordsize="21600,21600" o:spt="202" path="m,l,21600r21600,l21600,xe">
              <v:stroke joinstyle="miter"/>
              <v:path gradientshapeok="t" o:connecttype="rect"/>
            </v:shapetype>
            <v:shape id="Text Box 2" o:spid="_x0000_s1026" type="#_x0000_t202" style="position:absolute;margin-left:349.75pt;margin-top:20.2pt;width:232.4pt;height: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" stroked="f">
              <v:textbox>
                <w:txbxContent>
                  <w:p w14:paraId="3193AC17" w14:textId="591F3B6E" w:rsidR="00FC404C" w:rsidRPr="00FC404C" w:rsidRDefault="00CF3A3C" w:rsidP="00CF3A3C">
                    <w:pPr>
                      <w:pStyle w:val="Subtitle"/>
                      <w:ind w:right="2365"/>
                      <w:rPr>
                        <w:sz w:val="18"/>
                      </w:rPr>
                    </w:pPr>
                    <w:r>
                      <w:rPr>
                        <w:i/>
                        <w:iCs/>
                        <w:sz w:val="18"/>
                      </w:rPr>
                      <w:t>Comunicado de prensa</w:t>
                    </w:r>
                  </w:p>
                </w:txbxContent>
              </v:textbox>
              <w10:wrap type="square"/>
            </v:shape>
          </w:pict>
        </mc:Fallback>
      </mc:AlternateContent>
    </w:r>
    <w:r>
      <w:rPr>
        <w:noProof/>
        <w:lang w:eastAsia="es-ES"/>
      </w:rPr>
      <w:drawing>
        <wp:inline distT="0" distB="0" distL="0" distR="0" wp14:anchorId="5B9250A4" wp14:editId="070576F7">
          <wp:extent cx="1619833" cy="765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ompac_BBC_Vertical_CMYK-01.jpg"/>
                  <pic:cNvPicPr/>
                </pic:nvPicPr>
                <pic:blipFill>
                  <a:blip r:embed="rId1">
                    <a:extLst>
                      <a:ext uri="{28A0092B-C50C-407E-A947-70E740481C1C}">
                        <a14:useLocalDpi xmlns:a14="http://schemas.microsoft.com/office/drawing/2010/main" val="0"/>
                      </a:ext>
                    </a:extLst>
                  </a:blip>
                  <a:stretch>
                    <a:fillRect/>
                  </a:stretch>
                </pic:blipFill>
                <pic:spPr>
                  <a:xfrm>
                    <a:off x="0" y="0"/>
                    <a:ext cx="1680519" cy="794655"/>
                  </a:xfrm>
                  <a:prstGeom prst="rect">
                    <a:avLst/>
                  </a:prstGeom>
                </pic:spPr>
              </pic:pic>
            </a:graphicData>
          </a:graphic>
        </wp:inline>
      </w:drawing>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2C2"/>
    <w:multiLevelType w:val="hybridMultilevel"/>
    <w:tmpl w:val="F30CA5E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2303688B"/>
    <w:multiLevelType w:val="hybridMultilevel"/>
    <w:tmpl w:val="D45EAAF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C"/>
    <w:rsid w:val="0001116B"/>
    <w:rsid w:val="0002287E"/>
    <w:rsid w:val="00026D54"/>
    <w:rsid w:val="00027075"/>
    <w:rsid w:val="00032E67"/>
    <w:rsid w:val="000746F2"/>
    <w:rsid w:val="00094231"/>
    <w:rsid w:val="000D69CB"/>
    <w:rsid w:val="001243F4"/>
    <w:rsid w:val="00135C19"/>
    <w:rsid w:val="00141694"/>
    <w:rsid w:val="00185956"/>
    <w:rsid w:val="001B0B9B"/>
    <w:rsid w:val="001B5CD9"/>
    <w:rsid w:val="001D42EB"/>
    <w:rsid w:val="001E1D10"/>
    <w:rsid w:val="001E7844"/>
    <w:rsid w:val="001F7AD5"/>
    <w:rsid w:val="00212ED2"/>
    <w:rsid w:val="002535D2"/>
    <w:rsid w:val="00267F89"/>
    <w:rsid w:val="0027583E"/>
    <w:rsid w:val="00280280"/>
    <w:rsid w:val="002A4040"/>
    <w:rsid w:val="002C099F"/>
    <w:rsid w:val="002D08AF"/>
    <w:rsid w:val="002D197D"/>
    <w:rsid w:val="002F237F"/>
    <w:rsid w:val="002F6509"/>
    <w:rsid w:val="00303B41"/>
    <w:rsid w:val="00310321"/>
    <w:rsid w:val="00327FBD"/>
    <w:rsid w:val="003302A5"/>
    <w:rsid w:val="00341825"/>
    <w:rsid w:val="00351F14"/>
    <w:rsid w:val="00361A0D"/>
    <w:rsid w:val="00370EE9"/>
    <w:rsid w:val="003829E2"/>
    <w:rsid w:val="003934AE"/>
    <w:rsid w:val="003A2C66"/>
    <w:rsid w:val="003C144F"/>
    <w:rsid w:val="003C5896"/>
    <w:rsid w:val="003C7A63"/>
    <w:rsid w:val="003D3A1D"/>
    <w:rsid w:val="00404820"/>
    <w:rsid w:val="00404870"/>
    <w:rsid w:val="004070CA"/>
    <w:rsid w:val="00421662"/>
    <w:rsid w:val="004251B9"/>
    <w:rsid w:val="00444EDD"/>
    <w:rsid w:val="00492BCD"/>
    <w:rsid w:val="004A34C5"/>
    <w:rsid w:val="004A6554"/>
    <w:rsid w:val="004B53F4"/>
    <w:rsid w:val="004B5A37"/>
    <w:rsid w:val="004C3930"/>
    <w:rsid w:val="004D181B"/>
    <w:rsid w:val="004E7472"/>
    <w:rsid w:val="004F45DC"/>
    <w:rsid w:val="004F5868"/>
    <w:rsid w:val="0050310A"/>
    <w:rsid w:val="0050493E"/>
    <w:rsid w:val="0051373D"/>
    <w:rsid w:val="00522F27"/>
    <w:rsid w:val="005272AC"/>
    <w:rsid w:val="0055168B"/>
    <w:rsid w:val="00551C2F"/>
    <w:rsid w:val="005629DB"/>
    <w:rsid w:val="005648AD"/>
    <w:rsid w:val="00564B40"/>
    <w:rsid w:val="00573F43"/>
    <w:rsid w:val="0057634F"/>
    <w:rsid w:val="005841F5"/>
    <w:rsid w:val="00595CDD"/>
    <w:rsid w:val="00597466"/>
    <w:rsid w:val="005B4349"/>
    <w:rsid w:val="005C2ECF"/>
    <w:rsid w:val="005D2B92"/>
    <w:rsid w:val="005F33A3"/>
    <w:rsid w:val="005F5D44"/>
    <w:rsid w:val="005F7383"/>
    <w:rsid w:val="00602B5F"/>
    <w:rsid w:val="0063111C"/>
    <w:rsid w:val="00670868"/>
    <w:rsid w:val="0067103B"/>
    <w:rsid w:val="00675362"/>
    <w:rsid w:val="00682F3C"/>
    <w:rsid w:val="00685B36"/>
    <w:rsid w:val="006862B9"/>
    <w:rsid w:val="006937ED"/>
    <w:rsid w:val="006949DE"/>
    <w:rsid w:val="00695F60"/>
    <w:rsid w:val="006A510B"/>
    <w:rsid w:val="006A689B"/>
    <w:rsid w:val="006B5CD6"/>
    <w:rsid w:val="006D147E"/>
    <w:rsid w:val="006E3956"/>
    <w:rsid w:val="006F3F33"/>
    <w:rsid w:val="0074795D"/>
    <w:rsid w:val="00751431"/>
    <w:rsid w:val="00753D9F"/>
    <w:rsid w:val="00772D0E"/>
    <w:rsid w:val="0078481E"/>
    <w:rsid w:val="00784873"/>
    <w:rsid w:val="007C6883"/>
    <w:rsid w:val="007F57E8"/>
    <w:rsid w:val="00802F39"/>
    <w:rsid w:val="00812488"/>
    <w:rsid w:val="00813999"/>
    <w:rsid w:val="008276BC"/>
    <w:rsid w:val="00846F5F"/>
    <w:rsid w:val="008526C3"/>
    <w:rsid w:val="008A77AD"/>
    <w:rsid w:val="008F457A"/>
    <w:rsid w:val="009117DA"/>
    <w:rsid w:val="009260BF"/>
    <w:rsid w:val="00931CA7"/>
    <w:rsid w:val="0093216E"/>
    <w:rsid w:val="0093431E"/>
    <w:rsid w:val="0094270D"/>
    <w:rsid w:val="0094461E"/>
    <w:rsid w:val="009473EC"/>
    <w:rsid w:val="00952639"/>
    <w:rsid w:val="009814F7"/>
    <w:rsid w:val="009819B6"/>
    <w:rsid w:val="00990041"/>
    <w:rsid w:val="00991DDA"/>
    <w:rsid w:val="009C767A"/>
    <w:rsid w:val="009E75C6"/>
    <w:rsid w:val="00A22DA1"/>
    <w:rsid w:val="00A25936"/>
    <w:rsid w:val="00A45664"/>
    <w:rsid w:val="00A50FE8"/>
    <w:rsid w:val="00A539F3"/>
    <w:rsid w:val="00A53D04"/>
    <w:rsid w:val="00A57764"/>
    <w:rsid w:val="00A6375C"/>
    <w:rsid w:val="00A86288"/>
    <w:rsid w:val="00AA22A1"/>
    <w:rsid w:val="00AD5ECD"/>
    <w:rsid w:val="00AF7BF6"/>
    <w:rsid w:val="00B1120D"/>
    <w:rsid w:val="00B12659"/>
    <w:rsid w:val="00B13CC3"/>
    <w:rsid w:val="00B207F2"/>
    <w:rsid w:val="00B23124"/>
    <w:rsid w:val="00B256B3"/>
    <w:rsid w:val="00B33D84"/>
    <w:rsid w:val="00B93652"/>
    <w:rsid w:val="00BB14AF"/>
    <w:rsid w:val="00BC31E1"/>
    <w:rsid w:val="00BC697F"/>
    <w:rsid w:val="00BE0E54"/>
    <w:rsid w:val="00C57932"/>
    <w:rsid w:val="00C63EB4"/>
    <w:rsid w:val="00C94812"/>
    <w:rsid w:val="00CF3A3C"/>
    <w:rsid w:val="00D02B73"/>
    <w:rsid w:val="00D045F9"/>
    <w:rsid w:val="00D115CF"/>
    <w:rsid w:val="00D1464B"/>
    <w:rsid w:val="00D36EA6"/>
    <w:rsid w:val="00D40192"/>
    <w:rsid w:val="00D80FDE"/>
    <w:rsid w:val="00D8407F"/>
    <w:rsid w:val="00D96D47"/>
    <w:rsid w:val="00DA7C17"/>
    <w:rsid w:val="00DB1681"/>
    <w:rsid w:val="00DD3DDC"/>
    <w:rsid w:val="00DE58DC"/>
    <w:rsid w:val="00E0637F"/>
    <w:rsid w:val="00E24804"/>
    <w:rsid w:val="00E67228"/>
    <w:rsid w:val="00EC1B1B"/>
    <w:rsid w:val="00EC2E70"/>
    <w:rsid w:val="00EF30B2"/>
    <w:rsid w:val="00F0062C"/>
    <w:rsid w:val="00F11E7A"/>
    <w:rsid w:val="00F14D11"/>
    <w:rsid w:val="00F269AB"/>
    <w:rsid w:val="00F332A7"/>
    <w:rsid w:val="00F35CF2"/>
    <w:rsid w:val="00F36CBE"/>
    <w:rsid w:val="00F46C20"/>
    <w:rsid w:val="00F67395"/>
    <w:rsid w:val="00F725B0"/>
    <w:rsid w:val="00FC080D"/>
    <w:rsid w:val="00FC404C"/>
    <w:rsid w:val="00FC5536"/>
    <w:rsid w:val="00FD0E83"/>
    <w:rsid w:val="00FD3549"/>
    <w:rsid w:val="00FD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0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D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ECF"/>
    <w:rPr>
      <w:color w:val="0563C1" w:themeColor="hyperlink"/>
      <w:u w:val="single"/>
    </w:rPr>
  </w:style>
  <w:style w:type="character" w:customStyle="1" w:styleId="UnresolvedMention1">
    <w:name w:val="Unresolved Mention1"/>
    <w:basedOn w:val="Fuentedeprrafopredeter"/>
    <w:uiPriority w:val="99"/>
    <w:semiHidden/>
    <w:unhideWhenUsed/>
    <w:rsid w:val="005C2ECF"/>
    <w:rPr>
      <w:color w:val="605E5C"/>
      <w:shd w:val="clear" w:color="auto" w:fill="E1DFDD"/>
    </w:rPr>
  </w:style>
  <w:style w:type="character" w:styleId="Refdecomentario">
    <w:name w:val="annotation reference"/>
    <w:basedOn w:val="Fuentedeprrafopredeter"/>
    <w:uiPriority w:val="99"/>
    <w:semiHidden/>
    <w:unhideWhenUsed/>
    <w:rsid w:val="00135C19"/>
    <w:rPr>
      <w:sz w:val="16"/>
      <w:szCs w:val="16"/>
    </w:rPr>
  </w:style>
  <w:style w:type="paragraph" w:styleId="Textocomentario">
    <w:name w:val="annotation text"/>
    <w:basedOn w:val="Normal"/>
    <w:link w:val="TextocomentarioCar"/>
    <w:uiPriority w:val="99"/>
    <w:semiHidden/>
    <w:unhideWhenUsed/>
    <w:rsid w:val="00135C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5C19"/>
    <w:rPr>
      <w:sz w:val="20"/>
      <w:szCs w:val="20"/>
    </w:rPr>
  </w:style>
  <w:style w:type="paragraph" w:styleId="Asuntodelcomentario">
    <w:name w:val="annotation subject"/>
    <w:basedOn w:val="Textocomentario"/>
    <w:next w:val="Textocomentario"/>
    <w:link w:val="AsuntodelcomentarioCar"/>
    <w:uiPriority w:val="99"/>
    <w:semiHidden/>
    <w:unhideWhenUsed/>
    <w:rsid w:val="00135C19"/>
    <w:rPr>
      <w:b/>
      <w:bCs/>
    </w:rPr>
  </w:style>
  <w:style w:type="character" w:customStyle="1" w:styleId="AsuntodelcomentarioCar">
    <w:name w:val="Asunto del comentario Car"/>
    <w:basedOn w:val="TextocomentarioCar"/>
    <w:link w:val="Asuntodelcomentario"/>
    <w:uiPriority w:val="99"/>
    <w:semiHidden/>
    <w:rsid w:val="00135C19"/>
    <w:rPr>
      <w:b/>
      <w:bCs/>
      <w:sz w:val="20"/>
      <w:szCs w:val="20"/>
    </w:rPr>
  </w:style>
  <w:style w:type="paragraph" w:styleId="Textodeglobo">
    <w:name w:val="Balloon Text"/>
    <w:basedOn w:val="Normal"/>
    <w:link w:val="TextodegloboCar"/>
    <w:uiPriority w:val="99"/>
    <w:semiHidden/>
    <w:unhideWhenUsed/>
    <w:rsid w:val="00135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C19"/>
    <w:rPr>
      <w:rFonts w:ascii="Segoe UI" w:hAnsi="Segoe UI" w:cs="Segoe UI"/>
      <w:sz w:val="18"/>
      <w:szCs w:val="18"/>
    </w:rPr>
  </w:style>
  <w:style w:type="character" w:styleId="Hipervnculovisitado">
    <w:name w:val="FollowedHyperlink"/>
    <w:basedOn w:val="Fuentedeprrafopredeter"/>
    <w:uiPriority w:val="99"/>
    <w:semiHidden/>
    <w:unhideWhenUsed/>
    <w:rsid w:val="00F11E7A"/>
    <w:rPr>
      <w:color w:val="954F72" w:themeColor="followedHyperlink"/>
      <w:u w:val="single"/>
    </w:rPr>
  </w:style>
  <w:style w:type="paragraph" w:styleId="Encabezado">
    <w:name w:val="header"/>
    <w:basedOn w:val="Normal"/>
    <w:link w:val="EncabezadoCar"/>
    <w:uiPriority w:val="99"/>
    <w:unhideWhenUsed/>
    <w:rsid w:val="00A50FE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50FE8"/>
  </w:style>
  <w:style w:type="paragraph" w:styleId="Piedepgina">
    <w:name w:val="footer"/>
    <w:basedOn w:val="Normal"/>
    <w:link w:val="PiedepginaCar"/>
    <w:uiPriority w:val="99"/>
    <w:unhideWhenUsed/>
    <w:rsid w:val="00A50FE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50FE8"/>
  </w:style>
  <w:style w:type="character" w:customStyle="1" w:styleId="apple-converted-space">
    <w:name w:val="apple-converted-space"/>
    <w:basedOn w:val="Fuentedeprrafopredeter"/>
    <w:rsid w:val="00A50FE8"/>
  </w:style>
  <w:style w:type="table" w:styleId="Tablaconcuadrcula">
    <w:name w:val="Table Grid"/>
    <w:basedOn w:val="Tablanormal"/>
    <w:rsid w:val="00A5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9E75C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E75C6"/>
    <w:rPr>
      <w:rFonts w:eastAsiaTheme="minorEastAsia"/>
      <w:color w:val="5A5A5A" w:themeColor="text1" w:themeTint="A5"/>
      <w:spacing w:val="15"/>
    </w:rPr>
  </w:style>
  <w:style w:type="character" w:styleId="Textoennegrita">
    <w:name w:val="Strong"/>
    <w:basedOn w:val="Fuentedeprrafopredeter"/>
    <w:uiPriority w:val="22"/>
    <w:qFormat/>
    <w:rsid w:val="00F0062C"/>
    <w:rPr>
      <w:b/>
      <w:bCs/>
    </w:rPr>
  </w:style>
  <w:style w:type="paragraph" w:customStyle="1" w:styleId="NoSpacing1">
    <w:name w:val="No Spacing1"/>
    <w:rsid w:val="00F36CBE"/>
    <w:pPr>
      <w:widowControl w:val="0"/>
      <w:suppressAutoHyphens/>
      <w:spacing w:after="200" w:line="276" w:lineRule="auto"/>
    </w:pPr>
    <w:rPr>
      <w:rFonts w:ascii="Calibri" w:eastAsia="SimSun" w:hAnsi="Calibri" w:cs="font389"/>
      <w:kern w:val="2"/>
      <w:lang w:val="en-US" w:eastAsia="ar-SA"/>
    </w:rPr>
  </w:style>
  <w:style w:type="paragraph" w:styleId="HTMLconformatoprevio">
    <w:name w:val="HTML Preformatted"/>
    <w:basedOn w:val="Normal"/>
    <w:link w:val="HTMLconformatoprevioCar"/>
    <w:uiPriority w:val="99"/>
    <w:semiHidden/>
    <w:unhideWhenUsed/>
    <w:rsid w:val="00F1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14D11"/>
    <w:rPr>
      <w:rFonts w:ascii="Courier New" w:eastAsia="Times New Roman" w:hAnsi="Courier New" w:cs="Courier New"/>
      <w:sz w:val="20"/>
      <w:szCs w:val="20"/>
      <w:lang w:eastAsia="es-ES"/>
    </w:rPr>
  </w:style>
  <w:style w:type="character" w:customStyle="1" w:styleId="tlid-translation">
    <w:name w:val="tlid-translation"/>
    <w:basedOn w:val="Fuentedeprrafopredeter"/>
    <w:rsid w:val="00784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D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ECF"/>
    <w:rPr>
      <w:color w:val="0563C1" w:themeColor="hyperlink"/>
      <w:u w:val="single"/>
    </w:rPr>
  </w:style>
  <w:style w:type="character" w:customStyle="1" w:styleId="UnresolvedMention1">
    <w:name w:val="Unresolved Mention1"/>
    <w:basedOn w:val="Fuentedeprrafopredeter"/>
    <w:uiPriority w:val="99"/>
    <w:semiHidden/>
    <w:unhideWhenUsed/>
    <w:rsid w:val="005C2ECF"/>
    <w:rPr>
      <w:color w:val="605E5C"/>
      <w:shd w:val="clear" w:color="auto" w:fill="E1DFDD"/>
    </w:rPr>
  </w:style>
  <w:style w:type="character" w:styleId="Refdecomentario">
    <w:name w:val="annotation reference"/>
    <w:basedOn w:val="Fuentedeprrafopredeter"/>
    <w:uiPriority w:val="99"/>
    <w:semiHidden/>
    <w:unhideWhenUsed/>
    <w:rsid w:val="00135C19"/>
    <w:rPr>
      <w:sz w:val="16"/>
      <w:szCs w:val="16"/>
    </w:rPr>
  </w:style>
  <w:style w:type="paragraph" w:styleId="Textocomentario">
    <w:name w:val="annotation text"/>
    <w:basedOn w:val="Normal"/>
    <w:link w:val="TextocomentarioCar"/>
    <w:uiPriority w:val="99"/>
    <w:semiHidden/>
    <w:unhideWhenUsed/>
    <w:rsid w:val="00135C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5C19"/>
    <w:rPr>
      <w:sz w:val="20"/>
      <w:szCs w:val="20"/>
    </w:rPr>
  </w:style>
  <w:style w:type="paragraph" w:styleId="Asuntodelcomentario">
    <w:name w:val="annotation subject"/>
    <w:basedOn w:val="Textocomentario"/>
    <w:next w:val="Textocomentario"/>
    <w:link w:val="AsuntodelcomentarioCar"/>
    <w:uiPriority w:val="99"/>
    <w:semiHidden/>
    <w:unhideWhenUsed/>
    <w:rsid w:val="00135C19"/>
    <w:rPr>
      <w:b/>
      <w:bCs/>
    </w:rPr>
  </w:style>
  <w:style w:type="character" w:customStyle="1" w:styleId="AsuntodelcomentarioCar">
    <w:name w:val="Asunto del comentario Car"/>
    <w:basedOn w:val="TextocomentarioCar"/>
    <w:link w:val="Asuntodelcomentario"/>
    <w:uiPriority w:val="99"/>
    <w:semiHidden/>
    <w:rsid w:val="00135C19"/>
    <w:rPr>
      <w:b/>
      <w:bCs/>
      <w:sz w:val="20"/>
      <w:szCs w:val="20"/>
    </w:rPr>
  </w:style>
  <w:style w:type="paragraph" w:styleId="Textodeglobo">
    <w:name w:val="Balloon Text"/>
    <w:basedOn w:val="Normal"/>
    <w:link w:val="TextodegloboCar"/>
    <w:uiPriority w:val="99"/>
    <w:semiHidden/>
    <w:unhideWhenUsed/>
    <w:rsid w:val="00135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C19"/>
    <w:rPr>
      <w:rFonts w:ascii="Segoe UI" w:hAnsi="Segoe UI" w:cs="Segoe UI"/>
      <w:sz w:val="18"/>
      <w:szCs w:val="18"/>
    </w:rPr>
  </w:style>
  <w:style w:type="character" w:styleId="Hipervnculovisitado">
    <w:name w:val="FollowedHyperlink"/>
    <w:basedOn w:val="Fuentedeprrafopredeter"/>
    <w:uiPriority w:val="99"/>
    <w:semiHidden/>
    <w:unhideWhenUsed/>
    <w:rsid w:val="00F11E7A"/>
    <w:rPr>
      <w:color w:val="954F72" w:themeColor="followedHyperlink"/>
      <w:u w:val="single"/>
    </w:rPr>
  </w:style>
  <w:style w:type="paragraph" w:styleId="Encabezado">
    <w:name w:val="header"/>
    <w:basedOn w:val="Normal"/>
    <w:link w:val="EncabezadoCar"/>
    <w:uiPriority w:val="99"/>
    <w:unhideWhenUsed/>
    <w:rsid w:val="00A50FE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50FE8"/>
  </w:style>
  <w:style w:type="paragraph" w:styleId="Piedepgina">
    <w:name w:val="footer"/>
    <w:basedOn w:val="Normal"/>
    <w:link w:val="PiedepginaCar"/>
    <w:uiPriority w:val="99"/>
    <w:unhideWhenUsed/>
    <w:rsid w:val="00A50FE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50FE8"/>
  </w:style>
  <w:style w:type="character" w:customStyle="1" w:styleId="apple-converted-space">
    <w:name w:val="apple-converted-space"/>
    <w:basedOn w:val="Fuentedeprrafopredeter"/>
    <w:rsid w:val="00A50FE8"/>
  </w:style>
  <w:style w:type="table" w:styleId="Tablaconcuadrcula">
    <w:name w:val="Table Grid"/>
    <w:basedOn w:val="Tablanormal"/>
    <w:rsid w:val="00A5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9E75C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E75C6"/>
    <w:rPr>
      <w:rFonts w:eastAsiaTheme="minorEastAsia"/>
      <w:color w:val="5A5A5A" w:themeColor="text1" w:themeTint="A5"/>
      <w:spacing w:val="15"/>
    </w:rPr>
  </w:style>
  <w:style w:type="character" w:styleId="Textoennegrita">
    <w:name w:val="Strong"/>
    <w:basedOn w:val="Fuentedeprrafopredeter"/>
    <w:uiPriority w:val="22"/>
    <w:qFormat/>
    <w:rsid w:val="00F0062C"/>
    <w:rPr>
      <w:b/>
      <w:bCs/>
    </w:rPr>
  </w:style>
  <w:style w:type="paragraph" w:customStyle="1" w:styleId="NoSpacing1">
    <w:name w:val="No Spacing1"/>
    <w:rsid w:val="00F36CBE"/>
    <w:pPr>
      <w:widowControl w:val="0"/>
      <w:suppressAutoHyphens/>
      <w:spacing w:after="200" w:line="276" w:lineRule="auto"/>
    </w:pPr>
    <w:rPr>
      <w:rFonts w:ascii="Calibri" w:eastAsia="SimSun" w:hAnsi="Calibri" w:cs="font389"/>
      <w:kern w:val="2"/>
      <w:lang w:val="en-US" w:eastAsia="ar-SA"/>
    </w:rPr>
  </w:style>
  <w:style w:type="paragraph" w:styleId="HTMLconformatoprevio">
    <w:name w:val="HTML Preformatted"/>
    <w:basedOn w:val="Normal"/>
    <w:link w:val="HTMLconformatoprevioCar"/>
    <w:uiPriority w:val="99"/>
    <w:semiHidden/>
    <w:unhideWhenUsed/>
    <w:rsid w:val="00F1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14D11"/>
    <w:rPr>
      <w:rFonts w:ascii="Courier New" w:eastAsia="Times New Roman" w:hAnsi="Courier New" w:cs="Courier New"/>
      <w:sz w:val="20"/>
      <w:szCs w:val="20"/>
      <w:lang w:eastAsia="es-ES"/>
    </w:rPr>
  </w:style>
  <w:style w:type="character" w:customStyle="1" w:styleId="tlid-translation">
    <w:name w:val="tlid-translation"/>
    <w:basedOn w:val="Fuentedeprrafopredeter"/>
    <w:rsid w:val="0078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889">
      <w:bodyDiv w:val="1"/>
      <w:marLeft w:val="0"/>
      <w:marRight w:val="0"/>
      <w:marTop w:val="0"/>
      <w:marBottom w:val="0"/>
      <w:divBdr>
        <w:top w:val="none" w:sz="0" w:space="0" w:color="auto"/>
        <w:left w:val="none" w:sz="0" w:space="0" w:color="auto"/>
        <w:bottom w:val="none" w:sz="0" w:space="0" w:color="auto"/>
        <w:right w:val="none" w:sz="0" w:space="0" w:color="auto"/>
      </w:divBdr>
    </w:div>
    <w:div w:id="132065474">
      <w:bodyDiv w:val="1"/>
      <w:marLeft w:val="0"/>
      <w:marRight w:val="0"/>
      <w:marTop w:val="0"/>
      <w:marBottom w:val="0"/>
      <w:divBdr>
        <w:top w:val="none" w:sz="0" w:space="0" w:color="auto"/>
        <w:left w:val="none" w:sz="0" w:space="0" w:color="auto"/>
        <w:bottom w:val="none" w:sz="0" w:space="0" w:color="auto"/>
        <w:right w:val="none" w:sz="0" w:space="0" w:color="auto"/>
      </w:divBdr>
    </w:div>
    <w:div w:id="317000137">
      <w:bodyDiv w:val="1"/>
      <w:marLeft w:val="0"/>
      <w:marRight w:val="0"/>
      <w:marTop w:val="0"/>
      <w:marBottom w:val="0"/>
      <w:divBdr>
        <w:top w:val="none" w:sz="0" w:space="0" w:color="auto"/>
        <w:left w:val="none" w:sz="0" w:space="0" w:color="auto"/>
        <w:bottom w:val="none" w:sz="0" w:space="0" w:color="auto"/>
        <w:right w:val="none" w:sz="0" w:space="0" w:color="auto"/>
      </w:divBdr>
      <w:divsChild>
        <w:div w:id="2069759575">
          <w:marLeft w:val="0"/>
          <w:marRight w:val="0"/>
          <w:marTop w:val="0"/>
          <w:marBottom w:val="0"/>
          <w:divBdr>
            <w:top w:val="none" w:sz="0" w:space="0" w:color="auto"/>
            <w:left w:val="none" w:sz="0" w:space="0" w:color="auto"/>
            <w:bottom w:val="none" w:sz="0" w:space="0" w:color="auto"/>
            <w:right w:val="none" w:sz="0" w:space="0" w:color="auto"/>
          </w:divBdr>
          <w:divsChild>
            <w:div w:id="772093091">
              <w:marLeft w:val="0"/>
              <w:marRight w:val="0"/>
              <w:marTop w:val="0"/>
              <w:marBottom w:val="0"/>
              <w:divBdr>
                <w:top w:val="none" w:sz="0" w:space="0" w:color="auto"/>
                <w:left w:val="none" w:sz="0" w:space="0" w:color="auto"/>
                <w:bottom w:val="none" w:sz="0" w:space="0" w:color="auto"/>
                <w:right w:val="none" w:sz="0" w:space="0" w:color="auto"/>
              </w:divBdr>
              <w:divsChild>
                <w:div w:id="329870194">
                  <w:marLeft w:val="0"/>
                  <w:marRight w:val="0"/>
                  <w:marTop w:val="0"/>
                  <w:marBottom w:val="0"/>
                  <w:divBdr>
                    <w:top w:val="none" w:sz="0" w:space="0" w:color="auto"/>
                    <w:left w:val="none" w:sz="0" w:space="0" w:color="auto"/>
                    <w:bottom w:val="none" w:sz="0" w:space="0" w:color="auto"/>
                    <w:right w:val="none" w:sz="0" w:space="0" w:color="auto"/>
                  </w:divBdr>
                  <w:divsChild>
                    <w:div w:id="601257322">
                      <w:marLeft w:val="0"/>
                      <w:marRight w:val="0"/>
                      <w:marTop w:val="0"/>
                      <w:marBottom w:val="0"/>
                      <w:divBdr>
                        <w:top w:val="none" w:sz="0" w:space="0" w:color="auto"/>
                        <w:left w:val="none" w:sz="0" w:space="0" w:color="auto"/>
                        <w:bottom w:val="none" w:sz="0" w:space="0" w:color="auto"/>
                        <w:right w:val="none" w:sz="0" w:space="0" w:color="auto"/>
                      </w:divBdr>
                      <w:divsChild>
                        <w:div w:id="1888494799">
                          <w:marLeft w:val="0"/>
                          <w:marRight w:val="0"/>
                          <w:marTop w:val="0"/>
                          <w:marBottom w:val="120"/>
                          <w:divBdr>
                            <w:top w:val="none" w:sz="0" w:space="0" w:color="auto"/>
                            <w:left w:val="none" w:sz="0" w:space="0" w:color="auto"/>
                            <w:bottom w:val="none" w:sz="0" w:space="0" w:color="auto"/>
                            <w:right w:val="none" w:sz="0" w:space="0" w:color="auto"/>
                          </w:divBdr>
                        </w:div>
                        <w:div w:id="1384980827">
                          <w:marLeft w:val="0"/>
                          <w:marRight w:val="0"/>
                          <w:marTop w:val="0"/>
                          <w:marBottom w:val="0"/>
                          <w:divBdr>
                            <w:top w:val="none" w:sz="0" w:space="0" w:color="auto"/>
                            <w:left w:val="none" w:sz="0" w:space="0" w:color="auto"/>
                            <w:bottom w:val="none" w:sz="0" w:space="0" w:color="auto"/>
                            <w:right w:val="none" w:sz="0" w:space="0" w:color="auto"/>
                          </w:divBdr>
                          <w:divsChild>
                            <w:div w:id="337000397">
                              <w:marLeft w:val="0"/>
                              <w:marRight w:val="300"/>
                              <w:marTop w:val="180"/>
                              <w:marBottom w:val="0"/>
                              <w:divBdr>
                                <w:top w:val="none" w:sz="0" w:space="0" w:color="auto"/>
                                <w:left w:val="none" w:sz="0" w:space="0" w:color="auto"/>
                                <w:bottom w:val="none" w:sz="0" w:space="0" w:color="auto"/>
                                <w:right w:val="none" w:sz="0" w:space="0" w:color="auto"/>
                              </w:divBdr>
                              <w:divsChild>
                                <w:div w:id="651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2832">
          <w:marLeft w:val="0"/>
          <w:marRight w:val="0"/>
          <w:marTop w:val="0"/>
          <w:marBottom w:val="0"/>
          <w:divBdr>
            <w:top w:val="none" w:sz="0" w:space="0" w:color="auto"/>
            <w:left w:val="none" w:sz="0" w:space="0" w:color="auto"/>
            <w:bottom w:val="none" w:sz="0" w:space="0" w:color="auto"/>
            <w:right w:val="none" w:sz="0" w:space="0" w:color="auto"/>
          </w:divBdr>
          <w:divsChild>
            <w:div w:id="287976782">
              <w:marLeft w:val="0"/>
              <w:marRight w:val="0"/>
              <w:marTop w:val="0"/>
              <w:marBottom w:val="0"/>
              <w:divBdr>
                <w:top w:val="none" w:sz="0" w:space="0" w:color="auto"/>
                <w:left w:val="none" w:sz="0" w:space="0" w:color="auto"/>
                <w:bottom w:val="none" w:sz="0" w:space="0" w:color="auto"/>
                <w:right w:val="none" w:sz="0" w:space="0" w:color="auto"/>
              </w:divBdr>
              <w:divsChild>
                <w:div w:id="211236601">
                  <w:marLeft w:val="0"/>
                  <w:marRight w:val="0"/>
                  <w:marTop w:val="0"/>
                  <w:marBottom w:val="0"/>
                  <w:divBdr>
                    <w:top w:val="none" w:sz="0" w:space="0" w:color="auto"/>
                    <w:left w:val="none" w:sz="0" w:space="0" w:color="auto"/>
                    <w:bottom w:val="none" w:sz="0" w:space="0" w:color="auto"/>
                    <w:right w:val="none" w:sz="0" w:space="0" w:color="auto"/>
                  </w:divBdr>
                  <w:divsChild>
                    <w:div w:id="1152285708">
                      <w:marLeft w:val="0"/>
                      <w:marRight w:val="0"/>
                      <w:marTop w:val="0"/>
                      <w:marBottom w:val="0"/>
                      <w:divBdr>
                        <w:top w:val="none" w:sz="0" w:space="0" w:color="auto"/>
                        <w:left w:val="none" w:sz="0" w:space="0" w:color="auto"/>
                        <w:bottom w:val="none" w:sz="0" w:space="0" w:color="auto"/>
                        <w:right w:val="none" w:sz="0" w:space="0" w:color="auto"/>
                      </w:divBdr>
                      <w:divsChild>
                        <w:div w:id="12734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827331">
      <w:bodyDiv w:val="1"/>
      <w:marLeft w:val="0"/>
      <w:marRight w:val="0"/>
      <w:marTop w:val="0"/>
      <w:marBottom w:val="0"/>
      <w:divBdr>
        <w:top w:val="none" w:sz="0" w:space="0" w:color="auto"/>
        <w:left w:val="none" w:sz="0" w:space="0" w:color="auto"/>
        <w:bottom w:val="none" w:sz="0" w:space="0" w:color="auto"/>
        <w:right w:val="none" w:sz="0" w:space="0" w:color="auto"/>
      </w:divBdr>
    </w:div>
    <w:div w:id="535387399">
      <w:bodyDiv w:val="1"/>
      <w:marLeft w:val="0"/>
      <w:marRight w:val="0"/>
      <w:marTop w:val="0"/>
      <w:marBottom w:val="0"/>
      <w:divBdr>
        <w:top w:val="none" w:sz="0" w:space="0" w:color="auto"/>
        <w:left w:val="none" w:sz="0" w:space="0" w:color="auto"/>
        <w:bottom w:val="none" w:sz="0" w:space="0" w:color="auto"/>
        <w:right w:val="none" w:sz="0" w:space="0" w:color="auto"/>
      </w:divBdr>
    </w:div>
    <w:div w:id="629551507">
      <w:bodyDiv w:val="1"/>
      <w:marLeft w:val="0"/>
      <w:marRight w:val="0"/>
      <w:marTop w:val="0"/>
      <w:marBottom w:val="0"/>
      <w:divBdr>
        <w:top w:val="none" w:sz="0" w:space="0" w:color="auto"/>
        <w:left w:val="none" w:sz="0" w:space="0" w:color="auto"/>
        <w:bottom w:val="none" w:sz="0" w:space="0" w:color="auto"/>
        <w:right w:val="none" w:sz="0" w:space="0" w:color="auto"/>
      </w:divBdr>
    </w:div>
    <w:div w:id="677584766">
      <w:bodyDiv w:val="1"/>
      <w:marLeft w:val="0"/>
      <w:marRight w:val="0"/>
      <w:marTop w:val="0"/>
      <w:marBottom w:val="0"/>
      <w:divBdr>
        <w:top w:val="none" w:sz="0" w:space="0" w:color="auto"/>
        <w:left w:val="none" w:sz="0" w:space="0" w:color="auto"/>
        <w:bottom w:val="none" w:sz="0" w:space="0" w:color="auto"/>
        <w:right w:val="none" w:sz="0" w:space="0" w:color="auto"/>
      </w:divBdr>
    </w:div>
    <w:div w:id="933325774">
      <w:bodyDiv w:val="1"/>
      <w:marLeft w:val="0"/>
      <w:marRight w:val="0"/>
      <w:marTop w:val="0"/>
      <w:marBottom w:val="0"/>
      <w:divBdr>
        <w:top w:val="none" w:sz="0" w:space="0" w:color="auto"/>
        <w:left w:val="none" w:sz="0" w:space="0" w:color="auto"/>
        <w:bottom w:val="none" w:sz="0" w:space="0" w:color="auto"/>
        <w:right w:val="none" w:sz="0" w:space="0" w:color="auto"/>
      </w:divBdr>
    </w:div>
    <w:div w:id="1069882792">
      <w:bodyDiv w:val="1"/>
      <w:marLeft w:val="0"/>
      <w:marRight w:val="0"/>
      <w:marTop w:val="0"/>
      <w:marBottom w:val="0"/>
      <w:divBdr>
        <w:top w:val="none" w:sz="0" w:space="0" w:color="auto"/>
        <w:left w:val="none" w:sz="0" w:space="0" w:color="auto"/>
        <w:bottom w:val="none" w:sz="0" w:space="0" w:color="auto"/>
        <w:right w:val="none" w:sz="0" w:space="0" w:color="auto"/>
      </w:divBdr>
    </w:div>
    <w:div w:id="1474912429">
      <w:bodyDiv w:val="1"/>
      <w:marLeft w:val="0"/>
      <w:marRight w:val="0"/>
      <w:marTop w:val="0"/>
      <w:marBottom w:val="0"/>
      <w:divBdr>
        <w:top w:val="none" w:sz="0" w:space="0" w:color="auto"/>
        <w:left w:val="none" w:sz="0" w:space="0" w:color="auto"/>
        <w:bottom w:val="none" w:sz="0" w:space="0" w:color="auto"/>
        <w:right w:val="none" w:sz="0" w:space="0" w:color="auto"/>
      </w:divBdr>
    </w:div>
    <w:div w:id="1572153950">
      <w:bodyDiv w:val="1"/>
      <w:marLeft w:val="0"/>
      <w:marRight w:val="0"/>
      <w:marTop w:val="0"/>
      <w:marBottom w:val="0"/>
      <w:divBdr>
        <w:top w:val="none" w:sz="0" w:space="0" w:color="auto"/>
        <w:left w:val="none" w:sz="0" w:space="0" w:color="auto"/>
        <w:bottom w:val="none" w:sz="0" w:space="0" w:color="auto"/>
        <w:right w:val="none" w:sz="0" w:space="0" w:color="auto"/>
      </w:divBdr>
    </w:div>
    <w:div w:id="1873880486">
      <w:bodyDiv w:val="1"/>
      <w:marLeft w:val="0"/>
      <w:marRight w:val="0"/>
      <w:marTop w:val="0"/>
      <w:marBottom w:val="0"/>
      <w:divBdr>
        <w:top w:val="none" w:sz="0" w:space="0" w:color="auto"/>
        <w:left w:val="none" w:sz="0" w:space="0" w:color="auto"/>
        <w:bottom w:val="none" w:sz="0" w:space="0" w:color="auto"/>
        <w:right w:val="none" w:sz="0" w:space="0" w:color="auto"/>
      </w:divBdr>
    </w:div>
    <w:div w:id="18960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mra.com/food"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jke.bellemans@tomr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2221</Words>
  <Characters>12218</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ffoulkes</dc:creator>
  <cp:lastModifiedBy>Usuario</cp:lastModifiedBy>
  <cp:revision>5</cp:revision>
  <cp:lastPrinted>2019-06-06T10:37:00Z</cp:lastPrinted>
  <dcterms:created xsi:type="dcterms:W3CDTF">2019-10-17T15:33:00Z</dcterms:created>
  <dcterms:modified xsi:type="dcterms:W3CDTF">2019-10-23T16:40:00Z</dcterms:modified>
</cp:coreProperties>
</file>