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9C106" w14:textId="77777777" w:rsidR="00627245" w:rsidRDefault="00627245" w:rsidP="008B7BC6">
      <w:pPr>
        <w:jc w:val="center"/>
        <w:rPr>
          <w:b/>
          <w:lang w:val="en-US"/>
        </w:rPr>
      </w:pPr>
    </w:p>
    <w:p w14:paraId="7A6EBE5F" w14:textId="77777777" w:rsidR="00A925F1" w:rsidRPr="004E5BEB" w:rsidRDefault="008B7BC6" w:rsidP="004B40C8">
      <w:pPr>
        <w:spacing w:after="240" w:line="288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Krones e Stadler, insieme per </w:t>
      </w:r>
      <w:r w:rsidR="00235196">
        <w:rPr>
          <w:b/>
          <w:lang w:val="en-US"/>
        </w:rPr>
        <w:t>promuovere l</w:t>
      </w:r>
      <w:r w:rsidR="00EA5BB7">
        <w:rPr>
          <w:b/>
          <w:lang w:val="en-US"/>
        </w:rPr>
        <w:t>’</w:t>
      </w:r>
      <w:r w:rsidR="00A925F1" w:rsidRPr="004E5BEB">
        <w:rPr>
          <w:b/>
          <w:lang w:val="en-US"/>
        </w:rPr>
        <w:t xml:space="preserve">economia </w:t>
      </w:r>
      <w:r w:rsidR="00235196">
        <w:rPr>
          <w:b/>
          <w:lang w:val="en-US"/>
        </w:rPr>
        <w:t>circolare</w:t>
      </w:r>
    </w:p>
    <w:p w14:paraId="058A2F63" w14:textId="77777777" w:rsidR="00EA5BB7" w:rsidRPr="004B40C8" w:rsidRDefault="00EA5BB7" w:rsidP="004B40C8">
      <w:pPr>
        <w:spacing w:after="240" w:line="288" w:lineRule="auto"/>
        <w:jc w:val="both"/>
        <w:rPr>
          <w:lang w:val="es-ES"/>
        </w:rPr>
      </w:pPr>
      <w:r>
        <w:rPr>
          <w:lang w:val="en-US"/>
        </w:rPr>
        <w:t>B</w:t>
      </w:r>
      <w:r w:rsidR="00A925F1" w:rsidRPr="00A925F1">
        <w:rPr>
          <w:lang w:val="en-US"/>
        </w:rPr>
        <w:t>ottiglie in PET usate e altri rifiuti plastic</w:t>
      </w:r>
      <w:r w:rsidR="004E5BEB">
        <w:rPr>
          <w:lang w:val="en-US"/>
        </w:rPr>
        <w:t>i</w:t>
      </w:r>
      <w:r w:rsidR="00A925F1" w:rsidRPr="00A925F1">
        <w:rPr>
          <w:lang w:val="en-US"/>
        </w:rPr>
        <w:t xml:space="preserve"> possono rappresentare una risorsa preziosa per</w:t>
      </w:r>
      <w:r>
        <w:rPr>
          <w:lang w:val="en-US"/>
        </w:rPr>
        <w:t xml:space="preserve"> l’industria </w:t>
      </w:r>
      <w:r w:rsidR="00A925F1" w:rsidRPr="00A925F1">
        <w:rPr>
          <w:lang w:val="en-US"/>
        </w:rPr>
        <w:t xml:space="preserve">degli imballaggi e </w:t>
      </w:r>
      <w:r>
        <w:rPr>
          <w:lang w:val="en-US"/>
        </w:rPr>
        <w:t>altri settori</w:t>
      </w:r>
      <w:r w:rsidR="00A925F1" w:rsidRPr="00A925F1">
        <w:rPr>
          <w:lang w:val="en-US"/>
        </w:rPr>
        <w:t xml:space="preserve">. </w:t>
      </w:r>
      <w:r w:rsidR="00627245" w:rsidRPr="004B40C8">
        <w:rPr>
          <w:lang w:val="es-ES"/>
        </w:rPr>
        <w:t>Un</w:t>
      </w:r>
      <w:r w:rsidRPr="004B40C8">
        <w:rPr>
          <w:lang w:val="es-ES"/>
        </w:rPr>
        <w:t xml:space="preserve">a risorsa che però, al momento, </w:t>
      </w:r>
      <w:r w:rsidR="00627245" w:rsidRPr="004B40C8">
        <w:rPr>
          <w:lang w:val="es-ES"/>
        </w:rPr>
        <w:t xml:space="preserve">non viene sempre </w:t>
      </w:r>
      <w:r w:rsidR="00A925F1" w:rsidRPr="004B40C8">
        <w:rPr>
          <w:lang w:val="es-ES"/>
        </w:rPr>
        <w:t>utilizza</w:t>
      </w:r>
      <w:r w:rsidR="004E5BEB" w:rsidRPr="004B40C8">
        <w:rPr>
          <w:lang w:val="es-ES"/>
        </w:rPr>
        <w:t xml:space="preserve">ta. </w:t>
      </w:r>
    </w:p>
    <w:p w14:paraId="21489998" w14:textId="77777777" w:rsidR="00A925F1" w:rsidRPr="004B40C8" w:rsidRDefault="004E5BEB" w:rsidP="004B40C8">
      <w:pPr>
        <w:spacing w:after="240" w:line="288" w:lineRule="auto"/>
        <w:jc w:val="both"/>
        <w:rPr>
          <w:lang w:val="es-ES"/>
        </w:rPr>
      </w:pPr>
      <w:r w:rsidRPr="004B40C8">
        <w:rPr>
          <w:lang w:val="es-ES"/>
        </w:rPr>
        <w:t xml:space="preserve">Per cambiare </w:t>
      </w:r>
      <w:r w:rsidR="008B7BC6" w:rsidRPr="004B40C8">
        <w:rPr>
          <w:lang w:val="es-ES"/>
        </w:rPr>
        <w:t>le</w:t>
      </w:r>
      <w:r w:rsidR="00A925F1" w:rsidRPr="004B40C8">
        <w:rPr>
          <w:lang w:val="es-ES"/>
        </w:rPr>
        <w:t xml:space="preserve"> cose, Krones AG,</w:t>
      </w:r>
      <w:r w:rsidR="00EA5BB7" w:rsidRPr="004B40C8">
        <w:rPr>
          <w:lang w:val="es-ES"/>
        </w:rPr>
        <w:t xml:space="preserve"> di</w:t>
      </w:r>
      <w:r w:rsidR="00A925F1" w:rsidRPr="004B40C8">
        <w:rPr>
          <w:lang w:val="es-ES"/>
        </w:rPr>
        <w:t xml:space="preserve"> Neutraubling</w:t>
      </w:r>
      <w:r w:rsidR="00EA5BB7" w:rsidRPr="004B40C8">
        <w:rPr>
          <w:lang w:val="es-ES"/>
        </w:rPr>
        <w:t xml:space="preserve"> (Germania),</w:t>
      </w:r>
      <w:r w:rsidR="00A925F1" w:rsidRPr="004B40C8">
        <w:rPr>
          <w:lang w:val="es-ES"/>
        </w:rPr>
        <w:t xml:space="preserve"> e Stadler Anlagenbau Gmb</w:t>
      </w:r>
      <w:r w:rsidR="008B7BC6" w:rsidRPr="004B40C8">
        <w:rPr>
          <w:lang w:val="es-ES"/>
        </w:rPr>
        <w:t>H hanno creato una partnership con un</w:t>
      </w:r>
      <w:r w:rsidR="00A925F1" w:rsidRPr="004B40C8">
        <w:rPr>
          <w:lang w:val="es-ES"/>
        </w:rPr>
        <w:t xml:space="preserve"> obiettivo comune: sfruttare nel modo più semplice e redditizio possibile i vantaggi del riciclo delle materie plastiche per i clienti di tutto il mondo</w:t>
      </w:r>
      <w:r w:rsidR="00627245" w:rsidRPr="004B40C8">
        <w:rPr>
          <w:lang w:val="es-ES"/>
        </w:rPr>
        <w:t xml:space="preserve">. Come? </w:t>
      </w:r>
      <w:r w:rsidR="00EA5BB7" w:rsidRPr="004B40C8">
        <w:rPr>
          <w:lang w:val="es-ES"/>
        </w:rPr>
        <w:t>Da un lato, o</w:t>
      </w:r>
      <w:r w:rsidR="00A925F1" w:rsidRPr="004B40C8">
        <w:rPr>
          <w:lang w:val="es-ES"/>
        </w:rPr>
        <w:t xml:space="preserve">ffrendo soluzioni già esistenti e ampiamente collaudate nel </w:t>
      </w:r>
      <w:r w:rsidR="00627245" w:rsidRPr="004B40C8">
        <w:rPr>
          <w:lang w:val="es-ES"/>
        </w:rPr>
        <w:t>campo</w:t>
      </w:r>
      <w:r w:rsidR="00A925F1" w:rsidRPr="004B40C8">
        <w:rPr>
          <w:lang w:val="es-ES"/>
        </w:rPr>
        <w:t xml:space="preserve"> della selezione </w:t>
      </w:r>
      <w:r w:rsidR="00627245" w:rsidRPr="004B40C8">
        <w:rPr>
          <w:lang w:val="es-ES"/>
        </w:rPr>
        <w:t xml:space="preserve">ottica e del riciclo, </w:t>
      </w:r>
      <w:r w:rsidR="00A925F1" w:rsidRPr="004B40C8">
        <w:rPr>
          <w:lang w:val="es-ES"/>
        </w:rPr>
        <w:t>come stabilimenti completi chiavi in mano</w:t>
      </w:r>
      <w:r w:rsidR="00EA5BB7" w:rsidRPr="004B40C8">
        <w:rPr>
          <w:lang w:val="es-ES"/>
        </w:rPr>
        <w:t>, create da u</w:t>
      </w:r>
      <w:r w:rsidR="00A925F1" w:rsidRPr="004B40C8">
        <w:rPr>
          <w:lang w:val="es-ES"/>
        </w:rPr>
        <w:t xml:space="preserve">n unico fornitore. </w:t>
      </w:r>
      <w:r w:rsidR="00EA5BB7" w:rsidRPr="004B40C8">
        <w:rPr>
          <w:lang w:val="es-ES"/>
        </w:rPr>
        <w:t xml:space="preserve">Dall’altro lato, sviluppando </w:t>
      </w:r>
      <w:r w:rsidR="00627245" w:rsidRPr="004B40C8">
        <w:rPr>
          <w:lang w:val="es-ES"/>
        </w:rPr>
        <w:t xml:space="preserve">insieme </w:t>
      </w:r>
      <w:r w:rsidR="00A925F1" w:rsidRPr="004B40C8">
        <w:rPr>
          <w:lang w:val="es-ES"/>
        </w:rPr>
        <w:t xml:space="preserve">nuove soluzioni, processi e tecnologie </w:t>
      </w:r>
      <w:r w:rsidR="00627245" w:rsidRPr="004B40C8">
        <w:rPr>
          <w:lang w:val="es-ES"/>
        </w:rPr>
        <w:t>per il riciclo e la selezione dei rifiuti</w:t>
      </w:r>
      <w:r w:rsidR="00A925F1" w:rsidRPr="004B40C8">
        <w:rPr>
          <w:lang w:val="es-ES"/>
        </w:rPr>
        <w:t xml:space="preserve">. </w:t>
      </w:r>
    </w:p>
    <w:p w14:paraId="793931A2" w14:textId="77777777" w:rsidR="00A925F1" w:rsidRPr="004B40C8" w:rsidRDefault="00A925F1" w:rsidP="004B40C8">
      <w:pPr>
        <w:spacing w:after="240" w:line="288" w:lineRule="auto"/>
        <w:jc w:val="both"/>
        <w:rPr>
          <w:lang w:val="es-ES"/>
        </w:rPr>
      </w:pPr>
      <w:r w:rsidRPr="004B40C8">
        <w:rPr>
          <w:lang w:val="es-ES"/>
        </w:rPr>
        <w:t xml:space="preserve">Grazie alla sinergia delle competenze specialistiche e delle tecnologie delle due aziende, Krones e Stadler </w:t>
      </w:r>
      <w:r w:rsidR="002C3D2D" w:rsidRPr="004B40C8">
        <w:rPr>
          <w:lang w:val="es-ES"/>
        </w:rPr>
        <w:t>contano</w:t>
      </w:r>
      <w:r w:rsidRPr="004B40C8">
        <w:rPr>
          <w:lang w:val="es-ES"/>
        </w:rPr>
        <w:t xml:space="preserve"> di </w:t>
      </w:r>
      <w:r w:rsidR="009F15C9" w:rsidRPr="004B40C8">
        <w:rPr>
          <w:lang w:val="es-ES"/>
        </w:rPr>
        <w:t>dare</w:t>
      </w:r>
      <w:r w:rsidRPr="004B40C8">
        <w:rPr>
          <w:lang w:val="es-ES"/>
        </w:rPr>
        <w:t xml:space="preserve"> un impulso significativo </w:t>
      </w:r>
      <w:r w:rsidR="009F15C9" w:rsidRPr="004B40C8">
        <w:rPr>
          <w:lang w:val="es-ES"/>
        </w:rPr>
        <w:t>alle</w:t>
      </w:r>
      <w:r w:rsidRPr="004B40C8">
        <w:rPr>
          <w:lang w:val="es-ES"/>
        </w:rPr>
        <w:t xml:space="preserve"> tecnologi</w:t>
      </w:r>
      <w:r w:rsidR="009F15C9" w:rsidRPr="004B40C8">
        <w:rPr>
          <w:lang w:val="es-ES"/>
        </w:rPr>
        <w:t>e</w:t>
      </w:r>
      <w:r w:rsidRPr="004B40C8">
        <w:rPr>
          <w:lang w:val="es-ES"/>
        </w:rPr>
        <w:t xml:space="preserve"> di ricicl</w:t>
      </w:r>
      <w:r w:rsidR="009F15C9" w:rsidRPr="004B40C8">
        <w:rPr>
          <w:lang w:val="es-ES"/>
        </w:rPr>
        <w:t>aggi</w:t>
      </w:r>
      <w:r w:rsidRPr="004B40C8">
        <w:rPr>
          <w:lang w:val="es-ES"/>
        </w:rPr>
        <w:t xml:space="preserve">o e </w:t>
      </w:r>
      <w:r w:rsidR="009F15C9" w:rsidRPr="004B40C8">
        <w:rPr>
          <w:lang w:val="es-ES"/>
        </w:rPr>
        <w:t>al</w:t>
      </w:r>
      <w:r w:rsidRPr="004B40C8">
        <w:rPr>
          <w:lang w:val="es-ES"/>
        </w:rPr>
        <w:t xml:space="preserve">la relativa economia </w:t>
      </w:r>
      <w:r w:rsidR="00D97FBE">
        <w:rPr>
          <w:lang w:val="es-ES"/>
        </w:rPr>
        <w:t>circolare</w:t>
      </w:r>
      <w:r w:rsidRPr="004B40C8">
        <w:rPr>
          <w:lang w:val="es-ES"/>
        </w:rPr>
        <w:t xml:space="preserve">. "Vogliamo fornire ai nostri clienti la migliore qualità </w:t>
      </w:r>
      <w:r w:rsidR="002C3D2D" w:rsidRPr="004B40C8">
        <w:rPr>
          <w:lang w:val="es-ES"/>
        </w:rPr>
        <w:t>nel</w:t>
      </w:r>
      <w:r w:rsidRPr="004B40C8">
        <w:rPr>
          <w:lang w:val="es-ES"/>
        </w:rPr>
        <w:t xml:space="preserve"> settore", spiega Willi Stadler, CEO di Stadler Anlagenbau GmbH. </w:t>
      </w:r>
      <w:r w:rsidRPr="00A925F1">
        <w:rPr>
          <w:lang w:val="en-US"/>
        </w:rPr>
        <w:t xml:space="preserve">Christian Fisch, </w:t>
      </w:r>
      <w:r w:rsidR="00F903C7">
        <w:rPr>
          <w:lang w:val="en-US"/>
        </w:rPr>
        <w:t xml:space="preserve">Head of Plants </w:t>
      </w:r>
      <w:r w:rsidRPr="00A925F1">
        <w:rPr>
          <w:lang w:val="en-US"/>
        </w:rPr>
        <w:t>di Krones AG</w:t>
      </w:r>
      <w:r w:rsidR="002C3D2D">
        <w:rPr>
          <w:lang w:val="en-US"/>
        </w:rPr>
        <w:t>, aggiunge</w:t>
      </w:r>
      <w:r w:rsidRPr="00A925F1">
        <w:rPr>
          <w:lang w:val="en-US"/>
        </w:rPr>
        <w:t>: "Q</w:t>
      </w:r>
      <w:bookmarkStart w:id="0" w:name="_GoBack"/>
      <w:bookmarkEnd w:id="0"/>
      <w:r w:rsidRPr="00A925F1">
        <w:rPr>
          <w:lang w:val="en-US"/>
        </w:rPr>
        <w:t xml:space="preserve">uesta collaborazione ci consente di ridurre e migliorare le interfacce. </w:t>
      </w:r>
      <w:r w:rsidRPr="004B40C8">
        <w:rPr>
          <w:lang w:val="es-ES"/>
        </w:rPr>
        <w:t>In questo modo</w:t>
      </w:r>
      <w:r w:rsidR="00627245" w:rsidRPr="004B40C8">
        <w:rPr>
          <w:lang w:val="es-ES"/>
        </w:rPr>
        <w:t>,</w:t>
      </w:r>
      <w:r w:rsidRPr="004B40C8">
        <w:rPr>
          <w:lang w:val="es-ES"/>
        </w:rPr>
        <w:t xml:space="preserve"> non solo stiamo </w:t>
      </w:r>
      <w:r w:rsidR="00F903C7" w:rsidRPr="004B40C8">
        <w:rPr>
          <w:lang w:val="es-ES"/>
        </w:rPr>
        <w:t>perfezion</w:t>
      </w:r>
      <w:r w:rsidR="00627245" w:rsidRPr="004B40C8">
        <w:rPr>
          <w:lang w:val="es-ES"/>
        </w:rPr>
        <w:t>a</w:t>
      </w:r>
      <w:r w:rsidRPr="004B40C8">
        <w:rPr>
          <w:lang w:val="es-ES"/>
        </w:rPr>
        <w:t xml:space="preserve">ndo le nostre capacità tecnologiche e </w:t>
      </w:r>
      <w:r w:rsidR="002C3D2D" w:rsidRPr="004B40C8">
        <w:rPr>
          <w:lang w:val="es-ES"/>
        </w:rPr>
        <w:t>i nostri processi</w:t>
      </w:r>
      <w:r w:rsidRPr="004B40C8">
        <w:rPr>
          <w:lang w:val="es-ES"/>
        </w:rPr>
        <w:t xml:space="preserve">, ma siamo anche molto più veloci </w:t>
      </w:r>
      <w:r w:rsidR="002C3D2D" w:rsidRPr="004B40C8">
        <w:rPr>
          <w:lang w:val="es-ES"/>
        </w:rPr>
        <w:t>nel</w:t>
      </w:r>
      <w:r w:rsidRPr="004B40C8">
        <w:rPr>
          <w:lang w:val="es-ES"/>
        </w:rPr>
        <w:t xml:space="preserve"> gestire </w:t>
      </w:r>
      <w:r w:rsidR="00627245" w:rsidRPr="004B40C8">
        <w:rPr>
          <w:lang w:val="es-ES"/>
        </w:rPr>
        <w:t xml:space="preserve">i </w:t>
      </w:r>
      <w:r w:rsidRPr="004B40C8">
        <w:rPr>
          <w:lang w:val="es-ES"/>
        </w:rPr>
        <w:t>progetti specifici dei clienti".</w:t>
      </w:r>
    </w:p>
    <w:p w14:paraId="223216C1" w14:textId="77777777" w:rsidR="00A925F1" w:rsidRPr="004B40C8" w:rsidRDefault="002C3D2D" w:rsidP="004B40C8">
      <w:pPr>
        <w:spacing w:after="240" w:line="288" w:lineRule="auto"/>
        <w:jc w:val="both"/>
        <w:rPr>
          <w:lang w:val="es-ES"/>
        </w:rPr>
      </w:pPr>
      <w:r w:rsidRPr="004B40C8">
        <w:rPr>
          <w:lang w:val="es-ES"/>
        </w:rPr>
        <w:t>A</w:t>
      </w:r>
      <w:r w:rsidR="00627245" w:rsidRPr="004B40C8">
        <w:rPr>
          <w:lang w:val="es-ES"/>
        </w:rPr>
        <w:t xml:space="preserve"> </w:t>
      </w:r>
      <w:r w:rsidR="00A925F1" w:rsidRPr="004B40C8">
        <w:rPr>
          <w:lang w:val="es-ES"/>
        </w:rPr>
        <w:t xml:space="preserve">K </w:t>
      </w:r>
      <w:r w:rsidRPr="004B40C8">
        <w:rPr>
          <w:lang w:val="es-ES"/>
        </w:rPr>
        <w:t>2019 (</w:t>
      </w:r>
      <w:r w:rsidR="00A925F1" w:rsidRPr="004B40C8">
        <w:rPr>
          <w:lang w:val="es-ES"/>
        </w:rPr>
        <w:t>Düsseldorf</w:t>
      </w:r>
      <w:r w:rsidRPr="004B40C8">
        <w:rPr>
          <w:lang w:val="es-ES"/>
        </w:rPr>
        <w:t xml:space="preserve">, </w:t>
      </w:r>
      <w:r w:rsidR="00A925F1" w:rsidRPr="004B40C8">
        <w:rPr>
          <w:lang w:val="es-ES"/>
        </w:rPr>
        <w:t>16</w:t>
      </w:r>
      <w:r w:rsidRPr="004B40C8">
        <w:rPr>
          <w:lang w:val="es-ES"/>
        </w:rPr>
        <w:t>-</w:t>
      </w:r>
      <w:r w:rsidR="00A925F1" w:rsidRPr="004B40C8">
        <w:rPr>
          <w:lang w:val="es-ES"/>
        </w:rPr>
        <w:t>23 ottobre</w:t>
      </w:r>
      <w:r w:rsidRPr="004B40C8">
        <w:rPr>
          <w:lang w:val="es-ES"/>
        </w:rPr>
        <w:t>)</w:t>
      </w:r>
      <w:r w:rsidR="00A925F1" w:rsidRPr="004B40C8">
        <w:rPr>
          <w:lang w:val="es-ES"/>
        </w:rPr>
        <w:t xml:space="preserve">, i </w:t>
      </w:r>
      <w:r w:rsidR="00627245" w:rsidRPr="004B40C8">
        <w:rPr>
          <w:lang w:val="es-ES"/>
        </w:rPr>
        <w:t xml:space="preserve">due </w:t>
      </w:r>
      <w:r w:rsidR="00A925F1" w:rsidRPr="004B40C8">
        <w:rPr>
          <w:lang w:val="es-ES"/>
        </w:rPr>
        <w:t xml:space="preserve">partner </w:t>
      </w:r>
      <w:r w:rsidR="00627245" w:rsidRPr="004B40C8">
        <w:rPr>
          <w:lang w:val="es-ES"/>
        </w:rPr>
        <w:t>s</w:t>
      </w:r>
      <w:r w:rsidR="00A925F1" w:rsidRPr="004B40C8">
        <w:rPr>
          <w:lang w:val="es-ES"/>
        </w:rPr>
        <w:t xml:space="preserve">i presenteranno per la prima volta insieme. Nel padiglione Krones </w:t>
      </w:r>
      <w:r w:rsidRPr="004B40C8">
        <w:rPr>
          <w:lang w:val="es-ES"/>
        </w:rPr>
        <w:t>(S</w:t>
      </w:r>
      <w:r w:rsidR="00A925F1" w:rsidRPr="004B40C8">
        <w:rPr>
          <w:lang w:val="es-ES"/>
        </w:rPr>
        <w:t>tand 15.1,</w:t>
      </w:r>
      <w:r w:rsidRPr="004B40C8">
        <w:rPr>
          <w:lang w:val="es-ES"/>
        </w:rPr>
        <w:t xml:space="preserve"> padiglione esterno),</w:t>
      </w:r>
      <w:r w:rsidR="00A925F1" w:rsidRPr="004B40C8">
        <w:rPr>
          <w:lang w:val="es-ES"/>
        </w:rPr>
        <w:t xml:space="preserve"> i referenti di entrambe le aziende saranno a disposizione per risponder</w:t>
      </w:r>
      <w:r w:rsidR="00627245" w:rsidRPr="004B40C8">
        <w:rPr>
          <w:lang w:val="es-ES"/>
        </w:rPr>
        <w:t>e a tutte le d</w:t>
      </w:r>
      <w:r w:rsidR="00D97FBE">
        <w:rPr>
          <w:lang w:val="es-ES"/>
        </w:rPr>
        <w:t>omande relative alla nuova part</w:t>
      </w:r>
      <w:r w:rsidR="00627245" w:rsidRPr="004B40C8">
        <w:rPr>
          <w:lang w:val="es-ES"/>
        </w:rPr>
        <w:t>nershi</w:t>
      </w:r>
      <w:r w:rsidR="00A925F1" w:rsidRPr="004B40C8">
        <w:rPr>
          <w:lang w:val="es-ES"/>
        </w:rPr>
        <w:t>p</w:t>
      </w:r>
      <w:r w:rsidR="00627245" w:rsidRPr="004B40C8">
        <w:rPr>
          <w:lang w:val="es-ES"/>
        </w:rPr>
        <w:t>.</w:t>
      </w:r>
      <w:r w:rsidR="00A925F1" w:rsidRPr="004B40C8">
        <w:rPr>
          <w:lang w:val="es-ES"/>
        </w:rPr>
        <w:t xml:space="preserve"> </w:t>
      </w:r>
    </w:p>
    <w:p w14:paraId="769FAA2D" w14:textId="77777777" w:rsidR="00627245" w:rsidRPr="004B40C8" w:rsidRDefault="002C3D2D" w:rsidP="004B40C8">
      <w:pPr>
        <w:spacing w:after="240" w:line="288" w:lineRule="auto"/>
        <w:jc w:val="both"/>
        <w:rPr>
          <w:b/>
          <w:lang w:val="es-ES"/>
        </w:rPr>
      </w:pPr>
      <w:r w:rsidRPr="004B40C8">
        <w:rPr>
          <w:b/>
          <w:lang w:val="es-ES"/>
        </w:rPr>
        <w:t>Brev</w:t>
      </w:r>
      <w:r w:rsidR="00392CF3" w:rsidRPr="004B40C8">
        <w:rPr>
          <w:b/>
          <w:lang w:val="es-ES"/>
        </w:rPr>
        <w:t>e</w:t>
      </w:r>
      <w:r w:rsidRPr="004B40C8">
        <w:rPr>
          <w:b/>
          <w:lang w:val="es-ES"/>
        </w:rPr>
        <w:t xml:space="preserve"> profil</w:t>
      </w:r>
      <w:r w:rsidR="00392CF3" w:rsidRPr="004B40C8">
        <w:rPr>
          <w:b/>
          <w:lang w:val="es-ES"/>
        </w:rPr>
        <w:t>o</w:t>
      </w:r>
      <w:r w:rsidRPr="004B40C8">
        <w:rPr>
          <w:b/>
          <w:lang w:val="es-ES"/>
        </w:rPr>
        <w:t xml:space="preserve"> dei </w:t>
      </w:r>
      <w:r w:rsidR="00627245" w:rsidRPr="004B40C8">
        <w:rPr>
          <w:b/>
          <w:lang w:val="es-ES"/>
        </w:rPr>
        <w:t>partner</w:t>
      </w:r>
      <w:r w:rsidRPr="004B40C8">
        <w:rPr>
          <w:b/>
          <w:lang w:val="es-ES"/>
        </w:rPr>
        <w:t>:</w:t>
      </w:r>
    </w:p>
    <w:p w14:paraId="665065CC" w14:textId="77777777" w:rsidR="00793FFB" w:rsidRPr="00030F30" w:rsidRDefault="00A925F1" w:rsidP="004B40C8">
      <w:pPr>
        <w:spacing w:after="240" w:line="288" w:lineRule="auto"/>
        <w:jc w:val="both"/>
        <w:rPr>
          <w:lang w:val="en-GB"/>
        </w:rPr>
      </w:pPr>
      <w:r w:rsidRPr="004B40C8">
        <w:rPr>
          <w:lang w:val="es-ES"/>
        </w:rPr>
        <w:t xml:space="preserve">Stadler Anlagenbau GmbH è tra i leader di mercato nel settore degli impianti di selezione. </w:t>
      </w:r>
      <w:r w:rsidRPr="00A925F1">
        <w:rPr>
          <w:lang w:val="en-US"/>
        </w:rPr>
        <w:t xml:space="preserve">Con sede centrale ad Altshausen, l'azienda impiega circa 450 dipendenti e ha già venduto oltre 350 impianti chiavi in mano e 2.000 componenti singoli in tutto il mondo. Le tecnologie, sviluppate internamente, possono essere utilizzate per la differenziazione di una vasta gamma di materiali - tra cui rifiuti in plastica, carta e cartone, oltre a rifiuti domestici e commerciali. </w:t>
      </w:r>
    </w:p>
    <w:p w14:paraId="355E4137" w14:textId="77777777" w:rsidR="00D97FBE" w:rsidRDefault="00A925F1" w:rsidP="00D97FBE">
      <w:pPr>
        <w:jc w:val="both"/>
        <w:rPr>
          <w:lang w:val="en-US"/>
        </w:rPr>
      </w:pPr>
      <w:r w:rsidRPr="004B40C8">
        <w:rPr>
          <w:lang w:val="es-ES"/>
        </w:rPr>
        <w:t>Krones AG è un</w:t>
      </w:r>
      <w:r w:rsidR="00DE43D1" w:rsidRPr="004B40C8">
        <w:rPr>
          <w:lang w:val="es-ES"/>
        </w:rPr>
        <w:t>o dei principali</w:t>
      </w:r>
      <w:r w:rsidRPr="004B40C8">
        <w:rPr>
          <w:lang w:val="es-ES"/>
        </w:rPr>
        <w:t xml:space="preserve"> </w:t>
      </w:r>
      <w:r w:rsidR="00DE43D1" w:rsidRPr="004B40C8">
        <w:rPr>
          <w:lang w:val="es-ES"/>
        </w:rPr>
        <w:t>produttori al mondo di impianti per l’imbottigliamento e il confezionamento di bevande e alimenti</w:t>
      </w:r>
      <w:r w:rsidRPr="004B40C8">
        <w:rPr>
          <w:lang w:val="es-ES"/>
        </w:rPr>
        <w:t xml:space="preserve">. </w:t>
      </w:r>
      <w:r w:rsidR="00DD3C1E" w:rsidRPr="004B40C8">
        <w:rPr>
          <w:lang w:val="es-ES"/>
        </w:rPr>
        <w:t xml:space="preserve">Il </w:t>
      </w:r>
      <w:r w:rsidRPr="004B40C8">
        <w:rPr>
          <w:lang w:val="es-ES"/>
        </w:rPr>
        <w:t xml:space="preserve">gruppo, che comprende più di 100 filiali e </w:t>
      </w:r>
      <w:r w:rsidR="008B7BC6" w:rsidRPr="004B40C8">
        <w:rPr>
          <w:lang w:val="es-ES"/>
        </w:rPr>
        <w:t>succursali</w:t>
      </w:r>
      <w:r w:rsidRPr="004B40C8">
        <w:rPr>
          <w:lang w:val="es-ES"/>
        </w:rPr>
        <w:t xml:space="preserve">, </w:t>
      </w:r>
      <w:r w:rsidR="00DD3C1E" w:rsidRPr="004B40C8">
        <w:rPr>
          <w:lang w:val="es-ES"/>
        </w:rPr>
        <w:t xml:space="preserve">ha </w:t>
      </w:r>
      <w:r w:rsidRPr="004B40C8">
        <w:rPr>
          <w:lang w:val="es-ES"/>
        </w:rPr>
        <w:t xml:space="preserve">oltre 16.500 dipendenti. </w:t>
      </w:r>
      <w:r w:rsidR="00D97FBE">
        <w:rPr>
          <w:lang w:val="en-US"/>
        </w:rPr>
        <w:t xml:space="preserve">Krones </w:t>
      </w:r>
      <w:r w:rsidR="00D97FBE" w:rsidRPr="00A925F1">
        <w:rPr>
          <w:lang w:val="en-US"/>
        </w:rPr>
        <w:t xml:space="preserve">mette a disposizione del cliente tutto </w:t>
      </w:r>
      <w:r w:rsidR="00D97FBE">
        <w:rPr>
          <w:lang w:val="en-US"/>
        </w:rPr>
        <w:t>il</w:t>
      </w:r>
      <w:r w:rsidR="00D97FBE" w:rsidRPr="00A925F1">
        <w:rPr>
          <w:lang w:val="en-US"/>
        </w:rPr>
        <w:t xml:space="preserve"> necessario per </w:t>
      </w:r>
      <w:r w:rsidR="00D97FBE">
        <w:rPr>
          <w:lang w:val="en-US"/>
        </w:rPr>
        <w:t>il suo impianto</w:t>
      </w:r>
      <w:r w:rsidR="00D97FBE">
        <w:rPr>
          <w:lang w:val="en-US"/>
        </w:rPr>
        <w:t xml:space="preserve">: dalle singole macchine </w:t>
      </w:r>
      <w:r w:rsidR="00D97FBE" w:rsidRPr="00A925F1">
        <w:rPr>
          <w:lang w:val="en-US"/>
        </w:rPr>
        <w:t xml:space="preserve">alle soluzioni di digitalizzazione, fino </w:t>
      </w:r>
      <w:r w:rsidR="00D97FBE">
        <w:rPr>
          <w:lang w:val="en-US"/>
        </w:rPr>
        <w:t xml:space="preserve">all’impianto di imbottigliamento e di riciclo bottiglie in PET </w:t>
      </w:r>
      <w:r w:rsidR="00D97FBE" w:rsidRPr="00A925F1">
        <w:rPr>
          <w:lang w:val="en-US"/>
        </w:rPr>
        <w:t>chiavi in mano.</w:t>
      </w:r>
    </w:p>
    <w:p w14:paraId="7BF8A95A" w14:textId="77777777" w:rsidR="004B40C8" w:rsidRDefault="004B40C8" w:rsidP="00D97FBE">
      <w:pPr>
        <w:spacing w:after="240" w:line="288" w:lineRule="auto"/>
        <w:jc w:val="both"/>
        <w:rPr>
          <w:lang w:val="es-ES"/>
        </w:rPr>
      </w:pPr>
      <w:r>
        <w:rPr>
          <w:lang w:val="es-ES"/>
        </w:rPr>
        <w:br w:type="page"/>
      </w:r>
    </w:p>
    <w:p w14:paraId="0D85E1C0" w14:textId="77777777" w:rsidR="00B94C82" w:rsidRPr="004B40C8" w:rsidRDefault="00B94C82" w:rsidP="004B40C8">
      <w:pPr>
        <w:spacing w:after="240" w:line="288" w:lineRule="auto"/>
        <w:jc w:val="both"/>
        <w:rPr>
          <w:lang w:val="es-ES"/>
        </w:rPr>
      </w:pPr>
    </w:p>
    <w:p w14:paraId="6432468F" w14:textId="77777777" w:rsidR="00A925F1" w:rsidRPr="004B40C8" w:rsidRDefault="00627245" w:rsidP="004B40C8">
      <w:pPr>
        <w:spacing w:after="240" w:line="288" w:lineRule="auto"/>
        <w:jc w:val="both"/>
        <w:rPr>
          <w:i/>
          <w:lang w:val="es-ES"/>
        </w:rPr>
      </w:pPr>
      <w:r w:rsidRPr="004B40C8">
        <w:rPr>
          <w:b/>
          <w:i/>
          <w:lang w:val="es-ES"/>
        </w:rPr>
        <w:t>Didascalia:</w:t>
      </w:r>
      <w:r w:rsidR="004B40C8">
        <w:rPr>
          <w:b/>
          <w:i/>
          <w:lang w:val="es-ES"/>
        </w:rPr>
        <w:t xml:space="preserve"> </w:t>
      </w:r>
      <w:r w:rsidR="002C3D2D" w:rsidRPr="004B40C8">
        <w:rPr>
          <w:i/>
          <w:lang w:val="es-ES"/>
        </w:rPr>
        <w:t>Sinergia per un’economia sostenibile</w:t>
      </w:r>
      <w:r w:rsidR="00A925F1" w:rsidRPr="004B40C8">
        <w:rPr>
          <w:i/>
          <w:lang w:val="es-ES"/>
        </w:rPr>
        <w:t xml:space="preserve">: Willi Stadler, CEO di Stadler Anlagenbau GmbH, e Christian Fisch, </w:t>
      </w:r>
      <w:r w:rsidR="002C3D2D" w:rsidRPr="004B40C8">
        <w:rPr>
          <w:i/>
          <w:lang w:val="es-ES"/>
        </w:rPr>
        <w:t>Head of Plants</w:t>
      </w:r>
      <w:r w:rsidR="00A925F1" w:rsidRPr="004B40C8">
        <w:rPr>
          <w:i/>
          <w:lang w:val="es-ES"/>
        </w:rPr>
        <w:t xml:space="preserve"> di Krones AG, intendono sfruttare questa alleanza per rafforzare l'economia </w:t>
      </w:r>
      <w:r w:rsidR="00235196" w:rsidRPr="004B40C8">
        <w:rPr>
          <w:i/>
          <w:lang w:val="es-ES"/>
        </w:rPr>
        <w:t>circolare</w:t>
      </w:r>
      <w:r w:rsidR="00A925F1" w:rsidRPr="004B40C8">
        <w:rPr>
          <w:i/>
          <w:lang w:val="es-ES"/>
        </w:rPr>
        <w:t xml:space="preserve"> ed esplorare le</w:t>
      </w:r>
      <w:r w:rsidR="00235196" w:rsidRPr="004B40C8">
        <w:rPr>
          <w:i/>
          <w:lang w:val="es-ES"/>
        </w:rPr>
        <w:t xml:space="preserve"> possibili</w:t>
      </w:r>
      <w:r w:rsidR="00A925F1" w:rsidRPr="004B40C8">
        <w:rPr>
          <w:i/>
          <w:lang w:val="es-ES"/>
        </w:rPr>
        <w:t xml:space="preserve"> tecnologie </w:t>
      </w:r>
      <w:r w:rsidR="00B94C82" w:rsidRPr="004B40C8">
        <w:rPr>
          <w:i/>
          <w:lang w:val="es-ES"/>
        </w:rPr>
        <w:t>di</w:t>
      </w:r>
      <w:r w:rsidR="00A925F1" w:rsidRPr="004B40C8">
        <w:rPr>
          <w:i/>
          <w:lang w:val="es-ES"/>
        </w:rPr>
        <w:t xml:space="preserve"> riciclo.</w:t>
      </w:r>
    </w:p>
    <w:p w14:paraId="77C9C48C" w14:textId="77777777" w:rsidR="00A925F1" w:rsidRPr="004B40C8" w:rsidRDefault="00A925F1" w:rsidP="00A925F1">
      <w:pPr>
        <w:jc w:val="both"/>
        <w:rPr>
          <w:i/>
          <w:lang w:val="es-ES"/>
        </w:rPr>
      </w:pPr>
    </w:p>
    <w:p w14:paraId="12861E95" w14:textId="77777777" w:rsidR="00793FFB" w:rsidRDefault="00793FFB" w:rsidP="00793FFB">
      <w:pPr>
        <w:pStyle w:val="Nessunaspaziatura"/>
        <w:spacing w:line="288" w:lineRule="auto"/>
        <w:rPr>
          <w:rFonts w:ascii="Arial" w:hAnsi="Arial" w:cs="Arial"/>
          <w:b/>
          <w:lang w:val="es-ES"/>
        </w:rPr>
      </w:pPr>
      <w:r w:rsidRPr="004B40C8">
        <w:rPr>
          <w:rFonts w:ascii="Arial" w:hAnsi="Arial" w:cs="Arial"/>
          <w:b/>
          <w:lang w:val="es-ES"/>
        </w:rPr>
        <w:t>Contatti per la stampa:</w:t>
      </w:r>
    </w:p>
    <w:p w14:paraId="3E4FE703" w14:textId="77777777" w:rsidR="004B40C8" w:rsidRPr="004B40C8" w:rsidRDefault="004B40C8" w:rsidP="00793FFB">
      <w:pPr>
        <w:pStyle w:val="Nessunaspaziatura"/>
        <w:spacing w:line="288" w:lineRule="auto"/>
        <w:rPr>
          <w:rFonts w:ascii="Arial" w:hAnsi="Arial" w:cs="Arial"/>
          <w:b/>
          <w:lang w:val="es-ES"/>
        </w:rPr>
      </w:pPr>
    </w:p>
    <w:p w14:paraId="1A5E305D" w14:textId="77777777" w:rsidR="00793FFB" w:rsidRPr="004B40C8" w:rsidRDefault="00793FFB" w:rsidP="00793FFB">
      <w:pPr>
        <w:pStyle w:val="Nessunaspaziatura"/>
        <w:spacing w:line="288" w:lineRule="auto"/>
        <w:rPr>
          <w:rFonts w:ascii="Arial" w:hAnsi="Arial" w:cs="Arial"/>
          <w:lang w:val="es-ES"/>
        </w:rPr>
      </w:pPr>
      <w:r w:rsidRPr="004B40C8">
        <w:rPr>
          <w:rFonts w:ascii="Arial" w:hAnsi="Arial" w:cs="Arial"/>
          <w:lang w:val="es-ES"/>
        </w:rPr>
        <w:t>Susanna Laino</w:t>
      </w:r>
      <w:r w:rsidRPr="004B40C8">
        <w:rPr>
          <w:rFonts w:ascii="Arial" w:hAnsi="Arial" w:cs="Arial"/>
          <w:lang w:val="es-ES"/>
        </w:rPr>
        <w:tab/>
      </w:r>
      <w:r w:rsidRPr="004B40C8">
        <w:rPr>
          <w:rFonts w:ascii="Arial" w:hAnsi="Arial" w:cs="Arial"/>
          <w:lang w:val="es-ES"/>
        </w:rPr>
        <w:tab/>
      </w:r>
      <w:r w:rsidRPr="004B40C8">
        <w:rPr>
          <w:rFonts w:ascii="Arial" w:hAnsi="Arial" w:cs="Arial"/>
          <w:lang w:val="es-ES"/>
        </w:rPr>
        <w:tab/>
      </w:r>
      <w:r w:rsidRPr="004B40C8">
        <w:rPr>
          <w:rFonts w:ascii="Arial" w:hAnsi="Arial" w:cs="Arial"/>
          <w:lang w:val="es-ES"/>
        </w:rPr>
        <w:tab/>
        <w:t>Marina Castro Hempel</w:t>
      </w:r>
    </w:p>
    <w:p w14:paraId="2A722432" w14:textId="77777777" w:rsidR="00793FFB" w:rsidRPr="004B40C8" w:rsidRDefault="00793FFB" w:rsidP="00793FFB">
      <w:pPr>
        <w:pStyle w:val="Nessunaspaziatura"/>
        <w:spacing w:line="288" w:lineRule="auto"/>
        <w:rPr>
          <w:rFonts w:ascii="Arial" w:hAnsi="Arial" w:cs="Arial"/>
        </w:rPr>
      </w:pPr>
      <w:r w:rsidRPr="004B40C8">
        <w:rPr>
          <w:rFonts w:ascii="Arial" w:hAnsi="Arial" w:cs="Arial"/>
        </w:rPr>
        <w:t>Alarcon &amp; Harris PR</w:t>
      </w:r>
      <w:r w:rsidRPr="004B40C8">
        <w:rPr>
          <w:rFonts w:ascii="Arial" w:hAnsi="Arial" w:cs="Arial"/>
        </w:rPr>
        <w:tab/>
      </w:r>
      <w:r w:rsidRPr="004B40C8">
        <w:rPr>
          <w:rFonts w:ascii="Arial" w:hAnsi="Arial" w:cs="Arial"/>
        </w:rPr>
        <w:tab/>
      </w:r>
      <w:r w:rsidRPr="004B40C8">
        <w:rPr>
          <w:rFonts w:ascii="Arial" w:hAnsi="Arial" w:cs="Arial"/>
        </w:rPr>
        <w:tab/>
      </w:r>
      <w:r w:rsidRPr="004B40C8">
        <w:rPr>
          <w:rFonts w:ascii="Arial" w:hAnsi="Arial" w:cs="Arial"/>
        </w:rPr>
        <w:tab/>
        <w:t>Marketing</w:t>
      </w:r>
    </w:p>
    <w:p w14:paraId="77E365C8" w14:textId="77777777" w:rsidR="00793FFB" w:rsidRPr="004B40C8" w:rsidRDefault="00793FFB" w:rsidP="00793FFB">
      <w:pPr>
        <w:pStyle w:val="Nessunaspaziatura"/>
        <w:spacing w:line="288" w:lineRule="auto"/>
        <w:rPr>
          <w:rFonts w:ascii="Arial" w:hAnsi="Arial" w:cs="Arial"/>
        </w:rPr>
      </w:pPr>
      <w:r w:rsidRPr="004B40C8">
        <w:rPr>
          <w:rFonts w:ascii="Arial" w:hAnsi="Arial" w:cs="Arial"/>
        </w:rPr>
        <w:t>Ufficio stampa Italia</w:t>
      </w:r>
      <w:r w:rsidRPr="004B40C8">
        <w:rPr>
          <w:rFonts w:ascii="Arial" w:hAnsi="Arial" w:cs="Arial"/>
        </w:rPr>
        <w:tab/>
      </w:r>
      <w:r w:rsidRPr="004B40C8">
        <w:rPr>
          <w:rFonts w:ascii="Arial" w:hAnsi="Arial" w:cs="Arial"/>
        </w:rPr>
        <w:tab/>
      </w:r>
      <w:r w:rsidRPr="004B40C8">
        <w:rPr>
          <w:rFonts w:ascii="Arial" w:hAnsi="Arial" w:cs="Arial"/>
        </w:rPr>
        <w:tab/>
      </w:r>
      <w:r w:rsidRPr="004B40C8">
        <w:rPr>
          <w:rFonts w:ascii="Arial" w:hAnsi="Arial" w:cs="Arial"/>
        </w:rPr>
        <w:tab/>
        <w:t xml:space="preserve">STADLER Anlagenbau GmbH </w:t>
      </w:r>
    </w:p>
    <w:p w14:paraId="69C49EC4" w14:textId="77777777" w:rsidR="00793FFB" w:rsidRPr="004B40C8" w:rsidRDefault="00793FFB" w:rsidP="00793FFB">
      <w:pPr>
        <w:pStyle w:val="Nessunaspaziatura"/>
        <w:spacing w:line="288" w:lineRule="auto"/>
        <w:rPr>
          <w:rFonts w:ascii="Arial" w:hAnsi="Arial" w:cs="Arial"/>
        </w:rPr>
      </w:pPr>
      <w:r w:rsidRPr="004B40C8">
        <w:rPr>
          <w:rFonts w:ascii="Arial" w:hAnsi="Arial" w:cs="Arial"/>
        </w:rPr>
        <w:t>Telefono: +39 389 474 6376</w:t>
      </w:r>
      <w:r w:rsidRPr="004B40C8">
        <w:rPr>
          <w:rFonts w:ascii="Arial" w:hAnsi="Arial" w:cs="Arial"/>
        </w:rPr>
        <w:tab/>
      </w:r>
      <w:r w:rsidRPr="004B40C8">
        <w:rPr>
          <w:rFonts w:ascii="Arial" w:hAnsi="Arial" w:cs="Arial"/>
        </w:rPr>
        <w:tab/>
      </w:r>
      <w:r w:rsidRPr="004B40C8">
        <w:rPr>
          <w:rFonts w:ascii="Arial" w:hAnsi="Arial" w:cs="Arial"/>
        </w:rPr>
        <w:tab/>
        <w:t>Phone: +49 7584 9226-63</w:t>
      </w:r>
    </w:p>
    <w:p w14:paraId="370BC1CF" w14:textId="77777777" w:rsidR="006A798A" w:rsidRPr="004B40C8" w:rsidRDefault="00D97FBE" w:rsidP="00793FFB">
      <w:pPr>
        <w:pStyle w:val="Nessunaspaziatura"/>
        <w:rPr>
          <w:rFonts w:ascii="Arial" w:hAnsi="Arial" w:cs="Arial"/>
        </w:rPr>
      </w:pPr>
      <w:hyperlink r:id="rId9" w:history="1">
        <w:r w:rsidR="00793FFB" w:rsidRPr="004B40C8">
          <w:rPr>
            <w:rFonts w:ascii="Arial" w:hAnsi="Arial" w:cs="Arial"/>
            <w:lang w:val="en-US"/>
          </w:rPr>
          <w:t>susanna.laino@alarconyharris.com</w:t>
        </w:r>
      </w:hyperlink>
      <w:r w:rsidR="00793FFB" w:rsidRPr="004B40C8">
        <w:rPr>
          <w:rFonts w:ascii="Arial" w:hAnsi="Arial" w:cs="Arial"/>
          <w:lang w:val="en-US"/>
        </w:rPr>
        <w:tab/>
      </w:r>
      <w:r w:rsidR="00793FFB" w:rsidRPr="004B40C8">
        <w:rPr>
          <w:rFonts w:ascii="Arial" w:hAnsi="Arial" w:cs="Arial"/>
          <w:lang w:val="en-US"/>
        </w:rPr>
        <w:tab/>
      </w:r>
      <w:hyperlink r:id="rId10" w:history="1">
        <w:r w:rsidR="00793FFB" w:rsidRPr="004B40C8">
          <w:rPr>
            <w:rFonts w:ascii="Arial" w:hAnsi="Arial" w:cs="Arial"/>
            <w:lang w:val="en-US"/>
          </w:rPr>
          <w:t xml:space="preserve">marina.castro@w-stadler.de </w:t>
        </w:r>
      </w:hyperlink>
      <w:r w:rsidR="00793FFB" w:rsidRPr="004B40C8">
        <w:rPr>
          <w:rFonts w:ascii="Arial" w:hAnsi="Arial" w:cs="Arial"/>
        </w:rPr>
        <w:t xml:space="preserve">Web: </w:t>
      </w:r>
      <w:hyperlink r:id="rId11" w:history="1">
        <w:r w:rsidR="00793FFB" w:rsidRPr="004B40C8">
          <w:rPr>
            <w:rFonts w:ascii="Arial" w:hAnsi="Arial" w:cs="Arial"/>
          </w:rPr>
          <w:t>www.alarconyharris.com</w:t>
        </w:r>
      </w:hyperlink>
      <w:r w:rsidR="00793FFB" w:rsidRPr="004B40C8">
        <w:rPr>
          <w:rFonts w:ascii="Arial" w:hAnsi="Arial" w:cs="Arial"/>
        </w:rPr>
        <w:tab/>
      </w:r>
      <w:r w:rsidR="00793FFB" w:rsidRPr="004B40C8">
        <w:rPr>
          <w:rFonts w:ascii="Arial" w:hAnsi="Arial" w:cs="Arial"/>
        </w:rPr>
        <w:tab/>
      </w:r>
      <w:r w:rsidR="00793FFB" w:rsidRPr="004B40C8">
        <w:rPr>
          <w:rFonts w:ascii="Arial" w:hAnsi="Arial" w:cs="Arial"/>
        </w:rPr>
        <w:tab/>
        <w:t xml:space="preserve">Web: </w:t>
      </w:r>
      <w:hyperlink r:id="rId12" w:history="1">
        <w:r w:rsidR="00793FFB" w:rsidRPr="004B40C8">
          <w:rPr>
            <w:rFonts w:ascii="Arial" w:hAnsi="Arial" w:cs="Arial"/>
          </w:rPr>
          <w:t xml:space="preserve">www.w-stadler.de </w:t>
        </w:r>
      </w:hyperlink>
      <w:r w:rsidR="00793FFB" w:rsidRPr="004B40C8">
        <w:rPr>
          <w:rFonts w:ascii="Arial" w:hAnsi="Arial" w:cs="Arial"/>
        </w:rPr>
        <w:tab/>
      </w:r>
    </w:p>
    <w:sectPr w:rsidR="006A798A" w:rsidRPr="004B40C8" w:rsidSect="008433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8AC6" w14:textId="77777777" w:rsidR="00DE43D1" w:rsidRDefault="00DE43D1" w:rsidP="001C6DA9">
      <w:r>
        <w:separator/>
      </w:r>
    </w:p>
  </w:endnote>
  <w:endnote w:type="continuationSeparator" w:id="0">
    <w:p w14:paraId="48E20AB4" w14:textId="77777777" w:rsidR="00DE43D1" w:rsidRDefault="00DE43D1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DE43D1" w14:paraId="3FE78F75" w14:textId="77777777" w:rsidTr="004A6709">
      <w:trPr>
        <w:trHeight w:hRule="exact" w:val="437"/>
      </w:trPr>
      <w:tc>
        <w:tcPr>
          <w:tcW w:w="6804" w:type="dxa"/>
          <w:vAlign w:val="center"/>
          <w:hideMark/>
        </w:tcPr>
        <w:p w14:paraId="601B39AA" w14:textId="77777777" w:rsidR="00DE43D1" w:rsidRDefault="00DE43D1">
          <w:pPr>
            <w:pStyle w:val="Pidipagina"/>
            <w:spacing w:line="276" w:lineRule="auto"/>
            <w:jc w:val="left"/>
          </w:pPr>
          <w:r>
            <w:t>Press release</w:t>
          </w:r>
        </w:p>
      </w:tc>
      <w:tc>
        <w:tcPr>
          <w:tcW w:w="2268" w:type="dxa"/>
          <w:vAlign w:val="center"/>
          <w:hideMark/>
        </w:tcPr>
        <w:p w14:paraId="0F801663" w14:textId="77777777" w:rsidR="00DE43D1" w:rsidRDefault="00DE43D1">
          <w:pPr>
            <w:pStyle w:val="Pidipa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D97FBE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14:paraId="31775DE3" w14:textId="77777777" w:rsidR="00DE43D1" w:rsidRDefault="00DE43D1" w:rsidP="0003258A">
    <w:pPr>
      <w:pStyle w:val="Pidipagina"/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DE43D1" w14:paraId="3E1BB98A" w14:textId="77777777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6A5C55EC" w14:textId="77777777" w:rsidR="00DE43D1" w:rsidRDefault="004B40C8">
          <w:pPr>
            <w:pStyle w:val="Pidipagina"/>
            <w:spacing w:line="276" w:lineRule="auto"/>
            <w:jc w:val="left"/>
          </w:pPr>
          <w:fldSimple w:instr=" DOCPROPERTY  Template  \* MERGEFORMAT ">
            <w:r w:rsidR="00DE43D1">
              <w:t>LIS_Ueberlassung_Arbeitsmittel_20180924_DE.dotx</w:t>
            </w:r>
          </w:fldSimple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14:paraId="73592635" w14:textId="77777777" w:rsidR="00DE43D1" w:rsidRDefault="00DE43D1">
          <w:pPr>
            <w:pStyle w:val="Pidipa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14:paraId="48A9A764" w14:textId="77777777" w:rsidR="00DE43D1" w:rsidRDefault="00DE43D1" w:rsidP="0003258A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6FEA9" w14:textId="77777777" w:rsidR="00DE43D1" w:rsidRDefault="00DE43D1" w:rsidP="001C6DA9">
      <w:r>
        <w:separator/>
      </w:r>
    </w:p>
  </w:footnote>
  <w:footnote w:type="continuationSeparator" w:id="0">
    <w:p w14:paraId="120A4CE7" w14:textId="77777777" w:rsidR="00DE43D1" w:rsidRDefault="00DE43D1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2269"/>
    </w:tblGrid>
    <w:tr w:rsidR="00DE43D1" w:rsidRPr="00D775A2" w14:paraId="6A307BCC" w14:textId="77777777" w:rsidTr="00CF5210">
      <w:trPr>
        <w:trHeight w:hRule="exact" w:val="567"/>
      </w:trPr>
      <w:tc>
        <w:tcPr>
          <w:tcW w:w="8931" w:type="dxa"/>
          <w:tcBorders>
            <w:bottom w:val="single" w:sz="8" w:space="0" w:color="949494"/>
          </w:tcBorders>
          <w:shd w:val="clear" w:color="auto" w:fill="auto"/>
        </w:tcPr>
        <w:p w14:paraId="729E6B65" w14:textId="77777777" w:rsidR="00DE43D1" w:rsidRPr="00E808B5" w:rsidRDefault="00DE43D1" w:rsidP="00CF5210">
          <w:pPr>
            <w:pStyle w:val="Intestazione"/>
            <w:ind w:right="-2262"/>
            <w:jc w:val="left"/>
            <w:rPr>
              <w:sz w:val="22"/>
              <w:lang w:val="en-US"/>
            </w:rPr>
          </w:pPr>
          <w:r>
            <w:rPr>
              <w:noProof/>
              <w:sz w:val="22"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14813A12" wp14:editId="3C9D7AB6">
                <wp:simplePos x="0" y="0"/>
                <wp:positionH relativeFrom="margin">
                  <wp:posOffset>4528820</wp:posOffset>
                </wp:positionH>
                <wp:positionV relativeFrom="paragraph">
                  <wp:posOffset>16510</wp:posOffset>
                </wp:positionV>
                <wp:extent cx="1154814" cy="29210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dler_Logo_neutr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881" cy="29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2966">
            <w:rPr>
              <w:noProof/>
              <w:sz w:val="22"/>
              <w:lang w:val="en-US"/>
            </w:rPr>
            <w:t>Press release</w:t>
          </w:r>
          <w:r>
            <w:rPr>
              <w:szCs w:val="20"/>
              <w:lang w:val="en-US"/>
            </w:rPr>
            <w:t>–</w:t>
          </w:r>
          <w:r w:rsidRPr="00E808B5">
            <w:rPr>
              <w:szCs w:val="20"/>
              <w:lang w:val="en-US"/>
            </w:rPr>
            <w:t xml:space="preserve"> </w:t>
          </w:r>
          <w:r>
            <w:rPr>
              <w:szCs w:val="20"/>
              <w:lang w:val="en-US"/>
            </w:rPr>
            <w:t>Cooperation Stadler - Krones</w:t>
          </w:r>
        </w:p>
      </w:tc>
      <w:tc>
        <w:tcPr>
          <w:tcW w:w="2269" w:type="dxa"/>
          <w:shd w:val="clear" w:color="auto" w:fill="auto"/>
          <w:vAlign w:val="center"/>
        </w:tcPr>
        <w:p w14:paraId="428B044B" w14:textId="77777777" w:rsidR="00DE43D1" w:rsidRPr="00E808B5" w:rsidRDefault="00DE43D1" w:rsidP="004E5BEB">
          <w:pPr>
            <w:pStyle w:val="Intestazione"/>
            <w:rPr>
              <w:sz w:val="22"/>
              <w:lang w:val="en-US"/>
            </w:rPr>
          </w:pPr>
        </w:p>
      </w:tc>
    </w:tr>
  </w:tbl>
  <w:p w14:paraId="610A370B" w14:textId="77777777" w:rsidR="00DE43D1" w:rsidRPr="00E808B5" w:rsidRDefault="00DE43D1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DE43D1" w:rsidRPr="00090F88" w14:paraId="10B74B9C" w14:textId="77777777" w:rsidTr="004E5BEB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14:paraId="468BAE81" w14:textId="77777777" w:rsidR="00DE43D1" w:rsidRPr="009E6062" w:rsidRDefault="00DE43D1" w:rsidP="004E5BEB">
          <w:pPr>
            <w:pStyle w:val="Intestazione"/>
            <w:jc w:val="left"/>
          </w:pPr>
          <w:r>
            <w:t>Externer Zugriff auf Unternehmen</w:t>
          </w:r>
        </w:p>
      </w:tc>
      <w:tc>
        <w:tcPr>
          <w:tcW w:w="2041" w:type="dxa"/>
          <w:shd w:val="clear" w:color="auto" w:fill="auto"/>
          <w:vAlign w:val="center"/>
        </w:tcPr>
        <w:p w14:paraId="77B25D6E" w14:textId="77777777" w:rsidR="00DE43D1" w:rsidRPr="009E6062" w:rsidRDefault="00DE43D1" w:rsidP="004E5BEB">
          <w:pPr>
            <w:pStyle w:val="Intestazione"/>
          </w:pPr>
          <w:r w:rsidRPr="009E6062">
            <w:rPr>
              <w:noProof/>
              <w:lang w:val="it-IT" w:eastAsia="it-IT"/>
            </w:rPr>
            <w:drawing>
              <wp:anchor distT="0" distB="0" distL="114300" distR="114300" simplePos="0" relativeHeight="251665408" behindDoc="1" locked="0" layoutInCell="1" allowOverlap="1" wp14:anchorId="00797E79" wp14:editId="4FF5A014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DC62E1" w14:textId="77777777" w:rsidR="00DE43D1" w:rsidRDefault="00DE43D1">
    <w:pPr>
      <w:pStyle w:val="Intestazione"/>
    </w:pPr>
  </w:p>
  <w:p w14:paraId="3BCA4F52" w14:textId="77777777" w:rsidR="00DE43D1" w:rsidRDefault="00DE43D1" w:rsidP="0020694C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85pt;height:10.05pt" o:bullet="t">
        <v:imagedata r:id="rId1" o:title="BD21300_"/>
      </v:shape>
    </w:pict>
  </w:numPicBullet>
  <w:numPicBullet w:numPicBulletId="1">
    <w:pict>
      <v:shape id="_x0000_i1095" type="#_x0000_t75" style="width:11.85pt;height:11.85pt" o:bullet="t">
        <v:imagedata r:id="rId2" o:title="BD14565_"/>
      </v:shape>
    </w:pict>
  </w:numPicBullet>
  <w:numPicBullet w:numPicBulletId="2">
    <w:pict>
      <v:shape id="_x0000_i1096" type="#_x0000_t75" style="width:14.6pt;height:11.85pt" o:bullet="t">
        <v:imagedata r:id="rId3" o:title="pfeil"/>
      </v:shape>
    </w:pict>
  </w:numPicBullet>
  <w:numPicBullet w:numPicBulletId="3">
    <w:pict>
      <v:shape id="_x0000_i1097" type="#_x0000_t75" style="width:14.6pt;height:14.6pt" o:bullet="t">
        <v:imagedata r:id="rId4" o:title="BD21329_"/>
      </v:shape>
    </w:pict>
  </w:numPicBullet>
  <w:abstractNum w:abstractNumId="0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6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9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3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4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7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1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8"/>
  </w:num>
  <w:num w:numId="5">
    <w:abstractNumId w:val="5"/>
  </w:num>
  <w:num w:numId="6">
    <w:abstractNumId w:val="34"/>
  </w:num>
  <w:num w:numId="7">
    <w:abstractNumId w:val="22"/>
  </w:num>
  <w:num w:numId="8">
    <w:abstractNumId w:val="18"/>
  </w:num>
  <w:num w:numId="9">
    <w:abstractNumId w:val="26"/>
  </w:num>
  <w:num w:numId="10">
    <w:abstractNumId w:val="1"/>
  </w:num>
  <w:num w:numId="11">
    <w:abstractNumId w:val="19"/>
  </w:num>
  <w:num w:numId="12">
    <w:abstractNumId w:val="20"/>
  </w:num>
  <w:num w:numId="13">
    <w:abstractNumId w:val="13"/>
  </w:num>
  <w:num w:numId="14">
    <w:abstractNumId w:val="32"/>
  </w:num>
  <w:num w:numId="15">
    <w:abstractNumId w:val="6"/>
  </w:num>
  <w:num w:numId="16">
    <w:abstractNumId w:val="24"/>
  </w:num>
  <w:num w:numId="17">
    <w:abstractNumId w:val="28"/>
  </w:num>
  <w:num w:numId="18">
    <w:abstractNumId w:val="10"/>
  </w:num>
  <w:num w:numId="19">
    <w:abstractNumId w:val="12"/>
  </w:num>
  <w:num w:numId="20">
    <w:abstractNumId w:val="11"/>
  </w:num>
  <w:num w:numId="21">
    <w:abstractNumId w:val="4"/>
  </w:num>
  <w:num w:numId="22">
    <w:abstractNumId w:val="33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14"/>
  </w:num>
  <w:num w:numId="28">
    <w:abstractNumId w:val="27"/>
  </w:num>
  <w:num w:numId="29">
    <w:abstractNumId w:val="30"/>
  </w:num>
  <w:num w:numId="30">
    <w:abstractNumId w:val="29"/>
  </w:num>
  <w:num w:numId="31">
    <w:abstractNumId w:val="0"/>
  </w:num>
  <w:num w:numId="32">
    <w:abstractNumId w:val="2"/>
  </w:num>
  <w:num w:numId="33">
    <w:abstractNumId w:val="23"/>
  </w:num>
  <w:num w:numId="34">
    <w:abstractNumId w:val="17"/>
  </w:num>
  <w:num w:numId="3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05CF5"/>
    <w:rsid w:val="000113A3"/>
    <w:rsid w:val="00011994"/>
    <w:rsid w:val="000176E4"/>
    <w:rsid w:val="00021657"/>
    <w:rsid w:val="0003258A"/>
    <w:rsid w:val="00032B21"/>
    <w:rsid w:val="000556B2"/>
    <w:rsid w:val="000644A0"/>
    <w:rsid w:val="000668E2"/>
    <w:rsid w:val="000866AC"/>
    <w:rsid w:val="000A5871"/>
    <w:rsid w:val="000F148C"/>
    <w:rsid w:val="00106761"/>
    <w:rsid w:val="001354E4"/>
    <w:rsid w:val="00146A46"/>
    <w:rsid w:val="00161062"/>
    <w:rsid w:val="0019141D"/>
    <w:rsid w:val="001A39E3"/>
    <w:rsid w:val="001C6DA9"/>
    <w:rsid w:val="0020694C"/>
    <w:rsid w:val="00217173"/>
    <w:rsid w:val="00227D9B"/>
    <w:rsid w:val="00235196"/>
    <w:rsid w:val="0024103A"/>
    <w:rsid w:val="00261238"/>
    <w:rsid w:val="00263C6F"/>
    <w:rsid w:val="00270F36"/>
    <w:rsid w:val="0027607D"/>
    <w:rsid w:val="00283563"/>
    <w:rsid w:val="0028378D"/>
    <w:rsid w:val="00284561"/>
    <w:rsid w:val="00297B2D"/>
    <w:rsid w:val="002A6C8A"/>
    <w:rsid w:val="002C3D2D"/>
    <w:rsid w:val="002D509E"/>
    <w:rsid w:val="002E768E"/>
    <w:rsid w:val="002F01D0"/>
    <w:rsid w:val="002F4658"/>
    <w:rsid w:val="00322C99"/>
    <w:rsid w:val="003274E0"/>
    <w:rsid w:val="00335B29"/>
    <w:rsid w:val="00337617"/>
    <w:rsid w:val="0036004D"/>
    <w:rsid w:val="003774CD"/>
    <w:rsid w:val="00377E2E"/>
    <w:rsid w:val="00390C90"/>
    <w:rsid w:val="00392CF3"/>
    <w:rsid w:val="003D4736"/>
    <w:rsid w:val="00421116"/>
    <w:rsid w:val="00457A2D"/>
    <w:rsid w:val="00470503"/>
    <w:rsid w:val="00492A52"/>
    <w:rsid w:val="004A6709"/>
    <w:rsid w:val="004B40C8"/>
    <w:rsid w:val="004E4865"/>
    <w:rsid w:val="004E5BEB"/>
    <w:rsid w:val="004F1BF8"/>
    <w:rsid w:val="004F5833"/>
    <w:rsid w:val="00520843"/>
    <w:rsid w:val="00544086"/>
    <w:rsid w:val="00553EF9"/>
    <w:rsid w:val="005C11BA"/>
    <w:rsid w:val="005E42A2"/>
    <w:rsid w:val="005E4BA3"/>
    <w:rsid w:val="00603E31"/>
    <w:rsid w:val="00621C21"/>
    <w:rsid w:val="00627245"/>
    <w:rsid w:val="006478B0"/>
    <w:rsid w:val="006562F7"/>
    <w:rsid w:val="0065664C"/>
    <w:rsid w:val="0066075E"/>
    <w:rsid w:val="0069237C"/>
    <w:rsid w:val="006A798A"/>
    <w:rsid w:val="006F61A9"/>
    <w:rsid w:val="00712D52"/>
    <w:rsid w:val="00754BC1"/>
    <w:rsid w:val="00756160"/>
    <w:rsid w:val="0076755F"/>
    <w:rsid w:val="00772C27"/>
    <w:rsid w:val="00772E70"/>
    <w:rsid w:val="00782F22"/>
    <w:rsid w:val="00786C79"/>
    <w:rsid w:val="00793FFB"/>
    <w:rsid w:val="0079448E"/>
    <w:rsid w:val="007B72FA"/>
    <w:rsid w:val="007C7B20"/>
    <w:rsid w:val="007E5F83"/>
    <w:rsid w:val="007E6559"/>
    <w:rsid w:val="00806748"/>
    <w:rsid w:val="008067B4"/>
    <w:rsid w:val="00815B81"/>
    <w:rsid w:val="00826DC7"/>
    <w:rsid w:val="00837506"/>
    <w:rsid w:val="0084332E"/>
    <w:rsid w:val="00846172"/>
    <w:rsid w:val="00850561"/>
    <w:rsid w:val="008562F8"/>
    <w:rsid w:val="008701CC"/>
    <w:rsid w:val="008B7BC6"/>
    <w:rsid w:val="008D295D"/>
    <w:rsid w:val="008D3B16"/>
    <w:rsid w:val="008D642C"/>
    <w:rsid w:val="008E31BC"/>
    <w:rsid w:val="008E66A7"/>
    <w:rsid w:val="00911285"/>
    <w:rsid w:val="00914135"/>
    <w:rsid w:val="00970997"/>
    <w:rsid w:val="009875FF"/>
    <w:rsid w:val="00991AEA"/>
    <w:rsid w:val="009A7C16"/>
    <w:rsid w:val="009C5DB6"/>
    <w:rsid w:val="009C7CD3"/>
    <w:rsid w:val="009F15C9"/>
    <w:rsid w:val="00A31A9F"/>
    <w:rsid w:val="00A35EB4"/>
    <w:rsid w:val="00A4407F"/>
    <w:rsid w:val="00A46CBF"/>
    <w:rsid w:val="00A618F6"/>
    <w:rsid w:val="00A65D28"/>
    <w:rsid w:val="00A85FD7"/>
    <w:rsid w:val="00A91110"/>
    <w:rsid w:val="00A925F1"/>
    <w:rsid w:val="00AC2555"/>
    <w:rsid w:val="00AD24A6"/>
    <w:rsid w:val="00AE26D8"/>
    <w:rsid w:val="00B265AE"/>
    <w:rsid w:val="00B27E43"/>
    <w:rsid w:val="00B44F45"/>
    <w:rsid w:val="00B4763D"/>
    <w:rsid w:val="00B65EDC"/>
    <w:rsid w:val="00B7521D"/>
    <w:rsid w:val="00B83824"/>
    <w:rsid w:val="00B94C82"/>
    <w:rsid w:val="00C36E4E"/>
    <w:rsid w:val="00C46C5A"/>
    <w:rsid w:val="00C67B3D"/>
    <w:rsid w:val="00C7159F"/>
    <w:rsid w:val="00CB189B"/>
    <w:rsid w:val="00CC4A20"/>
    <w:rsid w:val="00CD2966"/>
    <w:rsid w:val="00CE2E21"/>
    <w:rsid w:val="00CE66D7"/>
    <w:rsid w:val="00CF307B"/>
    <w:rsid w:val="00CF5210"/>
    <w:rsid w:val="00D12304"/>
    <w:rsid w:val="00D155EC"/>
    <w:rsid w:val="00D20486"/>
    <w:rsid w:val="00D47FA3"/>
    <w:rsid w:val="00D775A2"/>
    <w:rsid w:val="00D8634E"/>
    <w:rsid w:val="00D97FBE"/>
    <w:rsid w:val="00DB5A25"/>
    <w:rsid w:val="00DD3C1E"/>
    <w:rsid w:val="00DE43D1"/>
    <w:rsid w:val="00E14A13"/>
    <w:rsid w:val="00E26FDE"/>
    <w:rsid w:val="00E808B5"/>
    <w:rsid w:val="00E85027"/>
    <w:rsid w:val="00E85888"/>
    <w:rsid w:val="00E9765F"/>
    <w:rsid w:val="00EA4200"/>
    <w:rsid w:val="00EA5BB7"/>
    <w:rsid w:val="00EB13B6"/>
    <w:rsid w:val="00EB4A65"/>
    <w:rsid w:val="00EC12CF"/>
    <w:rsid w:val="00F042E7"/>
    <w:rsid w:val="00F04DEC"/>
    <w:rsid w:val="00F27AC6"/>
    <w:rsid w:val="00F334D3"/>
    <w:rsid w:val="00F42505"/>
    <w:rsid w:val="00F56A4D"/>
    <w:rsid w:val="00F75D01"/>
    <w:rsid w:val="00F903C7"/>
    <w:rsid w:val="00FA3226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4B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itolo5">
    <w:name w:val="heading 5"/>
    <w:basedOn w:val="Normale"/>
    <w:next w:val="Normale"/>
    <w:link w:val="Titolo5Carattere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itolo2Carattere">
    <w:name w:val="Titolo 2 Carattere"/>
    <w:link w:val="Tito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itolo3Carattere">
    <w:name w:val="Titolo 3 Carattere"/>
    <w:link w:val="Tito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itolo4Carattere">
    <w:name w:val="Titolo 4 Carattere"/>
    <w:link w:val="Tito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itolo5Carattere">
    <w:name w:val="Titolo 5 Carattere"/>
    <w:link w:val="Tito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itolo6Carattere">
    <w:name w:val="Titolo 6 Carattere"/>
    <w:link w:val="Tito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e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itolo">
    <w:name w:val="Title"/>
    <w:basedOn w:val="Normale"/>
    <w:link w:val="TitoloCarattere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itoloCarattere">
    <w:name w:val="Titolo Carattere"/>
    <w:link w:val="Tito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Indice1">
    <w:name w:val="index 1"/>
    <w:basedOn w:val="Normale"/>
    <w:next w:val="Normale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idascalia">
    <w:name w:val="caption"/>
    <w:aliases w:val="FD:Beschriftung"/>
    <w:basedOn w:val="Normale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e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idascalia"/>
    <w:qFormat/>
    <w:rsid w:val="00161062"/>
  </w:style>
  <w:style w:type="paragraph" w:customStyle="1" w:styleId="BildMitte">
    <w:name w:val="Bild_Mitte"/>
    <w:basedOn w:val="Grundtext"/>
    <w:next w:val="Didascali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itolodellibro">
    <w:name w:val="Book Title"/>
    <w:basedOn w:val="Caratterepredefinitopara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dipagina">
    <w:name w:val="footer"/>
    <w:basedOn w:val="Normale"/>
    <w:link w:val="PidipaginaCarattere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e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e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e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e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Elencochiaro-Colore1">
    <w:name w:val="Light List Accent 1"/>
    <w:basedOn w:val="Tabellanormale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">
    <w:name w:val="Light Shading"/>
    <w:basedOn w:val="Tabellanormale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3">
    <w:name w:val="Light Shading Accent 3"/>
    <w:basedOn w:val="Tabellanormale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nfasicorsivo">
    <w:name w:val="Emphasis"/>
    <w:uiPriority w:val="20"/>
    <w:qFormat/>
    <w:rsid w:val="00161062"/>
    <w:rPr>
      <w:i/>
      <w:iCs/>
    </w:rPr>
  </w:style>
  <w:style w:type="character" w:styleId="Collegamentoipertestuale">
    <w:name w:val="Hyperlink"/>
    <w:uiPriority w:val="99"/>
    <w:unhideWhenUsed/>
    <w:rsid w:val="00161062"/>
    <w:rPr>
      <w:color w:val="0000FF"/>
      <w:u w:val="single"/>
    </w:rPr>
  </w:style>
  <w:style w:type="character" w:styleId="Enfasi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e"/>
    <w:next w:val="Normale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106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10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6106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IntestazioneCarattere">
    <w:name w:val="Intestazione Carattere"/>
    <w:link w:val="Intestazione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e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e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e"/>
    <w:next w:val="Normale"/>
    <w:qFormat/>
    <w:rsid w:val="00161062"/>
    <w:rPr>
      <w:sz w:val="24"/>
    </w:rPr>
  </w:style>
  <w:style w:type="paragraph" w:customStyle="1" w:styleId="Legende">
    <w:name w:val="Legende"/>
    <w:basedOn w:val="Normale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e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e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e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e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agrafoelenco">
    <w:name w:val="List Paragraph"/>
    <w:basedOn w:val="Normale"/>
    <w:uiPriority w:val="34"/>
    <w:qFormat/>
    <w:rsid w:val="00161062"/>
    <w:pPr>
      <w:ind w:left="720"/>
      <w:contextualSpacing/>
    </w:pPr>
  </w:style>
  <w:style w:type="table" w:styleId="Sfondomedio1-Colore1">
    <w:name w:val="Medium Shading 1 Accent 1"/>
    <w:basedOn w:val="Tabellanormale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stosegnapost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Enfasidelicata">
    <w:name w:val="Subtle Emphasis"/>
    <w:uiPriority w:val="19"/>
    <w:qFormat/>
    <w:rsid w:val="00161062"/>
    <w:rPr>
      <w:i/>
      <w:iCs/>
      <w:color w:val="808080"/>
    </w:rPr>
  </w:style>
  <w:style w:type="paragraph" w:styleId="NormaleWeb">
    <w:name w:val="Normal (Web)"/>
    <w:basedOn w:val="Normale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e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e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e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e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Grigliatabella">
    <w:name w:val="Table Grid"/>
    <w:basedOn w:val="Tabellanormale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ottotitolo">
    <w:name w:val="Subtitle"/>
    <w:basedOn w:val="Normale"/>
    <w:link w:val="SottotitoloCarattere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e"/>
    <w:next w:val="Normale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e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e"/>
    <w:next w:val="Normale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e"/>
    <w:next w:val="Normale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e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e"/>
    <w:next w:val="Normale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e"/>
    <w:next w:val="Normale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e"/>
    <w:next w:val="Normale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e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zioneHTML">
    <w:name w:val="HTML Cite"/>
    <w:basedOn w:val="Caratterepredefinitoparagrafo"/>
    <w:uiPriority w:val="99"/>
    <w:unhideWhenUsed/>
    <w:rsid w:val="00161062"/>
    <w:rPr>
      <w:i/>
      <w:iCs/>
    </w:rPr>
  </w:style>
  <w:style w:type="paragraph" w:styleId="Elenco2">
    <w:name w:val="List 2"/>
    <w:basedOn w:val="Normale"/>
    <w:uiPriority w:val="99"/>
    <w:unhideWhenUsed/>
    <w:rsid w:val="00161062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e"/>
    <w:qFormat/>
    <w:rsid w:val="00161062"/>
    <w:rPr>
      <w:color w:val="00448A"/>
      <w:sz w:val="20"/>
    </w:rPr>
  </w:style>
  <w:style w:type="paragraph" w:customStyle="1" w:styleId="TextCo">
    <w:name w:val="Text_Co"/>
    <w:basedOn w:val="Normale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Caratterepredefinitopara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lanormale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essunaspaziatura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itolo5">
    <w:name w:val="heading 5"/>
    <w:basedOn w:val="Normale"/>
    <w:next w:val="Normale"/>
    <w:link w:val="Titolo5Carattere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itolo2Carattere">
    <w:name w:val="Titolo 2 Carattere"/>
    <w:link w:val="Tito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itolo3Carattere">
    <w:name w:val="Titolo 3 Carattere"/>
    <w:link w:val="Tito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itolo4Carattere">
    <w:name w:val="Titolo 4 Carattere"/>
    <w:link w:val="Tito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itolo5Carattere">
    <w:name w:val="Titolo 5 Carattere"/>
    <w:link w:val="Tito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itolo6Carattere">
    <w:name w:val="Titolo 6 Carattere"/>
    <w:link w:val="Tito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e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itolo">
    <w:name w:val="Title"/>
    <w:basedOn w:val="Normale"/>
    <w:link w:val="TitoloCarattere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itoloCarattere">
    <w:name w:val="Titolo Carattere"/>
    <w:link w:val="Tito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Indice1">
    <w:name w:val="index 1"/>
    <w:basedOn w:val="Normale"/>
    <w:next w:val="Normale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Didascalia">
    <w:name w:val="caption"/>
    <w:aliases w:val="FD:Beschriftung"/>
    <w:basedOn w:val="Normale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e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Didascalia"/>
    <w:qFormat/>
    <w:rsid w:val="00161062"/>
  </w:style>
  <w:style w:type="paragraph" w:customStyle="1" w:styleId="BildMitte">
    <w:name w:val="Bild_Mitte"/>
    <w:basedOn w:val="Grundtext"/>
    <w:next w:val="Didascalia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itolodellibro">
    <w:name w:val="Book Title"/>
    <w:basedOn w:val="Caratterepredefinitoparagrafo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dipagina">
    <w:name w:val="footer"/>
    <w:basedOn w:val="Normale"/>
    <w:link w:val="PidipaginaCarattere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e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e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e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e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Elencochiaro-Colore1">
    <w:name w:val="Light List Accent 1"/>
    <w:basedOn w:val="Tabellanormale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">
    <w:name w:val="Light Shading"/>
    <w:basedOn w:val="Tabellanormale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3">
    <w:name w:val="Light Shading Accent 3"/>
    <w:basedOn w:val="Tabellanormale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nfasicorsivo">
    <w:name w:val="Emphasis"/>
    <w:uiPriority w:val="20"/>
    <w:qFormat/>
    <w:rsid w:val="00161062"/>
    <w:rPr>
      <w:i/>
      <w:iCs/>
    </w:rPr>
  </w:style>
  <w:style w:type="character" w:styleId="Collegamentoipertestuale">
    <w:name w:val="Hyperlink"/>
    <w:uiPriority w:val="99"/>
    <w:unhideWhenUsed/>
    <w:rsid w:val="00161062"/>
    <w:rPr>
      <w:color w:val="0000FF"/>
      <w:u w:val="single"/>
    </w:rPr>
  </w:style>
  <w:style w:type="character" w:styleId="Enfasiintensa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e"/>
    <w:next w:val="Normale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1062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10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6106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IntestazioneCarattere">
    <w:name w:val="Intestazione Carattere"/>
    <w:link w:val="Intestazione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e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e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e"/>
    <w:next w:val="Normale"/>
    <w:qFormat/>
    <w:rsid w:val="00161062"/>
    <w:rPr>
      <w:sz w:val="24"/>
    </w:rPr>
  </w:style>
  <w:style w:type="paragraph" w:customStyle="1" w:styleId="Legende">
    <w:name w:val="Legende"/>
    <w:basedOn w:val="Normale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e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e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e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e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aragrafoelenco">
    <w:name w:val="List Paragraph"/>
    <w:basedOn w:val="Normale"/>
    <w:uiPriority w:val="34"/>
    <w:qFormat/>
    <w:rsid w:val="00161062"/>
    <w:pPr>
      <w:ind w:left="720"/>
      <w:contextualSpacing/>
    </w:pPr>
  </w:style>
  <w:style w:type="table" w:styleId="Sfondomedio1-Colore1">
    <w:name w:val="Medium Shading 1 Accent 1"/>
    <w:basedOn w:val="Tabellanormale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stosegnaposto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Enfasidelicata">
    <w:name w:val="Subtle Emphasis"/>
    <w:uiPriority w:val="19"/>
    <w:qFormat/>
    <w:rsid w:val="00161062"/>
    <w:rPr>
      <w:i/>
      <w:iCs/>
      <w:color w:val="808080"/>
    </w:rPr>
  </w:style>
  <w:style w:type="paragraph" w:styleId="NormaleWeb">
    <w:name w:val="Normal (Web)"/>
    <w:basedOn w:val="Normale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e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e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e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e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Grigliatabella">
    <w:name w:val="Table Grid"/>
    <w:basedOn w:val="Tabellanormale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ottotitolo">
    <w:name w:val="Subtitle"/>
    <w:basedOn w:val="Normale"/>
    <w:link w:val="SottotitoloCarattere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e"/>
    <w:next w:val="Normale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e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e"/>
    <w:next w:val="Normale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e"/>
    <w:next w:val="Normale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e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e"/>
    <w:next w:val="Normale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e"/>
    <w:next w:val="Normale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e"/>
    <w:next w:val="Normale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e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zioneHTML">
    <w:name w:val="HTML Cite"/>
    <w:basedOn w:val="Caratterepredefinitoparagrafo"/>
    <w:uiPriority w:val="99"/>
    <w:unhideWhenUsed/>
    <w:rsid w:val="00161062"/>
    <w:rPr>
      <w:i/>
      <w:iCs/>
    </w:rPr>
  </w:style>
  <w:style w:type="paragraph" w:styleId="Elenco2">
    <w:name w:val="List 2"/>
    <w:basedOn w:val="Normale"/>
    <w:uiPriority w:val="99"/>
    <w:unhideWhenUsed/>
    <w:rsid w:val="00161062"/>
    <w:pPr>
      <w:ind w:left="566" w:hanging="283"/>
      <w:contextualSpacing/>
    </w:pPr>
  </w:style>
  <w:style w:type="paragraph" w:styleId="Elenco3">
    <w:name w:val="List 3"/>
    <w:basedOn w:val="Normale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e"/>
    <w:qFormat/>
    <w:rsid w:val="00161062"/>
    <w:rPr>
      <w:color w:val="00448A"/>
      <w:sz w:val="20"/>
    </w:rPr>
  </w:style>
  <w:style w:type="paragraph" w:customStyle="1" w:styleId="TextCo">
    <w:name w:val="Text_Co"/>
    <w:basedOn w:val="Normale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Caratterepredefinitoparagrafo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ellanormale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essunaspaziatura">
    <w:name w:val="No Spacing"/>
    <w:qFormat/>
    <w:rsid w:val="006A798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arconyharris.com" TargetMode="External"/><Relationship Id="rId12" Type="http://schemas.openxmlformats.org/officeDocument/2006/relationships/hyperlink" Target="http://www.w-stadler.d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marti@alarconyharris.com" TargetMode="External"/><Relationship Id="rId10" Type="http://schemas.openxmlformats.org/officeDocument/2006/relationships/hyperlink" Target="mailto:marina.castro@w-stadl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gi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FB66-7C61-AD43-936A-FD8F9A78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Macintosh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Susanna Laino</cp:lastModifiedBy>
  <cp:revision>3</cp:revision>
  <cp:lastPrinted>2017-10-23T13:46:00Z</cp:lastPrinted>
  <dcterms:created xsi:type="dcterms:W3CDTF">2019-09-27T10:43:00Z</dcterms:created>
  <dcterms:modified xsi:type="dcterms:W3CDTF">2019-09-27T14:22:00Z</dcterms:modified>
</cp:coreProperties>
</file>