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4B5" w:rsidRPr="0089720D" w:rsidRDefault="00E544B5" w:rsidP="00E544B5">
      <w:pPr>
        <w:rPr>
          <w:lang w:val="de-DE"/>
        </w:rPr>
      </w:pPr>
      <w:r>
        <w:rPr>
          <w:lang w:val="de-DE"/>
        </w:rPr>
        <w:t>13.</w:t>
      </w:r>
      <w:r w:rsidRPr="0089720D">
        <w:rPr>
          <w:lang w:val="de-DE"/>
        </w:rPr>
        <w:t xml:space="preserve"> </w:t>
      </w:r>
      <w:r w:rsidRPr="00E544B5">
        <w:rPr>
          <w:lang w:val="de-DE"/>
        </w:rPr>
        <w:t>März</w:t>
      </w:r>
      <w:r>
        <w:rPr>
          <w:lang w:val="de-DE"/>
        </w:rPr>
        <w:t xml:space="preserve"> 2019</w:t>
      </w:r>
    </w:p>
    <w:p w:rsidR="006D6E8D" w:rsidRPr="00DA7511" w:rsidRDefault="00B234D4" w:rsidP="00E544B5">
      <w:pPr>
        <w:rPr>
          <w:b/>
          <w:sz w:val="28"/>
          <w:szCs w:val="28"/>
          <w:lang w:val="de-DE"/>
        </w:rPr>
      </w:pPr>
      <w:r w:rsidRPr="00D4205B">
        <w:rPr>
          <w:b/>
          <w:sz w:val="28"/>
          <w:szCs w:val="28"/>
          <w:lang w:val="de-DE"/>
        </w:rPr>
        <w:t xml:space="preserve">TOMRA SORTING RECYCLING </w:t>
      </w:r>
      <w:r w:rsidRPr="00D4205B">
        <w:rPr>
          <w:b/>
          <w:caps/>
          <w:sz w:val="28"/>
          <w:szCs w:val="28"/>
          <w:lang w:val="de-DE"/>
        </w:rPr>
        <w:t>veröffentlicht</w:t>
      </w:r>
      <w:r w:rsidRPr="00D4205B">
        <w:rPr>
          <w:b/>
          <w:sz w:val="28"/>
          <w:szCs w:val="28"/>
          <w:lang w:val="de-DE"/>
        </w:rPr>
        <w:t xml:space="preserve"> E-BOOK, </w:t>
      </w:r>
      <w:r w:rsidRPr="00D4205B">
        <w:rPr>
          <w:b/>
          <w:caps/>
          <w:sz w:val="28"/>
          <w:szCs w:val="28"/>
          <w:lang w:val="de-DE"/>
        </w:rPr>
        <w:t xml:space="preserve">das die </w:t>
      </w:r>
      <w:r w:rsidR="003C6969" w:rsidRPr="00D4205B">
        <w:rPr>
          <w:b/>
          <w:caps/>
          <w:sz w:val="28"/>
          <w:szCs w:val="28"/>
          <w:lang w:val="de-DE"/>
        </w:rPr>
        <w:t>Einsatzfähigkeit</w:t>
      </w:r>
      <w:r w:rsidRPr="00D4205B">
        <w:rPr>
          <w:b/>
          <w:caps/>
          <w:sz w:val="28"/>
          <w:szCs w:val="28"/>
          <w:lang w:val="de-DE"/>
        </w:rPr>
        <w:t xml:space="preserve"> von</w:t>
      </w:r>
      <w:r w:rsidRPr="00D4205B">
        <w:rPr>
          <w:b/>
          <w:sz w:val="28"/>
          <w:szCs w:val="28"/>
          <w:lang w:val="de-DE"/>
        </w:rPr>
        <w:t xml:space="preserve"> 100 % </w:t>
      </w:r>
      <w:r w:rsidR="005204C0" w:rsidRPr="00D4205B">
        <w:rPr>
          <w:b/>
          <w:sz w:val="28"/>
          <w:szCs w:val="28"/>
          <w:lang w:val="de-DE"/>
        </w:rPr>
        <w:t>RECYCEL</w:t>
      </w:r>
      <w:r w:rsidR="005204C0" w:rsidRPr="00D4205B">
        <w:rPr>
          <w:b/>
          <w:caps/>
          <w:sz w:val="28"/>
          <w:szCs w:val="28"/>
          <w:lang w:val="de-DE"/>
        </w:rPr>
        <w:t>TEM</w:t>
      </w:r>
      <w:r w:rsidR="002959BA" w:rsidRPr="00D4205B">
        <w:rPr>
          <w:b/>
          <w:caps/>
          <w:sz w:val="28"/>
          <w:szCs w:val="28"/>
          <w:lang w:val="de-DE"/>
        </w:rPr>
        <w:t xml:space="preserve"> Plastik</w:t>
      </w:r>
      <w:r w:rsidRPr="00D4205B">
        <w:rPr>
          <w:b/>
          <w:caps/>
          <w:sz w:val="28"/>
          <w:szCs w:val="28"/>
          <w:lang w:val="de-DE"/>
        </w:rPr>
        <w:t xml:space="preserve"> analysiert</w:t>
      </w:r>
    </w:p>
    <w:p w:rsidR="006D6E8D" w:rsidRPr="00DA7511" w:rsidRDefault="002959BA" w:rsidP="00E544B5">
      <w:pPr>
        <w:rPr>
          <w:i/>
          <w:lang w:val="de-DE"/>
        </w:rPr>
      </w:pPr>
      <w:r w:rsidRPr="00D4205B">
        <w:rPr>
          <w:i/>
          <w:lang w:val="de-DE"/>
        </w:rPr>
        <w:t xml:space="preserve">Das Dokument steht zum Download zur Verfügung und zeigt, dass die Herstellung von Produkten aus </w:t>
      </w:r>
      <w:r w:rsidR="00D56081" w:rsidRPr="00D4205B">
        <w:rPr>
          <w:i/>
          <w:lang w:val="de-DE"/>
        </w:rPr>
        <w:t>voll</w:t>
      </w:r>
      <w:r w:rsidRPr="00D4205B">
        <w:rPr>
          <w:i/>
          <w:lang w:val="de-DE"/>
        </w:rPr>
        <w:t xml:space="preserve"> recyceltem Plastik technisch machbar und wirtschaftlich</w:t>
      </w:r>
      <w:r w:rsidR="00D56081" w:rsidRPr="00D4205B">
        <w:rPr>
          <w:i/>
          <w:lang w:val="de-DE"/>
        </w:rPr>
        <w:t xml:space="preserve"> sinnvoll</w:t>
      </w:r>
      <w:r w:rsidRPr="00D4205B">
        <w:rPr>
          <w:i/>
          <w:lang w:val="de-DE"/>
        </w:rPr>
        <w:t xml:space="preserve"> ist.</w:t>
      </w:r>
    </w:p>
    <w:p w:rsidR="00B40EA6" w:rsidRPr="00DA7511" w:rsidRDefault="00D56081" w:rsidP="00E544B5">
      <w:pPr>
        <w:rPr>
          <w:color w:val="000000" w:themeColor="text1"/>
          <w:lang w:val="de-DE"/>
        </w:rPr>
      </w:pPr>
      <w:r w:rsidRPr="00D4205B">
        <w:rPr>
          <w:lang w:val="de-DE"/>
        </w:rPr>
        <w:t xml:space="preserve">Das E-Book von </w:t>
      </w:r>
      <w:r w:rsidR="002959BA" w:rsidRPr="00D4205B">
        <w:rPr>
          <w:lang w:val="de-DE"/>
        </w:rPr>
        <w:t xml:space="preserve">TOMRA Sorting Recycling </w:t>
      </w:r>
      <w:r w:rsidR="00FF5213" w:rsidRPr="00D4205B">
        <w:rPr>
          <w:lang w:val="de-DE"/>
        </w:rPr>
        <w:t>geht der Frage nach</w:t>
      </w:r>
      <w:r w:rsidR="002959BA" w:rsidRPr="00D4205B">
        <w:rPr>
          <w:lang w:val="de-DE"/>
        </w:rPr>
        <w:t xml:space="preserve">, welche Rolle Recycling bei der Lösung der </w:t>
      </w:r>
      <w:r w:rsidR="005615AA" w:rsidRPr="00D4205B">
        <w:rPr>
          <w:lang w:val="de-DE"/>
        </w:rPr>
        <w:t>sich weltweit verschärfenden</w:t>
      </w:r>
      <w:r w:rsidR="002959BA" w:rsidRPr="00D4205B">
        <w:rPr>
          <w:lang w:val="de-DE"/>
        </w:rPr>
        <w:t xml:space="preserve"> Ressourcenkrise spielen kann.</w:t>
      </w:r>
      <w:r w:rsidR="006265D6" w:rsidRPr="00DA7511">
        <w:rPr>
          <w:lang w:val="de-DE"/>
        </w:rPr>
        <w:t xml:space="preserve"> </w:t>
      </w:r>
      <w:r w:rsidR="005615AA" w:rsidRPr="00D4205B">
        <w:rPr>
          <w:lang w:val="de-DE"/>
        </w:rPr>
        <w:t>Es untersucht die technische Machbarkeit</w:t>
      </w:r>
      <w:r w:rsidR="00FF5213" w:rsidRPr="00D4205B">
        <w:rPr>
          <w:lang w:val="de-DE"/>
        </w:rPr>
        <w:t xml:space="preserve"> sowie die erzielten Fortschritte</w:t>
      </w:r>
      <w:r w:rsidR="005615AA" w:rsidRPr="00D4205B">
        <w:rPr>
          <w:lang w:val="de-DE"/>
        </w:rPr>
        <w:t xml:space="preserve"> auf dem Weg hin zur 100-prozentigen Recyclingfähigkeit von Kunststoffen</w:t>
      </w:r>
      <w:r w:rsidR="00FF5213" w:rsidRPr="00D4205B">
        <w:rPr>
          <w:lang w:val="de-DE"/>
        </w:rPr>
        <w:t xml:space="preserve">, </w:t>
      </w:r>
      <w:r w:rsidR="005615AA" w:rsidRPr="00D4205B">
        <w:rPr>
          <w:lang w:val="de-DE"/>
        </w:rPr>
        <w:t xml:space="preserve">und </w:t>
      </w:r>
      <w:r w:rsidR="00FF5213" w:rsidRPr="00D4205B">
        <w:rPr>
          <w:lang w:val="de-DE"/>
        </w:rPr>
        <w:t>zeigt</w:t>
      </w:r>
      <w:r w:rsidR="005615AA" w:rsidRPr="00D4205B">
        <w:rPr>
          <w:lang w:val="de-DE"/>
        </w:rPr>
        <w:t xml:space="preserve"> die Chancen der Verwendung hochwertiger Recyclingkunststoffe für die Hersteller von Kunststoffprodukten und -verpackungen </w:t>
      </w:r>
      <w:r w:rsidR="00FF5213" w:rsidRPr="00D4205B">
        <w:rPr>
          <w:lang w:val="de-DE"/>
        </w:rPr>
        <w:t>auf</w:t>
      </w:r>
      <w:r w:rsidR="005615AA" w:rsidRPr="00D4205B">
        <w:rPr>
          <w:lang w:val="de-DE"/>
        </w:rPr>
        <w:t>.</w:t>
      </w:r>
    </w:p>
    <w:p w:rsidR="008F214E" w:rsidRPr="00DA7511" w:rsidRDefault="005615AA" w:rsidP="00E544B5">
      <w:pPr>
        <w:rPr>
          <w:lang w:val="de-DE"/>
        </w:rPr>
      </w:pPr>
      <w:r w:rsidRPr="00D4205B">
        <w:rPr>
          <w:lang w:val="de-DE"/>
        </w:rPr>
        <w:t xml:space="preserve">Das </w:t>
      </w:r>
      <w:r w:rsidR="00F60CF7" w:rsidRPr="00D4205B">
        <w:rPr>
          <w:lang w:val="de-DE"/>
        </w:rPr>
        <w:t>zunehmende Abfallbewusstsein, so heißt es hier, bietet den Marken die Chance, unternehmerische Sozialverantwortung zu beweisen und etwas für die Kundenbindung</w:t>
      </w:r>
      <w:r w:rsidR="00FF5213" w:rsidRPr="00D4205B">
        <w:rPr>
          <w:lang w:val="de-DE"/>
        </w:rPr>
        <w:t xml:space="preserve"> –</w:t>
      </w:r>
      <w:r w:rsidR="00F60CF7" w:rsidRPr="00D4205B">
        <w:rPr>
          <w:lang w:val="de-DE"/>
        </w:rPr>
        <w:t xml:space="preserve"> und damit auch für ihre Geschäftsergebnisse</w:t>
      </w:r>
      <w:r w:rsidR="00FF5213" w:rsidRPr="00D4205B">
        <w:rPr>
          <w:lang w:val="de-DE"/>
        </w:rPr>
        <w:t xml:space="preserve"> –</w:t>
      </w:r>
      <w:r w:rsidR="00F60CF7" w:rsidRPr="00D4205B">
        <w:rPr>
          <w:lang w:val="de-DE"/>
        </w:rPr>
        <w:t xml:space="preserve"> zu tun.</w:t>
      </w:r>
    </w:p>
    <w:p w:rsidR="00C55BEB" w:rsidRPr="00DA7511" w:rsidRDefault="00F60CF7" w:rsidP="00E544B5">
      <w:pPr>
        <w:rPr>
          <w:lang w:val="de-DE"/>
        </w:rPr>
      </w:pPr>
      <w:r w:rsidRPr="00D4205B">
        <w:rPr>
          <w:lang w:val="de-DE"/>
        </w:rPr>
        <w:t xml:space="preserve">Das Problem der Plastikabfälle hat enorme Ausmaße angenommen. Ein überwiegender Teil landet immer noch auf der Deponie, in der </w:t>
      </w:r>
      <w:r w:rsidR="00DA7511">
        <w:rPr>
          <w:lang w:val="de-DE"/>
        </w:rPr>
        <w:t>Natur</w:t>
      </w:r>
      <w:r w:rsidRPr="00D4205B">
        <w:rPr>
          <w:lang w:val="de-DE"/>
        </w:rPr>
        <w:t xml:space="preserve"> oder in den Weltmeeren.</w:t>
      </w:r>
      <w:r w:rsidR="0021082A" w:rsidRPr="00DA7511">
        <w:rPr>
          <w:color w:val="000000" w:themeColor="text1"/>
          <w:lang w:val="de-DE"/>
        </w:rPr>
        <w:t xml:space="preserve"> </w:t>
      </w:r>
      <w:r w:rsidRPr="00D4205B">
        <w:rPr>
          <w:color w:val="000000" w:themeColor="text1"/>
          <w:lang w:val="de-DE"/>
        </w:rPr>
        <w:t xml:space="preserve">Gesetzgeber und Verbraucher haben </w:t>
      </w:r>
      <w:r w:rsidR="00C36030" w:rsidRPr="00D4205B">
        <w:rPr>
          <w:color w:val="000000" w:themeColor="text1"/>
          <w:lang w:val="de-DE"/>
        </w:rPr>
        <w:t xml:space="preserve">inzwischen </w:t>
      </w:r>
      <w:r w:rsidRPr="00D4205B">
        <w:rPr>
          <w:color w:val="000000" w:themeColor="text1"/>
          <w:lang w:val="de-DE"/>
        </w:rPr>
        <w:t>erkannt, dass sich etwas ändern muss.</w:t>
      </w:r>
      <w:r w:rsidR="0021082A" w:rsidRPr="00DA7511">
        <w:rPr>
          <w:color w:val="000000" w:themeColor="text1"/>
          <w:lang w:val="de-DE"/>
        </w:rPr>
        <w:t xml:space="preserve"> </w:t>
      </w:r>
      <w:r w:rsidR="001F6406" w:rsidRPr="00D4205B">
        <w:rPr>
          <w:color w:val="000000" w:themeColor="text1"/>
          <w:lang w:val="de-DE"/>
        </w:rPr>
        <w:t>N</w:t>
      </w:r>
      <w:r w:rsidRPr="00D4205B">
        <w:rPr>
          <w:color w:val="000000" w:themeColor="text1"/>
          <w:lang w:val="de-DE"/>
        </w:rPr>
        <w:t xml:space="preserve">eue Umweltziele und Vorschriften </w:t>
      </w:r>
      <w:r w:rsidR="001F6406" w:rsidRPr="00D4205B">
        <w:rPr>
          <w:color w:val="000000" w:themeColor="text1"/>
          <w:lang w:val="de-DE"/>
        </w:rPr>
        <w:t>erhöhen den Druck auf Länder in aller Welt</w:t>
      </w:r>
      <w:r w:rsidRPr="00D4205B">
        <w:rPr>
          <w:color w:val="000000" w:themeColor="text1"/>
          <w:lang w:val="de-DE"/>
        </w:rPr>
        <w:t xml:space="preserve">, </w:t>
      </w:r>
      <w:r w:rsidR="001F6406" w:rsidRPr="00D4205B">
        <w:rPr>
          <w:color w:val="000000" w:themeColor="text1"/>
          <w:lang w:val="de-DE"/>
        </w:rPr>
        <w:t>ihre Recyclingraten zu verbessern.</w:t>
      </w:r>
      <w:r w:rsidR="0021082A" w:rsidRPr="00DA7511">
        <w:rPr>
          <w:color w:val="000000" w:themeColor="text1"/>
          <w:lang w:val="de-DE"/>
        </w:rPr>
        <w:t xml:space="preserve"> </w:t>
      </w:r>
      <w:r w:rsidR="0027531F" w:rsidRPr="00D4205B">
        <w:rPr>
          <w:color w:val="000000" w:themeColor="text1"/>
          <w:lang w:val="de-DE"/>
        </w:rPr>
        <w:t xml:space="preserve">Dies wird zu </w:t>
      </w:r>
      <w:r w:rsidR="005204C0" w:rsidRPr="00D4205B">
        <w:rPr>
          <w:color w:val="000000" w:themeColor="text1"/>
          <w:lang w:val="de-DE"/>
        </w:rPr>
        <w:t>Investitionen</w:t>
      </w:r>
      <w:r w:rsidR="0027531F" w:rsidRPr="00D4205B">
        <w:rPr>
          <w:color w:val="000000" w:themeColor="text1"/>
          <w:lang w:val="de-DE"/>
        </w:rPr>
        <w:t xml:space="preserve"> und Innovation</w:t>
      </w:r>
      <w:r w:rsidR="00FE2EB2">
        <w:rPr>
          <w:color w:val="000000" w:themeColor="text1"/>
          <w:lang w:val="de-DE"/>
        </w:rPr>
        <w:t>en</w:t>
      </w:r>
      <w:r w:rsidR="0027531F" w:rsidRPr="00D4205B">
        <w:rPr>
          <w:color w:val="000000" w:themeColor="text1"/>
          <w:lang w:val="de-DE"/>
        </w:rPr>
        <w:t xml:space="preserve"> beim Recycling führen</w:t>
      </w:r>
      <w:r w:rsidR="00C36030" w:rsidRPr="00D4205B">
        <w:rPr>
          <w:color w:val="000000" w:themeColor="text1"/>
          <w:lang w:val="de-DE"/>
        </w:rPr>
        <w:t>. M</w:t>
      </w:r>
      <w:r w:rsidR="0027531F" w:rsidRPr="00D4205B">
        <w:rPr>
          <w:color w:val="000000" w:themeColor="text1"/>
          <w:lang w:val="de-DE"/>
        </w:rPr>
        <w:t xml:space="preserve">it den bereits bestehenden Technologien kann </w:t>
      </w:r>
      <w:r w:rsidR="00C36030" w:rsidRPr="00D4205B">
        <w:rPr>
          <w:color w:val="000000" w:themeColor="text1"/>
          <w:lang w:val="de-DE"/>
        </w:rPr>
        <w:t xml:space="preserve">aber </w:t>
      </w:r>
      <w:r w:rsidR="0027531F" w:rsidRPr="00D4205B">
        <w:rPr>
          <w:color w:val="000000" w:themeColor="text1"/>
          <w:lang w:val="de-DE"/>
        </w:rPr>
        <w:t>schon jetzt mehr getan werden.</w:t>
      </w:r>
    </w:p>
    <w:p w:rsidR="006D6E8D" w:rsidRPr="00DA7511" w:rsidRDefault="0027531F" w:rsidP="00E544B5">
      <w:pPr>
        <w:rPr>
          <w:lang w:val="de-DE"/>
        </w:rPr>
      </w:pPr>
      <w:r w:rsidRPr="00D4205B">
        <w:rPr>
          <w:lang w:val="de-DE"/>
        </w:rPr>
        <w:t xml:space="preserve">Das E-Book von TOMRA </w:t>
      </w:r>
      <w:r w:rsidR="00D56081" w:rsidRPr="00D4205B">
        <w:rPr>
          <w:lang w:val="de-DE"/>
        </w:rPr>
        <w:t>zeigt auf</w:t>
      </w:r>
      <w:r w:rsidRPr="00D4205B">
        <w:rPr>
          <w:lang w:val="de-DE"/>
        </w:rPr>
        <w:t xml:space="preserve">, wie die signifikanten technologischen Fortschritte beim Kunststoffrecycling, </w:t>
      </w:r>
      <w:r w:rsidR="00D56081" w:rsidRPr="00D4205B">
        <w:rPr>
          <w:lang w:val="de-DE"/>
        </w:rPr>
        <w:t>einschließlich</w:t>
      </w:r>
      <w:r w:rsidRPr="00D4205B">
        <w:rPr>
          <w:lang w:val="de-DE"/>
        </w:rPr>
        <w:t xml:space="preserve"> PET-Produkte, den Einsatz von </w:t>
      </w:r>
      <w:r w:rsidR="003C6969" w:rsidRPr="00D4205B">
        <w:rPr>
          <w:lang w:val="de-DE"/>
        </w:rPr>
        <w:t xml:space="preserve">zu </w:t>
      </w:r>
      <w:r w:rsidRPr="00D4205B">
        <w:rPr>
          <w:lang w:val="de-DE"/>
        </w:rPr>
        <w:t xml:space="preserve">100 % </w:t>
      </w:r>
      <w:r w:rsidR="005204C0" w:rsidRPr="00D4205B">
        <w:rPr>
          <w:lang w:val="de-DE"/>
        </w:rPr>
        <w:t>recyceltem</w:t>
      </w:r>
      <w:r w:rsidRPr="00D4205B">
        <w:rPr>
          <w:lang w:val="de-DE"/>
        </w:rPr>
        <w:t xml:space="preserve"> Plastik nicht nur technisch möglich, sondern auch wirtschaftlich</w:t>
      </w:r>
      <w:r w:rsidR="00D56081" w:rsidRPr="00D4205B">
        <w:rPr>
          <w:lang w:val="de-DE"/>
        </w:rPr>
        <w:t xml:space="preserve"> sinnvoll</w:t>
      </w:r>
      <w:r w:rsidRPr="00D4205B">
        <w:rPr>
          <w:lang w:val="de-DE"/>
        </w:rPr>
        <w:t xml:space="preserve"> machen.</w:t>
      </w:r>
      <w:r w:rsidR="001417D3" w:rsidRPr="00DA7511">
        <w:rPr>
          <w:lang w:val="de-DE"/>
        </w:rPr>
        <w:t xml:space="preserve"> </w:t>
      </w:r>
      <w:r w:rsidR="003C6969" w:rsidRPr="00D4205B">
        <w:rPr>
          <w:lang w:val="de-DE"/>
        </w:rPr>
        <w:t xml:space="preserve">Die Publikation mit dem Titel „The Viability of Using 100% Recycled Plastics“ </w:t>
      </w:r>
      <w:r w:rsidR="00D56081" w:rsidRPr="00D4205B">
        <w:rPr>
          <w:lang w:val="de-DE"/>
        </w:rPr>
        <w:t>steht</w:t>
      </w:r>
      <w:r w:rsidR="003C6969" w:rsidRPr="00D4205B">
        <w:rPr>
          <w:lang w:val="de-DE"/>
        </w:rPr>
        <w:t xml:space="preserve"> unter</w:t>
      </w:r>
      <w:r w:rsidR="001D278B">
        <w:rPr>
          <w:lang w:val="de-DE"/>
        </w:rPr>
        <w:t xml:space="preserve"> </w:t>
      </w:r>
      <w:hyperlink r:id="rId9" w:history="1">
        <w:r w:rsidR="001D278B" w:rsidRPr="001F53EB">
          <w:rPr>
            <w:rStyle w:val="Hipervnculo"/>
            <w:lang w:val="en-US"/>
          </w:rPr>
          <w:t>https://hubs.ly/H0gYzDN0</w:t>
        </w:r>
      </w:hyperlink>
      <w:r w:rsidR="003C6969" w:rsidRPr="00D4205B">
        <w:rPr>
          <w:lang w:val="de-DE"/>
        </w:rPr>
        <w:t xml:space="preserve"> </w:t>
      </w:r>
      <w:r w:rsidR="00D56081" w:rsidRPr="00D4205B">
        <w:rPr>
          <w:lang w:val="de-DE"/>
        </w:rPr>
        <w:t>zum</w:t>
      </w:r>
      <w:r w:rsidR="003C6969" w:rsidRPr="00D4205B">
        <w:rPr>
          <w:lang w:val="de-DE"/>
        </w:rPr>
        <w:t xml:space="preserve"> kostenlos</w:t>
      </w:r>
      <w:r w:rsidR="00D56081" w:rsidRPr="00D4205B">
        <w:rPr>
          <w:lang w:val="de-DE"/>
        </w:rPr>
        <w:t>en Download zur Verfügung</w:t>
      </w:r>
      <w:r w:rsidR="003C6969" w:rsidRPr="00D4205B">
        <w:rPr>
          <w:lang w:val="de-DE"/>
        </w:rPr>
        <w:t>.</w:t>
      </w:r>
    </w:p>
    <w:p w:rsidR="006D6E8D" w:rsidRPr="00DA7511" w:rsidRDefault="003C6969" w:rsidP="00E544B5">
      <w:pPr>
        <w:rPr>
          <w:b/>
          <w:lang w:val="de-DE"/>
        </w:rPr>
      </w:pPr>
      <w:r w:rsidRPr="00D4205B">
        <w:rPr>
          <w:b/>
          <w:lang w:val="de-DE"/>
        </w:rPr>
        <w:t>PET-</w:t>
      </w:r>
      <w:r w:rsidR="006F479A" w:rsidRPr="00D4205B">
        <w:rPr>
          <w:b/>
          <w:lang w:val="de-DE"/>
        </w:rPr>
        <w:t>Produkte können aus hochwertigem, voll recyceltem Plastik hergestellt werden</w:t>
      </w:r>
    </w:p>
    <w:p w:rsidR="00690928" w:rsidRPr="00DA7511" w:rsidRDefault="006F479A" w:rsidP="00E544B5">
      <w:pPr>
        <w:rPr>
          <w:lang w:val="de-DE"/>
        </w:rPr>
      </w:pPr>
      <w:r w:rsidRPr="00D4205B">
        <w:rPr>
          <w:lang w:val="de-DE"/>
        </w:rPr>
        <w:t>Das E-Book von TOMRA räumt zunächst einmal mit de</w:t>
      </w:r>
      <w:r w:rsidR="0061604C" w:rsidRPr="00D4205B">
        <w:rPr>
          <w:lang w:val="de-DE"/>
        </w:rPr>
        <w:t>m Irrtum</w:t>
      </w:r>
      <w:r w:rsidRPr="00D4205B">
        <w:rPr>
          <w:lang w:val="de-DE"/>
        </w:rPr>
        <w:t xml:space="preserve"> auf, Verpackungen und Produkte aus PET könnten, mit Ausnahme von Flaschen, nur zu Produkten geringerer Qualität „downgecycelt“ werden.</w:t>
      </w:r>
      <w:r w:rsidR="00065001" w:rsidRPr="00DA7511">
        <w:rPr>
          <w:lang w:val="de-DE"/>
        </w:rPr>
        <w:t xml:space="preserve"> </w:t>
      </w:r>
      <w:r w:rsidRPr="00D4205B">
        <w:rPr>
          <w:lang w:val="de-DE"/>
        </w:rPr>
        <w:t>Tatsächlich hat das Recycling von PET-Flaschen gewaltige Fortschritte gemacht, sodass jetzt andere PET-Produkte – insbesondere PET-Schalen – aus voll recyceltem Material hergestellt werden können, was umwelttechnisch und wirtschaftlich Sinn macht.</w:t>
      </w:r>
    </w:p>
    <w:p w:rsidR="000D126D" w:rsidRPr="00D4205B" w:rsidRDefault="000D126D" w:rsidP="00E544B5">
      <w:pPr>
        <w:rPr>
          <w:b/>
          <w:lang w:val="de-DE"/>
        </w:rPr>
      </w:pPr>
      <w:r w:rsidRPr="00D4205B">
        <w:rPr>
          <w:b/>
          <w:lang w:val="de-DE"/>
        </w:rPr>
        <w:br w:type="page"/>
      </w:r>
    </w:p>
    <w:p w:rsidR="0001056A" w:rsidRPr="00DA7511" w:rsidRDefault="006F479A" w:rsidP="00E544B5">
      <w:pPr>
        <w:rPr>
          <w:b/>
          <w:lang w:val="de-DE"/>
        </w:rPr>
      </w:pPr>
      <w:r w:rsidRPr="00D4205B">
        <w:rPr>
          <w:b/>
          <w:lang w:val="de-DE"/>
        </w:rPr>
        <w:lastRenderedPageBreak/>
        <w:t xml:space="preserve">Technologischer Fortschritt </w:t>
      </w:r>
      <w:r w:rsidR="00FE2EB2">
        <w:rPr>
          <w:b/>
          <w:lang w:val="de-DE"/>
        </w:rPr>
        <w:t xml:space="preserve">in Richtung </w:t>
      </w:r>
      <w:r w:rsidRPr="00D4205B">
        <w:rPr>
          <w:b/>
          <w:lang w:val="de-DE"/>
        </w:rPr>
        <w:t>100-prozentige Recyclingfähigkeit geht weiter</w:t>
      </w:r>
    </w:p>
    <w:p w:rsidR="00035ABD" w:rsidRPr="00DA7511" w:rsidRDefault="006F479A" w:rsidP="00E544B5">
      <w:pPr>
        <w:rPr>
          <w:lang w:val="de-DE"/>
        </w:rPr>
      </w:pPr>
      <w:r w:rsidRPr="00D4205B">
        <w:rPr>
          <w:lang w:val="de-DE"/>
        </w:rPr>
        <w:t xml:space="preserve">Das E-Book </w:t>
      </w:r>
      <w:r w:rsidR="00DA7511">
        <w:rPr>
          <w:lang w:val="de-DE"/>
        </w:rPr>
        <w:t>erklärt</w:t>
      </w:r>
      <w:r w:rsidR="00BB2BF3" w:rsidRPr="00D4205B">
        <w:rPr>
          <w:lang w:val="de-DE"/>
        </w:rPr>
        <w:t xml:space="preserve">, welche </w:t>
      </w:r>
      <w:r w:rsidRPr="00D4205B">
        <w:rPr>
          <w:lang w:val="de-DE"/>
        </w:rPr>
        <w:t>Fortschritt</w:t>
      </w:r>
      <w:r w:rsidR="00BB2BF3" w:rsidRPr="00D4205B">
        <w:rPr>
          <w:lang w:val="de-DE"/>
        </w:rPr>
        <w:t>e</w:t>
      </w:r>
      <w:r w:rsidRPr="00D4205B">
        <w:rPr>
          <w:lang w:val="de-DE"/>
        </w:rPr>
        <w:t xml:space="preserve"> auf dem Weg </w:t>
      </w:r>
      <w:r w:rsidR="00FE2EB2">
        <w:rPr>
          <w:lang w:val="de-DE"/>
        </w:rPr>
        <w:t xml:space="preserve">in Richtung </w:t>
      </w:r>
      <w:r w:rsidRPr="00D4205B">
        <w:rPr>
          <w:lang w:val="de-DE"/>
        </w:rPr>
        <w:t>100-prozent</w:t>
      </w:r>
      <w:r w:rsidR="00BB2BF3" w:rsidRPr="00D4205B">
        <w:rPr>
          <w:lang w:val="de-DE"/>
        </w:rPr>
        <w:t>i</w:t>
      </w:r>
      <w:r w:rsidRPr="00D4205B">
        <w:rPr>
          <w:lang w:val="de-DE"/>
        </w:rPr>
        <w:t xml:space="preserve">ge Recyclingfähigkeit </w:t>
      </w:r>
      <w:r w:rsidR="00BB2BF3" w:rsidRPr="00D4205B">
        <w:rPr>
          <w:lang w:val="de-DE"/>
        </w:rPr>
        <w:t xml:space="preserve">beispielsweise mit den neuen Technologien </w:t>
      </w:r>
      <w:r w:rsidRPr="00D4205B">
        <w:rPr>
          <w:lang w:val="de-DE"/>
        </w:rPr>
        <w:t>SHARP EYE und</w:t>
      </w:r>
      <w:r w:rsidR="00BB2BF3" w:rsidRPr="00D4205B">
        <w:rPr>
          <w:lang w:val="de-DE"/>
        </w:rPr>
        <w:t xml:space="preserve"> </w:t>
      </w:r>
      <w:r w:rsidRPr="00D4205B">
        <w:rPr>
          <w:lang w:val="de-DE"/>
        </w:rPr>
        <w:t>Laser</w:t>
      </w:r>
      <w:r w:rsidR="00BB2BF3" w:rsidRPr="00D4205B">
        <w:rPr>
          <w:lang w:val="de-DE"/>
        </w:rPr>
        <w:t> </w:t>
      </w:r>
      <w:r w:rsidRPr="00D4205B">
        <w:rPr>
          <w:lang w:val="de-DE"/>
        </w:rPr>
        <w:t>Object</w:t>
      </w:r>
      <w:r w:rsidR="00BB2BF3" w:rsidRPr="00D4205B">
        <w:rPr>
          <w:lang w:val="de-DE"/>
        </w:rPr>
        <w:t> </w:t>
      </w:r>
      <w:r w:rsidRPr="00D4205B">
        <w:rPr>
          <w:lang w:val="de-DE"/>
        </w:rPr>
        <w:t>Detection</w:t>
      </w:r>
      <w:r w:rsidR="00BB2BF3" w:rsidRPr="00D4205B">
        <w:rPr>
          <w:lang w:val="de-DE"/>
        </w:rPr>
        <w:t xml:space="preserve"> </w:t>
      </w:r>
      <w:r w:rsidRPr="00D4205B">
        <w:rPr>
          <w:lang w:val="de-DE"/>
        </w:rPr>
        <w:t>(</w:t>
      </w:r>
      <w:r w:rsidR="00633F15" w:rsidRPr="00D4205B">
        <w:rPr>
          <w:lang w:val="de-DE"/>
        </w:rPr>
        <w:t xml:space="preserve">Laser-Objekterkennung – </w:t>
      </w:r>
      <w:r w:rsidRPr="00D4205B">
        <w:rPr>
          <w:lang w:val="de-DE"/>
        </w:rPr>
        <w:t>LOD)</w:t>
      </w:r>
      <w:r w:rsidR="00BB2BF3" w:rsidRPr="00D4205B">
        <w:rPr>
          <w:lang w:val="de-DE"/>
        </w:rPr>
        <w:t xml:space="preserve"> von</w:t>
      </w:r>
      <w:r w:rsidRPr="00D4205B">
        <w:rPr>
          <w:lang w:val="de-DE"/>
        </w:rPr>
        <w:t xml:space="preserve"> TOMRA</w:t>
      </w:r>
      <w:r w:rsidR="00BB2BF3" w:rsidRPr="00D4205B">
        <w:rPr>
          <w:lang w:val="de-DE"/>
        </w:rPr>
        <w:t xml:space="preserve"> erzielt werden konnten</w:t>
      </w:r>
      <w:r w:rsidRPr="00D4205B">
        <w:rPr>
          <w:lang w:val="de-DE"/>
        </w:rPr>
        <w:t>.</w:t>
      </w:r>
    </w:p>
    <w:p w:rsidR="003562C6" w:rsidRPr="00DA7511" w:rsidRDefault="00BB2BF3" w:rsidP="00E544B5">
      <w:pPr>
        <w:rPr>
          <w:color w:val="000000" w:themeColor="text1"/>
          <w:lang w:val="de-DE"/>
        </w:rPr>
      </w:pPr>
      <w:r w:rsidRPr="00D4205B">
        <w:rPr>
          <w:lang w:val="de-DE"/>
        </w:rPr>
        <w:t>SHARP EYE arbeitet mit der besten Sensortechnologie am Markt, der FLYING </w:t>
      </w:r>
      <w:r w:rsidRPr="00D4205B">
        <w:rPr>
          <w:color w:val="000000" w:themeColor="text1"/>
          <w:lang w:val="de-DE"/>
        </w:rPr>
        <w:t>BEAM</w:t>
      </w:r>
      <w:r w:rsidRPr="00D4205B">
        <w:rPr>
          <w:rFonts w:cstheme="minorHAnsi"/>
          <w:color w:val="000000" w:themeColor="text1"/>
          <w:lang w:val="de-DE"/>
        </w:rPr>
        <w:t>®</w:t>
      </w:r>
      <w:r w:rsidRPr="00D4205B">
        <w:rPr>
          <w:color w:val="000000" w:themeColor="text1"/>
          <w:lang w:val="de-DE"/>
        </w:rPr>
        <w:t xml:space="preserve">-Technologie von </w:t>
      </w:r>
      <w:r w:rsidRPr="00D4205B">
        <w:rPr>
          <w:lang w:val="de-DE"/>
        </w:rPr>
        <w:t>TOMRA</w:t>
      </w:r>
      <w:r w:rsidRPr="00D4205B">
        <w:rPr>
          <w:color w:val="000000" w:themeColor="text1"/>
          <w:lang w:val="de-DE"/>
        </w:rPr>
        <w:t xml:space="preserve">, mit der </w:t>
      </w:r>
      <w:r w:rsidR="00314C33" w:rsidRPr="00D4205B">
        <w:rPr>
          <w:color w:val="000000" w:themeColor="text1"/>
          <w:lang w:val="de-DE"/>
        </w:rPr>
        <w:t xml:space="preserve">sich </w:t>
      </w:r>
      <w:r w:rsidRPr="00D4205B">
        <w:rPr>
          <w:color w:val="000000" w:themeColor="text1"/>
          <w:lang w:val="de-DE"/>
        </w:rPr>
        <w:t xml:space="preserve">die geringfügigen chemischen Unterschiede zwischen PET-Schalen und -Flaschen </w:t>
      </w:r>
      <w:r w:rsidR="00314C33" w:rsidRPr="00D4205B">
        <w:rPr>
          <w:color w:val="000000" w:themeColor="text1"/>
          <w:lang w:val="de-DE"/>
        </w:rPr>
        <w:t>erfassen lass</w:t>
      </w:r>
      <w:r w:rsidRPr="00D4205B">
        <w:rPr>
          <w:color w:val="000000" w:themeColor="text1"/>
          <w:lang w:val="de-DE"/>
        </w:rPr>
        <w:t xml:space="preserve">en, </w:t>
      </w:r>
      <w:r w:rsidR="001172EA" w:rsidRPr="00D4205B">
        <w:rPr>
          <w:color w:val="000000" w:themeColor="text1"/>
          <w:lang w:val="de-DE"/>
        </w:rPr>
        <w:t>d</w:t>
      </w:r>
      <w:r w:rsidR="00314C33" w:rsidRPr="00D4205B">
        <w:rPr>
          <w:color w:val="000000" w:themeColor="text1"/>
          <w:lang w:val="de-DE"/>
        </w:rPr>
        <w:t>ie so</w:t>
      </w:r>
      <w:r w:rsidR="001172EA" w:rsidRPr="00D4205B">
        <w:rPr>
          <w:color w:val="000000" w:themeColor="text1"/>
          <w:lang w:val="de-DE"/>
        </w:rPr>
        <w:t xml:space="preserve"> für das R</w:t>
      </w:r>
      <w:r w:rsidRPr="00D4205B">
        <w:rPr>
          <w:color w:val="000000" w:themeColor="text1"/>
          <w:lang w:val="de-DE"/>
        </w:rPr>
        <w:t>ecycling</w:t>
      </w:r>
      <w:r w:rsidR="001172EA" w:rsidRPr="00D4205B">
        <w:rPr>
          <w:color w:val="000000" w:themeColor="text1"/>
          <w:lang w:val="de-DE"/>
        </w:rPr>
        <w:t xml:space="preserve"> gleichwertiger Produkte getrennt werden können</w:t>
      </w:r>
      <w:r w:rsidRPr="00D4205B">
        <w:rPr>
          <w:color w:val="000000" w:themeColor="text1"/>
          <w:lang w:val="de-DE"/>
        </w:rPr>
        <w:t>.</w:t>
      </w:r>
      <w:r w:rsidR="003562C6" w:rsidRPr="00DA7511">
        <w:rPr>
          <w:color w:val="000000" w:themeColor="text1"/>
          <w:lang w:val="de-DE"/>
        </w:rPr>
        <w:t xml:space="preserve"> </w:t>
      </w:r>
      <w:r w:rsidR="003B5DFB" w:rsidRPr="00D4205B">
        <w:rPr>
          <w:color w:val="000000" w:themeColor="text1"/>
          <w:lang w:val="de-DE"/>
        </w:rPr>
        <w:t>Kombiniert mit der bahnbrechenden SHARP EYE-Technologie kann die AUTOSORT-Anlage von TOMRA jetzt selbst Einschicht-PET-Schalen nahtlos von PET-Flaschen trennen.</w:t>
      </w:r>
    </w:p>
    <w:p w:rsidR="002B286A" w:rsidRPr="00DA7511" w:rsidRDefault="00E4091B" w:rsidP="00E544B5">
      <w:pPr>
        <w:rPr>
          <w:color w:val="000000" w:themeColor="text1"/>
          <w:lang w:val="de-DE"/>
        </w:rPr>
      </w:pPr>
      <w:r w:rsidRPr="00D4205B">
        <w:rPr>
          <w:color w:val="000000" w:themeColor="text1"/>
          <w:lang w:val="de-DE"/>
        </w:rPr>
        <w:t>D</w:t>
      </w:r>
      <w:r w:rsidR="00861788" w:rsidRPr="00D4205B">
        <w:rPr>
          <w:color w:val="000000" w:themeColor="text1"/>
          <w:lang w:val="de-DE"/>
        </w:rPr>
        <w:t xml:space="preserve">ie </w:t>
      </w:r>
      <w:r w:rsidR="00EE235F" w:rsidRPr="00D4205B">
        <w:rPr>
          <w:color w:val="000000" w:themeColor="text1"/>
          <w:lang w:val="de-DE"/>
        </w:rPr>
        <w:t>LOD-Technologie erkennt auch</w:t>
      </w:r>
      <w:r w:rsidRPr="00D4205B">
        <w:rPr>
          <w:color w:val="000000" w:themeColor="text1"/>
          <w:lang w:val="de-DE"/>
        </w:rPr>
        <w:t xml:space="preserve"> Material</w:t>
      </w:r>
      <w:r w:rsidR="00EE235F" w:rsidRPr="00D4205B">
        <w:rPr>
          <w:color w:val="000000" w:themeColor="text1"/>
          <w:lang w:val="de-DE"/>
        </w:rPr>
        <w:t>ien</w:t>
      </w:r>
      <w:r w:rsidRPr="00D4205B">
        <w:rPr>
          <w:color w:val="000000" w:themeColor="text1"/>
          <w:lang w:val="de-DE"/>
        </w:rPr>
        <w:t>, d</w:t>
      </w:r>
      <w:r w:rsidR="00EE235F" w:rsidRPr="00D4205B">
        <w:rPr>
          <w:color w:val="000000" w:themeColor="text1"/>
          <w:lang w:val="de-DE"/>
        </w:rPr>
        <w:t>ie</w:t>
      </w:r>
      <w:r w:rsidRPr="00D4205B">
        <w:rPr>
          <w:color w:val="000000" w:themeColor="text1"/>
          <w:lang w:val="de-DE"/>
        </w:rPr>
        <w:t xml:space="preserve"> mit der Nah-Infrarot-Technologie (NIR) nicht </w:t>
      </w:r>
      <w:r w:rsidR="00EE235F" w:rsidRPr="00D4205B">
        <w:rPr>
          <w:color w:val="000000" w:themeColor="text1"/>
          <w:lang w:val="de-DE"/>
        </w:rPr>
        <w:t>erfasst werden können</w:t>
      </w:r>
      <w:r w:rsidRPr="00D4205B">
        <w:rPr>
          <w:color w:val="000000" w:themeColor="text1"/>
          <w:lang w:val="de-DE"/>
        </w:rPr>
        <w:t xml:space="preserve">, so dass Recyclinganlagen </w:t>
      </w:r>
      <w:r w:rsidR="00E21936" w:rsidRPr="00D4205B">
        <w:rPr>
          <w:color w:val="000000" w:themeColor="text1"/>
          <w:lang w:val="de-DE"/>
        </w:rPr>
        <w:t>Verunreinigungen und Fremdstoffe</w:t>
      </w:r>
      <w:r w:rsidR="002D1031" w:rsidRPr="00D4205B">
        <w:rPr>
          <w:color w:val="000000" w:themeColor="text1"/>
          <w:lang w:val="de-DE"/>
        </w:rPr>
        <w:t xml:space="preserve"> wirksam </w:t>
      </w:r>
      <w:r w:rsidR="00E21936" w:rsidRPr="00D4205B">
        <w:rPr>
          <w:color w:val="000000" w:themeColor="text1"/>
          <w:lang w:val="de-DE"/>
        </w:rPr>
        <w:t>elimin</w:t>
      </w:r>
      <w:r w:rsidRPr="00D4205B">
        <w:rPr>
          <w:color w:val="000000" w:themeColor="text1"/>
          <w:lang w:val="de-DE"/>
        </w:rPr>
        <w:t xml:space="preserve">ieren </w:t>
      </w:r>
      <w:r w:rsidR="00861788" w:rsidRPr="00D4205B">
        <w:rPr>
          <w:color w:val="000000" w:themeColor="text1"/>
          <w:lang w:val="de-DE"/>
        </w:rPr>
        <w:t>können.</w:t>
      </w:r>
      <w:r w:rsidR="002B286A" w:rsidRPr="00DA7511">
        <w:rPr>
          <w:color w:val="000000" w:themeColor="text1"/>
          <w:lang w:val="de-DE"/>
        </w:rPr>
        <w:t xml:space="preserve"> </w:t>
      </w:r>
      <w:r w:rsidR="00314C33" w:rsidRPr="00D4205B">
        <w:rPr>
          <w:color w:val="000000" w:themeColor="text1"/>
          <w:lang w:val="de-DE"/>
        </w:rPr>
        <w:t xml:space="preserve">Damit </w:t>
      </w:r>
      <w:r w:rsidR="00D4205B" w:rsidRPr="00D4205B">
        <w:rPr>
          <w:color w:val="000000" w:themeColor="text1"/>
          <w:lang w:val="de-DE"/>
        </w:rPr>
        <w:t>wird</w:t>
      </w:r>
      <w:r w:rsidR="00314C33" w:rsidRPr="00D4205B">
        <w:rPr>
          <w:color w:val="000000" w:themeColor="text1"/>
          <w:lang w:val="de-DE"/>
        </w:rPr>
        <w:t xml:space="preserve"> die Herstellung von Produkten aus 100 % recyceltem Plastik nicht nur</w:t>
      </w:r>
      <w:r w:rsidR="00861788" w:rsidRPr="00D4205B">
        <w:rPr>
          <w:color w:val="000000" w:themeColor="text1"/>
          <w:lang w:val="de-DE"/>
        </w:rPr>
        <w:t xml:space="preserve"> technisch möglich</w:t>
      </w:r>
      <w:r w:rsidR="00EE235F" w:rsidRPr="00D4205B">
        <w:rPr>
          <w:color w:val="000000" w:themeColor="text1"/>
          <w:lang w:val="de-DE"/>
        </w:rPr>
        <w:t>,</w:t>
      </w:r>
      <w:r w:rsidR="00861788" w:rsidRPr="00D4205B">
        <w:rPr>
          <w:color w:val="000000" w:themeColor="text1"/>
          <w:lang w:val="de-DE"/>
        </w:rPr>
        <w:t xml:space="preserve"> </w:t>
      </w:r>
      <w:r w:rsidR="00314C33" w:rsidRPr="00D4205B">
        <w:rPr>
          <w:color w:val="000000" w:themeColor="text1"/>
          <w:lang w:val="de-DE"/>
        </w:rPr>
        <w:t>sondern auch</w:t>
      </w:r>
      <w:r w:rsidR="00861788" w:rsidRPr="00D4205B">
        <w:rPr>
          <w:color w:val="000000" w:themeColor="text1"/>
          <w:lang w:val="de-DE"/>
        </w:rPr>
        <w:t xml:space="preserve"> wirtschaftlich</w:t>
      </w:r>
      <w:r w:rsidR="00314C33" w:rsidRPr="00D4205B">
        <w:rPr>
          <w:color w:val="000000" w:themeColor="text1"/>
          <w:lang w:val="de-DE"/>
        </w:rPr>
        <w:t xml:space="preserve"> sinnvoll</w:t>
      </w:r>
      <w:r w:rsidR="00861788" w:rsidRPr="00D4205B">
        <w:rPr>
          <w:color w:val="000000" w:themeColor="text1"/>
          <w:lang w:val="de-DE"/>
        </w:rPr>
        <w:t>.</w:t>
      </w:r>
      <w:r w:rsidR="002B286A" w:rsidRPr="00DA7511">
        <w:rPr>
          <w:color w:val="000000" w:themeColor="text1"/>
          <w:lang w:val="de-DE"/>
        </w:rPr>
        <w:t xml:space="preserve"> </w:t>
      </w:r>
      <w:r w:rsidR="00861788" w:rsidRPr="00D4205B">
        <w:rPr>
          <w:color w:val="000000" w:themeColor="text1"/>
          <w:lang w:val="de-DE"/>
        </w:rPr>
        <w:t xml:space="preserve">Kombiniert mit den Recyclinganlagen AUTOSORT und FINDER von TOMRA, lässt sich </w:t>
      </w:r>
      <w:r w:rsidR="00EC34D9" w:rsidRPr="00D4205B">
        <w:rPr>
          <w:color w:val="000000" w:themeColor="text1"/>
          <w:lang w:val="de-DE"/>
        </w:rPr>
        <w:t>mit der LOD-Technologie im Abfall- und Schrottrecycling eine bislang</w:t>
      </w:r>
      <w:r w:rsidR="00861788" w:rsidRPr="00D4205B">
        <w:rPr>
          <w:color w:val="000000" w:themeColor="text1"/>
          <w:lang w:val="de-DE"/>
        </w:rPr>
        <w:t xml:space="preserve"> unerreichte Reinheit des Endprodukts </w:t>
      </w:r>
      <w:r w:rsidR="00EC34D9" w:rsidRPr="00D4205B">
        <w:rPr>
          <w:color w:val="000000" w:themeColor="text1"/>
          <w:lang w:val="de-DE"/>
        </w:rPr>
        <w:t>erzielen.</w:t>
      </w:r>
    </w:p>
    <w:p w:rsidR="002B286A" w:rsidRPr="00DA7511" w:rsidRDefault="00EC34D9" w:rsidP="00E544B5">
      <w:pPr>
        <w:rPr>
          <w:b/>
          <w:color w:val="000000" w:themeColor="text1"/>
          <w:lang w:val="de-DE"/>
        </w:rPr>
      </w:pPr>
      <w:r w:rsidRPr="00D4205B">
        <w:rPr>
          <w:b/>
          <w:color w:val="000000" w:themeColor="text1"/>
          <w:lang w:val="de-DE"/>
        </w:rPr>
        <w:t>Antwort auf die Ressourcenkrise</w:t>
      </w:r>
    </w:p>
    <w:p w:rsidR="00B40EA6" w:rsidRPr="00DA7511" w:rsidRDefault="00EC34D9" w:rsidP="00E544B5">
      <w:pPr>
        <w:rPr>
          <w:color w:val="000000" w:themeColor="text1"/>
          <w:lang w:val="de-DE"/>
        </w:rPr>
      </w:pPr>
      <w:r w:rsidRPr="00D4205B">
        <w:rPr>
          <w:color w:val="000000" w:themeColor="text1"/>
          <w:lang w:val="de-DE"/>
        </w:rPr>
        <w:t>„Recycling ist Teil der Lösung des Problems der sich weltweit verschärfenden Ressourcenkrise", kommentiert Tom Eng, Senior Vice President und Leiter von TOMRA Sorting Recycling.</w:t>
      </w:r>
      <w:r w:rsidR="00FE361C" w:rsidRPr="00DA7511">
        <w:rPr>
          <w:color w:val="000000" w:themeColor="text1"/>
          <w:lang w:val="de-DE"/>
        </w:rPr>
        <w:t xml:space="preserve"> </w:t>
      </w:r>
      <w:r w:rsidRPr="00D4205B">
        <w:rPr>
          <w:color w:val="000000" w:themeColor="text1"/>
          <w:lang w:val="de-DE"/>
        </w:rPr>
        <w:t>„Das E-Book von TOMRA hebt die umwelttechnische und wirtschaftliche Bedeutung von Sortiertechnologien</w:t>
      </w:r>
      <w:r w:rsidR="005E6EFC" w:rsidRPr="00D4205B">
        <w:rPr>
          <w:color w:val="000000" w:themeColor="text1"/>
          <w:lang w:val="de-DE"/>
        </w:rPr>
        <w:t xml:space="preserve"> hervor</w:t>
      </w:r>
      <w:r w:rsidRPr="00D4205B">
        <w:rPr>
          <w:color w:val="000000" w:themeColor="text1"/>
          <w:lang w:val="de-DE"/>
        </w:rPr>
        <w:t xml:space="preserve"> </w:t>
      </w:r>
      <w:r w:rsidR="00D5749A" w:rsidRPr="00D4205B">
        <w:rPr>
          <w:color w:val="000000" w:themeColor="text1"/>
          <w:lang w:val="de-DE"/>
        </w:rPr>
        <w:t xml:space="preserve">und </w:t>
      </w:r>
      <w:r w:rsidR="005E6EFC" w:rsidRPr="00D4205B">
        <w:rPr>
          <w:color w:val="000000" w:themeColor="text1"/>
          <w:lang w:val="de-DE"/>
        </w:rPr>
        <w:t xml:space="preserve">zeigt </w:t>
      </w:r>
      <w:r w:rsidR="00D5749A" w:rsidRPr="00D4205B">
        <w:rPr>
          <w:color w:val="000000" w:themeColor="text1"/>
          <w:lang w:val="de-DE"/>
        </w:rPr>
        <w:t>die wichtige Rolle</w:t>
      </w:r>
      <w:r w:rsidR="005E6EFC" w:rsidRPr="00D4205B">
        <w:rPr>
          <w:color w:val="000000" w:themeColor="text1"/>
          <w:lang w:val="de-DE"/>
        </w:rPr>
        <w:t xml:space="preserve"> auf</w:t>
      </w:r>
      <w:r w:rsidR="00D5749A" w:rsidRPr="00D4205B">
        <w:rPr>
          <w:color w:val="000000" w:themeColor="text1"/>
          <w:lang w:val="de-DE"/>
        </w:rPr>
        <w:t>, die sie bei der Verbesserung der Recyclingraten spielen können.</w:t>
      </w:r>
      <w:r w:rsidR="002B286A" w:rsidRPr="00DA7511">
        <w:rPr>
          <w:color w:val="000000" w:themeColor="text1"/>
          <w:lang w:val="de-DE"/>
        </w:rPr>
        <w:t xml:space="preserve"> </w:t>
      </w:r>
      <w:r w:rsidR="00D5749A" w:rsidRPr="00D4205B">
        <w:rPr>
          <w:color w:val="000000" w:themeColor="text1"/>
          <w:lang w:val="de-DE"/>
        </w:rPr>
        <w:t>Zudem denken Produktentwickler und Hersteller inzwischen sorgfältiger über die Recyclingfähigkeit ihrer Produkte nach.</w:t>
      </w:r>
      <w:r w:rsidR="00FE2EB2" w:rsidRPr="00DA7511">
        <w:rPr>
          <w:color w:val="000000" w:themeColor="text1"/>
          <w:lang w:val="de-DE"/>
        </w:rPr>
        <w:t xml:space="preserve"> A</w:t>
      </w:r>
      <w:r w:rsidR="00EE235F" w:rsidRPr="00D4205B">
        <w:rPr>
          <w:color w:val="000000" w:themeColor="text1"/>
          <w:lang w:val="de-DE"/>
        </w:rPr>
        <w:t>uch</w:t>
      </w:r>
      <w:r w:rsidR="005E6EFC" w:rsidRPr="00D4205B">
        <w:rPr>
          <w:color w:val="000000" w:themeColor="text1"/>
          <w:lang w:val="de-DE"/>
        </w:rPr>
        <w:t xml:space="preserve"> d</w:t>
      </w:r>
      <w:r w:rsidR="00D5749A" w:rsidRPr="00D4205B">
        <w:rPr>
          <w:color w:val="000000" w:themeColor="text1"/>
          <w:lang w:val="de-DE"/>
        </w:rPr>
        <w:t>ie Verbraucher</w:t>
      </w:r>
      <w:r w:rsidR="00FE2EB2">
        <w:rPr>
          <w:color w:val="000000" w:themeColor="text1"/>
          <w:lang w:val="de-DE"/>
        </w:rPr>
        <w:t xml:space="preserve"> beschäftigt nun das</w:t>
      </w:r>
      <w:r w:rsidR="00D5749A" w:rsidRPr="00D4205B">
        <w:rPr>
          <w:color w:val="000000" w:themeColor="text1"/>
          <w:lang w:val="de-DE"/>
        </w:rPr>
        <w:t xml:space="preserve">, was die Umwelt </w:t>
      </w:r>
      <w:r w:rsidR="00FE2EB2">
        <w:rPr>
          <w:color w:val="000000" w:themeColor="text1"/>
          <w:lang w:val="de-DE"/>
        </w:rPr>
        <w:t>so dringend benötigt.</w:t>
      </w:r>
      <w:r w:rsidR="00B40EA6" w:rsidRPr="00DA7511">
        <w:rPr>
          <w:color w:val="000000" w:themeColor="text1"/>
          <w:lang w:val="de-DE"/>
        </w:rPr>
        <w:t xml:space="preserve"> </w:t>
      </w:r>
      <w:r w:rsidR="00D5749A" w:rsidRPr="00D4205B">
        <w:rPr>
          <w:color w:val="000000" w:themeColor="text1"/>
          <w:lang w:val="de-DE"/>
        </w:rPr>
        <w:t xml:space="preserve">Gemeinsam können wir </w:t>
      </w:r>
      <w:r w:rsidR="00FE2EB2">
        <w:rPr>
          <w:color w:val="000000" w:themeColor="text1"/>
          <w:lang w:val="de-DE"/>
        </w:rPr>
        <w:t>wirklich etwas bewegen</w:t>
      </w:r>
      <w:r w:rsidR="00D5749A" w:rsidRPr="00D4205B">
        <w:rPr>
          <w:color w:val="000000" w:themeColor="text1"/>
          <w:lang w:val="de-DE"/>
        </w:rPr>
        <w:t>.</w:t>
      </w:r>
      <w:r w:rsidR="00A94E56" w:rsidRPr="00DA7511">
        <w:rPr>
          <w:color w:val="000000" w:themeColor="text1"/>
          <w:lang w:val="de-DE"/>
        </w:rPr>
        <w:t>”</w:t>
      </w:r>
    </w:p>
    <w:p w:rsidR="00FE07E2" w:rsidRPr="00DA7511" w:rsidRDefault="00FE07E2" w:rsidP="00E544B5">
      <w:pPr>
        <w:pStyle w:val="Sinespaciado"/>
        <w:spacing w:after="200" w:line="276" w:lineRule="auto"/>
        <w:rPr>
          <w:rFonts w:asciiTheme="minorHAnsi" w:hAnsiTheme="minorHAnsi" w:cs="Arial"/>
          <w:lang w:val="de-DE"/>
        </w:rPr>
      </w:pPr>
    </w:p>
    <w:p w:rsidR="00FE2EB2" w:rsidRPr="00957481" w:rsidRDefault="00FE2EB2" w:rsidP="00E544B5">
      <w:pPr>
        <w:pStyle w:val="Sinespaciado"/>
        <w:spacing w:line="360" w:lineRule="auto"/>
        <w:rPr>
          <w:rFonts w:asciiTheme="minorHAnsi" w:hAnsiTheme="minorHAnsi" w:cs="Arial"/>
          <w:b/>
          <w:sz w:val="24"/>
          <w:szCs w:val="24"/>
          <w:lang w:val="de-DE"/>
        </w:rPr>
      </w:pPr>
      <w:r w:rsidRPr="00957481">
        <w:rPr>
          <w:rFonts w:asciiTheme="minorHAnsi" w:hAnsiTheme="minorHAnsi" w:cs="Arial"/>
          <w:b/>
          <w:sz w:val="24"/>
          <w:szCs w:val="24"/>
          <w:lang w:val="de-DE"/>
        </w:rPr>
        <w:t>Marketing- &amp; Pressekontakt:</w:t>
      </w:r>
    </w:p>
    <w:p w:rsidR="00FE2EB2" w:rsidRPr="00DA7511" w:rsidRDefault="00FE2EB2" w:rsidP="00E544B5">
      <w:pPr>
        <w:spacing w:after="0" w:line="360" w:lineRule="auto"/>
        <w:rPr>
          <w:sz w:val="24"/>
          <w:szCs w:val="24"/>
          <w:lang w:val="de-DE"/>
        </w:rPr>
      </w:pPr>
      <w:r w:rsidRPr="00DA7511">
        <w:rPr>
          <w:rFonts w:cs="Arial"/>
          <w:sz w:val="24"/>
          <w:szCs w:val="24"/>
          <w:lang w:val="de-DE"/>
        </w:rPr>
        <w:t>TOMRA Sorting Recycling</w:t>
      </w:r>
      <w:r w:rsidRPr="00DA7511">
        <w:rPr>
          <w:rFonts w:cs="Arial"/>
          <w:sz w:val="24"/>
          <w:szCs w:val="24"/>
          <w:lang w:val="de-DE"/>
        </w:rPr>
        <w:tab/>
      </w:r>
      <w:r w:rsidRPr="00DA7511">
        <w:rPr>
          <w:rFonts w:cs="Arial"/>
          <w:sz w:val="24"/>
          <w:szCs w:val="24"/>
          <w:lang w:val="de-DE"/>
        </w:rPr>
        <w:tab/>
      </w:r>
      <w:r w:rsidRPr="00DA7511">
        <w:rPr>
          <w:rFonts w:cs="Arial"/>
          <w:sz w:val="24"/>
          <w:szCs w:val="24"/>
          <w:lang w:val="de-DE"/>
        </w:rPr>
        <w:tab/>
      </w:r>
    </w:p>
    <w:p w:rsidR="00FE2EB2" w:rsidRPr="00DA7511" w:rsidRDefault="00FE2EB2" w:rsidP="00E544B5">
      <w:pPr>
        <w:spacing w:after="0" w:line="360" w:lineRule="auto"/>
        <w:rPr>
          <w:rFonts w:cs="Arial"/>
          <w:sz w:val="24"/>
          <w:szCs w:val="24"/>
          <w:lang w:val="de-DE"/>
        </w:rPr>
      </w:pPr>
      <w:r w:rsidRPr="00DA7511">
        <w:rPr>
          <w:rFonts w:cs="Arial"/>
          <w:sz w:val="24"/>
          <w:szCs w:val="24"/>
          <w:lang w:val="de-DE"/>
        </w:rPr>
        <w:t xml:space="preserve">Mithu Mohren </w:t>
      </w:r>
      <w:r w:rsidRPr="00DA7511">
        <w:rPr>
          <w:rFonts w:cs="Arial"/>
          <w:sz w:val="24"/>
          <w:szCs w:val="24"/>
          <w:lang w:val="de-DE"/>
        </w:rPr>
        <w:tab/>
      </w:r>
      <w:r w:rsidRPr="00DA7511">
        <w:rPr>
          <w:rFonts w:cs="Arial"/>
          <w:sz w:val="24"/>
          <w:szCs w:val="24"/>
          <w:lang w:val="de-DE"/>
        </w:rPr>
        <w:tab/>
      </w:r>
      <w:r w:rsidRPr="00DA7511">
        <w:rPr>
          <w:rFonts w:cs="Arial"/>
          <w:sz w:val="24"/>
          <w:szCs w:val="24"/>
          <w:lang w:val="de-DE"/>
        </w:rPr>
        <w:tab/>
      </w:r>
      <w:r w:rsidRPr="00DA7511">
        <w:rPr>
          <w:rFonts w:cs="Arial"/>
          <w:sz w:val="24"/>
          <w:szCs w:val="24"/>
          <w:lang w:val="de-DE"/>
        </w:rPr>
        <w:tab/>
      </w:r>
      <w:r w:rsidRPr="00DA7511">
        <w:rPr>
          <w:rFonts w:cs="Arial"/>
          <w:sz w:val="24"/>
          <w:szCs w:val="24"/>
          <w:lang w:val="de-DE"/>
        </w:rPr>
        <w:tab/>
      </w:r>
    </w:p>
    <w:p w:rsidR="00FE2EB2" w:rsidRPr="00957481" w:rsidRDefault="00FE2EB2" w:rsidP="00E544B5">
      <w:pPr>
        <w:pStyle w:val="Sinespaciado"/>
        <w:spacing w:line="360" w:lineRule="auto"/>
        <w:rPr>
          <w:rFonts w:asciiTheme="minorHAnsi" w:hAnsiTheme="minorHAnsi" w:cs="Arial"/>
          <w:sz w:val="24"/>
          <w:szCs w:val="24"/>
          <w:lang w:val="de-DE"/>
        </w:rPr>
      </w:pPr>
      <w:r w:rsidRPr="00957481">
        <w:rPr>
          <w:rFonts w:asciiTheme="minorHAnsi" w:hAnsiTheme="minorHAnsi" w:cs="Arial"/>
          <w:sz w:val="24"/>
          <w:szCs w:val="24"/>
          <w:lang w:val="de-DE"/>
        </w:rPr>
        <w:t xml:space="preserve">Tel.: +49 2630 9652 312 </w:t>
      </w:r>
      <w:r w:rsidRPr="00957481">
        <w:rPr>
          <w:rFonts w:asciiTheme="minorHAnsi" w:hAnsiTheme="minorHAnsi" w:cs="Arial"/>
          <w:sz w:val="24"/>
          <w:szCs w:val="24"/>
          <w:lang w:val="de-DE"/>
        </w:rPr>
        <w:tab/>
      </w:r>
      <w:r w:rsidRPr="00957481">
        <w:rPr>
          <w:rFonts w:asciiTheme="minorHAnsi" w:hAnsiTheme="minorHAnsi" w:cs="Arial"/>
          <w:sz w:val="24"/>
          <w:szCs w:val="24"/>
          <w:lang w:val="de-DE"/>
        </w:rPr>
        <w:tab/>
      </w:r>
      <w:r w:rsidRPr="00957481">
        <w:rPr>
          <w:rFonts w:asciiTheme="minorHAnsi" w:hAnsiTheme="minorHAnsi" w:cs="Arial"/>
          <w:sz w:val="24"/>
          <w:szCs w:val="24"/>
          <w:lang w:val="de-DE"/>
        </w:rPr>
        <w:tab/>
      </w:r>
    </w:p>
    <w:p w:rsidR="00FE2EB2" w:rsidRPr="00957481" w:rsidRDefault="00FE2EB2" w:rsidP="00E544B5">
      <w:pPr>
        <w:pStyle w:val="Sinespaciado"/>
        <w:spacing w:line="360" w:lineRule="auto"/>
        <w:rPr>
          <w:rFonts w:asciiTheme="minorHAnsi" w:hAnsiTheme="minorHAnsi" w:cs="Arial"/>
          <w:b/>
          <w:sz w:val="24"/>
          <w:szCs w:val="24"/>
          <w:lang w:val="de-DE"/>
        </w:rPr>
      </w:pPr>
      <w:r w:rsidRPr="00957481">
        <w:rPr>
          <w:rFonts w:cs="Arial"/>
          <w:sz w:val="24"/>
          <w:szCs w:val="24"/>
          <w:lang w:val="de-DE"/>
        </w:rPr>
        <w:t>E-Mail</w:t>
      </w:r>
      <w:r w:rsidRPr="00957481">
        <w:rPr>
          <w:rFonts w:cs="Arial"/>
          <w:b/>
          <w:sz w:val="24"/>
          <w:szCs w:val="24"/>
          <w:lang w:val="de-DE"/>
        </w:rPr>
        <w:t xml:space="preserve">: </w:t>
      </w:r>
      <w:hyperlink r:id="rId10" w:history="1">
        <w:r w:rsidRPr="00957481">
          <w:rPr>
            <w:rStyle w:val="Hipervnculo"/>
            <w:rFonts w:cs="Arial"/>
            <w:color w:val="auto"/>
            <w:sz w:val="24"/>
            <w:szCs w:val="24"/>
            <w:lang w:val="de-DE"/>
          </w:rPr>
          <w:t>Mithu.mohren@tomra.com</w:t>
        </w:r>
      </w:hyperlink>
    </w:p>
    <w:p w:rsidR="00FE2EB2" w:rsidRDefault="00FE2EB2" w:rsidP="00E544B5">
      <w:pPr>
        <w:pStyle w:val="Sinespaciado"/>
        <w:spacing w:after="200" w:line="276" w:lineRule="auto"/>
        <w:rPr>
          <w:rFonts w:asciiTheme="minorHAnsi" w:hAnsiTheme="minorHAnsi" w:cs="Arial"/>
          <w:b/>
          <w:sz w:val="24"/>
          <w:szCs w:val="24"/>
          <w:lang w:val="de-DE"/>
        </w:rPr>
      </w:pPr>
    </w:p>
    <w:p w:rsidR="00E544B5" w:rsidRDefault="00E544B5">
      <w:pPr>
        <w:rPr>
          <w:rFonts w:eastAsia="Calibri" w:cs="Arial"/>
          <w:b/>
          <w:sz w:val="24"/>
          <w:szCs w:val="24"/>
          <w:lang w:val="de-DE"/>
        </w:rPr>
      </w:pPr>
      <w:r>
        <w:rPr>
          <w:rFonts w:cs="Arial"/>
          <w:b/>
          <w:sz w:val="24"/>
          <w:szCs w:val="24"/>
          <w:lang w:val="de-DE"/>
        </w:rPr>
        <w:br w:type="page"/>
      </w:r>
    </w:p>
    <w:p w:rsidR="00FE2EB2" w:rsidRPr="00957481" w:rsidRDefault="00FE2EB2" w:rsidP="00E544B5">
      <w:pPr>
        <w:pStyle w:val="Sinespaciado"/>
        <w:spacing w:line="360" w:lineRule="auto"/>
        <w:rPr>
          <w:rFonts w:asciiTheme="minorHAnsi" w:hAnsiTheme="minorHAnsi" w:cs="Arial"/>
          <w:b/>
          <w:sz w:val="24"/>
          <w:szCs w:val="24"/>
          <w:lang w:val="de-DE"/>
        </w:rPr>
      </w:pPr>
      <w:r w:rsidRPr="00957481">
        <w:rPr>
          <w:rFonts w:asciiTheme="minorHAnsi" w:hAnsiTheme="minorHAnsi" w:cs="Arial"/>
          <w:b/>
          <w:sz w:val="24"/>
          <w:szCs w:val="24"/>
          <w:lang w:val="de-DE"/>
        </w:rPr>
        <w:lastRenderedPageBreak/>
        <w:t>Über TOMRA Sorting Recycling</w:t>
      </w:r>
    </w:p>
    <w:p w:rsidR="00E544B5" w:rsidRDefault="00FE2EB2" w:rsidP="00E544B5">
      <w:pPr>
        <w:pStyle w:val="Sinespaciado"/>
        <w:spacing w:line="276" w:lineRule="auto"/>
        <w:rPr>
          <w:rFonts w:asciiTheme="minorHAnsi" w:hAnsiTheme="minorHAnsi" w:cs="Arial"/>
          <w:sz w:val="24"/>
          <w:szCs w:val="24"/>
          <w:lang w:val="de-DE"/>
        </w:rPr>
      </w:pPr>
      <w:r w:rsidRPr="00957481">
        <w:rPr>
          <w:rFonts w:asciiTheme="minorHAnsi" w:hAnsiTheme="minorHAnsi" w:cs="Arial"/>
          <w:sz w:val="24"/>
          <w:szCs w:val="24"/>
          <w:lang w:val="de-DE"/>
        </w:rPr>
        <w:t>TOMRA Sorting Recycling entwickelt und baut sensorgestützte Sortieranlagen für Abfall- und Metallrecycling. Über 5.500 Anlagen sind in 80 Ländern installiert.</w:t>
      </w:r>
      <w:r w:rsidRPr="00957481">
        <w:rPr>
          <w:rFonts w:asciiTheme="minorHAnsi" w:hAnsiTheme="minorHAnsi" w:cs="Arial"/>
          <w:sz w:val="24"/>
          <w:szCs w:val="24"/>
          <w:lang w:val="de-DE"/>
        </w:rPr>
        <w:br/>
      </w:r>
    </w:p>
    <w:p w:rsidR="00FE2EB2" w:rsidRPr="00957481" w:rsidRDefault="00FE2EB2" w:rsidP="00E544B5">
      <w:pPr>
        <w:pStyle w:val="Sinespaciado"/>
        <w:spacing w:line="276" w:lineRule="auto"/>
        <w:rPr>
          <w:rFonts w:asciiTheme="minorHAnsi" w:hAnsiTheme="minorHAnsi" w:cs="Arial"/>
          <w:sz w:val="24"/>
          <w:szCs w:val="24"/>
          <w:lang w:val="de-DE"/>
        </w:rPr>
      </w:pPr>
      <w:r w:rsidRPr="00957481">
        <w:rPr>
          <w:rFonts w:asciiTheme="minorHAnsi" w:hAnsiTheme="minorHAnsi" w:cs="Arial"/>
          <w:sz w:val="24"/>
          <w:szCs w:val="24"/>
          <w:lang w:val="de-DE"/>
        </w:rPr>
        <w:t>TOMRA Sorting Recycling hat die erste leistungsfähige Nahinfrarot-Spektroskopie (NIR)-Technologie für Abfallsortieranwendungen entwickelt. Das Unternehmen ist und bleibt ein Vorreiter de</w:t>
      </w:r>
      <w:bookmarkStart w:id="0" w:name="_GoBack"/>
      <w:bookmarkEnd w:id="0"/>
      <w:r w:rsidRPr="00957481">
        <w:rPr>
          <w:rFonts w:asciiTheme="minorHAnsi" w:hAnsiTheme="minorHAnsi" w:cs="Arial"/>
          <w:sz w:val="24"/>
          <w:szCs w:val="24"/>
          <w:lang w:val="de-DE"/>
        </w:rPr>
        <w:t>r Industrie und konzentriert sich auf die präzise und rentable Rückgewinnung wiederverwertbarer Materialien aus Abfall.</w:t>
      </w:r>
      <w:r w:rsidRPr="00957481">
        <w:rPr>
          <w:rFonts w:asciiTheme="minorHAnsi" w:hAnsiTheme="minorHAnsi" w:cs="Arial"/>
          <w:sz w:val="24"/>
          <w:szCs w:val="24"/>
          <w:lang w:val="de-DE"/>
        </w:rPr>
        <w:br/>
      </w:r>
    </w:p>
    <w:p w:rsidR="00E544B5" w:rsidRDefault="00FE2EB2" w:rsidP="00E544B5">
      <w:pPr>
        <w:pStyle w:val="Sinespaciado"/>
        <w:spacing w:line="276" w:lineRule="auto"/>
        <w:rPr>
          <w:rFonts w:asciiTheme="minorHAnsi" w:hAnsiTheme="minorHAnsi" w:cs="Arial"/>
          <w:iCs/>
          <w:sz w:val="24"/>
          <w:szCs w:val="24"/>
          <w:lang w:val="de-DE" w:eastAsia="en-GB"/>
        </w:rPr>
      </w:pPr>
      <w:r w:rsidRPr="00957481">
        <w:rPr>
          <w:rFonts w:asciiTheme="minorHAnsi" w:hAnsiTheme="minorHAnsi" w:cs="Arial"/>
          <w:sz w:val="24"/>
          <w:szCs w:val="24"/>
          <w:lang w:val="de-DE"/>
        </w:rPr>
        <w:t>TOMRA Sorting Recycling ist Teil von TOMRA Sorting Solutions, das auch sensorgestützte Anlagen für das Sortieren, Schälen und die Prozessanalyse in der Lebensmittelindustrie, im Bergbau und in weiteren Industriebereichen entwickelt und baut.</w:t>
      </w:r>
      <w:r w:rsidRPr="00957481">
        <w:rPr>
          <w:rFonts w:asciiTheme="minorHAnsi" w:hAnsiTheme="minorHAnsi" w:cs="Arial"/>
          <w:sz w:val="24"/>
          <w:szCs w:val="24"/>
          <w:lang w:val="de-DE"/>
        </w:rPr>
        <w:br/>
      </w:r>
    </w:p>
    <w:p w:rsidR="00FE2EB2" w:rsidRPr="00957481" w:rsidRDefault="00FE2EB2" w:rsidP="00E544B5">
      <w:pPr>
        <w:pStyle w:val="Sinespaciado"/>
        <w:spacing w:line="276" w:lineRule="auto"/>
        <w:rPr>
          <w:rFonts w:asciiTheme="minorHAnsi" w:hAnsiTheme="minorHAnsi" w:cs="Arial"/>
          <w:sz w:val="24"/>
          <w:szCs w:val="24"/>
          <w:lang w:val="de-DE"/>
        </w:rPr>
      </w:pPr>
      <w:r w:rsidRPr="00957481">
        <w:rPr>
          <w:rFonts w:asciiTheme="minorHAnsi" w:hAnsiTheme="minorHAnsi" w:cs="Arial"/>
          <w:iCs/>
          <w:sz w:val="24"/>
          <w:szCs w:val="24"/>
          <w:lang w:val="de-DE" w:eastAsia="en-GB"/>
        </w:rPr>
        <w:t xml:space="preserve">TOMRA Sorting Recycling gehört zum norwegischen Unternehmen TOMRA Systems ASA, das an der Osloer Börse notiert ist. TOMRA Systems ASA wurde </w:t>
      </w:r>
      <w:r w:rsidRPr="001F53EB">
        <w:rPr>
          <w:rFonts w:asciiTheme="minorHAnsi" w:hAnsiTheme="minorHAnsi" w:cs="Arial"/>
          <w:iCs/>
          <w:sz w:val="24"/>
          <w:szCs w:val="24"/>
          <w:lang w:val="de-DE" w:eastAsia="en-GB"/>
        </w:rPr>
        <w:t xml:space="preserve">im Jahr 1972 gegründet, erzielte 2017 einen Umsatz von etwa </w:t>
      </w:r>
      <w:r w:rsidR="00E544B5" w:rsidRPr="001F53EB">
        <w:rPr>
          <w:rFonts w:asciiTheme="minorHAnsi" w:hAnsiTheme="minorHAnsi" w:cs="Arial"/>
          <w:iCs/>
          <w:sz w:val="24"/>
          <w:szCs w:val="24"/>
          <w:lang w:val="de-DE" w:eastAsia="en-GB"/>
        </w:rPr>
        <w:t>876</w:t>
      </w:r>
      <w:r w:rsidRPr="001F53EB">
        <w:rPr>
          <w:rFonts w:asciiTheme="minorHAnsi" w:hAnsiTheme="minorHAnsi" w:cs="Arial"/>
          <w:iCs/>
          <w:sz w:val="24"/>
          <w:szCs w:val="24"/>
          <w:lang w:val="de-DE" w:eastAsia="en-GB"/>
        </w:rPr>
        <w:t xml:space="preserve"> Mio. € und beschäftigt mehr als </w:t>
      </w:r>
      <w:r w:rsidR="00E544B5" w:rsidRPr="001F53EB">
        <w:rPr>
          <w:rFonts w:asciiTheme="minorHAnsi" w:hAnsiTheme="minorHAnsi" w:cs="Arial"/>
          <w:iCs/>
          <w:sz w:val="24"/>
          <w:szCs w:val="24"/>
          <w:lang w:val="de-DE" w:eastAsia="en-GB"/>
        </w:rPr>
        <w:t>4</w:t>
      </w:r>
      <w:r w:rsidRPr="001F53EB">
        <w:rPr>
          <w:rFonts w:asciiTheme="minorHAnsi" w:hAnsiTheme="minorHAnsi" w:cs="Arial"/>
          <w:iCs/>
          <w:sz w:val="24"/>
          <w:szCs w:val="24"/>
          <w:lang w:val="de-DE" w:eastAsia="en-GB"/>
        </w:rPr>
        <w:t>.</w:t>
      </w:r>
      <w:r w:rsidR="00E544B5" w:rsidRPr="001F53EB">
        <w:rPr>
          <w:rFonts w:asciiTheme="minorHAnsi" w:hAnsiTheme="minorHAnsi" w:cs="Arial"/>
          <w:iCs/>
          <w:sz w:val="24"/>
          <w:szCs w:val="24"/>
          <w:lang w:val="de-DE" w:eastAsia="en-GB"/>
        </w:rPr>
        <w:t>0</w:t>
      </w:r>
      <w:r w:rsidRPr="001F53EB">
        <w:rPr>
          <w:rFonts w:asciiTheme="minorHAnsi" w:hAnsiTheme="minorHAnsi" w:cs="Arial"/>
          <w:iCs/>
          <w:sz w:val="24"/>
          <w:szCs w:val="24"/>
          <w:lang w:val="de-DE" w:eastAsia="en-GB"/>
        </w:rPr>
        <w:t>00 Mitarbeiter.</w:t>
      </w:r>
    </w:p>
    <w:p w:rsidR="00C842C5" w:rsidRDefault="00FE2EB2" w:rsidP="00E544B5">
      <w:pPr>
        <w:pStyle w:val="Sinespaciado"/>
        <w:spacing w:line="276" w:lineRule="auto"/>
        <w:rPr>
          <w:rFonts w:cs="Arial"/>
          <w:iCs/>
          <w:sz w:val="24"/>
          <w:szCs w:val="24"/>
          <w:lang w:val="de-DE" w:eastAsia="en-GB"/>
        </w:rPr>
      </w:pPr>
      <w:r w:rsidRPr="00957481">
        <w:rPr>
          <w:rFonts w:cs="Arial"/>
          <w:sz w:val="24"/>
          <w:szCs w:val="24"/>
          <w:lang w:val="de-DE"/>
        </w:rPr>
        <w:t xml:space="preserve">Weitere Informationen zu TOMRA Sorting Recycling finden Sie unter </w:t>
      </w:r>
      <w:hyperlink r:id="rId11" w:history="1">
        <w:r w:rsidRPr="00E544B5">
          <w:rPr>
            <w:rStyle w:val="Hipervnculo"/>
            <w:sz w:val="24"/>
            <w:szCs w:val="24"/>
            <w:lang w:val="de-DE"/>
          </w:rPr>
          <w:t>www.tomra.com/recycling</w:t>
        </w:r>
      </w:hyperlink>
      <w:r w:rsidRPr="00957481">
        <w:rPr>
          <w:rStyle w:val="Hipervnculo"/>
          <w:rFonts w:cs="Arial"/>
          <w:color w:val="auto"/>
          <w:sz w:val="24"/>
          <w:szCs w:val="24"/>
          <w:lang w:val="de-DE"/>
        </w:rPr>
        <w:t xml:space="preserve"> </w:t>
      </w:r>
      <w:r w:rsidRPr="00957481">
        <w:rPr>
          <w:rFonts w:cs="Arial"/>
          <w:iCs/>
          <w:sz w:val="24"/>
          <w:szCs w:val="24"/>
          <w:lang w:val="de-DE" w:eastAsia="en-GB"/>
        </w:rPr>
        <w:t xml:space="preserve">oder folgen Sie uns auf </w:t>
      </w:r>
      <w:hyperlink r:id="rId12" w:history="1">
        <w:r w:rsidRPr="00E544B5">
          <w:rPr>
            <w:rStyle w:val="Hipervnculo"/>
            <w:sz w:val="24"/>
            <w:szCs w:val="24"/>
            <w:lang w:val="de-DE" w:eastAsia="en-US"/>
          </w:rPr>
          <w:t>LinkedIn</w:t>
        </w:r>
      </w:hyperlink>
      <w:r w:rsidRPr="00957481">
        <w:rPr>
          <w:rFonts w:cs="Arial"/>
          <w:iCs/>
          <w:sz w:val="24"/>
          <w:szCs w:val="24"/>
          <w:lang w:val="de-DE" w:eastAsia="en-GB"/>
        </w:rPr>
        <w:t xml:space="preserve">, </w:t>
      </w:r>
      <w:hyperlink r:id="rId13" w:history="1">
        <w:r w:rsidRPr="00E544B5">
          <w:rPr>
            <w:rStyle w:val="Hipervnculo"/>
            <w:sz w:val="24"/>
            <w:szCs w:val="24"/>
            <w:lang w:val="de-DE" w:eastAsia="en-US"/>
          </w:rPr>
          <w:t>Twitter</w:t>
        </w:r>
      </w:hyperlink>
      <w:r w:rsidRPr="00957481">
        <w:rPr>
          <w:rFonts w:cs="Arial"/>
          <w:iCs/>
          <w:sz w:val="24"/>
          <w:szCs w:val="24"/>
          <w:lang w:val="de-DE" w:eastAsia="en-GB"/>
        </w:rPr>
        <w:t xml:space="preserve"> oder </w:t>
      </w:r>
      <w:hyperlink r:id="rId14" w:history="1">
        <w:r w:rsidRPr="00E544B5">
          <w:rPr>
            <w:rStyle w:val="Hipervnculo"/>
            <w:sz w:val="24"/>
            <w:szCs w:val="24"/>
            <w:lang w:val="de-DE" w:eastAsia="en-US"/>
          </w:rPr>
          <w:t>Facebook</w:t>
        </w:r>
      </w:hyperlink>
      <w:r w:rsidRPr="00957481">
        <w:rPr>
          <w:rFonts w:cs="Arial"/>
          <w:iCs/>
          <w:sz w:val="24"/>
          <w:szCs w:val="24"/>
          <w:lang w:val="de-DE" w:eastAsia="en-GB"/>
        </w:rPr>
        <w:t>.</w:t>
      </w:r>
    </w:p>
    <w:p w:rsidR="00E544B5" w:rsidRDefault="00E544B5" w:rsidP="00E544B5">
      <w:pPr>
        <w:pStyle w:val="Sinespaciado"/>
        <w:spacing w:line="276" w:lineRule="auto"/>
        <w:rPr>
          <w:rFonts w:cs="Arial"/>
          <w:iCs/>
          <w:sz w:val="24"/>
          <w:szCs w:val="24"/>
          <w:lang w:val="de-DE" w:eastAsia="en-GB"/>
        </w:rPr>
      </w:pPr>
    </w:p>
    <w:p w:rsidR="00E544B5" w:rsidRDefault="00E544B5" w:rsidP="00E544B5">
      <w:pPr>
        <w:pStyle w:val="Sinespaciado"/>
        <w:spacing w:line="276" w:lineRule="auto"/>
        <w:rPr>
          <w:rFonts w:cs="Arial"/>
          <w:iCs/>
          <w:sz w:val="24"/>
          <w:szCs w:val="24"/>
          <w:lang w:val="de-DE" w:eastAsia="en-GB"/>
        </w:rPr>
      </w:pPr>
    </w:p>
    <w:sectPr w:rsidR="00E544B5" w:rsidSect="006A2741">
      <w:headerReference w:type="default" r:id="rId15"/>
      <w:footerReference w:type="default" r:id="rId16"/>
      <w:pgSz w:w="11906" w:h="16838"/>
      <w:pgMar w:top="1440" w:right="1440" w:bottom="1560" w:left="1440" w:header="7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379" w:rsidRDefault="00DD4379" w:rsidP="00E20A09">
      <w:pPr>
        <w:spacing w:after="0" w:line="240" w:lineRule="auto"/>
      </w:pPr>
      <w:r>
        <w:separator/>
      </w:r>
    </w:p>
  </w:endnote>
  <w:endnote w:type="continuationSeparator" w:id="0">
    <w:p w:rsidR="00DD4379" w:rsidRDefault="00DD4379" w:rsidP="00E2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de-DE"/>
      </w:rPr>
      <w:id w:val="-1794907945"/>
      <w:docPartObj>
        <w:docPartGallery w:val="Page Numbers (Bottom of Page)"/>
        <w:docPartUnique/>
      </w:docPartObj>
    </w:sdtPr>
    <w:sdtEndPr/>
    <w:sdtContent>
      <w:sdt>
        <w:sdtPr>
          <w:rPr>
            <w:lang w:val="de-DE"/>
          </w:rPr>
          <w:id w:val="346606828"/>
          <w:docPartObj>
            <w:docPartGallery w:val="Page Numbers (Top of Page)"/>
            <w:docPartUnique/>
          </w:docPartObj>
        </w:sdtPr>
        <w:sdtEndPr/>
        <w:sdtContent>
          <w:p w:rsidR="000D126D" w:rsidRPr="00A94E56" w:rsidRDefault="000D126D">
            <w:pPr>
              <w:pStyle w:val="Piedepgina"/>
              <w:jc w:val="right"/>
              <w:rPr>
                <w:lang w:val="de-DE"/>
              </w:rPr>
            </w:pPr>
            <w:r w:rsidRPr="00A94E56">
              <w:rPr>
                <w:lang w:val="de-DE"/>
              </w:rPr>
              <w:t xml:space="preserve">Seite </w:t>
            </w:r>
            <w:r w:rsidR="00DA6677" w:rsidRPr="00A94E56">
              <w:rPr>
                <w:b/>
                <w:bCs/>
                <w:sz w:val="24"/>
                <w:szCs w:val="24"/>
                <w:lang w:val="de-DE"/>
              </w:rPr>
              <w:fldChar w:fldCharType="begin"/>
            </w:r>
            <w:r w:rsidRPr="00A94E56">
              <w:rPr>
                <w:b/>
                <w:bCs/>
                <w:lang w:val="de-DE"/>
              </w:rPr>
              <w:instrText xml:space="preserve"> PAGE </w:instrText>
            </w:r>
            <w:r w:rsidR="00DA6677" w:rsidRPr="00A94E56">
              <w:rPr>
                <w:b/>
                <w:bCs/>
                <w:sz w:val="24"/>
                <w:szCs w:val="24"/>
                <w:lang w:val="de-DE"/>
              </w:rPr>
              <w:fldChar w:fldCharType="separate"/>
            </w:r>
            <w:r w:rsidR="001F53EB">
              <w:rPr>
                <w:b/>
                <w:bCs/>
                <w:noProof/>
                <w:lang w:val="de-DE"/>
              </w:rPr>
              <w:t>2</w:t>
            </w:r>
            <w:r w:rsidR="00DA6677" w:rsidRPr="00A94E56">
              <w:rPr>
                <w:b/>
                <w:bCs/>
                <w:sz w:val="24"/>
                <w:szCs w:val="24"/>
                <w:lang w:val="de-DE"/>
              </w:rPr>
              <w:fldChar w:fldCharType="end"/>
            </w:r>
            <w:r w:rsidRPr="00A94E56">
              <w:rPr>
                <w:lang w:val="de-DE"/>
              </w:rPr>
              <w:t xml:space="preserve"> von </w:t>
            </w:r>
            <w:r w:rsidR="00DA6677" w:rsidRPr="00A94E56">
              <w:rPr>
                <w:b/>
                <w:bCs/>
                <w:sz w:val="24"/>
                <w:szCs w:val="24"/>
                <w:lang w:val="de-DE"/>
              </w:rPr>
              <w:fldChar w:fldCharType="begin"/>
            </w:r>
            <w:r w:rsidRPr="00A94E56">
              <w:rPr>
                <w:b/>
                <w:bCs/>
                <w:lang w:val="de-DE"/>
              </w:rPr>
              <w:instrText xml:space="preserve"> NUMPAGES  </w:instrText>
            </w:r>
            <w:r w:rsidR="00DA6677" w:rsidRPr="00A94E56">
              <w:rPr>
                <w:b/>
                <w:bCs/>
                <w:sz w:val="24"/>
                <w:szCs w:val="24"/>
                <w:lang w:val="de-DE"/>
              </w:rPr>
              <w:fldChar w:fldCharType="separate"/>
            </w:r>
            <w:r w:rsidR="001F53EB">
              <w:rPr>
                <w:b/>
                <w:bCs/>
                <w:noProof/>
                <w:lang w:val="de-DE"/>
              </w:rPr>
              <w:t>3</w:t>
            </w:r>
            <w:r w:rsidR="00DA6677" w:rsidRPr="00A94E56">
              <w:rPr>
                <w:b/>
                <w:bCs/>
                <w:sz w:val="24"/>
                <w:szCs w:val="24"/>
                <w:lang w:val="de-DE"/>
              </w:rPr>
              <w:fldChar w:fldCharType="end"/>
            </w:r>
          </w:p>
        </w:sdtContent>
      </w:sdt>
    </w:sdtContent>
  </w:sdt>
  <w:p w:rsidR="000D126D" w:rsidRDefault="000D12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379" w:rsidRDefault="00DD4379" w:rsidP="00E20A09">
      <w:pPr>
        <w:spacing w:after="0" w:line="240" w:lineRule="auto"/>
      </w:pPr>
      <w:r>
        <w:separator/>
      </w:r>
    </w:p>
  </w:footnote>
  <w:footnote w:type="continuationSeparator" w:id="0">
    <w:p w:rsidR="00DD4379" w:rsidRDefault="00DD4379" w:rsidP="00E20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26D" w:rsidRDefault="000D126D">
    <w:pPr>
      <w:pStyle w:val="Encabezado"/>
    </w:pPr>
    <w:r>
      <w:rPr>
        <w:noProof/>
      </w:rPr>
      <w:drawing>
        <wp:inline distT="0" distB="0" distL="0" distR="0" wp14:anchorId="6E5BD44E" wp14:editId="53ECAD92">
          <wp:extent cx="2581274" cy="377134"/>
          <wp:effectExtent l="0" t="0" r="0" b="444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MRA_SS_R_LOCKUP_4C_low res.jpg"/>
                  <pic:cNvPicPr/>
                </pic:nvPicPr>
                <pic:blipFill>
                  <a:blip r:embed="rId1">
                    <a:extLst>
                      <a:ext uri="{28A0092B-C50C-407E-A947-70E740481C1C}">
                        <a14:useLocalDpi xmlns:a14="http://schemas.microsoft.com/office/drawing/2010/main" val="0"/>
                      </a:ext>
                    </a:extLst>
                  </a:blip>
                  <a:stretch>
                    <a:fillRect/>
                  </a:stretch>
                </pic:blipFill>
                <pic:spPr>
                  <a:xfrm>
                    <a:off x="0" y="0"/>
                    <a:ext cx="2621259" cy="382976"/>
                  </a:xfrm>
                  <a:prstGeom prst="rect">
                    <a:avLst/>
                  </a:prstGeom>
                </pic:spPr>
              </pic:pic>
            </a:graphicData>
          </a:graphic>
        </wp:inline>
      </w:drawing>
    </w:r>
    <w:r>
      <w:t xml:space="preserve">  </w:t>
    </w:r>
    <w:r>
      <w:tab/>
      <w:t xml:space="preserve">   </w:t>
    </w:r>
    <w:r>
      <w:tab/>
      <w:t xml:space="preserve">  </w:t>
    </w:r>
  </w:p>
  <w:p w:rsidR="000D126D" w:rsidRDefault="000D126D">
    <w:pPr>
      <w:pStyle w:val="Encabezado"/>
    </w:pPr>
  </w:p>
  <w:p w:rsidR="000D126D" w:rsidRDefault="001D278B">
    <w:pPr>
      <w:pStyle w:val="Encabezado"/>
    </w:pPr>
    <w:r>
      <w:rPr>
        <w:noProof/>
      </w:rPr>
      <mc:AlternateContent>
        <mc:Choice Requires="wps">
          <w:drawing>
            <wp:anchor distT="0" distB="0" distL="114300" distR="114300" simplePos="0" relativeHeight="251659264" behindDoc="0" locked="0" layoutInCell="1" allowOverlap="1">
              <wp:simplePos x="0" y="0"/>
              <wp:positionH relativeFrom="margin">
                <wp:posOffset>3505835</wp:posOffset>
              </wp:positionH>
              <wp:positionV relativeFrom="paragraph">
                <wp:posOffset>89535</wp:posOffset>
              </wp:positionV>
              <wp:extent cx="2289175" cy="59055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590550"/>
                      </a:xfrm>
                      <a:prstGeom prst="rect">
                        <a:avLst/>
                      </a:prstGeom>
                      <a:solidFill>
                        <a:srgbClr val="FFFFFF"/>
                      </a:solidFill>
                      <a:ln w="9525">
                        <a:noFill/>
                        <a:miter lim="800000"/>
                        <a:headEnd/>
                        <a:tailEnd/>
                      </a:ln>
                    </wps:spPr>
                    <wps:txbx>
                      <w:txbxContent>
                        <w:p w:rsidR="000D126D" w:rsidRPr="00B234D4" w:rsidRDefault="000D126D" w:rsidP="00247FFB">
                          <w:pPr>
                            <w:spacing w:line="360" w:lineRule="auto"/>
                            <w:ind w:left="-284"/>
                            <w:jc w:val="right"/>
                            <w:rPr>
                              <w:rFonts w:cs="Calibri"/>
                              <w:bCs/>
                              <w:i/>
                              <w:sz w:val="32"/>
                              <w:szCs w:val="32"/>
                              <w:lang w:val="de-DE"/>
                            </w:rPr>
                          </w:pPr>
                          <w:r w:rsidRPr="00B234D4">
                            <w:rPr>
                              <w:rFonts w:cs="Calibri"/>
                              <w:i/>
                              <w:sz w:val="32"/>
                              <w:szCs w:val="32"/>
                              <w:lang w:val="de-DE"/>
                            </w:rPr>
                            <w:t>Pressemitteilung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276.05pt;margin-top:7.05pt;width:180.25pt;height:46.5pt;z-index:251659264;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" stroked="f">
              <v:textbox style="mso-fit-shape-to-text:t">
                <w:txbxContent>
                  <w:p w:rsidR="000D126D" w:rsidRPr="00B234D4" w:rsidRDefault="000D126D" w:rsidP="00247FFB">
                    <w:pPr>
                      <w:spacing w:line="360" w:lineRule="auto"/>
                      <w:ind w:left="-284"/>
                      <w:jc w:val="right"/>
                      <w:rPr>
                        <w:rFonts w:cs="Calibri"/>
                        <w:bCs/>
                        <w:i/>
                        <w:sz w:val="32"/>
                        <w:szCs w:val="32"/>
                        <w:lang w:val="de-DE"/>
                      </w:rPr>
                    </w:pPr>
                    <w:r w:rsidRPr="00B234D4">
                      <w:rPr>
                        <w:rFonts w:cs="Calibri"/>
                        <w:i/>
                        <w:sz w:val="32"/>
                        <w:szCs w:val="32"/>
                        <w:lang w:val="de-DE"/>
                      </w:rPr>
                      <w:t>Pressemitteilung</w:t>
                    </w:r>
                  </w:p>
                </w:txbxContent>
              </v:textbox>
              <w10:wrap anchorx="margin"/>
            </v:shape>
          </w:pict>
        </mc:Fallback>
      </mc:AlternateContent>
    </w:r>
  </w:p>
  <w:p w:rsidR="000D126D" w:rsidRDefault="000D126D">
    <w:pPr>
      <w:pStyle w:val="Encabezado"/>
    </w:pPr>
  </w:p>
  <w:p w:rsidR="000D126D" w:rsidRDefault="000D126D">
    <w:pPr>
      <w:pStyle w:val="Encabezado"/>
    </w:pPr>
  </w:p>
  <w:p w:rsidR="000D126D" w:rsidRDefault="000D126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1E05"/>
    <w:multiLevelType w:val="hybridMultilevel"/>
    <w:tmpl w:val="1FEC2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862412"/>
    <w:multiLevelType w:val="hybridMultilevel"/>
    <w:tmpl w:val="CF22EBF6"/>
    <w:lvl w:ilvl="0" w:tplc="FA32D610">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3EBF5D8E"/>
    <w:multiLevelType w:val="hybridMultilevel"/>
    <w:tmpl w:val="B01835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5C24A34"/>
    <w:multiLevelType w:val="hybridMultilevel"/>
    <w:tmpl w:val="CBB4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765D54"/>
    <w:multiLevelType w:val="hybridMultilevel"/>
    <w:tmpl w:val="33F0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DD16DAD"/>
    <w:multiLevelType w:val="hybridMultilevel"/>
    <w:tmpl w:val="646C16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7A794C39"/>
    <w:multiLevelType w:val="hybridMultilevel"/>
    <w:tmpl w:val="F510FB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7FBB04BE"/>
    <w:multiLevelType w:val="hybridMultilevel"/>
    <w:tmpl w:val="4A9A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1"/>
  </w:num>
  <w:num w:numId="5">
    <w:abstractNumId w:val="5"/>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6A"/>
    <w:rsid w:val="0000036D"/>
    <w:rsid w:val="00000EDC"/>
    <w:rsid w:val="00001ACC"/>
    <w:rsid w:val="00004601"/>
    <w:rsid w:val="00006B6B"/>
    <w:rsid w:val="00006C19"/>
    <w:rsid w:val="0001056A"/>
    <w:rsid w:val="00012805"/>
    <w:rsid w:val="00014FF3"/>
    <w:rsid w:val="00017A08"/>
    <w:rsid w:val="000249EE"/>
    <w:rsid w:val="00024B4B"/>
    <w:rsid w:val="0003409A"/>
    <w:rsid w:val="0003428B"/>
    <w:rsid w:val="00034E1A"/>
    <w:rsid w:val="00035ABD"/>
    <w:rsid w:val="00035B42"/>
    <w:rsid w:val="00040C3B"/>
    <w:rsid w:val="00041302"/>
    <w:rsid w:val="000454A3"/>
    <w:rsid w:val="00050A13"/>
    <w:rsid w:val="00052661"/>
    <w:rsid w:val="0005408F"/>
    <w:rsid w:val="00054959"/>
    <w:rsid w:val="000602DB"/>
    <w:rsid w:val="00062FF0"/>
    <w:rsid w:val="00063703"/>
    <w:rsid w:val="000641FA"/>
    <w:rsid w:val="00065001"/>
    <w:rsid w:val="00066912"/>
    <w:rsid w:val="00066AC0"/>
    <w:rsid w:val="0007144F"/>
    <w:rsid w:val="0007307B"/>
    <w:rsid w:val="00074DC9"/>
    <w:rsid w:val="00080BB1"/>
    <w:rsid w:val="000825A1"/>
    <w:rsid w:val="000845EB"/>
    <w:rsid w:val="00086B74"/>
    <w:rsid w:val="00086D82"/>
    <w:rsid w:val="000872A3"/>
    <w:rsid w:val="000935CE"/>
    <w:rsid w:val="00093C9E"/>
    <w:rsid w:val="0009522A"/>
    <w:rsid w:val="000A3BBC"/>
    <w:rsid w:val="000A4EE6"/>
    <w:rsid w:val="000A6478"/>
    <w:rsid w:val="000A79B1"/>
    <w:rsid w:val="000B0BEA"/>
    <w:rsid w:val="000B0C13"/>
    <w:rsid w:val="000B4B0E"/>
    <w:rsid w:val="000C2CF1"/>
    <w:rsid w:val="000C4851"/>
    <w:rsid w:val="000C7C2E"/>
    <w:rsid w:val="000D0B4D"/>
    <w:rsid w:val="000D126D"/>
    <w:rsid w:val="000D29DE"/>
    <w:rsid w:val="000D56B0"/>
    <w:rsid w:val="000D6B92"/>
    <w:rsid w:val="000D7191"/>
    <w:rsid w:val="000D79DE"/>
    <w:rsid w:val="000E2045"/>
    <w:rsid w:val="000E2C8C"/>
    <w:rsid w:val="000E5CDB"/>
    <w:rsid w:val="000F0EA7"/>
    <w:rsid w:val="000F4A09"/>
    <w:rsid w:val="000F5584"/>
    <w:rsid w:val="000F7146"/>
    <w:rsid w:val="00100FDC"/>
    <w:rsid w:val="0010201C"/>
    <w:rsid w:val="001026A0"/>
    <w:rsid w:val="00102DA5"/>
    <w:rsid w:val="001033C6"/>
    <w:rsid w:val="00103C7C"/>
    <w:rsid w:val="00104265"/>
    <w:rsid w:val="00106AB8"/>
    <w:rsid w:val="001172EA"/>
    <w:rsid w:val="00117392"/>
    <w:rsid w:val="00120A78"/>
    <w:rsid w:val="00122384"/>
    <w:rsid w:val="00123D4B"/>
    <w:rsid w:val="00124884"/>
    <w:rsid w:val="00125503"/>
    <w:rsid w:val="001264CB"/>
    <w:rsid w:val="00130E7B"/>
    <w:rsid w:val="001344D8"/>
    <w:rsid w:val="0013549E"/>
    <w:rsid w:val="001367AD"/>
    <w:rsid w:val="001417D3"/>
    <w:rsid w:val="00145F3D"/>
    <w:rsid w:val="00146EF8"/>
    <w:rsid w:val="00146FCA"/>
    <w:rsid w:val="00151D09"/>
    <w:rsid w:val="001612EA"/>
    <w:rsid w:val="001625BF"/>
    <w:rsid w:val="00165388"/>
    <w:rsid w:val="001702F8"/>
    <w:rsid w:val="00172FE6"/>
    <w:rsid w:val="00173347"/>
    <w:rsid w:val="00174765"/>
    <w:rsid w:val="001753AF"/>
    <w:rsid w:val="001805B1"/>
    <w:rsid w:val="00181773"/>
    <w:rsid w:val="001840E3"/>
    <w:rsid w:val="00186651"/>
    <w:rsid w:val="001866AD"/>
    <w:rsid w:val="001878D7"/>
    <w:rsid w:val="0019122D"/>
    <w:rsid w:val="001940F3"/>
    <w:rsid w:val="001945F1"/>
    <w:rsid w:val="00196226"/>
    <w:rsid w:val="0019707E"/>
    <w:rsid w:val="001A3956"/>
    <w:rsid w:val="001A4A8E"/>
    <w:rsid w:val="001A7D65"/>
    <w:rsid w:val="001A7EB9"/>
    <w:rsid w:val="001C009E"/>
    <w:rsid w:val="001C12C8"/>
    <w:rsid w:val="001C18BA"/>
    <w:rsid w:val="001C1BDA"/>
    <w:rsid w:val="001C5CAC"/>
    <w:rsid w:val="001D278B"/>
    <w:rsid w:val="001D396B"/>
    <w:rsid w:val="001D3FB2"/>
    <w:rsid w:val="001D613C"/>
    <w:rsid w:val="001D72B6"/>
    <w:rsid w:val="001E052A"/>
    <w:rsid w:val="001E7624"/>
    <w:rsid w:val="001F0472"/>
    <w:rsid w:val="001F2ADB"/>
    <w:rsid w:val="001F53EB"/>
    <w:rsid w:val="001F6406"/>
    <w:rsid w:val="00201FD2"/>
    <w:rsid w:val="00202F75"/>
    <w:rsid w:val="00202F87"/>
    <w:rsid w:val="002051F0"/>
    <w:rsid w:val="00205C98"/>
    <w:rsid w:val="00207807"/>
    <w:rsid w:val="0021082A"/>
    <w:rsid w:val="002150BD"/>
    <w:rsid w:val="0021780C"/>
    <w:rsid w:val="002250FF"/>
    <w:rsid w:val="002260C6"/>
    <w:rsid w:val="00227B0C"/>
    <w:rsid w:val="0023068A"/>
    <w:rsid w:val="00231F3F"/>
    <w:rsid w:val="002320C7"/>
    <w:rsid w:val="00243E27"/>
    <w:rsid w:val="0024588C"/>
    <w:rsid w:val="00245AE9"/>
    <w:rsid w:val="00247FFB"/>
    <w:rsid w:val="00252969"/>
    <w:rsid w:val="0025445B"/>
    <w:rsid w:val="0025707A"/>
    <w:rsid w:val="002573F1"/>
    <w:rsid w:val="00261A55"/>
    <w:rsid w:val="002632F5"/>
    <w:rsid w:val="00266753"/>
    <w:rsid w:val="00273DC6"/>
    <w:rsid w:val="0027531F"/>
    <w:rsid w:val="00280FEB"/>
    <w:rsid w:val="00281A4F"/>
    <w:rsid w:val="00285374"/>
    <w:rsid w:val="00290DD4"/>
    <w:rsid w:val="0029499C"/>
    <w:rsid w:val="00294F77"/>
    <w:rsid w:val="002953B5"/>
    <w:rsid w:val="002959BA"/>
    <w:rsid w:val="002A04CE"/>
    <w:rsid w:val="002A461F"/>
    <w:rsid w:val="002A5F58"/>
    <w:rsid w:val="002A650A"/>
    <w:rsid w:val="002A67B2"/>
    <w:rsid w:val="002A6A4C"/>
    <w:rsid w:val="002A7462"/>
    <w:rsid w:val="002B0827"/>
    <w:rsid w:val="002B181A"/>
    <w:rsid w:val="002B286A"/>
    <w:rsid w:val="002B4490"/>
    <w:rsid w:val="002B4DD7"/>
    <w:rsid w:val="002B51A8"/>
    <w:rsid w:val="002B777C"/>
    <w:rsid w:val="002C1CE0"/>
    <w:rsid w:val="002C5B49"/>
    <w:rsid w:val="002C5D64"/>
    <w:rsid w:val="002C629D"/>
    <w:rsid w:val="002D0C67"/>
    <w:rsid w:val="002D1031"/>
    <w:rsid w:val="002D53CD"/>
    <w:rsid w:val="002E3BD8"/>
    <w:rsid w:val="002E5CA3"/>
    <w:rsid w:val="002E73F3"/>
    <w:rsid w:val="002F14A9"/>
    <w:rsid w:val="002F4475"/>
    <w:rsid w:val="002F46BA"/>
    <w:rsid w:val="002F536A"/>
    <w:rsid w:val="00300120"/>
    <w:rsid w:val="0030497D"/>
    <w:rsid w:val="00306FD0"/>
    <w:rsid w:val="003138A5"/>
    <w:rsid w:val="00314C33"/>
    <w:rsid w:val="0031698B"/>
    <w:rsid w:val="00325436"/>
    <w:rsid w:val="00325DC0"/>
    <w:rsid w:val="00336552"/>
    <w:rsid w:val="003409A7"/>
    <w:rsid w:val="00341110"/>
    <w:rsid w:val="00341C70"/>
    <w:rsid w:val="003421CF"/>
    <w:rsid w:val="0035029B"/>
    <w:rsid w:val="00351330"/>
    <w:rsid w:val="00354EB5"/>
    <w:rsid w:val="003562C6"/>
    <w:rsid w:val="0035686F"/>
    <w:rsid w:val="00357634"/>
    <w:rsid w:val="00360A74"/>
    <w:rsid w:val="0036208F"/>
    <w:rsid w:val="00363F94"/>
    <w:rsid w:val="00365739"/>
    <w:rsid w:val="00366902"/>
    <w:rsid w:val="00367733"/>
    <w:rsid w:val="00370B3F"/>
    <w:rsid w:val="00372497"/>
    <w:rsid w:val="003738BE"/>
    <w:rsid w:val="00382E16"/>
    <w:rsid w:val="00383923"/>
    <w:rsid w:val="00383C5D"/>
    <w:rsid w:val="00383D80"/>
    <w:rsid w:val="003847F5"/>
    <w:rsid w:val="00390C6D"/>
    <w:rsid w:val="0039526E"/>
    <w:rsid w:val="003A3BDC"/>
    <w:rsid w:val="003A481C"/>
    <w:rsid w:val="003B0322"/>
    <w:rsid w:val="003B10F0"/>
    <w:rsid w:val="003B1348"/>
    <w:rsid w:val="003B1ADE"/>
    <w:rsid w:val="003B2287"/>
    <w:rsid w:val="003B4F12"/>
    <w:rsid w:val="003B54F3"/>
    <w:rsid w:val="003B5DFB"/>
    <w:rsid w:val="003B68A0"/>
    <w:rsid w:val="003B6924"/>
    <w:rsid w:val="003B7E27"/>
    <w:rsid w:val="003C3558"/>
    <w:rsid w:val="003C464A"/>
    <w:rsid w:val="003C6969"/>
    <w:rsid w:val="003D277A"/>
    <w:rsid w:val="003E19F6"/>
    <w:rsid w:val="003E1E9A"/>
    <w:rsid w:val="003E4AF0"/>
    <w:rsid w:val="003E4F79"/>
    <w:rsid w:val="003E61D0"/>
    <w:rsid w:val="003F1E48"/>
    <w:rsid w:val="003F40AE"/>
    <w:rsid w:val="003F42CB"/>
    <w:rsid w:val="003F7CD1"/>
    <w:rsid w:val="004009E5"/>
    <w:rsid w:val="00400CEF"/>
    <w:rsid w:val="00401F1F"/>
    <w:rsid w:val="0041234D"/>
    <w:rsid w:val="004139A1"/>
    <w:rsid w:val="00413C78"/>
    <w:rsid w:val="00414881"/>
    <w:rsid w:val="00414E46"/>
    <w:rsid w:val="00414F60"/>
    <w:rsid w:val="00422BD7"/>
    <w:rsid w:val="0042358E"/>
    <w:rsid w:val="00426DFF"/>
    <w:rsid w:val="00430E83"/>
    <w:rsid w:val="004317BE"/>
    <w:rsid w:val="00433315"/>
    <w:rsid w:val="00435CBA"/>
    <w:rsid w:val="004361A2"/>
    <w:rsid w:val="00436E6E"/>
    <w:rsid w:val="004372AF"/>
    <w:rsid w:val="0043783D"/>
    <w:rsid w:val="00441A06"/>
    <w:rsid w:val="00445197"/>
    <w:rsid w:val="004456F4"/>
    <w:rsid w:val="00447BE3"/>
    <w:rsid w:val="004509E2"/>
    <w:rsid w:val="004519C2"/>
    <w:rsid w:val="0045466B"/>
    <w:rsid w:val="004567D6"/>
    <w:rsid w:val="004637E1"/>
    <w:rsid w:val="004644B9"/>
    <w:rsid w:val="00464DF6"/>
    <w:rsid w:val="00465838"/>
    <w:rsid w:val="004660AF"/>
    <w:rsid w:val="00471BDF"/>
    <w:rsid w:val="00472E54"/>
    <w:rsid w:val="004743FD"/>
    <w:rsid w:val="004755CC"/>
    <w:rsid w:val="004860F2"/>
    <w:rsid w:val="00487D9B"/>
    <w:rsid w:val="00490B91"/>
    <w:rsid w:val="0049115C"/>
    <w:rsid w:val="004927C4"/>
    <w:rsid w:val="00496390"/>
    <w:rsid w:val="004967BC"/>
    <w:rsid w:val="00497205"/>
    <w:rsid w:val="004A0143"/>
    <w:rsid w:val="004A1122"/>
    <w:rsid w:val="004A112B"/>
    <w:rsid w:val="004A1FEE"/>
    <w:rsid w:val="004A360F"/>
    <w:rsid w:val="004A370E"/>
    <w:rsid w:val="004A5815"/>
    <w:rsid w:val="004B230C"/>
    <w:rsid w:val="004B2B4C"/>
    <w:rsid w:val="004B31B2"/>
    <w:rsid w:val="004B393E"/>
    <w:rsid w:val="004B3CF9"/>
    <w:rsid w:val="004B46AE"/>
    <w:rsid w:val="004C55DF"/>
    <w:rsid w:val="004C7CC2"/>
    <w:rsid w:val="004C7D01"/>
    <w:rsid w:val="004D6844"/>
    <w:rsid w:val="004D686A"/>
    <w:rsid w:val="004E00E2"/>
    <w:rsid w:val="004E1D5C"/>
    <w:rsid w:val="004E2E39"/>
    <w:rsid w:val="004E38AC"/>
    <w:rsid w:val="004F0D7B"/>
    <w:rsid w:val="004F0DA2"/>
    <w:rsid w:val="004F26BA"/>
    <w:rsid w:val="004F3615"/>
    <w:rsid w:val="004F4ACA"/>
    <w:rsid w:val="004F503C"/>
    <w:rsid w:val="004F66BB"/>
    <w:rsid w:val="004F695A"/>
    <w:rsid w:val="004F7CE7"/>
    <w:rsid w:val="0050598F"/>
    <w:rsid w:val="00507854"/>
    <w:rsid w:val="00517916"/>
    <w:rsid w:val="005204C0"/>
    <w:rsid w:val="00526F17"/>
    <w:rsid w:val="00532144"/>
    <w:rsid w:val="00533B1D"/>
    <w:rsid w:val="00545224"/>
    <w:rsid w:val="00547CAD"/>
    <w:rsid w:val="00551946"/>
    <w:rsid w:val="005530B9"/>
    <w:rsid w:val="00553A0D"/>
    <w:rsid w:val="00555AC5"/>
    <w:rsid w:val="005560E6"/>
    <w:rsid w:val="00560918"/>
    <w:rsid w:val="0056103F"/>
    <w:rsid w:val="005615AA"/>
    <w:rsid w:val="00561E08"/>
    <w:rsid w:val="00564373"/>
    <w:rsid w:val="00564CA0"/>
    <w:rsid w:val="005705C0"/>
    <w:rsid w:val="00573B4F"/>
    <w:rsid w:val="00574031"/>
    <w:rsid w:val="00575EA2"/>
    <w:rsid w:val="00575EEB"/>
    <w:rsid w:val="0057700A"/>
    <w:rsid w:val="0058376E"/>
    <w:rsid w:val="00590AF5"/>
    <w:rsid w:val="00591B47"/>
    <w:rsid w:val="005A2D84"/>
    <w:rsid w:val="005A32E4"/>
    <w:rsid w:val="005B1197"/>
    <w:rsid w:val="005C01FE"/>
    <w:rsid w:val="005C2179"/>
    <w:rsid w:val="005C29C5"/>
    <w:rsid w:val="005C2B90"/>
    <w:rsid w:val="005C3F9C"/>
    <w:rsid w:val="005C4248"/>
    <w:rsid w:val="005C7AD9"/>
    <w:rsid w:val="005D3FD1"/>
    <w:rsid w:val="005D4D8E"/>
    <w:rsid w:val="005D5E4B"/>
    <w:rsid w:val="005E5540"/>
    <w:rsid w:val="005E6E0A"/>
    <w:rsid w:val="005E6EFC"/>
    <w:rsid w:val="005E7C54"/>
    <w:rsid w:val="005F0AFB"/>
    <w:rsid w:val="005F4D7C"/>
    <w:rsid w:val="005F6CDF"/>
    <w:rsid w:val="005F730E"/>
    <w:rsid w:val="006051AE"/>
    <w:rsid w:val="00605940"/>
    <w:rsid w:val="00613CF9"/>
    <w:rsid w:val="00614B02"/>
    <w:rsid w:val="00615B15"/>
    <w:rsid w:val="0061604C"/>
    <w:rsid w:val="0062454E"/>
    <w:rsid w:val="00624F10"/>
    <w:rsid w:val="006265D6"/>
    <w:rsid w:val="00630BA0"/>
    <w:rsid w:val="00632AD7"/>
    <w:rsid w:val="00633F15"/>
    <w:rsid w:val="00636665"/>
    <w:rsid w:val="0064207C"/>
    <w:rsid w:val="006445A1"/>
    <w:rsid w:val="006478B2"/>
    <w:rsid w:val="00660933"/>
    <w:rsid w:val="00664919"/>
    <w:rsid w:val="00667459"/>
    <w:rsid w:val="00670E4A"/>
    <w:rsid w:val="00671C67"/>
    <w:rsid w:val="00675C25"/>
    <w:rsid w:val="00675C76"/>
    <w:rsid w:val="00675F3E"/>
    <w:rsid w:val="006766C4"/>
    <w:rsid w:val="00676E16"/>
    <w:rsid w:val="00682B17"/>
    <w:rsid w:val="00683B3A"/>
    <w:rsid w:val="00684073"/>
    <w:rsid w:val="00684513"/>
    <w:rsid w:val="00684ED6"/>
    <w:rsid w:val="00690928"/>
    <w:rsid w:val="0069303D"/>
    <w:rsid w:val="0069321D"/>
    <w:rsid w:val="0069366E"/>
    <w:rsid w:val="00695347"/>
    <w:rsid w:val="00696BEC"/>
    <w:rsid w:val="006A0E56"/>
    <w:rsid w:val="006A1129"/>
    <w:rsid w:val="006A2741"/>
    <w:rsid w:val="006A2DD9"/>
    <w:rsid w:val="006A3476"/>
    <w:rsid w:val="006A5DA0"/>
    <w:rsid w:val="006A7AC0"/>
    <w:rsid w:val="006A7FA2"/>
    <w:rsid w:val="006B3AF1"/>
    <w:rsid w:val="006B3BC9"/>
    <w:rsid w:val="006C359E"/>
    <w:rsid w:val="006C73B7"/>
    <w:rsid w:val="006D105F"/>
    <w:rsid w:val="006D255F"/>
    <w:rsid w:val="006D6717"/>
    <w:rsid w:val="006D6E8D"/>
    <w:rsid w:val="006D7084"/>
    <w:rsid w:val="006D7F9E"/>
    <w:rsid w:val="006E052B"/>
    <w:rsid w:val="006E5069"/>
    <w:rsid w:val="006E5C85"/>
    <w:rsid w:val="006E7CBD"/>
    <w:rsid w:val="006E7CF1"/>
    <w:rsid w:val="006F02D9"/>
    <w:rsid w:val="006F0E70"/>
    <w:rsid w:val="006F11C1"/>
    <w:rsid w:val="006F154C"/>
    <w:rsid w:val="006F15C0"/>
    <w:rsid w:val="006F1B88"/>
    <w:rsid w:val="006F3B92"/>
    <w:rsid w:val="006F479A"/>
    <w:rsid w:val="00703C9A"/>
    <w:rsid w:val="00705BAF"/>
    <w:rsid w:val="0070651F"/>
    <w:rsid w:val="007124D9"/>
    <w:rsid w:val="00723FAA"/>
    <w:rsid w:val="00727A2C"/>
    <w:rsid w:val="0073672A"/>
    <w:rsid w:val="00740527"/>
    <w:rsid w:val="007424AE"/>
    <w:rsid w:val="00747D56"/>
    <w:rsid w:val="00751993"/>
    <w:rsid w:val="0075216B"/>
    <w:rsid w:val="00753A52"/>
    <w:rsid w:val="007551FC"/>
    <w:rsid w:val="0075700C"/>
    <w:rsid w:val="0076126F"/>
    <w:rsid w:val="00761799"/>
    <w:rsid w:val="007632E2"/>
    <w:rsid w:val="007642D6"/>
    <w:rsid w:val="00764FE8"/>
    <w:rsid w:val="0076537E"/>
    <w:rsid w:val="00767188"/>
    <w:rsid w:val="007675B1"/>
    <w:rsid w:val="00785629"/>
    <w:rsid w:val="00797C58"/>
    <w:rsid w:val="007A7211"/>
    <w:rsid w:val="007B06B1"/>
    <w:rsid w:val="007B263C"/>
    <w:rsid w:val="007B3A77"/>
    <w:rsid w:val="007B51EC"/>
    <w:rsid w:val="007B6012"/>
    <w:rsid w:val="007B67EC"/>
    <w:rsid w:val="007B6CD6"/>
    <w:rsid w:val="007C0AB2"/>
    <w:rsid w:val="007C14C3"/>
    <w:rsid w:val="007C2BEA"/>
    <w:rsid w:val="007C5D98"/>
    <w:rsid w:val="007C7B65"/>
    <w:rsid w:val="007E05C8"/>
    <w:rsid w:val="007E34AE"/>
    <w:rsid w:val="007E5EE2"/>
    <w:rsid w:val="007E6E3D"/>
    <w:rsid w:val="007F0C0F"/>
    <w:rsid w:val="007F36A7"/>
    <w:rsid w:val="007F6BC6"/>
    <w:rsid w:val="00804555"/>
    <w:rsid w:val="00806835"/>
    <w:rsid w:val="0080770C"/>
    <w:rsid w:val="0081541D"/>
    <w:rsid w:val="008163C6"/>
    <w:rsid w:val="008165D7"/>
    <w:rsid w:val="0082035D"/>
    <w:rsid w:val="00820481"/>
    <w:rsid w:val="008255AC"/>
    <w:rsid w:val="00826B21"/>
    <w:rsid w:val="00827CDB"/>
    <w:rsid w:val="00830A11"/>
    <w:rsid w:val="00831301"/>
    <w:rsid w:val="00833A0F"/>
    <w:rsid w:val="00834ADC"/>
    <w:rsid w:val="00835BBA"/>
    <w:rsid w:val="00837DAE"/>
    <w:rsid w:val="008414B2"/>
    <w:rsid w:val="008428D5"/>
    <w:rsid w:val="00845317"/>
    <w:rsid w:val="00846986"/>
    <w:rsid w:val="00846A8D"/>
    <w:rsid w:val="00846BDE"/>
    <w:rsid w:val="0085020C"/>
    <w:rsid w:val="00851E9B"/>
    <w:rsid w:val="0085513A"/>
    <w:rsid w:val="00855DB5"/>
    <w:rsid w:val="008609F7"/>
    <w:rsid w:val="00860A86"/>
    <w:rsid w:val="00861788"/>
    <w:rsid w:val="00864D69"/>
    <w:rsid w:val="008675CE"/>
    <w:rsid w:val="00871B1B"/>
    <w:rsid w:val="00871F0F"/>
    <w:rsid w:val="00872A14"/>
    <w:rsid w:val="00883903"/>
    <w:rsid w:val="00884D86"/>
    <w:rsid w:val="00886540"/>
    <w:rsid w:val="00890848"/>
    <w:rsid w:val="00891333"/>
    <w:rsid w:val="00892EF1"/>
    <w:rsid w:val="00893EB2"/>
    <w:rsid w:val="008943C4"/>
    <w:rsid w:val="008A20DB"/>
    <w:rsid w:val="008A5522"/>
    <w:rsid w:val="008A5BBA"/>
    <w:rsid w:val="008A5CF3"/>
    <w:rsid w:val="008A775F"/>
    <w:rsid w:val="008B0368"/>
    <w:rsid w:val="008B273A"/>
    <w:rsid w:val="008B4DDA"/>
    <w:rsid w:val="008B621D"/>
    <w:rsid w:val="008B6F88"/>
    <w:rsid w:val="008C021D"/>
    <w:rsid w:val="008C0FE3"/>
    <w:rsid w:val="008C2027"/>
    <w:rsid w:val="008C729E"/>
    <w:rsid w:val="008D2751"/>
    <w:rsid w:val="008D526F"/>
    <w:rsid w:val="008E01D1"/>
    <w:rsid w:val="008E085D"/>
    <w:rsid w:val="008E128D"/>
    <w:rsid w:val="008E16AD"/>
    <w:rsid w:val="008E5F67"/>
    <w:rsid w:val="008E6605"/>
    <w:rsid w:val="008E716D"/>
    <w:rsid w:val="008F214E"/>
    <w:rsid w:val="00900026"/>
    <w:rsid w:val="00901AAE"/>
    <w:rsid w:val="009028B6"/>
    <w:rsid w:val="00906F4E"/>
    <w:rsid w:val="00910570"/>
    <w:rsid w:val="009105D1"/>
    <w:rsid w:val="009121D0"/>
    <w:rsid w:val="00912B22"/>
    <w:rsid w:val="00915143"/>
    <w:rsid w:val="009219E5"/>
    <w:rsid w:val="00921D64"/>
    <w:rsid w:val="009226DA"/>
    <w:rsid w:val="009227FC"/>
    <w:rsid w:val="00926D00"/>
    <w:rsid w:val="00930EE0"/>
    <w:rsid w:val="00931E2E"/>
    <w:rsid w:val="00932050"/>
    <w:rsid w:val="00936ABB"/>
    <w:rsid w:val="00940F5F"/>
    <w:rsid w:val="009411AA"/>
    <w:rsid w:val="00951144"/>
    <w:rsid w:val="0095181C"/>
    <w:rsid w:val="00961D84"/>
    <w:rsid w:val="0096492D"/>
    <w:rsid w:val="00967B32"/>
    <w:rsid w:val="00970319"/>
    <w:rsid w:val="0097306F"/>
    <w:rsid w:val="0097660C"/>
    <w:rsid w:val="0098275F"/>
    <w:rsid w:val="0098289D"/>
    <w:rsid w:val="00982E15"/>
    <w:rsid w:val="009852F0"/>
    <w:rsid w:val="00986DFC"/>
    <w:rsid w:val="00993EB5"/>
    <w:rsid w:val="009968ED"/>
    <w:rsid w:val="009A0A21"/>
    <w:rsid w:val="009A0D44"/>
    <w:rsid w:val="009A382B"/>
    <w:rsid w:val="009B4DB2"/>
    <w:rsid w:val="009B5130"/>
    <w:rsid w:val="009B517E"/>
    <w:rsid w:val="009B51D1"/>
    <w:rsid w:val="009C037C"/>
    <w:rsid w:val="009C4346"/>
    <w:rsid w:val="009C6951"/>
    <w:rsid w:val="009D59B9"/>
    <w:rsid w:val="009D65BA"/>
    <w:rsid w:val="009E08DE"/>
    <w:rsid w:val="009E18CF"/>
    <w:rsid w:val="009F1486"/>
    <w:rsid w:val="009F2B31"/>
    <w:rsid w:val="009F2CD7"/>
    <w:rsid w:val="009F676E"/>
    <w:rsid w:val="00A006E7"/>
    <w:rsid w:val="00A01414"/>
    <w:rsid w:val="00A02B47"/>
    <w:rsid w:val="00A11BC8"/>
    <w:rsid w:val="00A136C2"/>
    <w:rsid w:val="00A13936"/>
    <w:rsid w:val="00A16AA6"/>
    <w:rsid w:val="00A2319A"/>
    <w:rsid w:val="00A256B5"/>
    <w:rsid w:val="00A26D60"/>
    <w:rsid w:val="00A26E45"/>
    <w:rsid w:val="00A27280"/>
    <w:rsid w:val="00A300B9"/>
    <w:rsid w:val="00A33A70"/>
    <w:rsid w:val="00A410AD"/>
    <w:rsid w:val="00A45DDD"/>
    <w:rsid w:val="00A465BE"/>
    <w:rsid w:val="00A50709"/>
    <w:rsid w:val="00A514B5"/>
    <w:rsid w:val="00A51E0C"/>
    <w:rsid w:val="00A520E3"/>
    <w:rsid w:val="00A532EA"/>
    <w:rsid w:val="00A573E9"/>
    <w:rsid w:val="00A70F7E"/>
    <w:rsid w:val="00A80412"/>
    <w:rsid w:val="00A8143A"/>
    <w:rsid w:val="00A8215C"/>
    <w:rsid w:val="00A82820"/>
    <w:rsid w:val="00A83BE4"/>
    <w:rsid w:val="00A9191A"/>
    <w:rsid w:val="00A92C31"/>
    <w:rsid w:val="00A94E56"/>
    <w:rsid w:val="00A95AFD"/>
    <w:rsid w:val="00A967FA"/>
    <w:rsid w:val="00AA029C"/>
    <w:rsid w:val="00AA10A2"/>
    <w:rsid w:val="00AA13C5"/>
    <w:rsid w:val="00AA1B87"/>
    <w:rsid w:val="00AA43E7"/>
    <w:rsid w:val="00AA4852"/>
    <w:rsid w:val="00AB3717"/>
    <w:rsid w:val="00AB7B0E"/>
    <w:rsid w:val="00AC429B"/>
    <w:rsid w:val="00AD6D24"/>
    <w:rsid w:val="00AD7565"/>
    <w:rsid w:val="00AE1B2C"/>
    <w:rsid w:val="00AE5151"/>
    <w:rsid w:val="00AE60CE"/>
    <w:rsid w:val="00AF2D97"/>
    <w:rsid w:val="00AF2EA5"/>
    <w:rsid w:val="00AF3D7E"/>
    <w:rsid w:val="00AF55E4"/>
    <w:rsid w:val="00B04275"/>
    <w:rsid w:val="00B06E41"/>
    <w:rsid w:val="00B11FD9"/>
    <w:rsid w:val="00B123C7"/>
    <w:rsid w:val="00B15E8A"/>
    <w:rsid w:val="00B201A7"/>
    <w:rsid w:val="00B234D4"/>
    <w:rsid w:val="00B23FEB"/>
    <w:rsid w:val="00B264C4"/>
    <w:rsid w:val="00B274F7"/>
    <w:rsid w:val="00B35307"/>
    <w:rsid w:val="00B36F15"/>
    <w:rsid w:val="00B37AF8"/>
    <w:rsid w:val="00B40EA6"/>
    <w:rsid w:val="00B43183"/>
    <w:rsid w:val="00B45A3D"/>
    <w:rsid w:val="00B47838"/>
    <w:rsid w:val="00B52000"/>
    <w:rsid w:val="00B542C3"/>
    <w:rsid w:val="00B56398"/>
    <w:rsid w:val="00B56763"/>
    <w:rsid w:val="00B604D8"/>
    <w:rsid w:val="00B6070C"/>
    <w:rsid w:val="00B63EE8"/>
    <w:rsid w:val="00B67825"/>
    <w:rsid w:val="00B67DF1"/>
    <w:rsid w:val="00B72E34"/>
    <w:rsid w:val="00B7389C"/>
    <w:rsid w:val="00B74A9B"/>
    <w:rsid w:val="00B758CD"/>
    <w:rsid w:val="00B772B6"/>
    <w:rsid w:val="00B80AF3"/>
    <w:rsid w:val="00B85AFD"/>
    <w:rsid w:val="00B86CE3"/>
    <w:rsid w:val="00B87299"/>
    <w:rsid w:val="00B90FC0"/>
    <w:rsid w:val="00B91479"/>
    <w:rsid w:val="00BA1533"/>
    <w:rsid w:val="00BA5BB3"/>
    <w:rsid w:val="00BA6202"/>
    <w:rsid w:val="00BA75EC"/>
    <w:rsid w:val="00BB0AB1"/>
    <w:rsid w:val="00BB0C3A"/>
    <w:rsid w:val="00BB1BD6"/>
    <w:rsid w:val="00BB2BF3"/>
    <w:rsid w:val="00BB53C9"/>
    <w:rsid w:val="00BB76A8"/>
    <w:rsid w:val="00BC3DEB"/>
    <w:rsid w:val="00BC5278"/>
    <w:rsid w:val="00BD2112"/>
    <w:rsid w:val="00BD25CC"/>
    <w:rsid w:val="00BD791F"/>
    <w:rsid w:val="00BE10C1"/>
    <w:rsid w:val="00BE11BD"/>
    <w:rsid w:val="00BE12F7"/>
    <w:rsid w:val="00BE1DAC"/>
    <w:rsid w:val="00BE33CB"/>
    <w:rsid w:val="00BE5444"/>
    <w:rsid w:val="00BE7815"/>
    <w:rsid w:val="00BE789B"/>
    <w:rsid w:val="00BF02F0"/>
    <w:rsid w:val="00BF1B24"/>
    <w:rsid w:val="00BF5E91"/>
    <w:rsid w:val="00BF7353"/>
    <w:rsid w:val="00BF7AD0"/>
    <w:rsid w:val="00C04E3A"/>
    <w:rsid w:val="00C11A7C"/>
    <w:rsid w:val="00C12B07"/>
    <w:rsid w:val="00C14241"/>
    <w:rsid w:val="00C1550F"/>
    <w:rsid w:val="00C16141"/>
    <w:rsid w:val="00C176AB"/>
    <w:rsid w:val="00C212F6"/>
    <w:rsid w:val="00C21D7C"/>
    <w:rsid w:val="00C223C8"/>
    <w:rsid w:val="00C24B4A"/>
    <w:rsid w:val="00C25CD6"/>
    <w:rsid w:val="00C25F41"/>
    <w:rsid w:val="00C30BAF"/>
    <w:rsid w:val="00C317A4"/>
    <w:rsid w:val="00C31838"/>
    <w:rsid w:val="00C329C3"/>
    <w:rsid w:val="00C35247"/>
    <w:rsid w:val="00C36030"/>
    <w:rsid w:val="00C40003"/>
    <w:rsid w:val="00C44189"/>
    <w:rsid w:val="00C462C4"/>
    <w:rsid w:val="00C50A20"/>
    <w:rsid w:val="00C519AB"/>
    <w:rsid w:val="00C53884"/>
    <w:rsid w:val="00C55BEB"/>
    <w:rsid w:val="00C572CA"/>
    <w:rsid w:val="00C57A75"/>
    <w:rsid w:val="00C60A62"/>
    <w:rsid w:val="00C60E63"/>
    <w:rsid w:val="00C6326E"/>
    <w:rsid w:val="00C6585D"/>
    <w:rsid w:val="00C7788E"/>
    <w:rsid w:val="00C80A38"/>
    <w:rsid w:val="00C810B4"/>
    <w:rsid w:val="00C842C5"/>
    <w:rsid w:val="00C918CD"/>
    <w:rsid w:val="00C93989"/>
    <w:rsid w:val="00C939F1"/>
    <w:rsid w:val="00C97F32"/>
    <w:rsid w:val="00CA0E2A"/>
    <w:rsid w:val="00CA18AC"/>
    <w:rsid w:val="00CA3EC0"/>
    <w:rsid w:val="00CA6CE8"/>
    <w:rsid w:val="00CB09A3"/>
    <w:rsid w:val="00CB1E2E"/>
    <w:rsid w:val="00CB22CC"/>
    <w:rsid w:val="00CB3180"/>
    <w:rsid w:val="00CC1ECC"/>
    <w:rsid w:val="00CC42A3"/>
    <w:rsid w:val="00CC686F"/>
    <w:rsid w:val="00CC7124"/>
    <w:rsid w:val="00CC7CAC"/>
    <w:rsid w:val="00CD1AC0"/>
    <w:rsid w:val="00CD3FB2"/>
    <w:rsid w:val="00CD6083"/>
    <w:rsid w:val="00CE1D86"/>
    <w:rsid w:val="00CE2D58"/>
    <w:rsid w:val="00CE6386"/>
    <w:rsid w:val="00CE6B5B"/>
    <w:rsid w:val="00CF13CE"/>
    <w:rsid w:val="00CF7ADA"/>
    <w:rsid w:val="00D01DD4"/>
    <w:rsid w:val="00D05B4B"/>
    <w:rsid w:val="00D15150"/>
    <w:rsid w:val="00D15CBE"/>
    <w:rsid w:val="00D1722A"/>
    <w:rsid w:val="00D21679"/>
    <w:rsid w:val="00D22555"/>
    <w:rsid w:val="00D26311"/>
    <w:rsid w:val="00D27D09"/>
    <w:rsid w:val="00D337E1"/>
    <w:rsid w:val="00D37620"/>
    <w:rsid w:val="00D408FA"/>
    <w:rsid w:val="00D4205B"/>
    <w:rsid w:val="00D433B8"/>
    <w:rsid w:val="00D43A23"/>
    <w:rsid w:val="00D44B87"/>
    <w:rsid w:val="00D47F9D"/>
    <w:rsid w:val="00D52A90"/>
    <w:rsid w:val="00D53D33"/>
    <w:rsid w:val="00D56081"/>
    <w:rsid w:val="00D56089"/>
    <w:rsid w:val="00D5749A"/>
    <w:rsid w:val="00D609A8"/>
    <w:rsid w:val="00D6373E"/>
    <w:rsid w:val="00D63C37"/>
    <w:rsid w:val="00D641D9"/>
    <w:rsid w:val="00D701D1"/>
    <w:rsid w:val="00D7336B"/>
    <w:rsid w:val="00D737F5"/>
    <w:rsid w:val="00D7415D"/>
    <w:rsid w:val="00D75292"/>
    <w:rsid w:val="00D752A6"/>
    <w:rsid w:val="00D778FC"/>
    <w:rsid w:val="00D80F3C"/>
    <w:rsid w:val="00D81F61"/>
    <w:rsid w:val="00D873E1"/>
    <w:rsid w:val="00D90D2C"/>
    <w:rsid w:val="00D92681"/>
    <w:rsid w:val="00D9566D"/>
    <w:rsid w:val="00D96B32"/>
    <w:rsid w:val="00D97F6C"/>
    <w:rsid w:val="00DA2CC7"/>
    <w:rsid w:val="00DA357C"/>
    <w:rsid w:val="00DA613B"/>
    <w:rsid w:val="00DA640B"/>
    <w:rsid w:val="00DA6567"/>
    <w:rsid w:val="00DA6677"/>
    <w:rsid w:val="00DA7511"/>
    <w:rsid w:val="00DB131B"/>
    <w:rsid w:val="00DB6B2D"/>
    <w:rsid w:val="00DB7199"/>
    <w:rsid w:val="00DC5BEA"/>
    <w:rsid w:val="00DD15D2"/>
    <w:rsid w:val="00DD4379"/>
    <w:rsid w:val="00DD4F6D"/>
    <w:rsid w:val="00DD61B1"/>
    <w:rsid w:val="00DE657E"/>
    <w:rsid w:val="00DE760A"/>
    <w:rsid w:val="00DF1787"/>
    <w:rsid w:val="00DF3A9E"/>
    <w:rsid w:val="00DF530A"/>
    <w:rsid w:val="00E02BCC"/>
    <w:rsid w:val="00E03A06"/>
    <w:rsid w:val="00E03BBE"/>
    <w:rsid w:val="00E040C9"/>
    <w:rsid w:val="00E06C6E"/>
    <w:rsid w:val="00E104B3"/>
    <w:rsid w:val="00E14D76"/>
    <w:rsid w:val="00E1744A"/>
    <w:rsid w:val="00E20A09"/>
    <w:rsid w:val="00E21936"/>
    <w:rsid w:val="00E21DD9"/>
    <w:rsid w:val="00E23535"/>
    <w:rsid w:val="00E23718"/>
    <w:rsid w:val="00E26619"/>
    <w:rsid w:val="00E269A0"/>
    <w:rsid w:val="00E276E6"/>
    <w:rsid w:val="00E27B17"/>
    <w:rsid w:val="00E3119F"/>
    <w:rsid w:val="00E3124E"/>
    <w:rsid w:val="00E34355"/>
    <w:rsid w:val="00E34B75"/>
    <w:rsid w:val="00E3537F"/>
    <w:rsid w:val="00E35F43"/>
    <w:rsid w:val="00E4091B"/>
    <w:rsid w:val="00E41EBA"/>
    <w:rsid w:val="00E43DCA"/>
    <w:rsid w:val="00E45D71"/>
    <w:rsid w:val="00E544B5"/>
    <w:rsid w:val="00E5575F"/>
    <w:rsid w:val="00E578F1"/>
    <w:rsid w:val="00E62A4C"/>
    <w:rsid w:val="00E635F5"/>
    <w:rsid w:val="00E63FF0"/>
    <w:rsid w:val="00E6416E"/>
    <w:rsid w:val="00E66321"/>
    <w:rsid w:val="00E664A3"/>
    <w:rsid w:val="00E73B66"/>
    <w:rsid w:val="00E76C84"/>
    <w:rsid w:val="00E825C8"/>
    <w:rsid w:val="00E83643"/>
    <w:rsid w:val="00E928AD"/>
    <w:rsid w:val="00EA466F"/>
    <w:rsid w:val="00EA6FE6"/>
    <w:rsid w:val="00EB04FF"/>
    <w:rsid w:val="00EB139B"/>
    <w:rsid w:val="00EB1580"/>
    <w:rsid w:val="00EB74A0"/>
    <w:rsid w:val="00EB797B"/>
    <w:rsid w:val="00EC068A"/>
    <w:rsid w:val="00EC2C18"/>
    <w:rsid w:val="00EC34D9"/>
    <w:rsid w:val="00EC5C43"/>
    <w:rsid w:val="00ED5D09"/>
    <w:rsid w:val="00ED5EE0"/>
    <w:rsid w:val="00ED6AB7"/>
    <w:rsid w:val="00ED6DA3"/>
    <w:rsid w:val="00EE1184"/>
    <w:rsid w:val="00EE15ED"/>
    <w:rsid w:val="00EE235F"/>
    <w:rsid w:val="00EF073D"/>
    <w:rsid w:val="00EF1A8A"/>
    <w:rsid w:val="00EF4490"/>
    <w:rsid w:val="00F0507A"/>
    <w:rsid w:val="00F062E7"/>
    <w:rsid w:val="00F12066"/>
    <w:rsid w:val="00F13724"/>
    <w:rsid w:val="00F142BD"/>
    <w:rsid w:val="00F20A32"/>
    <w:rsid w:val="00F25E88"/>
    <w:rsid w:val="00F35955"/>
    <w:rsid w:val="00F36A09"/>
    <w:rsid w:val="00F40A83"/>
    <w:rsid w:val="00F40D7F"/>
    <w:rsid w:val="00F41827"/>
    <w:rsid w:val="00F4360B"/>
    <w:rsid w:val="00F44625"/>
    <w:rsid w:val="00F46E17"/>
    <w:rsid w:val="00F522CE"/>
    <w:rsid w:val="00F52C48"/>
    <w:rsid w:val="00F562CD"/>
    <w:rsid w:val="00F579F0"/>
    <w:rsid w:val="00F60CF7"/>
    <w:rsid w:val="00F631A5"/>
    <w:rsid w:val="00F63D94"/>
    <w:rsid w:val="00F64A86"/>
    <w:rsid w:val="00F64C28"/>
    <w:rsid w:val="00F71EEE"/>
    <w:rsid w:val="00F73FE4"/>
    <w:rsid w:val="00F742FB"/>
    <w:rsid w:val="00F77FF2"/>
    <w:rsid w:val="00F8058A"/>
    <w:rsid w:val="00F825DE"/>
    <w:rsid w:val="00F843C8"/>
    <w:rsid w:val="00F96B6F"/>
    <w:rsid w:val="00F96E32"/>
    <w:rsid w:val="00FA1AE2"/>
    <w:rsid w:val="00FA3136"/>
    <w:rsid w:val="00FA4125"/>
    <w:rsid w:val="00FA4B68"/>
    <w:rsid w:val="00FA6090"/>
    <w:rsid w:val="00FA7E82"/>
    <w:rsid w:val="00FB0933"/>
    <w:rsid w:val="00FB3075"/>
    <w:rsid w:val="00FB3EE9"/>
    <w:rsid w:val="00FB623D"/>
    <w:rsid w:val="00FC1DD0"/>
    <w:rsid w:val="00FC1ED4"/>
    <w:rsid w:val="00FC5DC6"/>
    <w:rsid w:val="00FC667F"/>
    <w:rsid w:val="00FD0C19"/>
    <w:rsid w:val="00FD2CC9"/>
    <w:rsid w:val="00FD354F"/>
    <w:rsid w:val="00FD7891"/>
    <w:rsid w:val="00FD7F61"/>
    <w:rsid w:val="00FD7F8E"/>
    <w:rsid w:val="00FE02BC"/>
    <w:rsid w:val="00FE07E2"/>
    <w:rsid w:val="00FE2EB2"/>
    <w:rsid w:val="00FE361C"/>
    <w:rsid w:val="00FE3C35"/>
    <w:rsid w:val="00FF422A"/>
    <w:rsid w:val="00FF5213"/>
    <w:rsid w:val="00FF6CDF"/>
  </w:rsids>
  <m:mathPr>
    <m:mathFont m:val="Cambria Math"/>
    <m:brkBin m:val="before"/>
    <m:brkBinSub m:val="--"/>
    <m:smallFrac/>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basedOn w:val="Fuentedeprrafopredeter"/>
    <w:uiPriority w:val="99"/>
    <w:semiHidden/>
    <w:unhideWhenUsed/>
    <w:rsid w:val="0039526E"/>
    <w:rPr>
      <w:sz w:val="16"/>
      <w:szCs w:val="16"/>
    </w:rPr>
  </w:style>
  <w:style w:type="paragraph" w:styleId="Textocomentario">
    <w:name w:val="annotation text"/>
    <w:basedOn w:val="Normal"/>
    <w:link w:val="TextocomentarioCar"/>
    <w:uiPriority w:val="99"/>
    <w:semiHidden/>
    <w:unhideWhenUsed/>
    <w:rsid w:val="003952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qFormat/>
    <w:rsid w:val="00E20A09"/>
    <w:pPr>
      <w:spacing w:after="0" w:line="240" w:lineRule="auto"/>
    </w:pPr>
    <w:rPr>
      <w:rFonts w:ascii="Calibri" w:eastAsia="Calibri" w:hAnsi="Calibri" w:cs="Times New Roman"/>
      <w:lang w:val="en-GB"/>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Mention1">
    <w:name w:val="Mention1"/>
    <w:basedOn w:val="Fuentedeprrafopredeter"/>
    <w:uiPriority w:val="99"/>
    <w:semiHidden/>
    <w:unhideWhenUsed/>
    <w:rsid w:val="00C842C5"/>
    <w:rPr>
      <w:color w:val="2B579A"/>
      <w:shd w:val="clear" w:color="auto" w:fill="E6E6E6"/>
    </w:rPr>
  </w:style>
  <w:style w:type="character" w:customStyle="1" w:styleId="apple-converted-space">
    <w:name w:val="apple-converted-space"/>
    <w:basedOn w:val="Fuentedeprrafopredeter"/>
    <w:rsid w:val="00F8058A"/>
  </w:style>
  <w:style w:type="character" w:customStyle="1" w:styleId="UnresolvedMention1">
    <w:name w:val="Unresolved Mention1"/>
    <w:basedOn w:val="Fuentedeprrafopredeter"/>
    <w:uiPriority w:val="99"/>
    <w:semiHidden/>
    <w:unhideWhenUsed/>
    <w:rsid w:val="00D52A90"/>
    <w:rPr>
      <w:color w:val="808080"/>
      <w:shd w:val="clear" w:color="auto" w:fill="E6E6E6"/>
    </w:rPr>
  </w:style>
  <w:style w:type="paragraph" w:customStyle="1" w:styleId="Default">
    <w:name w:val="Default"/>
    <w:rsid w:val="009F676E"/>
    <w:pPr>
      <w:autoSpaceDE w:val="0"/>
      <w:autoSpaceDN w:val="0"/>
      <w:adjustRightInd w:val="0"/>
      <w:spacing w:after="0" w:line="240" w:lineRule="auto"/>
    </w:pPr>
    <w:rPr>
      <w:rFonts w:ascii="Calibri" w:hAnsi="Calibri" w:cs="Calibri"/>
      <w:color w:val="000000"/>
      <w:sz w:val="24"/>
      <w:szCs w:val="24"/>
    </w:rPr>
  </w:style>
  <w:style w:type="character" w:customStyle="1" w:styleId="UnresolvedMention2">
    <w:name w:val="Unresolved Mention2"/>
    <w:basedOn w:val="Fuentedeprrafopredeter"/>
    <w:uiPriority w:val="99"/>
    <w:semiHidden/>
    <w:unhideWhenUsed/>
    <w:rsid w:val="00196226"/>
    <w:rPr>
      <w:color w:val="808080"/>
      <w:shd w:val="clear" w:color="auto" w:fill="E6E6E6"/>
    </w:rPr>
  </w:style>
  <w:style w:type="paragraph" w:styleId="Revisin">
    <w:name w:val="Revision"/>
    <w:hidden/>
    <w:uiPriority w:val="99"/>
    <w:semiHidden/>
    <w:rsid w:val="000D126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basedOn w:val="Fuentedeprrafopredeter"/>
    <w:uiPriority w:val="99"/>
    <w:semiHidden/>
    <w:unhideWhenUsed/>
    <w:rsid w:val="0039526E"/>
    <w:rPr>
      <w:sz w:val="16"/>
      <w:szCs w:val="16"/>
    </w:rPr>
  </w:style>
  <w:style w:type="paragraph" w:styleId="Textocomentario">
    <w:name w:val="annotation text"/>
    <w:basedOn w:val="Normal"/>
    <w:link w:val="TextocomentarioCar"/>
    <w:uiPriority w:val="99"/>
    <w:semiHidden/>
    <w:unhideWhenUsed/>
    <w:rsid w:val="003952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qFormat/>
    <w:rsid w:val="00E20A09"/>
    <w:pPr>
      <w:spacing w:after="0" w:line="240" w:lineRule="auto"/>
    </w:pPr>
    <w:rPr>
      <w:rFonts w:ascii="Calibri" w:eastAsia="Calibri" w:hAnsi="Calibri" w:cs="Times New Roman"/>
      <w:lang w:val="en-GB"/>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Mention1">
    <w:name w:val="Mention1"/>
    <w:basedOn w:val="Fuentedeprrafopredeter"/>
    <w:uiPriority w:val="99"/>
    <w:semiHidden/>
    <w:unhideWhenUsed/>
    <w:rsid w:val="00C842C5"/>
    <w:rPr>
      <w:color w:val="2B579A"/>
      <w:shd w:val="clear" w:color="auto" w:fill="E6E6E6"/>
    </w:rPr>
  </w:style>
  <w:style w:type="character" w:customStyle="1" w:styleId="apple-converted-space">
    <w:name w:val="apple-converted-space"/>
    <w:basedOn w:val="Fuentedeprrafopredeter"/>
    <w:rsid w:val="00F8058A"/>
  </w:style>
  <w:style w:type="character" w:customStyle="1" w:styleId="UnresolvedMention1">
    <w:name w:val="Unresolved Mention1"/>
    <w:basedOn w:val="Fuentedeprrafopredeter"/>
    <w:uiPriority w:val="99"/>
    <w:semiHidden/>
    <w:unhideWhenUsed/>
    <w:rsid w:val="00D52A90"/>
    <w:rPr>
      <w:color w:val="808080"/>
      <w:shd w:val="clear" w:color="auto" w:fill="E6E6E6"/>
    </w:rPr>
  </w:style>
  <w:style w:type="paragraph" w:customStyle="1" w:styleId="Default">
    <w:name w:val="Default"/>
    <w:rsid w:val="009F676E"/>
    <w:pPr>
      <w:autoSpaceDE w:val="0"/>
      <w:autoSpaceDN w:val="0"/>
      <w:adjustRightInd w:val="0"/>
      <w:spacing w:after="0" w:line="240" w:lineRule="auto"/>
    </w:pPr>
    <w:rPr>
      <w:rFonts w:ascii="Calibri" w:hAnsi="Calibri" w:cs="Calibri"/>
      <w:color w:val="000000"/>
      <w:sz w:val="24"/>
      <w:szCs w:val="24"/>
    </w:rPr>
  </w:style>
  <w:style w:type="character" w:customStyle="1" w:styleId="UnresolvedMention2">
    <w:name w:val="Unresolved Mention2"/>
    <w:basedOn w:val="Fuentedeprrafopredeter"/>
    <w:uiPriority w:val="99"/>
    <w:semiHidden/>
    <w:unhideWhenUsed/>
    <w:rsid w:val="00196226"/>
    <w:rPr>
      <w:color w:val="808080"/>
      <w:shd w:val="clear" w:color="auto" w:fill="E6E6E6"/>
    </w:rPr>
  </w:style>
  <w:style w:type="paragraph" w:styleId="Revisin">
    <w:name w:val="Revision"/>
    <w:hidden/>
    <w:uiPriority w:val="99"/>
    <w:semiHidden/>
    <w:rsid w:val="000D12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45117">
      <w:bodyDiv w:val="1"/>
      <w:marLeft w:val="0"/>
      <w:marRight w:val="0"/>
      <w:marTop w:val="0"/>
      <w:marBottom w:val="0"/>
      <w:divBdr>
        <w:top w:val="none" w:sz="0" w:space="0" w:color="auto"/>
        <w:left w:val="none" w:sz="0" w:space="0" w:color="auto"/>
        <w:bottom w:val="none" w:sz="0" w:space="0" w:color="auto"/>
        <w:right w:val="none" w:sz="0" w:space="0" w:color="auto"/>
      </w:divBdr>
    </w:div>
    <w:div w:id="192615543">
      <w:bodyDiv w:val="1"/>
      <w:marLeft w:val="0"/>
      <w:marRight w:val="0"/>
      <w:marTop w:val="0"/>
      <w:marBottom w:val="0"/>
      <w:divBdr>
        <w:top w:val="none" w:sz="0" w:space="0" w:color="auto"/>
        <w:left w:val="none" w:sz="0" w:space="0" w:color="auto"/>
        <w:bottom w:val="none" w:sz="0" w:space="0" w:color="auto"/>
        <w:right w:val="none" w:sz="0" w:space="0" w:color="auto"/>
      </w:divBdr>
    </w:div>
    <w:div w:id="244070662">
      <w:bodyDiv w:val="1"/>
      <w:marLeft w:val="0"/>
      <w:marRight w:val="0"/>
      <w:marTop w:val="0"/>
      <w:marBottom w:val="0"/>
      <w:divBdr>
        <w:top w:val="none" w:sz="0" w:space="0" w:color="auto"/>
        <w:left w:val="none" w:sz="0" w:space="0" w:color="auto"/>
        <w:bottom w:val="none" w:sz="0" w:space="0" w:color="auto"/>
        <w:right w:val="none" w:sz="0" w:space="0" w:color="auto"/>
      </w:divBdr>
    </w:div>
    <w:div w:id="253898022">
      <w:bodyDiv w:val="1"/>
      <w:marLeft w:val="0"/>
      <w:marRight w:val="0"/>
      <w:marTop w:val="0"/>
      <w:marBottom w:val="0"/>
      <w:divBdr>
        <w:top w:val="none" w:sz="0" w:space="0" w:color="auto"/>
        <w:left w:val="none" w:sz="0" w:space="0" w:color="auto"/>
        <w:bottom w:val="none" w:sz="0" w:space="0" w:color="auto"/>
        <w:right w:val="none" w:sz="0" w:space="0" w:color="auto"/>
      </w:divBdr>
    </w:div>
    <w:div w:id="301469737">
      <w:bodyDiv w:val="1"/>
      <w:marLeft w:val="0"/>
      <w:marRight w:val="0"/>
      <w:marTop w:val="0"/>
      <w:marBottom w:val="0"/>
      <w:divBdr>
        <w:top w:val="none" w:sz="0" w:space="0" w:color="auto"/>
        <w:left w:val="none" w:sz="0" w:space="0" w:color="auto"/>
        <w:bottom w:val="none" w:sz="0" w:space="0" w:color="auto"/>
        <w:right w:val="none" w:sz="0" w:space="0" w:color="auto"/>
      </w:divBdr>
    </w:div>
    <w:div w:id="328101750">
      <w:bodyDiv w:val="1"/>
      <w:marLeft w:val="0"/>
      <w:marRight w:val="0"/>
      <w:marTop w:val="0"/>
      <w:marBottom w:val="0"/>
      <w:divBdr>
        <w:top w:val="none" w:sz="0" w:space="0" w:color="auto"/>
        <w:left w:val="none" w:sz="0" w:space="0" w:color="auto"/>
        <w:bottom w:val="none" w:sz="0" w:space="0" w:color="auto"/>
        <w:right w:val="none" w:sz="0" w:space="0" w:color="auto"/>
      </w:divBdr>
    </w:div>
    <w:div w:id="553739592">
      <w:bodyDiv w:val="1"/>
      <w:marLeft w:val="0"/>
      <w:marRight w:val="0"/>
      <w:marTop w:val="0"/>
      <w:marBottom w:val="0"/>
      <w:divBdr>
        <w:top w:val="none" w:sz="0" w:space="0" w:color="auto"/>
        <w:left w:val="none" w:sz="0" w:space="0" w:color="auto"/>
        <w:bottom w:val="none" w:sz="0" w:space="0" w:color="auto"/>
        <w:right w:val="none" w:sz="0" w:space="0" w:color="auto"/>
      </w:divBdr>
    </w:div>
    <w:div w:id="989136170">
      <w:bodyDiv w:val="1"/>
      <w:marLeft w:val="0"/>
      <w:marRight w:val="0"/>
      <w:marTop w:val="0"/>
      <w:marBottom w:val="0"/>
      <w:divBdr>
        <w:top w:val="none" w:sz="0" w:space="0" w:color="auto"/>
        <w:left w:val="none" w:sz="0" w:space="0" w:color="auto"/>
        <w:bottom w:val="none" w:sz="0" w:space="0" w:color="auto"/>
        <w:right w:val="none" w:sz="0" w:space="0" w:color="auto"/>
      </w:divBdr>
    </w:div>
    <w:div w:id="1010834275">
      <w:bodyDiv w:val="1"/>
      <w:marLeft w:val="0"/>
      <w:marRight w:val="0"/>
      <w:marTop w:val="0"/>
      <w:marBottom w:val="0"/>
      <w:divBdr>
        <w:top w:val="none" w:sz="0" w:space="0" w:color="auto"/>
        <w:left w:val="none" w:sz="0" w:space="0" w:color="auto"/>
        <w:bottom w:val="none" w:sz="0" w:space="0" w:color="auto"/>
        <w:right w:val="none" w:sz="0" w:space="0" w:color="auto"/>
      </w:divBdr>
      <w:divsChild>
        <w:div w:id="554895422">
          <w:marLeft w:val="0"/>
          <w:marRight w:val="0"/>
          <w:marTop w:val="0"/>
          <w:marBottom w:val="0"/>
          <w:divBdr>
            <w:top w:val="none" w:sz="0" w:space="0" w:color="auto"/>
            <w:left w:val="none" w:sz="0" w:space="0" w:color="auto"/>
            <w:bottom w:val="none" w:sz="0" w:space="0" w:color="auto"/>
            <w:right w:val="none" w:sz="0" w:space="0" w:color="auto"/>
          </w:divBdr>
          <w:divsChild>
            <w:div w:id="1404907034">
              <w:marLeft w:val="0"/>
              <w:marRight w:val="0"/>
              <w:marTop w:val="0"/>
              <w:marBottom w:val="0"/>
              <w:divBdr>
                <w:top w:val="none" w:sz="0" w:space="0" w:color="auto"/>
                <w:left w:val="none" w:sz="0" w:space="0" w:color="auto"/>
                <w:bottom w:val="none" w:sz="0" w:space="0" w:color="auto"/>
                <w:right w:val="none" w:sz="0" w:space="0" w:color="auto"/>
              </w:divBdr>
              <w:divsChild>
                <w:div w:id="931863753">
                  <w:marLeft w:val="0"/>
                  <w:marRight w:val="0"/>
                  <w:marTop w:val="100"/>
                  <w:marBottom w:val="100"/>
                  <w:divBdr>
                    <w:top w:val="none" w:sz="0" w:space="0" w:color="auto"/>
                    <w:left w:val="none" w:sz="0" w:space="0" w:color="auto"/>
                    <w:bottom w:val="none" w:sz="0" w:space="0" w:color="auto"/>
                    <w:right w:val="none" w:sz="0" w:space="0" w:color="auto"/>
                  </w:divBdr>
                  <w:divsChild>
                    <w:div w:id="1392190244">
                      <w:marLeft w:val="300"/>
                      <w:marRight w:val="300"/>
                      <w:marTop w:val="0"/>
                      <w:marBottom w:val="0"/>
                      <w:divBdr>
                        <w:top w:val="none" w:sz="0" w:space="0" w:color="auto"/>
                        <w:left w:val="none" w:sz="0" w:space="0" w:color="auto"/>
                        <w:bottom w:val="none" w:sz="0" w:space="0" w:color="auto"/>
                        <w:right w:val="none" w:sz="0" w:space="0" w:color="auto"/>
                      </w:divBdr>
                      <w:divsChild>
                        <w:div w:id="607812552">
                          <w:marLeft w:val="3600"/>
                          <w:marRight w:val="0"/>
                          <w:marTop w:val="0"/>
                          <w:marBottom w:val="0"/>
                          <w:divBdr>
                            <w:top w:val="none" w:sz="0" w:space="0" w:color="auto"/>
                            <w:left w:val="none" w:sz="0" w:space="0" w:color="auto"/>
                            <w:bottom w:val="none" w:sz="0" w:space="0" w:color="auto"/>
                            <w:right w:val="none" w:sz="0" w:space="0" w:color="auto"/>
                          </w:divBdr>
                          <w:divsChild>
                            <w:div w:id="721447037">
                              <w:marLeft w:val="0"/>
                              <w:marRight w:val="0"/>
                              <w:marTop w:val="0"/>
                              <w:marBottom w:val="0"/>
                              <w:divBdr>
                                <w:top w:val="none" w:sz="0" w:space="0" w:color="auto"/>
                                <w:left w:val="none" w:sz="0" w:space="0" w:color="auto"/>
                                <w:bottom w:val="none" w:sz="0" w:space="0" w:color="auto"/>
                                <w:right w:val="none" w:sz="0" w:space="0" w:color="auto"/>
                              </w:divBdr>
                              <w:divsChild>
                                <w:div w:id="863139">
                                  <w:marLeft w:val="0"/>
                                  <w:marRight w:val="0"/>
                                  <w:marTop w:val="0"/>
                                  <w:marBottom w:val="0"/>
                                  <w:divBdr>
                                    <w:top w:val="none" w:sz="0" w:space="0" w:color="auto"/>
                                    <w:left w:val="none" w:sz="0" w:space="0" w:color="auto"/>
                                    <w:bottom w:val="none" w:sz="0" w:space="0" w:color="auto"/>
                                    <w:right w:val="none" w:sz="0" w:space="0" w:color="auto"/>
                                  </w:divBdr>
                                  <w:divsChild>
                                    <w:div w:id="1347094536">
                                      <w:marLeft w:val="0"/>
                                      <w:marRight w:val="0"/>
                                      <w:marTop w:val="0"/>
                                      <w:marBottom w:val="0"/>
                                      <w:divBdr>
                                        <w:top w:val="none" w:sz="0" w:space="0" w:color="auto"/>
                                        <w:left w:val="none" w:sz="0" w:space="0" w:color="auto"/>
                                        <w:bottom w:val="none" w:sz="0" w:space="0" w:color="auto"/>
                                        <w:right w:val="none" w:sz="0" w:space="0" w:color="auto"/>
                                      </w:divBdr>
                                      <w:divsChild>
                                        <w:div w:id="1646662151">
                                          <w:marLeft w:val="0"/>
                                          <w:marRight w:val="0"/>
                                          <w:marTop w:val="0"/>
                                          <w:marBottom w:val="0"/>
                                          <w:divBdr>
                                            <w:top w:val="none" w:sz="0" w:space="0" w:color="auto"/>
                                            <w:left w:val="none" w:sz="0" w:space="0" w:color="auto"/>
                                            <w:bottom w:val="none" w:sz="0" w:space="0" w:color="auto"/>
                                            <w:right w:val="none" w:sz="0" w:space="0" w:color="auto"/>
                                          </w:divBdr>
                                        </w:div>
                                        <w:div w:id="331766092">
                                          <w:marLeft w:val="0"/>
                                          <w:marRight w:val="0"/>
                                          <w:marTop w:val="0"/>
                                          <w:marBottom w:val="0"/>
                                          <w:divBdr>
                                            <w:top w:val="none" w:sz="0" w:space="0" w:color="auto"/>
                                            <w:left w:val="none" w:sz="0" w:space="0" w:color="auto"/>
                                            <w:bottom w:val="none" w:sz="0" w:space="0" w:color="auto"/>
                                            <w:right w:val="none" w:sz="0" w:space="0" w:color="auto"/>
                                          </w:divBdr>
                                        </w:div>
                                      </w:divsChild>
                                    </w:div>
                                    <w:div w:id="461385418">
                                      <w:marLeft w:val="0"/>
                                      <w:marRight w:val="0"/>
                                      <w:marTop w:val="75"/>
                                      <w:marBottom w:val="0"/>
                                      <w:divBdr>
                                        <w:top w:val="none" w:sz="0" w:space="0" w:color="auto"/>
                                        <w:left w:val="none" w:sz="0" w:space="0" w:color="auto"/>
                                        <w:bottom w:val="none" w:sz="0" w:space="0" w:color="auto"/>
                                        <w:right w:val="none" w:sz="0" w:space="0" w:color="auto"/>
                                      </w:divBdr>
                                      <w:divsChild>
                                        <w:div w:id="739904916">
                                          <w:marLeft w:val="0"/>
                                          <w:marRight w:val="0"/>
                                          <w:marTop w:val="0"/>
                                          <w:marBottom w:val="0"/>
                                          <w:divBdr>
                                            <w:top w:val="none" w:sz="0" w:space="0" w:color="auto"/>
                                            <w:left w:val="none" w:sz="0" w:space="0" w:color="auto"/>
                                            <w:bottom w:val="none" w:sz="0" w:space="0" w:color="auto"/>
                                            <w:right w:val="none" w:sz="0" w:space="0" w:color="auto"/>
                                          </w:divBdr>
                                        </w:div>
                                        <w:div w:id="500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9197939">
      <w:bodyDiv w:val="1"/>
      <w:marLeft w:val="0"/>
      <w:marRight w:val="0"/>
      <w:marTop w:val="0"/>
      <w:marBottom w:val="0"/>
      <w:divBdr>
        <w:top w:val="none" w:sz="0" w:space="0" w:color="auto"/>
        <w:left w:val="none" w:sz="0" w:space="0" w:color="auto"/>
        <w:bottom w:val="none" w:sz="0" w:space="0" w:color="auto"/>
        <w:right w:val="none" w:sz="0" w:space="0" w:color="auto"/>
      </w:divBdr>
    </w:div>
    <w:div w:id="1242179588">
      <w:bodyDiv w:val="1"/>
      <w:marLeft w:val="0"/>
      <w:marRight w:val="0"/>
      <w:marTop w:val="0"/>
      <w:marBottom w:val="0"/>
      <w:divBdr>
        <w:top w:val="none" w:sz="0" w:space="0" w:color="auto"/>
        <w:left w:val="none" w:sz="0" w:space="0" w:color="auto"/>
        <w:bottom w:val="none" w:sz="0" w:space="0" w:color="auto"/>
        <w:right w:val="none" w:sz="0" w:space="0" w:color="auto"/>
      </w:divBdr>
    </w:div>
    <w:div w:id="1735813880">
      <w:bodyDiv w:val="1"/>
      <w:marLeft w:val="0"/>
      <w:marRight w:val="0"/>
      <w:marTop w:val="0"/>
      <w:marBottom w:val="0"/>
      <w:divBdr>
        <w:top w:val="none" w:sz="0" w:space="0" w:color="auto"/>
        <w:left w:val="none" w:sz="0" w:space="0" w:color="auto"/>
        <w:bottom w:val="none" w:sz="0" w:space="0" w:color="auto"/>
        <w:right w:val="none" w:sz="0" w:space="0" w:color="auto"/>
      </w:divBdr>
    </w:div>
    <w:div w:id="175708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TOMRARecycl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inkedin.com/company-beta/12380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mra.com/recyclin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ithu.mohren@tomra.com" TargetMode="External"/><Relationship Id="rId4" Type="http://schemas.microsoft.com/office/2007/relationships/stylesWithEffects" Target="stylesWithEffects.xml"/><Relationship Id="rId9" Type="http://schemas.openxmlformats.org/officeDocument/2006/relationships/hyperlink" Target="https://hubs.ly/H0gYzDN0" TargetMode="External"/><Relationship Id="rId14" Type="http://schemas.openxmlformats.org/officeDocument/2006/relationships/hyperlink" Target="https://www.facebook.com/TOMRA-Sorting-Recycling-18325717216523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81CE1-ED33-4A8E-85D7-834188032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919</Words>
  <Characters>5055</Characters>
  <Application>Microsoft Office Word</Application>
  <DocSecurity>0</DocSecurity>
  <Lines>42</Lines>
  <Paragraphs>11</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Titech GmbH</Company>
  <LinksUpToDate>false</LinksUpToDate>
  <CharactersWithSpaces>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dc:creator>
  <cp:lastModifiedBy>Usuario</cp:lastModifiedBy>
  <cp:revision>3</cp:revision>
  <cp:lastPrinted>2019-03-05T14:48:00Z</cp:lastPrinted>
  <dcterms:created xsi:type="dcterms:W3CDTF">2019-03-13T12:56:00Z</dcterms:created>
  <dcterms:modified xsi:type="dcterms:W3CDTF">2019-03-13T13:07:00Z</dcterms:modified>
</cp:coreProperties>
</file>