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7BE277" w14:textId="5F327F2C" w:rsidR="001D2E9D" w:rsidRPr="001D2E9D" w:rsidRDefault="001D2E9D" w:rsidP="00FC52DF">
      <w:pPr>
        <w:spacing w:line="315" w:lineRule="atLeast"/>
        <w:jc w:val="both"/>
        <w:textAlignment w:val="baseline"/>
        <w:rPr>
          <w:rFonts w:eastAsia="Times New Roman" w:cstheme="minorHAnsi"/>
          <w:b/>
          <w:color w:val="000000" w:themeColor="text1"/>
          <w:sz w:val="24"/>
          <w:szCs w:val="24"/>
          <w:lang w:val="es-ES"/>
        </w:rPr>
      </w:pPr>
      <w:r w:rsidRPr="00953AD7">
        <w:rPr>
          <w:rFonts w:eastAsia="Times New Roman" w:cstheme="minorHAnsi"/>
          <w:b/>
          <w:color w:val="000000" w:themeColor="text1"/>
          <w:sz w:val="24"/>
          <w:szCs w:val="24"/>
          <w:lang w:val="es-ES"/>
        </w:rPr>
        <w:t>TOMRA Food</w:t>
      </w:r>
      <w:r w:rsidR="004D2FEE" w:rsidRPr="00953AD7">
        <w:rPr>
          <w:rFonts w:eastAsia="Times New Roman" w:cstheme="minorHAnsi"/>
          <w:b/>
          <w:color w:val="000000" w:themeColor="text1"/>
          <w:sz w:val="24"/>
          <w:szCs w:val="24"/>
          <w:lang w:val="es-ES"/>
        </w:rPr>
        <w:t xml:space="preserve"> consolida su posición en el mercado chileno </w:t>
      </w:r>
    </w:p>
    <w:p w14:paraId="0D0161FF" w14:textId="6DF9F9FA" w:rsidR="004D2FEE" w:rsidRDefault="001D2E9D" w:rsidP="00F476EA">
      <w:pPr>
        <w:jc w:val="both"/>
        <w:rPr>
          <w:rFonts w:eastAsia="Times New Roman" w:cstheme="minorHAnsi"/>
          <w:i/>
          <w:color w:val="000000" w:themeColor="text1"/>
          <w:lang w:val="es-ES"/>
        </w:rPr>
      </w:pPr>
      <w:r w:rsidRPr="001D2E9D">
        <w:rPr>
          <w:rFonts w:eastAsia="Times New Roman" w:cstheme="minorHAnsi"/>
          <w:i/>
          <w:color w:val="000000" w:themeColor="text1"/>
          <w:lang w:val="es-ES"/>
        </w:rPr>
        <w:t>TOMRA</w:t>
      </w:r>
      <w:r>
        <w:rPr>
          <w:rFonts w:eastAsia="Times New Roman" w:cstheme="minorHAnsi"/>
          <w:i/>
          <w:color w:val="000000" w:themeColor="text1"/>
          <w:lang w:val="es-ES"/>
        </w:rPr>
        <w:t xml:space="preserve"> Food</w:t>
      </w:r>
      <w:r w:rsidR="004D2FEE">
        <w:rPr>
          <w:rFonts w:eastAsia="Times New Roman" w:cstheme="minorHAnsi"/>
          <w:i/>
          <w:color w:val="000000" w:themeColor="text1"/>
          <w:lang w:val="es-ES"/>
        </w:rPr>
        <w:t xml:space="preserve"> ha cerrado el ejercicio 2018 consolidando su posición en Chile y augura un excelente 2019 gracias a las buenas perspectivas de crecimiento del país</w:t>
      </w:r>
      <w:r w:rsidR="00597074">
        <w:rPr>
          <w:rFonts w:eastAsia="Times New Roman" w:cstheme="minorHAnsi"/>
          <w:i/>
          <w:color w:val="000000" w:themeColor="text1"/>
          <w:lang w:val="es-ES"/>
        </w:rPr>
        <w:t xml:space="preserve">. </w:t>
      </w:r>
      <w:r w:rsidR="00632F8B">
        <w:rPr>
          <w:rFonts w:eastAsia="Times New Roman" w:cstheme="minorHAnsi"/>
          <w:i/>
          <w:color w:val="000000" w:themeColor="text1"/>
          <w:lang w:val="es-ES"/>
        </w:rPr>
        <w:t>E</w:t>
      </w:r>
      <w:r w:rsidR="000D7329">
        <w:rPr>
          <w:rFonts w:eastAsia="Times New Roman" w:cstheme="minorHAnsi"/>
          <w:i/>
          <w:color w:val="000000" w:themeColor="text1"/>
          <w:lang w:val="es-ES"/>
        </w:rPr>
        <w:t xml:space="preserve">n una conversación </w:t>
      </w:r>
      <w:r w:rsidR="00DD6352">
        <w:rPr>
          <w:rFonts w:eastAsia="Times New Roman" w:cstheme="minorHAnsi"/>
          <w:i/>
          <w:color w:val="000000" w:themeColor="text1"/>
          <w:lang w:val="es-ES"/>
        </w:rPr>
        <w:t>con</w:t>
      </w:r>
      <w:r w:rsidR="000D7329">
        <w:rPr>
          <w:rFonts w:eastAsia="Times New Roman" w:cstheme="minorHAnsi"/>
          <w:i/>
          <w:color w:val="000000" w:themeColor="text1"/>
          <w:lang w:val="es-ES"/>
        </w:rPr>
        <w:t xml:space="preserve"> </w:t>
      </w:r>
      <w:r w:rsidR="000D7329" w:rsidRPr="00632F8B">
        <w:rPr>
          <w:rFonts w:eastAsia="Times New Roman" w:cstheme="minorHAnsi"/>
          <w:b/>
          <w:i/>
          <w:color w:val="000000" w:themeColor="text1"/>
          <w:lang w:val="es-ES"/>
        </w:rPr>
        <w:t>Johan Germeys</w:t>
      </w:r>
      <w:r w:rsidR="000D7329">
        <w:rPr>
          <w:rFonts w:eastAsia="Times New Roman" w:cstheme="minorHAnsi"/>
          <w:i/>
          <w:color w:val="000000" w:themeColor="text1"/>
          <w:lang w:val="es-ES"/>
        </w:rPr>
        <w:t>, Director Comercial para Latinoamérica de TOMRA Food</w:t>
      </w:r>
      <w:r w:rsidR="00DD6352">
        <w:rPr>
          <w:rFonts w:eastAsia="Times New Roman" w:cstheme="minorHAnsi"/>
          <w:i/>
          <w:color w:val="000000" w:themeColor="text1"/>
          <w:lang w:val="es-ES"/>
        </w:rPr>
        <w:t>,</w:t>
      </w:r>
      <w:r w:rsidR="000D7329">
        <w:rPr>
          <w:rFonts w:eastAsia="Times New Roman" w:cstheme="minorHAnsi"/>
          <w:i/>
          <w:color w:val="000000" w:themeColor="text1"/>
          <w:lang w:val="es-ES"/>
        </w:rPr>
        <w:t xml:space="preserve"> y </w:t>
      </w:r>
      <w:r w:rsidR="000D7329" w:rsidRPr="00632F8B">
        <w:rPr>
          <w:b/>
          <w:color w:val="000000" w:themeColor="text1"/>
          <w:lang w:val="es-ES"/>
        </w:rPr>
        <w:t>Paola Arévalo</w:t>
      </w:r>
      <w:r w:rsidR="000D7329">
        <w:rPr>
          <w:color w:val="000000" w:themeColor="text1"/>
          <w:lang w:val="es-ES"/>
        </w:rPr>
        <w:t>, Gerente de Ventas de TOMRA Food Chile</w:t>
      </w:r>
      <w:r w:rsidR="00301FAC">
        <w:rPr>
          <w:color w:val="000000" w:themeColor="text1"/>
          <w:lang w:val="es-ES"/>
        </w:rPr>
        <w:t xml:space="preserve">, </w:t>
      </w:r>
      <w:r w:rsidR="00597074">
        <w:rPr>
          <w:rFonts w:eastAsia="Times New Roman" w:cstheme="minorHAnsi"/>
          <w:i/>
          <w:color w:val="000000" w:themeColor="text1"/>
          <w:lang w:val="es-ES"/>
        </w:rPr>
        <w:t>nos explican sus previsiones para el mercado de l</w:t>
      </w:r>
      <w:r w:rsidR="00DD6352">
        <w:rPr>
          <w:rFonts w:eastAsia="Times New Roman" w:cstheme="minorHAnsi"/>
          <w:i/>
          <w:color w:val="000000" w:themeColor="text1"/>
          <w:lang w:val="es-ES"/>
        </w:rPr>
        <w:t>os alimentos</w:t>
      </w:r>
      <w:r w:rsidR="00597074">
        <w:rPr>
          <w:rFonts w:eastAsia="Times New Roman" w:cstheme="minorHAnsi"/>
          <w:i/>
          <w:color w:val="000000" w:themeColor="text1"/>
          <w:lang w:val="es-ES"/>
        </w:rPr>
        <w:t xml:space="preserve"> en </w:t>
      </w:r>
      <w:r w:rsidR="00DD6352">
        <w:rPr>
          <w:rFonts w:eastAsia="Times New Roman" w:cstheme="minorHAnsi"/>
          <w:i/>
          <w:color w:val="000000" w:themeColor="text1"/>
          <w:lang w:val="es-ES"/>
        </w:rPr>
        <w:t>el país</w:t>
      </w:r>
    </w:p>
    <w:p w14:paraId="4ACA170C" w14:textId="486ED702" w:rsidR="00202B8C" w:rsidRDefault="004D2FEE" w:rsidP="00F476EA">
      <w:pPr>
        <w:jc w:val="both"/>
        <w:rPr>
          <w:lang w:val="es-ES"/>
        </w:rPr>
      </w:pPr>
      <w:r>
        <w:rPr>
          <w:rFonts w:eastAsia="Times New Roman" w:cstheme="minorHAnsi"/>
          <w:color w:val="000000" w:themeColor="text1"/>
          <w:lang w:val="es-ES"/>
        </w:rPr>
        <w:t>TOMRA Food</w:t>
      </w:r>
      <w:r w:rsidRPr="004D2FEE">
        <w:rPr>
          <w:rFonts w:eastAsia="Times New Roman" w:cstheme="minorHAnsi"/>
          <w:color w:val="000000" w:themeColor="text1"/>
          <w:lang w:val="es-ES"/>
        </w:rPr>
        <w:t xml:space="preserve"> diseña</w:t>
      </w:r>
      <w:r w:rsidR="006E076E" w:rsidRPr="004D2FEE">
        <w:rPr>
          <w:rFonts w:eastAsia="Times New Roman" w:cstheme="minorHAnsi"/>
          <w:color w:val="000000" w:themeColor="text1"/>
          <w:lang w:val="es-ES"/>
        </w:rPr>
        <w:t xml:space="preserve"> </w:t>
      </w:r>
      <w:r w:rsidR="00BA54A8" w:rsidRPr="004D2FEE">
        <w:rPr>
          <w:rFonts w:eastAsia="Times New Roman" w:cstheme="minorHAnsi"/>
          <w:color w:val="000000" w:themeColor="text1"/>
          <w:lang w:val="es-ES"/>
        </w:rPr>
        <w:t>y</w:t>
      </w:r>
      <w:r w:rsidR="006E076E" w:rsidRPr="004D2FEE">
        <w:rPr>
          <w:rFonts w:eastAsia="Times New Roman" w:cstheme="minorHAnsi"/>
          <w:color w:val="000000" w:themeColor="text1"/>
          <w:lang w:val="es-ES"/>
        </w:rPr>
        <w:t xml:space="preserve"> fabrica</w:t>
      </w:r>
      <w:r w:rsidR="001D2E9D" w:rsidRPr="004D2FEE">
        <w:rPr>
          <w:rFonts w:eastAsia="Times New Roman" w:cstheme="minorHAnsi"/>
          <w:color w:val="000000" w:themeColor="text1"/>
          <w:lang w:val="es-ES"/>
        </w:rPr>
        <w:t xml:space="preserve"> sistemas de clasificación </w:t>
      </w:r>
      <w:r w:rsidR="00202B8C">
        <w:rPr>
          <w:rFonts w:eastAsia="Times New Roman" w:cstheme="minorHAnsi"/>
          <w:color w:val="000000" w:themeColor="text1"/>
          <w:lang w:val="es-ES"/>
        </w:rPr>
        <w:t xml:space="preserve">para </w:t>
      </w:r>
      <w:r w:rsidR="00632F8B" w:rsidRPr="001B5709">
        <w:rPr>
          <w:rFonts w:eastAsia="Times New Roman" w:cstheme="minorHAnsi"/>
          <w:color w:val="000000" w:themeColor="text1"/>
          <w:lang w:val="es-ES"/>
        </w:rPr>
        <w:t xml:space="preserve">una amplia gama de aplicaciones de alimentos, </w:t>
      </w:r>
      <w:r w:rsidR="00202B8C">
        <w:rPr>
          <w:rFonts w:eastAsia="Times New Roman" w:cstheme="minorHAnsi"/>
          <w:color w:val="000000" w:themeColor="text1"/>
          <w:lang w:val="es-ES"/>
        </w:rPr>
        <w:t xml:space="preserve">tanto </w:t>
      </w:r>
      <w:r w:rsidR="00632F8B" w:rsidRPr="001B5709">
        <w:rPr>
          <w:rFonts w:eastAsia="Times New Roman" w:cstheme="minorHAnsi"/>
          <w:color w:val="000000" w:themeColor="text1"/>
          <w:lang w:val="es-ES"/>
        </w:rPr>
        <w:t>fresc</w:t>
      </w:r>
      <w:r w:rsidR="00632F8B">
        <w:rPr>
          <w:rFonts w:eastAsia="Times New Roman" w:cstheme="minorHAnsi"/>
          <w:color w:val="000000" w:themeColor="text1"/>
          <w:lang w:val="es-ES"/>
        </w:rPr>
        <w:t xml:space="preserve">os </w:t>
      </w:r>
      <w:r w:rsidR="00202B8C">
        <w:rPr>
          <w:rFonts w:eastAsia="Times New Roman" w:cstheme="minorHAnsi"/>
          <w:color w:val="000000" w:themeColor="text1"/>
          <w:lang w:val="es-ES"/>
        </w:rPr>
        <w:t>como</w:t>
      </w:r>
      <w:r w:rsidR="00632F8B">
        <w:rPr>
          <w:rFonts w:eastAsia="Times New Roman" w:cstheme="minorHAnsi"/>
          <w:color w:val="000000" w:themeColor="text1"/>
          <w:lang w:val="es-ES"/>
        </w:rPr>
        <w:t xml:space="preserve"> procesados</w:t>
      </w:r>
      <w:r w:rsidR="00632F8B" w:rsidRPr="001B5709">
        <w:rPr>
          <w:rFonts w:eastAsia="Times New Roman" w:cstheme="minorHAnsi"/>
          <w:color w:val="000000" w:themeColor="text1"/>
          <w:lang w:val="es-ES"/>
        </w:rPr>
        <w:t>. Con un enfoque importante en I + D +</w:t>
      </w:r>
      <w:r w:rsidR="00DD6352">
        <w:rPr>
          <w:rFonts w:eastAsia="Times New Roman" w:cstheme="minorHAnsi"/>
          <w:color w:val="000000" w:themeColor="text1"/>
          <w:lang w:val="es-ES"/>
        </w:rPr>
        <w:t xml:space="preserve"> </w:t>
      </w:r>
      <w:r w:rsidR="00632F8B">
        <w:rPr>
          <w:rFonts w:eastAsia="Times New Roman" w:cstheme="minorHAnsi"/>
          <w:color w:val="000000" w:themeColor="text1"/>
          <w:lang w:val="es-ES"/>
        </w:rPr>
        <w:t>i</w:t>
      </w:r>
      <w:r w:rsidR="00632F8B" w:rsidRPr="001B5709">
        <w:rPr>
          <w:rFonts w:eastAsia="Times New Roman" w:cstheme="minorHAnsi"/>
          <w:color w:val="000000" w:themeColor="text1"/>
          <w:lang w:val="es-ES"/>
        </w:rPr>
        <w:t xml:space="preserve">, </w:t>
      </w:r>
      <w:r w:rsidR="00632F8B">
        <w:rPr>
          <w:rFonts w:eastAsia="Times New Roman" w:cstheme="minorHAnsi"/>
          <w:color w:val="000000" w:themeColor="text1"/>
          <w:lang w:val="es-ES"/>
        </w:rPr>
        <w:t>s</w:t>
      </w:r>
      <w:r w:rsidR="00632F8B" w:rsidRPr="001B5709">
        <w:rPr>
          <w:rFonts w:eastAsia="Times New Roman" w:cstheme="minorHAnsi"/>
          <w:color w:val="000000" w:themeColor="text1"/>
          <w:lang w:val="es-ES"/>
        </w:rPr>
        <w:t xml:space="preserve">us máquinas clasificadoras </w:t>
      </w:r>
      <w:r w:rsidR="00632F8B">
        <w:rPr>
          <w:rFonts w:eastAsia="Times New Roman" w:cstheme="minorHAnsi"/>
          <w:color w:val="000000" w:themeColor="text1"/>
          <w:lang w:val="es-ES"/>
        </w:rPr>
        <w:t xml:space="preserve">basadas en sensores </w:t>
      </w:r>
      <w:r w:rsidR="00632F8B" w:rsidRPr="001B5709">
        <w:rPr>
          <w:rFonts w:eastAsia="Times New Roman" w:cstheme="minorHAnsi"/>
          <w:color w:val="000000" w:themeColor="text1"/>
          <w:lang w:val="es-ES"/>
        </w:rPr>
        <w:t>garantizan una calidad y rendimientos</w:t>
      </w:r>
      <w:r w:rsidR="00632F8B">
        <w:rPr>
          <w:rFonts w:eastAsia="Times New Roman" w:cstheme="minorHAnsi"/>
          <w:color w:val="000000" w:themeColor="text1"/>
          <w:lang w:val="es-ES"/>
        </w:rPr>
        <w:t xml:space="preserve"> excelentes</w:t>
      </w:r>
      <w:r w:rsidR="00632F8B" w:rsidRPr="001B5709">
        <w:rPr>
          <w:rFonts w:eastAsia="Times New Roman" w:cstheme="minorHAnsi"/>
          <w:color w:val="000000" w:themeColor="text1"/>
          <w:lang w:val="es-ES"/>
        </w:rPr>
        <w:t xml:space="preserve">, que se traducen en una mayor productividad y un uso más eficiente de los </w:t>
      </w:r>
      <w:r w:rsidR="00632F8B" w:rsidRPr="00DA109D">
        <w:rPr>
          <w:rFonts w:eastAsia="Times New Roman" w:cstheme="minorHAnsi"/>
          <w:lang w:val="es-ES"/>
        </w:rPr>
        <w:t>recursos.</w:t>
      </w:r>
      <w:r w:rsidR="00632F8B">
        <w:rPr>
          <w:lang w:val="es-ES"/>
        </w:rPr>
        <w:t xml:space="preserve"> </w:t>
      </w:r>
    </w:p>
    <w:p w14:paraId="7EE17338" w14:textId="28D9B6ED" w:rsidR="00202B8C" w:rsidRPr="00656BAE" w:rsidRDefault="00202B8C" w:rsidP="00F476EA">
      <w:p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>“</w:t>
      </w:r>
      <w:r w:rsidRPr="00656BAE">
        <w:rPr>
          <w:color w:val="000000" w:themeColor="text1"/>
          <w:lang w:val="es-ES"/>
        </w:rPr>
        <w:t>La clasificación óptica de TOMRA ayuda a maximizar el rendimiento de nuestros clientes, aumentando su precisión y eficiencia. La tecnología basada en sensores es capaz de procesar grandes volúmenes de alimentos</w:t>
      </w:r>
      <w:r w:rsidR="00042F44">
        <w:rPr>
          <w:color w:val="000000" w:themeColor="text1"/>
          <w:lang w:val="es-ES"/>
        </w:rPr>
        <w:t xml:space="preserve"> y</w:t>
      </w:r>
      <w:r w:rsidRPr="00656BAE">
        <w:rPr>
          <w:color w:val="000000" w:themeColor="text1"/>
          <w:lang w:val="es-ES"/>
        </w:rPr>
        <w:t xml:space="preserve"> ayuda a seleccionar y </w:t>
      </w:r>
      <w:r>
        <w:rPr>
          <w:color w:val="000000" w:themeColor="text1"/>
          <w:lang w:val="es-ES"/>
        </w:rPr>
        <w:t xml:space="preserve">a </w:t>
      </w:r>
      <w:r w:rsidRPr="00656BAE">
        <w:rPr>
          <w:color w:val="000000" w:themeColor="text1"/>
          <w:lang w:val="es-ES"/>
        </w:rPr>
        <w:t>rechazar materiales extraños</w:t>
      </w:r>
      <w:r w:rsidR="00042F44">
        <w:rPr>
          <w:color w:val="000000" w:themeColor="text1"/>
          <w:lang w:val="es-ES"/>
        </w:rPr>
        <w:t xml:space="preserve"> del proceso. El resultado salta a la vista: se reduce el desperdicio de material, se incrementan</w:t>
      </w:r>
      <w:r w:rsidRPr="00656BAE">
        <w:rPr>
          <w:color w:val="000000" w:themeColor="text1"/>
          <w:lang w:val="es-ES"/>
        </w:rPr>
        <w:t xml:space="preserve"> los beneficios</w:t>
      </w:r>
      <w:r w:rsidR="00042F44">
        <w:rPr>
          <w:color w:val="000000" w:themeColor="text1"/>
          <w:lang w:val="es-ES"/>
        </w:rPr>
        <w:t xml:space="preserve"> y supone</w:t>
      </w:r>
      <w:r w:rsidRPr="00656BAE">
        <w:rPr>
          <w:color w:val="000000" w:themeColor="text1"/>
          <w:lang w:val="es-ES"/>
        </w:rPr>
        <w:t xml:space="preserve"> un ahorro significativo de tiempo en relación a las técnicas de clasificación manual. Por todo ello, las máquinas</w:t>
      </w:r>
      <w:r w:rsidR="00042F44">
        <w:rPr>
          <w:color w:val="000000" w:themeColor="text1"/>
          <w:lang w:val="es-ES"/>
        </w:rPr>
        <w:t xml:space="preserve"> de</w:t>
      </w:r>
      <w:r w:rsidRPr="00656BAE">
        <w:rPr>
          <w:color w:val="000000" w:themeColor="text1"/>
          <w:lang w:val="es-ES"/>
        </w:rPr>
        <w:t xml:space="preserve"> TOMRA Food son la manera más eficiente de clasificar los productos, y también una inversión inteligente</w:t>
      </w:r>
      <w:r>
        <w:rPr>
          <w:color w:val="000000" w:themeColor="text1"/>
          <w:lang w:val="es-ES"/>
        </w:rPr>
        <w:t>”, asegura Paola Arévalo, Gerente de Ventas de TOMRA Food Chile</w:t>
      </w:r>
    </w:p>
    <w:p w14:paraId="413E19DD" w14:textId="691DF041" w:rsidR="00202B8C" w:rsidRPr="00DA109D" w:rsidRDefault="003A15A1" w:rsidP="00F476EA">
      <w:pPr>
        <w:jc w:val="both"/>
        <w:rPr>
          <w:rFonts w:eastAsia="Times New Roman" w:cstheme="minorHAnsi"/>
          <w:b/>
          <w:color w:val="000000" w:themeColor="text1"/>
          <w:lang w:val="es-ES"/>
        </w:rPr>
      </w:pPr>
      <w:r>
        <w:rPr>
          <w:rFonts w:eastAsia="Times New Roman" w:cstheme="minorHAnsi"/>
          <w:b/>
          <w:color w:val="000000" w:themeColor="text1"/>
          <w:lang w:val="es-ES"/>
        </w:rPr>
        <w:t>Chile, referente en el mercado Latinoamericano</w:t>
      </w:r>
    </w:p>
    <w:p w14:paraId="3B2E9D64" w14:textId="68915A0E" w:rsidR="00520276" w:rsidRDefault="003A15A1" w:rsidP="00F476EA">
      <w:pPr>
        <w:jc w:val="both"/>
        <w:rPr>
          <w:rFonts w:eastAsia="Times New Roman" w:cstheme="minorHAnsi"/>
          <w:color w:val="000000" w:themeColor="text1"/>
          <w:lang w:val="es-ES"/>
        </w:rPr>
      </w:pPr>
      <w:r>
        <w:rPr>
          <w:lang w:val="es-ES"/>
        </w:rPr>
        <w:t>TOMRA Food c</w:t>
      </w:r>
      <w:r w:rsidRPr="004D2FEE">
        <w:rPr>
          <w:rFonts w:eastAsia="Times New Roman" w:cstheme="minorHAnsi"/>
          <w:color w:val="000000" w:themeColor="text1"/>
          <w:lang w:val="es-ES"/>
        </w:rPr>
        <w:t>uenta con una amplia experiencia internacional</w:t>
      </w:r>
      <w:r>
        <w:rPr>
          <w:rFonts w:eastAsia="Times New Roman" w:cstheme="minorHAnsi"/>
          <w:color w:val="000000" w:themeColor="text1"/>
          <w:lang w:val="es-ES"/>
        </w:rPr>
        <w:t xml:space="preserve"> con proyectos en más de 80 países. </w:t>
      </w:r>
      <w:r w:rsidR="00DD6352">
        <w:rPr>
          <w:rFonts w:eastAsia="Times New Roman" w:cstheme="minorHAnsi"/>
          <w:color w:val="000000" w:themeColor="text1"/>
          <w:lang w:val="es-ES"/>
        </w:rPr>
        <w:t>Tras</w:t>
      </w:r>
      <w:r w:rsidR="00DD6352" w:rsidRPr="004D2FEE">
        <w:rPr>
          <w:rFonts w:eastAsia="Times New Roman" w:cstheme="minorHAnsi"/>
          <w:color w:val="000000" w:themeColor="text1"/>
          <w:lang w:val="es-ES"/>
        </w:rPr>
        <w:t xml:space="preserve"> </w:t>
      </w:r>
      <w:r w:rsidR="00DD6352">
        <w:rPr>
          <w:rFonts w:eastAsia="Times New Roman" w:cstheme="minorHAnsi"/>
          <w:color w:val="000000" w:themeColor="text1"/>
          <w:lang w:val="es-ES"/>
        </w:rPr>
        <w:t xml:space="preserve">18 años de presencia en </w:t>
      </w:r>
      <w:r w:rsidR="002D29B5">
        <w:rPr>
          <w:rFonts w:eastAsia="Times New Roman" w:cstheme="minorHAnsi"/>
          <w:color w:val="000000" w:themeColor="text1"/>
          <w:lang w:val="es-ES"/>
        </w:rPr>
        <w:t>Chile</w:t>
      </w:r>
      <w:r w:rsidR="00DD6352">
        <w:rPr>
          <w:rFonts w:eastAsia="Times New Roman" w:cstheme="minorHAnsi"/>
          <w:color w:val="000000" w:themeColor="text1"/>
          <w:lang w:val="es-ES"/>
        </w:rPr>
        <w:t xml:space="preserve">, </w:t>
      </w:r>
      <w:r w:rsidR="00520276">
        <w:rPr>
          <w:rFonts w:eastAsia="Times New Roman" w:cstheme="minorHAnsi"/>
          <w:color w:val="000000" w:themeColor="text1"/>
          <w:lang w:val="es-ES"/>
        </w:rPr>
        <w:t xml:space="preserve">y con </w:t>
      </w:r>
      <w:r w:rsidR="00DD6352" w:rsidRPr="00202B8C">
        <w:rPr>
          <w:rFonts w:eastAsia="Times New Roman" w:cstheme="minorHAnsi"/>
          <w:color w:val="000000" w:themeColor="text1"/>
          <w:lang w:val="es-ES"/>
        </w:rPr>
        <w:t>más de un centenar</w:t>
      </w:r>
      <w:r w:rsidR="00DD6352" w:rsidRPr="004D2FEE">
        <w:rPr>
          <w:rFonts w:eastAsia="Times New Roman" w:cstheme="minorHAnsi"/>
          <w:color w:val="000000" w:themeColor="text1"/>
          <w:lang w:val="es-ES"/>
        </w:rPr>
        <w:t xml:space="preserve"> de máquinas instaladas a pleno rendimiento</w:t>
      </w:r>
      <w:r w:rsidR="00520276">
        <w:rPr>
          <w:rFonts w:eastAsia="Times New Roman" w:cstheme="minorHAnsi"/>
          <w:color w:val="000000" w:themeColor="text1"/>
          <w:lang w:val="es-ES"/>
        </w:rPr>
        <w:t xml:space="preserve">, </w:t>
      </w:r>
      <w:r w:rsidR="00DD6352">
        <w:rPr>
          <w:rFonts w:eastAsia="Times New Roman" w:cstheme="minorHAnsi"/>
          <w:color w:val="000000" w:themeColor="text1"/>
          <w:lang w:val="es-ES"/>
        </w:rPr>
        <w:t>para la empresa éste</w:t>
      </w:r>
      <w:r w:rsidR="002D29B5">
        <w:rPr>
          <w:rFonts w:eastAsia="Times New Roman" w:cstheme="minorHAnsi"/>
          <w:color w:val="000000" w:themeColor="text1"/>
          <w:lang w:val="es-ES"/>
        </w:rPr>
        <w:t xml:space="preserve"> es hoy</w:t>
      </w:r>
      <w:r w:rsidR="002D29B5" w:rsidRPr="004D2FEE">
        <w:rPr>
          <w:rFonts w:eastAsia="Times New Roman" w:cstheme="minorHAnsi"/>
          <w:color w:val="000000" w:themeColor="text1"/>
          <w:lang w:val="es-ES"/>
        </w:rPr>
        <w:t xml:space="preserve"> el principal mercado </w:t>
      </w:r>
      <w:r w:rsidR="00DD6352">
        <w:rPr>
          <w:rFonts w:eastAsia="Times New Roman" w:cstheme="minorHAnsi"/>
          <w:color w:val="000000" w:themeColor="text1"/>
          <w:lang w:val="es-ES"/>
        </w:rPr>
        <w:t xml:space="preserve">de </w:t>
      </w:r>
      <w:r w:rsidR="002D29B5" w:rsidRPr="004D2FEE">
        <w:rPr>
          <w:rFonts w:eastAsia="Times New Roman" w:cstheme="minorHAnsi"/>
          <w:color w:val="000000" w:themeColor="text1"/>
          <w:lang w:val="es-ES"/>
        </w:rPr>
        <w:t>Latinoam</w:t>
      </w:r>
      <w:r w:rsidR="00DD6352">
        <w:rPr>
          <w:rFonts w:eastAsia="Times New Roman" w:cstheme="minorHAnsi"/>
          <w:color w:val="000000" w:themeColor="text1"/>
          <w:lang w:val="es-ES"/>
        </w:rPr>
        <w:t>é</w:t>
      </w:r>
      <w:r w:rsidR="002D29B5" w:rsidRPr="004D2FEE">
        <w:rPr>
          <w:rFonts w:eastAsia="Times New Roman" w:cstheme="minorHAnsi"/>
          <w:color w:val="000000" w:themeColor="text1"/>
          <w:lang w:val="es-ES"/>
        </w:rPr>
        <w:t>rica</w:t>
      </w:r>
      <w:r w:rsidR="00520276">
        <w:rPr>
          <w:rFonts w:eastAsia="Times New Roman" w:cstheme="minorHAnsi"/>
          <w:color w:val="000000" w:themeColor="text1"/>
          <w:lang w:val="es-ES"/>
        </w:rPr>
        <w:t>.</w:t>
      </w:r>
      <w:r w:rsidR="002D29B5">
        <w:rPr>
          <w:rFonts w:eastAsia="Times New Roman" w:cstheme="minorHAnsi"/>
          <w:color w:val="000000" w:themeColor="text1"/>
          <w:lang w:val="es-ES"/>
        </w:rPr>
        <w:t xml:space="preserve"> </w:t>
      </w:r>
    </w:p>
    <w:p w14:paraId="6712BF4C" w14:textId="3A77631A" w:rsidR="002808AB" w:rsidRDefault="00202B8C" w:rsidP="00F476EA">
      <w:pPr>
        <w:jc w:val="both"/>
        <w:rPr>
          <w:color w:val="000000" w:themeColor="text1"/>
          <w:lang w:val="es-ES"/>
        </w:rPr>
      </w:pPr>
      <w:r w:rsidRPr="008F6030">
        <w:rPr>
          <w:rFonts w:eastAsia="Times New Roman" w:cstheme="minorHAnsi"/>
          <w:color w:val="000000" w:themeColor="text1"/>
          <w:lang w:val="es-ES"/>
        </w:rPr>
        <w:t>“Chile es un mar de oportunidades</w:t>
      </w:r>
      <w:r>
        <w:rPr>
          <w:rFonts w:eastAsia="Times New Roman" w:cstheme="minorHAnsi"/>
          <w:color w:val="000000" w:themeColor="text1"/>
          <w:lang w:val="es-ES"/>
        </w:rPr>
        <w:t xml:space="preserve"> y su principal desafío es m</w:t>
      </w:r>
      <w:r w:rsidRPr="001D56E0">
        <w:rPr>
          <w:color w:val="000000" w:themeColor="text1"/>
          <w:lang w:val="es-ES"/>
        </w:rPr>
        <w:t xml:space="preserve">antener el ritmo de modernización </w:t>
      </w:r>
      <w:r>
        <w:rPr>
          <w:color w:val="000000" w:themeColor="text1"/>
          <w:lang w:val="es-ES"/>
        </w:rPr>
        <w:t>y automatización</w:t>
      </w:r>
      <w:r w:rsidR="00415909">
        <w:rPr>
          <w:color w:val="000000" w:themeColor="text1"/>
          <w:lang w:val="es-ES"/>
        </w:rPr>
        <w:t xml:space="preserve"> ya</w:t>
      </w:r>
      <w:r>
        <w:rPr>
          <w:color w:val="000000" w:themeColor="text1"/>
          <w:lang w:val="es-ES"/>
        </w:rPr>
        <w:t xml:space="preserve"> </w:t>
      </w:r>
      <w:r w:rsidRPr="001D56E0">
        <w:rPr>
          <w:color w:val="000000" w:themeColor="text1"/>
          <w:lang w:val="es-ES"/>
        </w:rPr>
        <w:t>iniciado</w:t>
      </w:r>
      <w:r>
        <w:rPr>
          <w:color w:val="000000" w:themeColor="text1"/>
          <w:lang w:val="es-ES"/>
        </w:rPr>
        <w:t>. La nueva tecnología de TOMRA permite</w:t>
      </w:r>
      <w:r w:rsidR="002808AB" w:rsidRPr="002808AB">
        <w:rPr>
          <w:color w:val="000000" w:themeColor="text1"/>
          <w:lang w:val="es-ES"/>
        </w:rPr>
        <w:t xml:space="preserve"> </w:t>
      </w:r>
      <w:r w:rsidR="002808AB">
        <w:rPr>
          <w:color w:val="000000" w:themeColor="text1"/>
          <w:lang w:val="es-ES"/>
        </w:rPr>
        <w:t xml:space="preserve">elevar los estándares de calidad de </w:t>
      </w:r>
      <w:r w:rsidR="002808AB" w:rsidRPr="001D56E0">
        <w:rPr>
          <w:color w:val="000000" w:themeColor="text1"/>
          <w:lang w:val="es-ES"/>
        </w:rPr>
        <w:t>los productores de alimentos frescos y procesados</w:t>
      </w:r>
      <w:r w:rsidR="002808AB">
        <w:rPr>
          <w:color w:val="000000" w:themeColor="text1"/>
          <w:lang w:val="es-ES"/>
        </w:rPr>
        <w:t xml:space="preserve">. Resulta útil para multitud de aplicaciones, ya sean nueces, frutos secos, productos del mar, frutas </w:t>
      </w:r>
      <w:r w:rsidR="00415909">
        <w:rPr>
          <w:color w:val="000000" w:themeColor="text1"/>
          <w:lang w:val="es-ES"/>
        </w:rPr>
        <w:t>deshidratadas</w:t>
      </w:r>
      <w:r w:rsidR="002808AB">
        <w:rPr>
          <w:color w:val="000000" w:themeColor="text1"/>
          <w:lang w:val="es-ES"/>
        </w:rPr>
        <w:t xml:space="preserve">, </w:t>
      </w:r>
      <w:r w:rsidR="00415909">
        <w:rPr>
          <w:color w:val="000000" w:themeColor="text1"/>
          <w:lang w:val="es-ES"/>
        </w:rPr>
        <w:t xml:space="preserve">semillas, </w:t>
      </w:r>
      <w:r w:rsidR="002808AB">
        <w:rPr>
          <w:color w:val="000000" w:themeColor="text1"/>
          <w:lang w:val="es-ES"/>
        </w:rPr>
        <w:t>vegetales</w:t>
      </w:r>
      <w:r w:rsidR="002D29B5">
        <w:rPr>
          <w:color w:val="000000" w:themeColor="text1"/>
          <w:lang w:val="es-ES"/>
        </w:rPr>
        <w:t>,</w:t>
      </w:r>
      <w:r w:rsidR="002808AB">
        <w:rPr>
          <w:color w:val="000000" w:themeColor="text1"/>
          <w:lang w:val="es-ES"/>
        </w:rPr>
        <w:t xml:space="preserve"> frutas </w:t>
      </w:r>
      <w:r w:rsidR="002D29B5">
        <w:rPr>
          <w:color w:val="000000" w:themeColor="text1"/>
          <w:lang w:val="es-ES"/>
        </w:rPr>
        <w:t>o</w:t>
      </w:r>
      <w:r w:rsidR="002808AB">
        <w:rPr>
          <w:color w:val="000000" w:themeColor="text1"/>
          <w:lang w:val="es-ES"/>
        </w:rPr>
        <w:t xml:space="preserve"> papas”, </w:t>
      </w:r>
      <w:r w:rsidR="002808AB" w:rsidRPr="002808AB">
        <w:rPr>
          <w:color w:val="000000" w:themeColor="text1"/>
          <w:lang w:val="es-ES"/>
        </w:rPr>
        <w:t>afirma Johan Germeys.</w:t>
      </w:r>
    </w:p>
    <w:p w14:paraId="6CACD9B8" w14:textId="49AC596F" w:rsidR="003A15A1" w:rsidRDefault="003A15A1" w:rsidP="00F476EA">
      <w:pPr>
        <w:jc w:val="both"/>
        <w:rPr>
          <w:rFonts w:eastAsia="Times New Roman" w:cstheme="minorHAnsi"/>
          <w:color w:val="000000" w:themeColor="text1"/>
          <w:lang w:val="es-ES"/>
        </w:rPr>
      </w:pPr>
      <w:r>
        <w:rPr>
          <w:rFonts w:eastAsia="Times New Roman" w:cstheme="minorHAnsi"/>
          <w:color w:val="000000" w:themeColor="text1"/>
          <w:lang w:val="es-ES"/>
        </w:rPr>
        <w:t xml:space="preserve">En relación al </w:t>
      </w:r>
      <w:r w:rsidRPr="002808AB">
        <w:rPr>
          <w:rFonts w:eastAsia="Times New Roman" w:cstheme="minorHAnsi"/>
          <w:b/>
          <w:color w:val="000000" w:themeColor="text1"/>
          <w:lang w:val="es-ES"/>
        </w:rPr>
        <w:t>mercado de las nueces</w:t>
      </w:r>
      <w:r>
        <w:rPr>
          <w:rFonts w:eastAsia="Times New Roman" w:cstheme="minorHAnsi"/>
          <w:b/>
          <w:color w:val="000000" w:themeColor="text1"/>
          <w:lang w:val="es-ES"/>
        </w:rPr>
        <w:t>,</w:t>
      </w:r>
      <w:r>
        <w:rPr>
          <w:rFonts w:eastAsia="Times New Roman" w:cstheme="minorHAnsi"/>
          <w:color w:val="000000" w:themeColor="text1"/>
          <w:lang w:val="es-ES"/>
        </w:rPr>
        <w:t xml:space="preserve"> las previsiones siguen siendo muy positivas. “</w:t>
      </w:r>
      <w:r w:rsidRPr="008F6030">
        <w:rPr>
          <w:rFonts w:eastAsia="Times New Roman" w:cstheme="minorHAnsi"/>
          <w:color w:val="000000" w:themeColor="text1"/>
          <w:lang w:val="es-ES"/>
        </w:rPr>
        <w:t xml:space="preserve">Sin </w:t>
      </w:r>
      <w:r>
        <w:rPr>
          <w:rFonts w:eastAsia="Times New Roman" w:cstheme="minorHAnsi"/>
          <w:color w:val="000000" w:themeColor="text1"/>
          <w:lang w:val="es-ES"/>
        </w:rPr>
        <w:t xml:space="preserve">duda Chile está disfrutando de un excelente </w:t>
      </w:r>
      <w:r w:rsidRPr="008F6030">
        <w:rPr>
          <w:rFonts w:eastAsia="Times New Roman" w:cstheme="minorHAnsi"/>
          <w:color w:val="000000" w:themeColor="text1"/>
          <w:lang w:val="es-ES"/>
        </w:rPr>
        <w:t xml:space="preserve">crecimiento del mercado de las nueces, </w:t>
      </w:r>
      <w:r>
        <w:rPr>
          <w:rFonts w:eastAsia="Times New Roman" w:cstheme="minorHAnsi"/>
          <w:color w:val="000000" w:themeColor="text1"/>
          <w:lang w:val="es-ES"/>
        </w:rPr>
        <w:t xml:space="preserve">un producto de primera calidad </w:t>
      </w:r>
      <w:r w:rsidRPr="008F6030">
        <w:rPr>
          <w:rFonts w:eastAsia="Times New Roman" w:cstheme="minorHAnsi"/>
          <w:color w:val="000000" w:themeColor="text1"/>
          <w:lang w:val="es-ES"/>
        </w:rPr>
        <w:t xml:space="preserve">que </w:t>
      </w:r>
      <w:r>
        <w:rPr>
          <w:rFonts w:eastAsia="Times New Roman" w:cstheme="minorHAnsi"/>
          <w:color w:val="000000" w:themeColor="text1"/>
          <w:lang w:val="es-ES"/>
        </w:rPr>
        <w:t xml:space="preserve">en </w:t>
      </w:r>
      <w:r w:rsidRPr="008F6030">
        <w:rPr>
          <w:rFonts w:eastAsia="Times New Roman" w:cstheme="minorHAnsi"/>
          <w:color w:val="000000" w:themeColor="text1"/>
          <w:lang w:val="es-ES"/>
        </w:rPr>
        <w:t xml:space="preserve">2018 </w:t>
      </w:r>
      <w:r>
        <w:rPr>
          <w:rFonts w:eastAsia="Times New Roman" w:cstheme="minorHAnsi"/>
          <w:color w:val="000000" w:themeColor="text1"/>
          <w:lang w:val="es-ES"/>
        </w:rPr>
        <w:t>produjo una cifra</w:t>
      </w:r>
      <w:r w:rsidRPr="008F6030">
        <w:rPr>
          <w:rFonts w:eastAsia="Times New Roman" w:cstheme="minorHAnsi"/>
          <w:color w:val="000000" w:themeColor="text1"/>
          <w:lang w:val="es-ES"/>
        </w:rPr>
        <w:t xml:space="preserve"> récord de 130 mil toneladas y una facturación sup</w:t>
      </w:r>
      <w:r>
        <w:rPr>
          <w:rFonts w:eastAsia="Times New Roman" w:cstheme="minorHAnsi"/>
          <w:color w:val="000000" w:themeColor="text1"/>
          <w:lang w:val="es-ES"/>
        </w:rPr>
        <w:t>erior a 500 millones de dólares</w:t>
      </w:r>
      <w:r w:rsidRPr="008F6030">
        <w:rPr>
          <w:rFonts w:eastAsia="Times New Roman" w:cstheme="minorHAnsi"/>
          <w:color w:val="000000" w:themeColor="text1"/>
          <w:lang w:val="es-ES"/>
        </w:rPr>
        <w:t xml:space="preserve">. </w:t>
      </w:r>
      <w:r>
        <w:rPr>
          <w:rFonts w:eastAsia="Times New Roman" w:cstheme="minorHAnsi"/>
          <w:color w:val="000000" w:themeColor="text1"/>
          <w:lang w:val="es-ES"/>
        </w:rPr>
        <w:t>E</w:t>
      </w:r>
      <w:r w:rsidRPr="008F6030">
        <w:rPr>
          <w:rFonts w:eastAsia="Times New Roman" w:cstheme="minorHAnsi"/>
          <w:color w:val="000000" w:themeColor="text1"/>
          <w:lang w:val="es-ES"/>
        </w:rPr>
        <w:t>n los próx</w:t>
      </w:r>
      <w:r>
        <w:rPr>
          <w:rFonts w:eastAsia="Times New Roman" w:cstheme="minorHAnsi"/>
          <w:color w:val="000000" w:themeColor="text1"/>
          <w:lang w:val="es-ES"/>
        </w:rPr>
        <w:t>imos</w:t>
      </w:r>
      <w:r w:rsidRPr="008F6030">
        <w:rPr>
          <w:rFonts w:eastAsia="Times New Roman" w:cstheme="minorHAnsi"/>
          <w:color w:val="000000" w:themeColor="text1"/>
          <w:lang w:val="es-ES"/>
        </w:rPr>
        <w:t xml:space="preserve"> 5 años se va a doblar la capacidad d</w:t>
      </w:r>
      <w:r>
        <w:rPr>
          <w:rFonts w:eastAsia="Times New Roman" w:cstheme="minorHAnsi"/>
          <w:color w:val="000000" w:themeColor="text1"/>
          <w:lang w:val="es-ES"/>
        </w:rPr>
        <w:t>e</w:t>
      </w:r>
      <w:r w:rsidRPr="008F6030">
        <w:rPr>
          <w:rFonts w:eastAsia="Times New Roman" w:cstheme="minorHAnsi"/>
          <w:color w:val="000000" w:themeColor="text1"/>
          <w:lang w:val="es-ES"/>
        </w:rPr>
        <w:t xml:space="preserve"> producción</w:t>
      </w:r>
      <w:r>
        <w:rPr>
          <w:rFonts w:eastAsia="Times New Roman" w:cstheme="minorHAnsi"/>
          <w:color w:val="000000" w:themeColor="text1"/>
          <w:lang w:val="es-ES"/>
        </w:rPr>
        <w:t xml:space="preserve"> del país y, sin duda, esta mayor d</w:t>
      </w:r>
      <w:r w:rsidRPr="008F6030">
        <w:rPr>
          <w:rFonts w:eastAsia="Times New Roman" w:cstheme="minorHAnsi"/>
          <w:color w:val="000000" w:themeColor="text1"/>
          <w:lang w:val="es-ES"/>
        </w:rPr>
        <w:t>isponibilidad de nueces</w:t>
      </w:r>
      <w:r>
        <w:rPr>
          <w:rFonts w:eastAsia="Times New Roman" w:cstheme="minorHAnsi"/>
          <w:color w:val="000000" w:themeColor="text1"/>
          <w:lang w:val="es-ES"/>
        </w:rPr>
        <w:t xml:space="preserve"> requerirá tecnología para </w:t>
      </w:r>
      <w:r w:rsidR="002D29B5">
        <w:rPr>
          <w:rFonts w:eastAsia="Times New Roman" w:cstheme="minorHAnsi"/>
          <w:color w:val="000000" w:themeColor="text1"/>
          <w:lang w:val="es-ES"/>
        </w:rPr>
        <w:t>su</w:t>
      </w:r>
      <w:r>
        <w:rPr>
          <w:rFonts w:eastAsia="Times New Roman" w:cstheme="minorHAnsi"/>
          <w:color w:val="000000" w:themeColor="text1"/>
          <w:lang w:val="es-ES"/>
        </w:rPr>
        <w:t xml:space="preserve"> adecuado procesamiento. TOMRA</w:t>
      </w:r>
      <w:r w:rsidR="002D29B5">
        <w:rPr>
          <w:rFonts w:eastAsia="Times New Roman" w:cstheme="minorHAnsi"/>
          <w:color w:val="000000" w:themeColor="text1"/>
          <w:lang w:val="es-ES"/>
        </w:rPr>
        <w:t xml:space="preserve"> Food</w:t>
      </w:r>
      <w:r>
        <w:rPr>
          <w:rFonts w:eastAsia="Times New Roman" w:cstheme="minorHAnsi"/>
          <w:color w:val="000000" w:themeColor="text1"/>
          <w:lang w:val="es-ES"/>
        </w:rPr>
        <w:t xml:space="preserve"> tiene el mejor equipo para ello”, puntualiza Paola Arévalo.</w:t>
      </w:r>
    </w:p>
    <w:p w14:paraId="73EFD911" w14:textId="0B75E23B" w:rsidR="00AB33B0" w:rsidRDefault="00AB33B0">
      <w:pPr>
        <w:spacing w:after="0" w:line="240" w:lineRule="auto"/>
        <w:rPr>
          <w:rFonts w:eastAsia="Times New Roman" w:cstheme="minorHAnsi"/>
          <w:color w:val="000000" w:themeColor="text1"/>
          <w:lang w:val="es-ES"/>
        </w:rPr>
      </w:pPr>
      <w:r>
        <w:rPr>
          <w:rFonts w:eastAsia="Times New Roman" w:cstheme="minorHAnsi"/>
          <w:color w:val="000000" w:themeColor="text1"/>
          <w:lang w:val="es-ES"/>
        </w:rPr>
        <w:br w:type="page"/>
      </w:r>
    </w:p>
    <w:p w14:paraId="6223F0C9" w14:textId="524CCE33" w:rsidR="003A15A1" w:rsidRPr="003A15A1" w:rsidRDefault="007B3DB6" w:rsidP="00F476EA">
      <w:pPr>
        <w:jc w:val="both"/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Ventajas de las s</w:t>
      </w:r>
      <w:r w:rsidR="003A15A1" w:rsidRPr="003A15A1">
        <w:rPr>
          <w:b/>
          <w:color w:val="000000" w:themeColor="text1"/>
          <w:lang w:val="es-ES"/>
        </w:rPr>
        <w:t xml:space="preserve">oluciones </w:t>
      </w:r>
      <w:r>
        <w:rPr>
          <w:b/>
          <w:color w:val="000000" w:themeColor="text1"/>
          <w:lang w:val="es-ES"/>
        </w:rPr>
        <w:t xml:space="preserve">TOMRA, </w:t>
      </w:r>
      <w:r w:rsidR="003A15A1" w:rsidRPr="003A15A1">
        <w:rPr>
          <w:b/>
          <w:color w:val="000000" w:themeColor="text1"/>
          <w:lang w:val="es-ES"/>
        </w:rPr>
        <w:t>personalizadas para multitud de aplicaciones</w:t>
      </w:r>
      <w:r>
        <w:rPr>
          <w:b/>
          <w:color w:val="000000" w:themeColor="text1"/>
          <w:lang w:val="es-ES"/>
        </w:rPr>
        <w:t xml:space="preserve"> </w:t>
      </w:r>
    </w:p>
    <w:p w14:paraId="71D1F460" w14:textId="53674C53" w:rsidR="007B3DB6" w:rsidRDefault="007B3DB6" w:rsidP="00F476EA">
      <w:pPr>
        <w:jc w:val="both"/>
        <w:rPr>
          <w:color w:val="000000" w:themeColor="text1"/>
          <w:lang w:val="es-ES"/>
        </w:rPr>
      </w:pPr>
      <w:r>
        <w:rPr>
          <w:rFonts w:eastAsia="Times New Roman" w:cstheme="minorHAnsi"/>
          <w:color w:val="000000" w:themeColor="text1"/>
          <w:lang w:val="es-ES"/>
        </w:rPr>
        <w:lastRenderedPageBreak/>
        <w:t>Desde</w:t>
      </w:r>
      <w:r w:rsidRPr="002808AB">
        <w:rPr>
          <w:color w:val="000000" w:themeColor="text1"/>
          <w:lang w:val="es-ES"/>
        </w:rPr>
        <w:t xml:space="preserve"> las nueces y frutos secos a los productos del mar y vegetales, TOMRA Food ofrece una solución para cada aplicaci</w:t>
      </w:r>
      <w:r>
        <w:rPr>
          <w:color w:val="000000" w:themeColor="text1"/>
          <w:lang w:val="es-ES"/>
        </w:rPr>
        <w:t xml:space="preserve">ón a través de un </w:t>
      </w:r>
      <w:r w:rsidRPr="00C61A3E">
        <w:rPr>
          <w:color w:val="000000" w:themeColor="text1"/>
          <w:lang w:val="es-ES"/>
        </w:rPr>
        <w:t>ampli</w:t>
      </w:r>
      <w:r>
        <w:rPr>
          <w:color w:val="000000" w:themeColor="text1"/>
          <w:lang w:val="es-ES"/>
        </w:rPr>
        <w:t>o</w:t>
      </w:r>
      <w:r w:rsidRPr="00C61A3E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>portafolio</w:t>
      </w:r>
      <w:r w:rsidRPr="00C61A3E">
        <w:rPr>
          <w:color w:val="000000" w:themeColor="text1"/>
          <w:lang w:val="es-ES"/>
        </w:rPr>
        <w:t xml:space="preserve"> </w:t>
      </w:r>
      <w:r>
        <w:rPr>
          <w:color w:val="000000" w:themeColor="text1"/>
          <w:lang w:val="es-ES"/>
        </w:rPr>
        <w:t xml:space="preserve">de modelos. Así, sus clasificadoras </w:t>
      </w:r>
      <w:proofErr w:type="spellStart"/>
      <w:r w:rsidRPr="00632F8B">
        <w:rPr>
          <w:b/>
          <w:color w:val="000000" w:themeColor="text1"/>
          <w:lang w:val="es-ES"/>
        </w:rPr>
        <w:t>Helius</w:t>
      </w:r>
      <w:proofErr w:type="spellEnd"/>
      <w:r w:rsidRPr="00632F8B">
        <w:rPr>
          <w:b/>
          <w:color w:val="000000" w:themeColor="text1"/>
          <w:lang w:val="es-ES"/>
        </w:rPr>
        <w:t xml:space="preserve">, </w:t>
      </w:r>
      <w:proofErr w:type="spellStart"/>
      <w:r w:rsidRPr="00632F8B">
        <w:rPr>
          <w:b/>
          <w:color w:val="000000" w:themeColor="text1"/>
          <w:lang w:val="es-ES"/>
        </w:rPr>
        <w:t>Nimbus</w:t>
      </w:r>
      <w:proofErr w:type="spellEnd"/>
      <w:r w:rsidRPr="00632F8B">
        <w:rPr>
          <w:b/>
          <w:color w:val="000000" w:themeColor="text1"/>
          <w:lang w:val="es-ES"/>
        </w:rPr>
        <w:t xml:space="preserve">, </w:t>
      </w:r>
      <w:proofErr w:type="spellStart"/>
      <w:r w:rsidRPr="00632F8B">
        <w:rPr>
          <w:b/>
          <w:color w:val="000000" w:themeColor="text1"/>
          <w:lang w:val="es-ES"/>
        </w:rPr>
        <w:t>Genius</w:t>
      </w:r>
      <w:proofErr w:type="spellEnd"/>
      <w:r w:rsidRPr="00632F8B">
        <w:rPr>
          <w:b/>
          <w:color w:val="000000" w:themeColor="text1"/>
          <w:lang w:val="es-ES"/>
        </w:rPr>
        <w:t xml:space="preserve">, </w:t>
      </w:r>
      <w:proofErr w:type="spellStart"/>
      <w:r w:rsidRPr="00632F8B">
        <w:rPr>
          <w:b/>
          <w:color w:val="000000" w:themeColor="text1"/>
          <w:lang w:val="es-ES"/>
        </w:rPr>
        <w:t>Blizzard</w:t>
      </w:r>
      <w:proofErr w:type="spellEnd"/>
      <w:r w:rsidRPr="00632F8B">
        <w:rPr>
          <w:b/>
          <w:color w:val="000000" w:themeColor="text1"/>
          <w:lang w:val="es-ES"/>
        </w:rPr>
        <w:t>, Halo, ZEA</w:t>
      </w:r>
      <w:r>
        <w:rPr>
          <w:b/>
          <w:color w:val="000000" w:themeColor="text1"/>
          <w:lang w:val="es-ES"/>
        </w:rPr>
        <w:t xml:space="preserve"> o </w:t>
      </w:r>
      <w:proofErr w:type="spellStart"/>
      <w:r>
        <w:rPr>
          <w:b/>
          <w:color w:val="000000" w:themeColor="text1"/>
          <w:lang w:val="es-ES"/>
        </w:rPr>
        <w:t>Sentinel</w:t>
      </w:r>
      <w:proofErr w:type="spellEnd"/>
      <w:r>
        <w:rPr>
          <w:b/>
          <w:color w:val="000000" w:themeColor="text1"/>
          <w:lang w:val="es-ES"/>
        </w:rPr>
        <w:t xml:space="preserve"> II, </w:t>
      </w:r>
      <w:r w:rsidRPr="007B3DB6">
        <w:rPr>
          <w:color w:val="000000" w:themeColor="text1"/>
          <w:lang w:val="es-ES"/>
        </w:rPr>
        <w:t>se han convertido ya e</w:t>
      </w:r>
      <w:r>
        <w:rPr>
          <w:color w:val="000000" w:themeColor="text1"/>
          <w:lang w:val="es-ES"/>
        </w:rPr>
        <w:t>n</w:t>
      </w:r>
      <w:r w:rsidRPr="00C61A3E">
        <w:rPr>
          <w:color w:val="000000" w:themeColor="text1"/>
          <w:lang w:val="es-ES"/>
        </w:rPr>
        <w:t xml:space="preserve"> referen</w:t>
      </w:r>
      <w:r>
        <w:rPr>
          <w:color w:val="000000" w:themeColor="text1"/>
          <w:lang w:val="es-ES"/>
        </w:rPr>
        <w:t>te</w:t>
      </w:r>
      <w:r w:rsidR="00415909">
        <w:rPr>
          <w:color w:val="000000" w:themeColor="text1"/>
          <w:lang w:val="es-ES"/>
        </w:rPr>
        <w:t>s</w:t>
      </w:r>
      <w:r w:rsidRPr="00C61A3E">
        <w:rPr>
          <w:color w:val="000000" w:themeColor="text1"/>
          <w:lang w:val="es-ES"/>
        </w:rPr>
        <w:t xml:space="preserve"> para el mercado </w:t>
      </w:r>
      <w:r>
        <w:rPr>
          <w:color w:val="000000" w:themeColor="text1"/>
          <w:lang w:val="es-ES"/>
        </w:rPr>
        <w:t>chileno</w:t>
      </w:r>
      <w:r w:rsidRPr="00C61A3E">
        <w:rPr>
          <w:color w:val="000000" w:themeColor="text1"/>
          <w:lang w:val="es-ES"/>
        </w:rPr>
        <w:t xml:space="preserve">. </w:t>
      </w:r>
    </w:p>
    <w:p w14:paraId="578E6548" w14:textId="1121B144" w:rsidR="007B3DB6" w:rsidRDefault="007B3DB6" w:rsidP="00F476EA">
      <w:pPr>
        <w:jc w:val="both"/>
        <w:rPr>
          <w:color w:val="000000" w:themeColor="text1"/>
          <w:lang w:val="es-ES"/>
        </w:rPr>
      </w:pPr>
      <w:r w:rsidRPr="002808AB">
        <w:rPr>
          <w:color w:val="000000" w:themeColor="text1"/>
          <w:lang w:val="es-ES"/>
        </w:rPr>
        <w:t>Pero</w:t>
      </w:r>
      <w:r>
        <w:rPr>
          <w:color w:val="000000" w:themeColor="text1"/>
          <w:lang w:val="es-ES"/>
        </w:rPr>
        <w:t>,</w:t>
      </w:r>
      <w:r w:rsidRPr="002808AB">
        <w:rPr>
          <w:color w:val="000000" w:themeColor="text1"/>
          <w:lang w:val="es-ES"/>
        </w:rPr>
        <w:t xml:space="preserve"> si bien el modelo o la tecnología son específicas a cada tipo de producto</w:t>
      </w:r>
      <w:r>
        <w:rPr>
          <w:color w:val="000000" w:themeColor="text1"/>
          <w:lang w:val="es-ES"/>
        </w:rPr>
        <w:t>,</w:t>
      </w:r>
      <w:r w:rsidRPr="002808AB">
        <w:rPr>
          <w:color w:val="000000" w:themeColor="text1"/>
          <w:lang w:val="es-ES"/>
        </w:rPr>
        <w:t xml:space="preserve"> las ventajas </w:t>
      </w:r>
      <w:r>
        <w:rPr>
          <w:color w:val="000000" w:themeColor="text1"/>
          <w:lang w:val="es-ES"/>
        </w:rPr>
        <w:t xml:space="preserve">que ofrece TOMRA </w:t>
      </w:r>
      <w:r w:rsidRPr="002808AB">
        <w:rPr>
          <w:color w:val="000000" w:themeColor="text1"/>
          <w:lang w:val="es-ES"/>
        </w:rPr>
        <w:t>son siempre las mismas.</w:t>
      </w:r>
      <w:r>
        <w:rPr>
          <w:color w:val="000000" w:themeColor="text1"/>
          <w:lang w:val="es-ES"/>
        </w:rPr>
        <w:t xml:space="preserve"> Así</w:t>
      </w:r>
      <w:r w:rsidR="00415909">
        <w:rPr>
          <w:color w:val="000000" w:themeColor="text1"/>
          <w:lang w:val="es-ES"/>
        </w:rPr>
        <w:t>,</w:t>
      </w:r>
      <w:r>
        <w:rPr>
          <w:color w:val="000000" w:themeColor="text1"/>
          <w:lang w:val="es-ES"/>
        </w:rPr>
        <w:t xml:space="preserve"> en palabras de </w:t>
      </w:r>
      <w:r w:rsidR="00415909">
        <w:rPr>
          <w:color w:val="000000" w:themeColor="text1"/>
          <w:lang w:val="es-ES"/>
        </w:rPr>
        <w:t xml:space="preserve">Paola </w:t>
      </w:r>
      <w:r>
        <w:rPr>
          <w:color w:val="000000" w:themeColor="text1"/>
          <w:lang w:val="es-ES"/>
        </w:rPr>
        <w:t>Arévalo, “</w:t>
      </w:r>
      <w:r w:rsidR="002D29B5">
        <w:rPr>
          <w:color w:val="000000" w:themeColor="text1"/>
          <w:lang w:val="es-ES"/>
        </w:rPr>
        <w:t>l</w:t>
      </w:r>
      <w:r>
        <w:rPr>
          <w:color w:val="000000" w:themeColor="text1"/>
          <w:lang w:val="es-ES"/>
        </w:rPr>
        <w:t xml:space="preserve">a tecnología TOMRA </w:t>
      </w:r>
      <w:r w:rsidRPr="001D56E0">
        <w:rPr>
          <w:color w:val="000000" w:themeColor="text1"/>
          <w:lang w:val="es-ES"/>
        </w:rPr>
        <w:t xml:space="preserve">aumenta el nivel de pureza de </w:t>
      </w:r>
      <w:r w:rsidR="002D29B5">
        <w:rPr>
          <w:color w:val="000000" w:themeColor="text1"/>
          <w:lang w:val="es-ES"/>
        </w:rPr>
        <w:t>los productos. Esto incrementa la</w:t>
      </w:r>
      <w:r w:rsidRPr="001D56E0">
        <w:rPr>
          <w:color w:val="000000" w:themeColor="text1"/>
          <w:lang w:val="es-ES"/>
        </w:rPr>
        <w:t xml:space="preserve"> capacidad de exportación</w:t>
      </w:r>
      <w:r w:rsidR="002D29B5">
        <w:rPr>
          <w:color w:val="000000" w:themeColor="text1"/>
          <w:lang w:val="es-ES"/>
        </w:rPr>
        <w:t xml:space="preserve"> de nuestros clientes,</w:t>
      </w:r>
      <w:r w:rsidR="002D29B5" w:rsidRPr="002D29B5">
        <w:rPr>
          <w:color w:val="000000" w:themeColor="text1"/>
          <w:lang w:val="es-ES"/>
        </w:rPr>
        <w:t xml:space="preserve"> </w:t>
      </w:r>
      <w:r w:rsidR="002D29B5">
        <w:rPr>
          <w:color w:val="000000" w:themeColor="text1"/>
          <w:lang w:val="es-ES"/>
        </w:rPr>
        <w:t>que pueden cumplir con las</w:t>
      </w:r>
      <w:r w:rsidR="002D29B5" w:rsidRPr="001D56E0">
        <w:rPr>
          <w:color w:val="000000" w:themeColor="text1"/>
          <w:lang w:val="es-ES"/>
        </w:rPr>
        <w:t xml:space="preserve"> exigencia</w:t>
      </w:r>
      <w:r w:rsidR="002D29B5">
        <w:rPr>
          <w:color w:val="000000" w:themeColor="text1"/>
          <w:lang w:val="es-ES"/>
        </w:rPr>
        <w:t>s</w:t>
      </w:r>
      <w:r w:rsidR="002D29B5" w:rsidRPr="001D56E0">
        <w:rPr>
          <w:color w:val="000000" w:themeColor="text1"/>
          <w:lang w:val="es-ES"/>
        </w:rPr>
        <w:t xml:space="preserve"> de los mercados internacionales </w:t>
      </w:r>
      <w:r w:rsidR="002D29B5">
        <w:rPr>
          <w:color w:val="000000" w:themeColor="text1"/>
          <w:lang w:val="es-ES"/>
        </w:rPr>
        <w:t>y, además, mejora</w:t>
      </w:r>
      <w:r w:rsidR="002D29B5" w:rsidRPr="001D56E0">
        <w:rPr>
          <w:color w:val="000000" w:themeColor="text1"/>
          <w:lang w:val="es-ES"/>
        </w:rPr>
        <w:t xml:space="preserve"> su retorno</w:t>
      </w:r>
      <w:r>
        <w:rPr>
          <w:color w:val="000000" w:themeColor="text1"/>
          <w:lang w:val="es-ES"/>
        </w:rPr>
        <w:t>”</w:t>
      </w:r>
      <w:r w:rsidR="00415909">
        <w:rPr>
          <w:color w:val="000000" w:themeColor="text1"/>
          <w:lang w:val="es-ES"/>
        </w:rPr>
        <w:t>.</w:t>
      </w:r>
    </w:p>
    <w:p w14:paraId="5318A28B" w14:textId="0523C9EA" w:rsidR="002808AB" w:rsidRPr="001D56E0" w:rsidRDefault="002808AB" w:rsidP="00F476EA">
      <w:pPr>
        <w:jc w:val="both"/>
        <w:rPr>
          <w:b/>
          <w:color w:val="000000" w:themeColor="text1"/>
          <w:lang w:val="es-ES"/>
        </w:rPr>
      </w:pPr>
      <w:r w:rsidRPr="001D56E0">
        <w:rPr>
          <w:b/>
          <w:color w:val="000000" w:themeColor="text1"/>
          <w:lang w:val="es-ES"/>
        </w:rPr>
        <w:t>Un</w:t>
      </w:r>
      <w:r>
        <w:rPr>
          <w:b/>
          <w:color w:val="000000" w:themeColor="text1"/>
          <w:lang w:val="es-ES"/>
        </w:rPr>
        <w:t xml:space="preserve"> creciente</w:t>
      </w:r>
      <w:r w:rsidRPr="001D56E0">
        <w:rPr>
          <w:b/>
          <w:color w:val="000000" w:themeColor="text1"/>
          <w:lang w:val="es-ES"/>
        </w:rPr>
        <w:t xml:space="preserve"> equipo local, con experiencia en el mercado y un excelente servicio técnico</w:t>
      </w:r>
    </w:p>
    <w:p w14:paraId="732099F1" w14:textId="549A48DB" w:rsidR="002808AB" w:rsidRPr="001D56E0" w:rsidRDefault="002808AB" w:rsidP="00F476EA">
      <w:pPr>
        <w:jc w:val="both"/>
        <w:rPr>
          <w:color w:val="000000" w:themeColor="text1"/>
          <w:lang w:val="es-ES"/>
        </w:rPr>
      </w:pPr>
      <w:r>
        <w:rPr>
          <w:color w:val="000000" w:themeColor="text1"/>
          <w:lang w:val="es-ES"/>
        </w:rPr>
        <w:t xml:space="preserve">“TOMRA cuenta en Chile </w:t>
      </w:r>
      <w:r w:rsidRPr="001D56E0">
        <w:rPr>
          <w:color w:val="000000" w:themeColor="text1"/>
          <w:lang w:val="es-ES"/>
        </w:rPr>
        <w:t xml:space="preserve">con un equipo de técnicos especializados </w:t>
      </w:r>
      <w:r>
        <w:rPr>
          <w:color w:val="000000" w:themeColor="text1"/>
          <w:lang w:val="es-ES"/>
        </w:rPr>
        <w:t>capaz de</w:t>
      </w:r>
      <w:r w:rsidRPr="001D56E0">
        <w:rPr>
          <w:color w:val="000000" w:themeColor="text1"/>
          <w:lang w:val="es-ES"/>
        </w:rPr>
        <w:t xml:space="preserve"> analizar cuáles son las mejores soluciones para cada tipo de planta en el país.</w:t>
      </w:r>
      <w:r>
        <w:rPr>
          <w:color w:val="000000" w:themeColor="text1"/>
          <w:lang w:val="es-ES"/>
        </w:rPr>
        <w:t xml:space="preserve"> Este equipo de expertos </w:t>
      </w:r>
      <w:r w:rsidR="00953AD7">
        <w:rPr>
          <w:color w:val="000000" w:themeColor="text1"/>
          <w:lang w:val="es-ES"/>
        </w:rPr>
        <w:t>permite,</w:t>
      </w:r>
      <w:r>
        <w:rPr>
          <w:color w:val="000000" w:themeColor="text1"/>
          <w:lang w:val="es-ES"/>
        </w:rPr>
        <w:t xml:space="preserve"> además</w:t>
      </w:r>
      <w:r w:rsidR="00341954">
        <w:rPr>
          <w:color w:val="000000" w:themeColor="text1"/>
          <w:lang w:val="es-ES"/>
        </w:rPr>
        <w:t>,</w:t>
      </w:r>
      <w:r>
        <w:rPr>
          <w:color w:val="000000" w:themeColor="text1"/>
          <w:lang w:val="es-ES"/>
        </w:rPr>
        <w:t xml:space="preserve"> tener un servicio muy personalizado porque para TOMRA no hay plantas </w:t>
      </w:r>
      <w:r w:rsidR="00341954">
        <w:rPr>
          <w:color w:val="000000" w:themeColor="text1"/>
          <w:lang w:val="es-ES"/>
        </w:rPr>
        <w:t>ni</w:t>
      </w:r>
      <w:r>
        <w:rPr>
          <w:color w:val="000000" w:themeColor="text1"/>
          <w:lang w:val="es-ES"/>
        </w:rPr>
        <w:t xml:space="preserve"> productos iguales; cada uno tiene sus propias características. E</w:t>
      </w:r>
      <w:r w:rsidRPr="001D56E0">
        <w:rPr>
          <w:color w:val="000000" w:themeColor="text1"/>
          <w:lang w:val="es-ES"/>
        </w:rPr>
        <w:t>l objetivo es orientar a los potenciales clientes para una alternativa viable, para maximizar los resultados y lograr el retorno de la inversión lo más rápido posible</w:t>
      </w:r>
      <w:r>
        <w:rPr>
          <w:color w:val="000000" w:themeColor="text1"/>
          <w:lang w:val="es-ES"/>
        </w:rPr>
        <w:t xml:space="preserve">”, explica la responsable comercial de TOMRA Chile. </w:t>
      </w:r>
    </w:p>
    <w:p w14:paraId="44BE9E86" w14:textId="36B92193" w:rsidR="002808AB" w:rsidRPr="001B5709" w:rsidRDefault="002808AB" w:rsidP="00F476EA">
      <w:pPr>
        <w:jc w:val="both"/>
        <w:rPr>
          <w:rFonts w:eastAsia="Times New Roman" w:cstheme="minorHAnsi"/>
          <w:color w:val="000000" w:themeColor="text1"/>
          <w:lang w:val="es-ES"/>
        </w:rPr>
      </w:pPr>
      <w:r w:rsidRPr="00E9015D">
        <w:rPr>
          <w:lang w:val="es-ES"/>
        </w:rPr>
        <w:t>"Para nosotros resulta esencial entender al cliente y aportarle valor, no solo en la precisión de la clasificación</w:t>
      </w:r>
      <w:r w:rsidR="002A319E">
        <w:rPr>
          <w:lang w:val="es-ES"/>
        </w:rPr>
        <w:t>,</w:t>
      </w:r>
      <w:r w:rsidRPr="00E9015D">
        <w:rPr>
          <w:lang w:val="es-ES"/>
        </w:rPr>
        <w:t xml:space="preserve"> sino también asegurando </w:t>
      </w:r>
      <w:r w:rsidR="002A319E">
        <w:rPr>
          <w:lang w:val="es-ES"/>
        </w:rPr>
        <w:t>la disponibilidad operativa de</w:t>
      </w:r>
      <w:r w:rsidRPr="00E9015D">
        <w:rPr>
          <w:lang w:val="es-ES"/>
        </w:rPr>
        <w:t xml:space="preserve"> la máquina y que</w:t>
      </w:r>
      <w:r w:rsidR="00341954">
        <w:rPr>
          <w:lang w:val="es-ES"/>
        </w:rPr>
        <w:t xml:space="preserve"> nuestros equipos ofrezcan </w:t>
      </w:r>
      <w:r w:rsidRPr="00E9015D">
        <w:rPr>
          <w:lang w:val="es-ES"/>
        </w:rPr>
        <w:t>siempre resultados óptimos.</w:t>
      </w:r>
      <w:r>
        <w:rPr>
          <w:lang w:val="es-ES"/>
        </w:rPr>
        <w:t xml:space="preserve"> Por eso</w:t>
      </w:r>
      <w:r w:rsidR="00341954">
        <w:rPr>
          <w:lang w:val="es-ES"/>
        </w:rPr>
        <w:t>,</w:t>
      </w:r>
      <w:r>
        <w:rPr>
          <w:lang w:val="es-ES"/>
        </w:rPr>
        <w:t xml:space="preserve"> hemos invertido en </w:t>
      </w:r>
      <w:r w:rsidRPr="00E9015D">
        <w:rPr>
          <w:rFonts w:eastAsia="Times New Roman" w:cstheme="minorHAnsi"/>
          <w:color w:val="000000" w:themeColor="text1"/>
          <w:lang w:val="es-ES"/>
        </w:rPr>
        <w:t>una bodega de piezas y repuestos críticos que nos permiten ofrecer un servicio postventa rápido</w:t>
      </w:r>
      <w:r>
        <w:rPr>
          <w:rFonts w:eastAsia="Times New Roman" w:cstheme="minorHAnsi"/>
          <w:color w:val="000000" w:themeColor="text1"/>
          <w:lang w:val="es-ES"/>
        </w:rPr>
        <w:t xml:space="preserve">. También </w:t>
      </w:r>
      <w:r w:rsidR="002A319E">
        <w:rPr>
          <w:rFonts w:eastAsia="Times New Roman" w:cstheme="minorHAnsi"/>
          <w:color w:val="000000" w:themeColor="text1"/>
          <w:lang w:val="es-ES"/>
        </w:rPr>
        <w:t xml:space="preserve">estamos fortaleciendo </w:t>
      </w:r>
      <w:r w:rsidRPr="00E9015D">
        <w:rPr>
          <w:rFonts w:eastAsia="Times New Roman" w:cstheme="minorHAnsi"/>
          <w:color w:val="000000" w:themeColor="text1"/>
          <w:lang w:val="es-ES"/>
        </w:rPr>
        <w:t>nuestro equipo técnico para garantizar, con la excelencia propia de TOMRA</w:t>
      </w:r>
      <w:r>
        <w:rPr>
          <w:rFonts w:eastAsia="Times New Roman" w:cstheme="minorHAnsi"/>
          <w:color w:val="000000" w:themeColor="text1"/>
          <w:lang w:val="es-ES"/>
        </w:rPr>
        <w:t>,</w:t>
      </w:r>
      <w:r w:rsidRPr="00E9015D">
        <w:rPr>
          <w:rFonts w:eastAsia="Times New Roman" w:cstheme="minorHAnsi"/>
          <w:color w:val="000000" w:themeColor="text1"/>
          <w:lang w:val="es-ES"/>
        </w:rPr>
        <w:t xml:space="preserve"> la demanda del mercado chileno”, añade Johan</w:t>
      </w:r>
      <w:r w:rsidRPr="001A74F0">
        <w:rPr>
          <w:rFonts w:eastAsia="Times New Roman" w:cstheme="minorHAnsi"/>
          <w:color w:val="000000" w:themeColor="text1"/>
          <w:lang w:val="es-ES"/>
        </w:rPr>
        <w:t xml:space="preserve"> Germeys</w:t>
      </w:r>
      <w:r w:rsidR="00341954">
        <w:rPr>
          <w:rFonts w:eastAsia="Times New Roman" w:cstheme="minorHAnsi"/>
          <w:color w:val="000000" w:themeColor="text1"/>
          <w:lang w:val="es-ES"/>
        </w:rPr>
        <w:t>.</w:t>
      </w:r>
    </w:p>
    <w:p w14:paraId="4EB193B7" w14:textId="2F776D3A" w:rsidR="00AE0673" w:rsidRPr="00656BAE" w:rsidRDefault="00632F8B" w:rsidP="00F476EA">
      <w:pPr>
        <w:jc w:val="both"/>
        <w:rPr>
          <w:b/>
          <w:color w:val="000000" w:themeColor="text1"/>
          <w:lang w:val="es-ES"/>
        </w:rPr>
      </w:pPr>
      <w:r>
        <w:rPr>
          <w:b/>
          <w:color w:val="000000" w:themeColor="text1"/>
          <w:lang w:val="es-ES"/>
        </w:rPr>
        <w:t>Liderazgo tecnológico, seguridad alimentaria y transformación digital, pilares de la t</w:t>
      </w:r>
      <w:r w:rsidR="00AE0673" w:rsidRPr="00656BAE">
        <w:rPr>
          <w:b/>
          <w:color w:val="000000" w:themeColor="text1"/>
          <w:lang w:val="es-ES"/>
        </w:rPr>
        <w:t xml:space="preserve">ecnología </w:t>
      </w:r>
      <w:r>
        <w:rPr>
          <w:b/>
          <w:color w:val="000000" w:themeColor="text1"/>
          <w:lang w:val="es-ES"/>
        </w:rPr>
        <w:t>TOMRA</w:t>
      </w:r>
    </w:p>
    <w:p w14:paraId="1492C83B" w14:textId="56B8FE40" w:rsidR="00953AD7" w:rsidRPr="001A74F0" w:rsidRDefault="00953AD7" w:rsidP="00F476EA">
      <w:pPr>
        <w:jc w:val="both"/>
        <w:rPr>
          <w:lang w:val="es-ES"/>
        </w:rPr>
      </w:pPr>
      <w:r w:rsidRPr="001A74F0">
        <w:rPr>
          <w:lang w:val="es-ES"/>
        </w:rPr>
        <w:t xml:space="preserve">TOMRA ofrece unas soluciones técnicas únicas. </w:t>
      </w:r>
      <w:r>
        <w:rPr>
          <w:lang w:val="es-ES"/>
        </w:rPr>
        <w:t>“</w:t>
      </w:r>
      <w:r w:rsidRPr="001A74F0">
        <w:rPr>
          <w:lang w:val="es-ES"/>
        </w:rPr>
        <w:t>Nuestra capacidad para combinar distintas tecnologías de clasificación</w:t>
      </w:r>
      <w:r w:rsidR="00E177CC">
        <w:rPr>
          <w:lang w:val="es-ES"/>
        </w:rPr>
        <w:t>, tales como:</w:t>
      </w:r>
      <w:r w:rsidRPr="001A74F0">
        <w:rPr>
          <w:lang w:val="es-ES"/>
        </w:rPr>
        <w:t xml:space="preserve"> cámaras de color, infrarrojo cercano, o NIR, </w:t>
      </w:r>
      <w:proofErr w:type="spellStart"/>
      <w:r w:rsidRPr="001A74F0">
        <w:rPr>
          <w:lang w:val="es-ES"/>
        </w:rPr>
        <w:t>espectroscopi</w:t>
      </w:r>
      <w:r w:rsidR="002A319E">
        <w:rPr>
          <w:lang w:val="es-ES"/>
        </w:rPr>
        <w:t>í</w:t>
      </w:r>
      <w:r w:rsidRPr="001A74F0">
        <w:rPr>
          <w:lang w:val="es-ES"/>
        </w:rPr>
        <w:t>a</w:t>
      </w:r>
      <w:proofErr w:type="spellEnd"/>
      <w:r w:rsidRPr="001A74F0">
        <w:rPr>
          <w:lang w:val="es-ES"/>
        </w:rPr>
        <w:t xml:space="preserve"> </w:t>
      </w:r>
      <w:r w:rsidRPr="00630A55">
        <w:rPr>
          <w:lang w:val="es-ES"/>
        </w:rPr>
        <w:t>y detección mediante láser</w:t>
      </w:r>
      <w:r>
        <w:rPr>
          <w:lang w:val="es-ES"/>
        </w:rPr>
        <w:t xml:space="preserve">, </w:t>
      </w:r>
      <w:r w:rsidRPr="001A74F0">
        <w:rPr>
          <w:lang w:val="es-ES"/>
        </w:rPr>
        <w:t>marca</w:t>
      </w:r>
      <w:r w:rsidR="00E177CC">
        <w:rPr>
          <w:lang w:val="es-ES"/>
        </w:rPr>
        <w:t>n</w:t>
      </w:r>
      <w:r w:rsidRPr="001A74F0">
        <w:rPr>
          <w:lang w:val="es-ES"/>
        </w:rPr>
        <w:t xml:space="preserve"> la diferencia</w:t>
      </w:r>
      <w:r>
        <w:rPr>
          <w:lang w:val="es-ES"/>
        </w:rPr>
        <w:t>”</w:t>
      </w:r>
      <w:r w:rsidR="00E177CC">
        <w:rPr>
          <w:lang w:val="es-ES"/>
        </w:rPr>
        <w:t>.</w:t>
      </w:r>
      <w:r>
        <w:rPr>
          <w:lang w:val="es-ES"/>
        </w:rPr>
        <w:t xml:space="preserve">, afirma </w:t>
      </w:r>
      <w:r w:rsidR="00E177CC">
        <w:rPr>
          <w:lang w:val="es-ES"/>
        </w:rPr>
        <w:t xml:space="preserve">Paola </w:t>
      </w:r>
      <w:r>
        <w:rPr>
          <w:lang w:val="es-ES"/>
        </w:rPr>
        <w:t>Arévalo</w:t>
      </w:r>
      <w:r w:rsidRPr="001A74F0">
        <w:rPr>
          <w:lang w:val="es-ES"/>
        </w:rPr>
        <w:t xml:space="preserve">. </w:t>
      </w:r>
    </w:p>
    <w:p w14:paraId="7112DBE3" w14:textId="1C30426C" w:rsidR="00DA109D" w:rsidRPr="00DA109D" w:rsidRDefault="00DA109D" w:rsidP="00F476EA">
      <w:pPr>
        <w:jc w:val="both"/>
        <w:rPr>
          <w:lang w:val="es-ES"/>
        </w:rPr>
      </w:pPr>
      <w:r w:rsidRPr="00DA109D">
        <w:rPr>
          <w:rFonts w:eastAsia="Times New Roman" w:cstheme="minorHAnsi"/>
          <w:lang w:val="es-ES"/>
        </w:rPr>
        <w:t>La empresa basa su éxito</w:t>
      </w:r>
      <w:r w:rsidR="00F86200">
        <w:rPr>
          <w:rFonts w:eastAsia="Times New Roman" w:cstheme="minorHAnsi"/>
          <w:lang w:val="es-ES"/>
        </w:rPr>
        <w:t xml:space="preserve"> global</w:t>
      </w:r>
      <w:r w:rsidRPr="00DA109D">
        <w:rPr>
          <w:rFonts w:eastAsia="Times New Roman" w:cstheme="minorHAnsi"/>
          <w:lang w:val="es-ES"/>
        </w:rPr>
        <w:t xml:space="preserve"> en 3 pilares. </w:t>
      </w:r>
      <w:r w:rsidRPr="00DA109D">
        <w:rPr>
          <w:lang w:val="es-ES"/>
        </w:rPr>
        <w:t xml:space="preserve">Gracias a su </w:t>
      </w:r>
      <w:r w:rsidRPr="00DA109D">
        <w:rPr>
          <w:b/>
          <w:lang w:val="es-ES"/>
        </w:rPr>
        <w:t>liderazgo tecnológico</w:t>
      </w:r>
      <w:r w:rsidRPr="00DA109D">
        <w:rPr>
          <w:lang w:val="es-ES"/>
        </w:rPr>
        <w:t>, TOMRA</w:t>
      </w:r>
      <w:r w:rsidR="00953AD7">
        <w:rPr>
          <w:lang w:val="es-ES"/>
        </w:rPr>
        <w:t xml:space="preserve"> Food</w:t>
      </w:r>
      <w:r w:rsidRPr="00DA109D">
        <w:rPr>
          <w:lang w:val="es-ES"/>
        </w:rPr>
        <w:t xml:space="preserve"> hace que los productores de frutos secos, verdura</w:t>
      </w:r>
      <w:r w:rsidR="00F86200">
        <w:rPr>
          <w:lang w:val="es-ES"/>
        </w:rPr>
        <w:t>s</w:t>
      </w:r>
      <w:r w:rsidRPr="00DA109D">
        <w:rPr>
          <w:lang w:val="es-ES"/>
        </w:rPr>
        <w:t>, fruta</w:t>
      </w:r>
      <w:r w:rsidR="00F86200">
        <w:rPr>
          <w:lang w:val="es-ES"/>
        </w:rPr>
        <w:t>s</w:t>
      </w:r>
      <w:r w:rsidRPr="00DA109D">
        <w:rPr>
          <w:lang w:val="es-ES"/>
        </w:rPr>
        <w:t xml:space="preserve"> y </w:t>
      </w:r>
      <w:r w:rsidR="00F86200" w:rsidRPr="00DA109D">
        <w:rPr>
          <w:lang w:val="es-ES"/>
        </w:rPr>
        <w:t>pa</w:t>
      </w:r>
      <w:r w:rsidR="00F86200">
        <w:rPr>
          <w:lang w:val="es-ES"/>
        </w:rPr>
        <w:t>pas</w:t>
      </w:r>
      <w:r w:rsidR="00F86200" w:rsidRPr="00DA109D">
        <w:rPr>
          <w:lang w:val="es-ES"/>
        </w:rPr>
        <w:t xml:space="preserve"> </w:t>
      </w:r>
      <w:r w:rsidRPr="00DA109D">
        <w:rPr>
          <w:lang w:val="es-ES"/>
        </w:rPr>
        <w:t xml:space="preserve">(entre otros) mejoren su precisión, eficiencia y rentabilidad. Para ayudar a que las marcas </w:t>
      </w:r>
      <w:r w:rsidR="00953AD7">
        <w:rPr>
          <w:lang w:val="es-ES"/>
        </w:rPr>
        <w:t>ofrezcan</w:t>
      </w:r>
      <w:r w:rsidRPr="00DA109D">
        <w:rPr>
          <w:lang w:val="es-ES"/>
        </w:rPr>
        <w:t xml:space="preserve"> </w:t>
      </w:r>
      <w:r w:rsidRPr="00DA109D">
        <w:rPr>
          <w:b/>
          <w:lang w:val="es-ES"/>
        </w:rPr>
        <w:t>seguridad alimentaria</w:t>
      </w:r>
      <w:r w:rsidRPr="00DA109D">
        <w:rPr>
          <w:lang w:val="es-ES"/>
        </w:rPr>
        <w:t xml:space="preserve"> y protejan su prestigio, TOMRA ayuda a sus clientes a asegurar unos altos estándares de la calidad, higiene y trazabilidad de los alimentos. Y, por último, </w:t>
      </w:r>
      <w:r w:rsidR="00F86200">
        <w:rPr>
          <w:lang w:val="es-ES"/>
        </w:rPr>
        <w:t>debido</w:t>
      </w:r>
      <w:r w:rsidR="00F86200" w:rsidRPr="00DA109D">
        <w:rPr>
          <w:lang w:val="es-ES"/>
        </w:rPr>
        <w:t xml:space="preserve"> </w:t>
      </w:r>
      <w:r w:rsidRPr="00DA109D">
        <w:rPr>
          <w:lang w:val="es-ES"/>
        </w:rPr>
        <w:t xml:space="preserve">a la </w:t>
      </w:r>
      <w:r w:rsidRPr="00DA109D">
        <w:rPr>
          <w:b/>
          <w:lang w:val="es-ES"/>
        </w:rPr>
        <w:t>transformación digital</w:t>
      </w:r>
      <w:r w:rsidRPr="00DA109D">
        <w:rPr>
          <w:lang w:val="es-ES"/>
        </w:rPr>
        <w:t xml:space="preserve">, el análisis de </w:t>
      </w:r>
      <w:r w:rsidR="00953AD7">
        <w:rPr>
          <w:lang w:val="es-ES"/>
        </w:rPr>
        <w:t xml:space="preserve">los </w:t>
      </w:r>
      <w:r w:rsidRPr="00DA109D">
        <w:rPr>
          <w:lang w:val="es-ES"/>
        </w:rPr>
        <w:t xml:space="preserve">datos </w:t>
      </w:r>
      <w:r w:rsidR="00953AD7">
        <w:rPr>
          <w:lang w:val="es-ES"/>
        </w:rPr>
        <w:t xml:space="preserve">recogidos por las máquinas de TOMRA Food, </w:t>
      </w:r>
      <w:r w:rsidR="00953AD7" w:rsidRPr="00DA109D">
        <w:rPr>
          <w:lang w:val="es-ES"/>
        </w:rPr>
        <w:t>ayuda a</w:t>
      </w:r>
      <w:r w:rsidR="00953AD7">
        <w:rPr>
          <w:lang w:val="es-ES"/>
        </w:rPr>
        <w:t xml:space="preserve">l análisis del proceso productivo, </w:t>
      </w:r>
      <w:r w:rsidRPr="00DA109D">
        <w:rPr>
          <w:lang w:val="es-ES"/>
        </w:rPr>
        <w:t xml:space="preserve">mejora </w:t>
      </w:r>
      <w:r w:rsidR="00953AD7">
        <w:rPr>
          <w:lang w:val="es-ES"/>
        </w:rPr>
        <w:t>su</w:t>
      </w:r>
      <w:r w:rsidRPr="00DA109D">
        <w:rPr>
          <w:lang w:val="es-ES"/>
        </w:rPr>
        <w:t xml:space="preserve"> eficiencia </w:t>
      </w:r>
      <w:r w:rsidR="00953AD7">
        <w:rPr>
          <w:lang w:val="es-ES"/>
        </w:rPr>
        <w:t>y</w:t>
      </w:r>
      <w:r w:rsidRPr="00DA109D">
        <w:rPr>
          <w:lang w:val="es-ES"/>
        </w:rPr>
        <w:t xml:space="preserve"> reduce los cost</w:t>
      </w:r>
      <w:r w:rsidR="00F86200">
        <w:rPr>
          <w:lang w:val="es-ES"/>
        </w:rPr>
        <w:t>o</w:t>
      </w:r>
      <w:r w:rsidR="00953AD7">
        <w:rPr>
          <w:lang w:val="es-ES"/>
        </w:rPr>
        <w:t>s operativos.</w:t>
      </w:r>
    </w:p>
    <w:p w14:paraId="30EA7909" w14:textId="7AFD605E" w:rsidR="007B3DB6" w:rsidRPr="00C61A3E" w:rsidRDefault="007B3DB6" w:rsidP="00F476EA">
      <w:pPr>
        <w:jc w:val="both"/>
        <w:rPr>
          <w:color w:val="000000" w:themeColor="text1"/>
          <w:lang w:val="es-ES"/>
        </w:rPr>
      </w:pPr>
      <w:r>
        <w:rPr>
          <w:lang w:val="es-ES"/>
        </w:rPr>
        <w:t>“A</w:t>
      </w:r>
      <w:r w:rsidRPr="004D2FEE">
        <w:rPr>
          <w:rFonts w:eastAsia="Times New Roman" w:cstheme="minorHAnsi"/>
          <w:color w:val="000000" w:themeColor="text1"/>
          <w:lang w:val="es-ES"/>
        </w:rPr>
        <w:t xml:space="preserve"> medi</w:t>
      </w:r>
      <w:r>
        <w:rPr>
          <w:rFonts w:eastAsia="Times New Roman" w:cstheme="minorHAnsi"/>
          <w:color w:val="000000" w:themeColor="text1"/>
          <w:lang w:val="es-ES"/>
        </w:rPr>
        <w:t>ano</w:t>
      </w:r>
      <w:r w:rsidRPr="004D2FEE">
        <w:rPr>
          <w:rFonts w:eastAsia="Times New Roman" w:cstheme="minorHAnsi"/>
          <w:color w:val="000000" w:themeColor="text1"/>
          <w:lang w:val="es-ES"/>
        </w:rPr>
        <w:t xml:space="preserve"> plazo </w:t>
      </w:r>
      <w:r>
        <w:rPr>
          <w:rFonts w:eastAsia="Times New Roman" w:cstheme="minorHAnsi"/>
          <w:color w:val="000000" w:themeColor="text1"/>
          <w:lang w:val="es-ES"/>
        </w:rPr>
        <w:t>queremos</w:t>
      </w:r>
      <w:r w:rsidRPr="004D2FEE">
        <w:rPr>
          <w:rFonts w:eastAsia="Times New Roman" w:cstheme="minorHAnsi"/>
          <w:color w:val="000000" w:themeColor="text1"/>
          <w:lang w:val="es-ES"/>
        </w:rPr>
        <w:t xml:space="preserve"> reforza</w:t>
      </w:r>
      <w:r>
        <w:rPr>
          <w:rFonts w:eastAsia="Times New Roman" w:cstheme="minorHAnsi"/>
          <w:color w:val="000000" w:themeColor="text1"/>
          <w:lang w:val="es-ES"/>
        </w:rPr>
        <w:t>r nuestra</w:t>
      </w:r>
      <w:r w:rsidRPr="004D2FEE">
        <w:rPr>
          <w:rFonts w:eastAsia="Times New Roman" w:cstheme="minorHAnsi"/>
          <w:color w:val="000000" w:themeColor="text1"/>
          <w:lang w:val="es-ES"/>
        </w:rPr>
        <w:t xml:space="preserve"> presencia en </w:t>
      </w:r>
      <w:r>
        <w:rPr>
          <w:rFonts w:eastAsia="Times New Roman" w:cstheme="minorHAnsi"/>
          <w:color w:val="000000" w:themeColor="text1"/>
          <w:lang w:val="es-ES"/>
        </w:rPr>
        <w:t>el país en aquellos segmentos donde ya contamos con una clara posición de liderazgo. ¿Mi reto? Abrir nuevos segme</w:t>
      </w:r>
      <w:r w:rsidR="00953AD7">
        <w:rPr>
          <w:rFonts w:eastAsia="Times New Roman" w:cstheme="minorHAnsi"/>
          <w:color w:val="000000" w:themeColor="text1"/>
          <w:lang w:val="es-ES"/>
        </w:rPr>
        <w:t xml:space="preserve">ntos que puedan beneficiarse de nuestra </w:t>
      </w:r>
      <w:r>
        <w:rPr>
          <w:rFonts w:eastAsia="Times New Roman" w:cstheme="minorHAnsi"/>
          <w:color w:val="000000" w:themeColor="text1"/>
          <w:lang w:val="es-ES"/>
        </w:rPr>
        <w:t xml:space="preserve">innovadora tecnología”, asegura </w:t>
      </w:r>
      <w:r w:rsidR="00E177CC">
        <w:rPr>
          <w:rFonts w:eastAsia="Times New Roman" w:cstheme="minorHAnsi"/>
          <w:color w:val="000000" w:themeColor="text1"/>
          <w:lang w:val="es-ES"/>
        </w:rPr>
        <w:t xml:space="preserve">Paola </w:t>
      </w:r>
      <w:r>
        <w:rPr>
          <w:rFonts w:eastAsia="Times New Roman" w:cstheme="minorHAnsi"/>
          <w:color w:val="000000" w:themeColor="text1"/>
          <w:lang w:val="es-ES"/>
        </w:rPr>
        <w:t>Arévalo</w:t>
      </w:r>
    </w:p>
    <w:p w14:paraId="3284A1BC" w14:textId="39EACDF0" w:rsidR="00202B8C" w:rsidRDefault="00202B8C" w:rsidP="00F476EA">
      <w:pPr>
        <w:spacing w:after="0" w:line="240" w:lineRule="auto"/>
        <w:jc w:val="both"/>
        <w:rPr>
          <w:b/>
          <w:bCs/>
          <w:lang w:val="es-ES"/>
        </w:rPr>
      </w:pPr>
      <w:bookmarkStart w:id="0" w:name="_GoBack"/>
      <w:bookmarkEnd w:id="0"/>
    </w:p>
    <w:p w14:paraId="10B88665" w14:textId="16F43AE8" w:rsidR="004236B9" w:rsidRPr="004236B9" w:rsidRDefault="004236B9" w:rsidP="00F476EA">
      <w:pPr>
        <w:spacing w:after="0" w:line="240" w:lineRule="auto"/>
        <w:jc w:val="both"/>
        <w:rPr>
          <w:b/>
          <w:bCs/>
          <w:lang w:val="es-ES"/>
        </w:rPr>
      </w:pPr>
      <w:r w:rsidRPr="004236B9">
        <w:rPr>
          <w:b/>
          <w:bCs/>
          <w:lang w:val="es-ES"/>
        </w:rPr>
        <w:lastRenderedPageBreak/>
        <w:t xml:space="preserve">Acerca de TOMRA Food </w:t>
      </w:r>
    </w:p>
    <w:p w14:paraId="24358FD0" w14:textId="56276608" w:rsidR="00042F44" w:rsidRDefault="004236B9" w:rsidP="00F476EA">
      <w:pPr>
        <w:jc w:val="both"/>
        <w:rPr>
          <w:lang w:val="es-ES"/>
        </w:rPr>
      </w:pPr>
      <w:r w:rsidRPr="004236B9">
        <w:rPr>
          <w:color w:val="4472C4"/>
          <w:lang w:val="es-ES"/>
        </w:rPr>
        <w:br/>
      </w:r>
      <w:r w:rsidRPr="004236B9">
        <w:rPr>
          <w:lang w:val="es-ES"/>
        </w:rPr>
        <w:t xml:space="preserve">TOMRA Food diseña y fabrica máquinas de clasificación basadas en sensores y proporciona soluciones integradas de </w:t>
      </w:r>
      <w:proofErr w:type="spellStart"/>
      <w:r w:rsidRPr="004236B9">
        <w:rPr>
          <w:lang w:val="es-ES"/>
        </w:rPr>
        <w:t>postcosecha</w:t>
      </w:r>
      <w:proofErr w:type="spellEnd"/>
      <w:r w:rsidRPr="004236B9">
        <w:rPr>
          <w:lang w:val="es-ES"/>
        </w:rPr>
        <w:t xml:space="preserve"> </w:t>
      </w:r>
      <w:r w:rsidR="008F0515">
        <w:rPr>
          <w:lang w:val="es-ES"/>
        </w:rPr>
        <w:t xml:space="preserve">y procesamiento </w:t>
      </w:r>
      <w:r w:rsidRPr="004236B9">
        <w:rPr>
          <w:lang w:val="es-ES"/>
        </w:rPr>
        <w:t xml:space="preserve">para la industria alimentaria, utilizando las más avanzadas soluciones globales de clasificación, selección, </w:t>
      </w:r>
      <w:proofErr w:type="spellStart"/>
      <w:r w:rsidR="008F0515">
        <w:rPr>
          <w:lang w:val="es-ES"/>
        </w:rPr>
        <w:t>steam</w:t>
      </w:r>
      <w:proofErr w:type="spellEnd"/>
      <w:r w:rsidR="008F0515">
        <w:rPr>
          <w:lang w:val="es-ES"/>
        </w:rPr>
        <w:t xml:space="preserve"> peeling (</w:t>
      </w:r>
      <w:r w:rsidRPr="004236B9">
        <w:rPr>
          <w:lang w:val="es-ES"/>
        </w:rPr>
        <w:t>pelado</w:t>
      </w:r>
      <w:r w:rsidR="008F0515">
        <w:rPr>
          <w:lang w:val="es-ES"/>
        </w:rPr>
        <w:t xml:space="preserve"> al vapor)</w:t>
      </w:r>
      <w:r w:rsidRPr="004236B9">
        <w:rPr>
          <w:lang w:val="es-ES"/>
        </w:rPr>
        <w:t xml:space="preserve"> y tecnología de análisis. Más de 8.000 unidades están instaladas y empleadas en todo el mundo por productores, envasadores y procesadores de frutas, nueces, verduras, productos de </w:t>
      </w:r>
      <w:r w:rsidR="008F0515" w:rsidRPr="004236B9">
        <w:rPr>
          <w:lang w:val="es-ES"/>
        </w:rPr>
        <w:t>pa</w:t>
      </w:r>
      <w:r w:rsidR="008F0515">
        <w:rPr>
          <w:lang w:val="es-ES"/>
        </w:rPr>
        <w:t>pas</w:t>
      </w:r>
      <w:r w:rsidRPr="004236B9">
        <w:rPr>
          <w:lang w:val="es-ES"/>
        </w:rPr>
        <w:t xml:space="preserve">, cereales y semillas, frutos secos, carne y mariscos. </w:t>
      </w:r>
      <w:r w:rsidRPr="006E076E">
        <w:rPr>
          <w:lang w:val="es-ES"/>
        </w:rPr>
        <w:t xml:space="preserve">La empresa tiene como misión mejorar el rendimiento y la eficiencia operativa de sus clientes y garantizar el suministro de alimentos seguros a través de tecnologías inteligentes y </w:t>
      </w:r>
      <w:r w:rsidR="0098087D">
        <w:rPr>
          <w:lang w:val="es-ES"/>
        </w:rPr>
        <w:t>sostenibles</w:t>
      </w:r>
      <w:r w:rsidRPr="006E076E">
        <w:rPr>
          <w:lang w:val="es-ES"/>
        </w:rPr>
        <w:t xml:space="preserve">. Para alcanzar tales objetivos, TOMRA Food cuenta con centros de excelencia, oficinas regionales y plantas de fabricación en los </w:t>
      </w:r>
      <w:proofErr w:type="gramStart"/>
      <w:r w:rsidRPr="006E076E">
        <w:rPr>
          <w:lang w:val="es-ES"/>
        </w:rPr>
        <w:t>EE.UU</w:t>
      </w:r>
      <w:proofErr w:type="gramEnd"/>
      <w:r w:rsidRPr="006E076E">
        <w:rPr>
          <w:lang w:val="es-ES"/>
        </w:rPr>
        <w:t xml:space="preserve">, Europa, </w:t>
      </w:r>
      <w:r w:rsidR="00630A55" w:rsidRPr="00630A55">
        <w:rPr>
          <w:lang w:val="es-ES"/>
        </w:rPr>
        <w:t>América del Sur</w:t>
      </w:r>
      <w:r w:rsidR="00630A55">
        <w:rPr>
          <w:lang w:val="es-ES"/>
        </w:rPr>
        <w:t xml:space="preserve">, </w:t>
      </w:r>
      <w:r w:rsidRPr="006E076E">
        <w:rPr>
          <w:lang w:val="es-ES"/>
        </w:rPr>
        <w:t>África</w:t>
      </w:r>
      <w:r w:rsidR="00042F44">
        <w:rPr>
          <w:lang w:val="es-ES"/>
        </w:rPr>
        <w:t>,</w:t>
      </w:r>
      <w:r w:rsidRPr="006E076E">
        <w:rPr>
          <w:lang w:val="es-ES"/>
        </w:rPr>
        <w:t xml:space="preserve"> Australia</w:t>
      </w:r>
      <w:r w:rsidR="00042F44" w:rsidRPr="00042F44">
        <w:rPr>
          <w:lang w:val="es-ES"/>
        </w:rPr>
        <w:t xml:space="preserve"> </w:t>
      </w:r>
      <w:r w:rsidR="00042F44">
        <w:rPr>
          <w:lang w:val="es-ES"/>
        </w:rPr>
        <w:t xml:space="preserve">y </w:t>
      </w:r>
      <w:r w:rsidR="00042F44" w:rsidRPr="006E076E">
        <w:rPr>
          <w:lang w:val="es-ES"/>
        </w:rPr>
        <w:t>Asia</w:t>
      </w:r>
      <w:r w:rsidRPr="006E076E">
        <w:rPr>
          <w:lang w:val="es-ES"/>
        </w:rPr>
        <w:t>.</w:t>
      </w:r>
      <w:r w:rsidR="00A8454B">
        <w:rPr>
          <w:lang w:val="es-ES"/>
        </w:rPr>
        <w:t xml:space="preserve"> </w:t>
      </w:r>
    </w:p>
    <w:p w14:paraId="6A3C48E1" w14:textId="3D092DF9" w:rsidR="004236B9" w:rsidRPr="001A7432" w:rsidRDefault="004236B9" w:rsidP="00F476EA">
      <w:pPr>
        <w:jc w:val="both"/>
        <w:rPr>
          <w:color w:val="4472C4"/>
          <w:lang w:val="es-ES"/>
        </w:rPr>
      </w:pPr>
      <w:r w:rsidRPr="006E076E">
        <w:rPr>
          <w:lang w:val="es-ES"/>
        </w:rPr>
        <w:t xml:space="preserve">TOMRA Food forma parte de TOMRA </w:t>
      </w:r>
      <w:proofErr w:type="spellStart"/>
      <w:r w:rsidRPr="006E076E">
        <w:rPr>
          <w:lang w:val="es-ES"/>
        </w:rPr>
        <w:t>Group</w:t>
      </w:r>
      <w:proofErr w:type="spellEnd"/>
      <w:r w:rsidRPr="006E076E">
        <w:rPr>
          <w:lang w:val="es-ES"/>
        </w:rPr>
        <w:t xml:space="preserve">, fundado en 1972 en base a una idea innovadora que comenzó por el diseño, la producción y venta de máquinas de devolución de depósitos (MDD) para la </w:t>
      </w:r>
      <w:r w:rsidR="007874B2" w:rsidRPr="006E076E">
        <w:rPr>
          <w:lang w:val="es-ES"/>
        </w:rPr>
        <w:t>reco</w:t>
      </w:r>
      <w:r w:rsidR="007874B2">
        <w:rPr>
          <w:lang w:val="es-ES"/>
        </w:rPr>
        <w:t>lección</w:t>
      </w:r>
      <w:r w:rsidR="007874B2" w:rsidRPr="006E076E">
        <w:rPr>
          <w:lang w:val="es-ES"/>
        </w:rPr>
        <w:t xml:space="preserve"> </w:t>
      </w:r>
      <w:r w:rsidRPr="006E076E">
        <w:rPr>
          <w:lang w:val="es-ES"/>
        </w:rPr>
        <w:t xml:space="preserve">automatizada de envases usados de bebidas. TOMRA dispone actualmente de unas 95.700 instalaciones en más de 80 mercados a nivel mundial y sus ingresos totales en 2017 alcanzaron 7.400 millones de NOK. El grupo tiene unos 3.420 empleados a nivel global y cotiza en la Bolsa de Valores de Oslo (OSE: TOM). TOMRA </w:t>
      </w:r>
      <w:proofErr w:type="spellStart"/>
      <w:r w:rsidRPr="006E076E">
        <w:rPr>
          <w:lang w:val="es-ES"/>
        </w:rPr>
        <w:t>Group</w:t>
      </w:r>
      <w:proofErr w:type="spellEnd"/>
      <w:r w:rsidRPr="006E076E">
        <w:rPr>
          <w:lang w:val="es-ES"/>
        </w:rPr>
        <w:t xml:space="preserve"> sigue innovando y proporcionando soluciones</w:t>
      </w:r>
      <w:r w:rsidR="007874B2">
        <w:rPr>
          <w:lang w:val="es-ES"/>
        </w:rPr>
        <w:t xml:space="preserve"> de</w:t>
      </w:r>
      <w:r w:rsidRPr="006E076E">
        <w:rPr>
          <w:lang w:val="es-ES"/>
        </w:rPr>
        <w:t xml:space="preserve"> </w:t>
      </w:r>
      <w:r w:rsidR="007874B2" w:rsidRPr="006E076E">
        <w:rPr>
          <w:lang w:val="es-ES"/>
        </w:rPr>
        <w:t>punt</w:t>
      </w:r>
      <w:r w:rsidR="007874B2">
        <w:rPr>
          <w:lang w:val="es-ES"/>
        </w:rPr>
        <w:t>a</w:t>
      </w:r>
      <w:r w:rsidR="007874B2" w:rsidRPr="006E076E">
        <w:rPr>
          <w:lang w:val="es-ES"/>
        </w:rPr>
        <w:t xml:space="preserve"> </w:t>
      </w:r>
      <w:r w:rsidRPr="006E076E">
        <w:rPr>
          <w:lang w:val="es-ES"/>
        </w:rPr>
        <w:t xml:space="preserve">para una óptima productividad de los recursos en dos ámbitos comerciales principales: soluciones de </w:t>
      </w:r>
      <w:r w:rsidR="007874B2" w:rsidRPr="006E076E">
        <w:rPr>
          <w:lang w:val="es-ES"/>
        </w:rPr>
        <w:t>reco</w:t>
      </w:r>
      <w:r w:rsidR="007874B2">
        <w:rPr>
          <w:lang w:val="es-ES"/>
        </w:rPr>
        <w:t>lección</w:t>
      </w:r>
      <w:r w:rsidR="007874B2" w:rsidRPr="006E076E">
        <w:rPr>
          <w:lang w:val="es-ES"/>
        </w:rPr>
        <w:t xml:space="preserve"> </w:t>
      </w:r>
      <w:r w:rsidRPr="006E076E">
        <w:rPr>
          <w:lang w:val="es-ES"/>
        </w:rPr>
        <w:t xml:space="preserve">(devolución de depósitos y recuperación de materiales) y soluciones de clasificación (reciclaje, minería y clasificación de alimentos). Para más información acerca de TOMRA, visite </w:t>
      </w:r>
      <w:r w:rsidR="007874B2">
        <w:rPr>
          <w:lang w:val="es-ES"/>
        </w:rPr>
        <w:t>el sitio</w:t>
      </w:r>
      <w:r w:rsidRPr="006E076E">
        <w:rPr>
          <w:lang w:val="es-ES"/>
        </w:rPr>
        <w:t xml:space="preserve"> </w:t>
      </w:r>
      <w:hyperlink r:id="rId12" w:history="1">
        <w:r w:rsidRPr="006E076E">
          <w:rPr>
            <w:rStyle w:val="Hipervnculo"/>
            <w:lang w:val="es-ES"/>
          </w:rPr>
          <w:t>www.tomra.com</w:t>
        </w:r>
      </w:hyperlink>
      <w:r w:rsidRPr="006E076E">
        <w:rPr>
          <w:lang w:val="es-ES"/>
        </w:rPr>
        <w:t>.</w:t>
      </w:r>
    </w:p>
    <w:p w14:paraId="5661A3E5" w14:textId="54721331" w:rsidR="00ED1144" w:rsidRPr="00736986" w:rsidRDefault="004236B9" w:rsidP="00F476EA">
      <w:pPr>
        <w:spacing w:after="0" w:line="360" w:lineRule="auto"/>
        <w:jc w:val="both"/>
        <w:rPr>
          <w:rFonts w:ascii="Calibri" w:eastAsia="Times New Roman" w:hAnsi="Calibri" w:cs="Arial"/>
          <w:b/>
          <w:iCs/>
          <w:color w:val="000000" w:themeColor="text1"/>
          <w:sz w:val="20"/>
          <w:szCs w:val="20"/>
          <w:lang w:val="es-ES" w:eastAsia="en-GB"/>
        </w:rPr>
      </w:pPr>
      <w:r w:rsidRPr="00736986">
        <w:rPr>
          <w:rFonts w:ascii="Calibri" w:eastAsia="Times New Roman" w:hAnsi="Calibri" w:cs="Arial"/>
          <w:b/>
          <w:iCs/>
          <w:color w:val="000000" w:themeColor="text1"/>
          <w:sz w:val="20"/>
          <w:szCs w:val="20"/>
          <w:lang w:val="es-ES" w:eastAsia="en-GB"/>
        </w:rPr>
        <w:t>Contacto con la prensa:</w:t>
      </w:r>
    </w:p>
    <w:p w14:paraId="7AD96639" w14:textId="7AC74026" w:rsidR="00ED1144" w:rsidRPr="00736986" w:rsidRDefault="00ED1144" w:rsidP="00F476EA">
      <w:pPr>
        <w:spacing w:after="0" w:line="100" w:lineRule="atLeast"/>
        <w:jc w:val="both"/>
        <w:rPr>
          <w:color w:val="000000" w:themeColor="text1"/>
          <w:sz w:val="20"/>
          <w:szCs w:val="20"/>
          <w:lang w:val="es-ES"/>
        </w:rPr>
      </w:pPr>
      <w:r w:rsidRPr="00736986">
        <w:rPr>
          <w:color w:val="000000" w:themeColor="text1"/>
          <w:sz w:val="20"/>
          <w:szCs w:val="20"/>
          <w:lang w:val="es-ES"/>
        </w:rPr>
        <w:t>Emitido por:</w:t>
      </w:r>
      <w:r w:rsidRPr="00736986">
        <w:rPr>
          <w:color w:val="000000" w:themeColor="text1"/>
          <w:sz w:val="20"/>
          <w:szCs w:val="20"/>
          <w:lang w:val="es-ES"/>
        </w:rPr>
        <w:tab/>
      </w:r>
      <w:r w:rsidRPr="00736986">
        <w:rPr>
          <w:color w:val="000000" w:themeColor="text1"/>
          <w:sz w:val="20"/>
          <w:szCs w:val="20"/>
          <w:lang w:val="es-ES"/>
        </w:rPr>
        <w:tab/>
      </w:r>
      <w:r w:rsidRPr="00736986">
        <w:rPr>
          <w:color w:val="000000" w:themeColor="text1"/>
          <w:sz w:val="20"/>
          <w:szCs w:val="20"/>
          <w:lang w:val="es-ES"/>
        </w:rPr>
        <w:tab/>
      </w:r>
      <w:r w:rsidRPr="00736986">
        <w:rPr>
          <w:color w:val="000000" w:themeColor="text1"/>
          <w:sz w:val="20"/>
          <w:szCs w:val="20"/>
          <w:lang w:val="es-ES"/>
        </w:rPr>
        <w:tab/>
      </w:r>
      <w:r w:rsidRPr="00736986">
        <w:rPr>
          <w:color w:val="000000" w:themeColor="text1"/>
          <w:sz w:val="20"/>
          <w:szCs w:val="20"/>
          <w:lang w:val="es-ES"/>
        </w:rPr>
        <w:tab/>
      </w:r>
      <w:r w:rsidRPr="00736986">
        <w:rPr>
          <w:color w:val="000000" w:themeColor="text1"/>
          <w:sz w:val="20"/>
          <w:szCs w:val="20"/>
          <w:lang w:val="es-ES"/>
        </w:rPr>
        <w:tab/>
      </w:r>
      <w:r w:rsidR="00636DE5" w:rsidRPr="00736986">
        <w:rPr>
          <w:color w:val="000000" w:themeColor="text1"/>
          <w:sz w:val="20"/>
          <w:szCs w:val="20"/>
          <w:lang w:val="es-ES"/>
        </w:rPr>
        <w:t>E</w:t>
      </w:r>
      <w:r w:rsidR="00736986">
        <w:rPr>
          <w:color w:val="000000" w:themeColor="text1"/>
          <w:sz w:val="20"/>
          <w:szCs w:val="20"/>
          <w:lang w:val="es-ES"/>
        </w:rPr>
        <w:t>n</w:t>
      </w:r>
      <w:r w:rsidR="00636DE5" w:rsidRPr="00736986">
        <w:rPr>
          <w:color w:val="000000" w:themeColor="text1"/>
          <w:sz w:val="20"/>
          <w:szCs w:val="20"/>
          <w:lang w:val="es-ES"/>
        </w:rPr>
        <w:t xml:space="preserve"> nom</w:t>
      </w:r>
      <w:r w:rsidR="00736986">
        <w:rPr>
          <w:color w:val="000000" w:themeColor="text1"/>
          <w:sz w:val="20"/>
          <w:szCs w:val="20"/>
          <w:lang w:val="es-ES"/>
        </w:rPr>
        <w:t>br</w:t>
      </w:r>
      <w:r w:rsidR="00636DE5" w:rsidRPr="00736986">
        <w:rPr>
          <w:color w:val="000000" w:themeColor="text1"/>
          <w:sz w:val="20"/>
          <w:szCs w:val="20"/>
          <w:lang w:val="es-ES"/>
        </w:rPr>
        <w:t>e</w:t>
      </w:r>
      <w:r w:rsidRPr="00736986">
        <w:rPr>
          <w:color w:val="000000" w:themeColor="text1"/>
          <w:sz w:val="20"/>
          <w:szCs w:val="20"/>
          <w:lang w:val="es-ES"/>
        </w:rPr>
        <w:t xml:space="preserve"> de:</w:t>
      </w:r>
    </w:p>
    <w:p w14:paraId="01339757" w14:textId="695C0D06" w:rsidR="00ED1144" w:rsidRPr="00AB33B0" w:rsidRDefault="00C74BF5" w:rsidP="00F476EA">
      <w:pPr>
        <w:spacing w:after="0" w:line="100" w:lineRule="atLeast"/>
        <w:jc w:val="both"/>
        <w:rPr>
          <w:color w:val="000000" w:themeColor="text1"/>
          <w:sz w:val="20"/>
          <w:szCs w:val="20"/>
          <w:lang w:val="en-US"/>
        </w:rPr>
      </w:pPr>
      <w:r w:rsidRPr="00AB33B0">
        <w:rPr>
          <w:color w:val="000000" w:themeColor="text1"/>
          <w:sz w:val="20"/>
          <w:szCs w:val="20"/>
          <w:lang w:val="en-US"/>
        </w:rPr>
        <w:t>Nuria Martí (</w:t>
      </w:r>
      <w:r w:rsidR="00ED1144" w:rsidRPr="00AB33B0">
        <w:rPr>
          <w:color w:val="000000" w:themeColor="text1"/>
          <w:sz w:val="20"/>
          <w:szCs w:val="20"/>
          <w:lang w:val="en-US"/>
        </w:rPr>
        <w:t>ALARCÓN &amp; HARRIS</w:t>
      </w:r>
      <w:r w:rsidRPr="00AB33B0">
        <w:rPr>
          <w:color w:val="000000" w:themeColor="text1"/>
          <w:sz w:val="20"/>
          <w:szCs w:val="20"/>
          <w:lang w:val="en-US"/>
        </w:rPr>
        <w:t>)</w:t>
      </w:r>
      <w:r w:rsidR="00ED1144" w:rsidRPr="00AB33B0">
        <w:rPr>
          <w:color w:val="000000" w:themeColor="text1"/>
          <w:sz w:val="20"/>
          <w:szCs w:val="20"/>
          <w:lang w:val="en-US"/>
        </w:rPr>
        <w:tab/>
      </w:r>
      <w:r w:rsidR="00ED1144" w:rsidRPr="00AB33B0">
        <w:rPr>
          <w:color w:val="000000" w:themeColor="text1"/>
          <w:sz w:val="20"/>
          <w:szCs w:val="20"/>
          <w:lang w:val="en-US"/>
        </w:rPr>
        <w:tab/>
      </w:r>
      <w:r w:rsidR="00ED1144" w:rsidRPr="00AB33B0">
        <w:rPr>
          <w:color w:val="000000" w:themeColor="text1"/>
          <w:sz w:val="20"/>
          <w:szCs w:val="20"/>
          <w:lang w:val="en-US"/>
        </w:rPr>
        <w:tab/>
      </w:r>
      <w:r w:rsidR="00ED1144" w:rsidRPr="00AB33B0">
        <w:rPr>
          <w:color w:val="000000" w:themeColor="text1"/>
          <w:sz w:val="20"/>
          <w:szCs w:val="20"/>
          <w:lang w:val="en-US"/>
        </w:rPr>
        <w:tab/>
        <w:t>TOM</w:t>
      </w:r>
      <w:r w:rsidR="002575E7" w:rsidRPr="00AB33B0">
        <w:rPr>
          <w:color w:val="000000" w:themeColor="text1"/>
          <w:sz w:val="20"/>
          <w:szCs w:val="20"/>
          <w:lang w:val="en-US"/>
        </w:rPr>
        <w:t>RA Food</w:t>
      </w:r>
      <w:r w:rsidR="00ED1144" w:rsidRPr="00AB33B0">
        <w:rPr>
          <w:color w:val="000000" w:themeColor="text1"/>
          <w:sz w:val="20"/>
          <w:szCs w:val="20"/>
          <w:lang w:val="en-US"/>
        </w:rPr>
        <w:t xml:space="preserve">. </w:t>
      </w:r>
    </w:p>
    <w:p w14:paraId="3341972F" w14:textId="3B035929" w:rsidR="00ED1144" w:rsidRPr="006E076E" w:rsidRDefault="00ED1144" w:rsidP="00F476EA">
      <w:pPr>
        <w:spacing w:after="0" w:line="100" w:lineRule="atLeast"/>
        <w:jc w:val="both"/>
        <w:rPr>
          <w:color w:val="000000" w:themeColor="text1"/>
          <w:sz w:val="20"/>
          <w:szCs w:val="20"/>
          <w:lang w:val="es-ES"/>
        </w:rPr>
      </w:pPr>
      <w:r w:rsidRPr="006379C3">
        <w:rPr>
          <w:color w:val="000000" w:themeColor="text1"/>
          <w:sz w:val="20"/>
          <w:szCs w:val="20"/>
          <w:lang w:val="es-ES"/>
        </w:rPr>
        <w:t xml:space="preserve">Avda. </w:t>
      </w:r>
      <w:r w:rsidRPr="006E076E">
        <w:rPr>
          <w:color w:val="000000" w:themeColor="text1"/>
          <w:sz w:val="20"/>
          <w:szCs w:val="20"/>
          <w:lang w:val="es-ES"/>
        </w:rPr>
        <w:t>Ramón y</w:t>
      </w:r>
      <w:r w:rsidR="00E07622" w:rsidRPr="006E076E">
        <w:rPr>
          <w:color w:val="000000" w:themeColor="text1"/>
          <w:sz w:val="20"/>
          <w:szCs w:val="20"/>
          <w:lang w:val="es-ES"/>
        </w:rPr>
        <w:t xml:space="preserve"> Cajal, 27</w:t>
      </w:r>
      <w:r w:rsidR="00592B34" w:rsidRPr="006E076E">
        <w:rPr>
          <w:color w:val="000000" w:themeColor="text1"/>
          <w:sz w:val="20"/>
          <w:szCs w:val="20"/>
          <w:lang w:val="es-ES"/>
        </w:rPr>
        <w:t xml:space="preserve"> - 28016 Madrid (Spain)</w:t>
      </w:r>
      <w:r w:rsidR="00592B34" w:rsidRPr="006E076E">
        <w:rPr>
          <w:color w:val="000000" w:themeColor="text1"/>
          <w:sz w:val="20"/>
          <w:szCs w:val="20"/>
          <w:lang w:val="es-ES"/>
        </w:rPr>
        <w:tab/>
        <w:t xml:space="preserve"> </w:t>
      </w:r>
      <w:r w:rsidR="00592B34" w:rsidRPr="006E076E">
        <w:rPr>
          <w:color w:val="000000" w:themeColor="text1"/>
          <w:sz w:val="20"/>
          <w:szCs w:val="20"/>
          <w:lang w:val="es-ES"/>
        </w:rPr>
        <w:tab/>
      </w:r>
      <w:r w:rsidR="004236B9" w:rsidRPr="006E076E">
        <w:rPr>
          <w:color w:val="000000" w:themeColor="text1"/>
          <w:sz w:val="20"/>
          <w:szCs w:val="20"/>
          <w:lang w:val="es-ES"/>
        </w:rPr>
        <w:t>Paola</w:t>
      </w:r>
      <w:r w:rsidR="006E076E" w:rsidRPr="006E076E">
        <w:rPr>
          <w:color w:val="000000" w:themeColor="text1"/>
          <w:sz w:val="20"/>
          <w:szCs w:val="20"/>
          <w:lang w:val="es-ES"/>
        </w:rPr>
        <w:t xml:space="preserve"> Lucero</w:t>
      </w:r>
      <w:r w:rsidR="00BD50C6" w:rsidRPr="006E076E">
        <w:rPr>
          <w:color w:val="000000" w:themeColor="text1"/>
          <w:sz w:val="20"/>
          <w:szCs w:val="20"/>
          <w:lang w:val="es-ES"/>
        </w:rPr>
        <w:t xml:space="preserve"> </w:t>
      </w:r>
    </w:p>
    <w:p w14:paraId="7651B0DA" w14:textId="7ED13DAA" w:rsidR="00ED1144" w:rsidRPr="006379C3" w:rsidRDefault="00ED1144" w:rsidP="00F476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" w:eastAsia="pt-PT"/>
        </w:rPr>
      </w:pPr>
      <w:r w:rsidRPr="006379C3">
        <w:rPr>
          <w:color w:val="000000" w:themeColor="text1"/>
          <w:sz w:val="20"/>
          <w:szCs w:val="20"/>
          <w:lang w:val="es-ES"/>
        </w:rPr>
        <w:t xml:space="preserve">Tel: </w:t>
      </w:r>
      <w:r w:rsidR="00592B34" w:rsidRPr="006379C3">
        <w:rPr>
          <w:color w:val="000000" w:themeColor="text1"/>
          <w:sz w:val="20"/>
          <w:szCs w:val="20"/>
          <w:lang w:val="es-ES"/>
        </w:rPr>
        <w:t>+</w:t>
      </w:r>
      <w:r w:rsidRPr="006379C3">
        <w:rPr>
          <w:color w:val="000000" w:themeColor="text1"/>
          <w:sz w:val="20"/>
          <w:szCs w:val="20"/>
          <w:lang w:val="es-ES"/>
        </w:rPr>
        <w:t xml:space="preserve">34 91 415 </w:t>
      </w:r>
      <w:r w:rsidR="002575E7" w:rsidRPr="006379C3">
        <w:rPr>
          <w:color w:val="000000" w:themeColor="text1"/>
          <w:sz w:val="20"/>
          <w:szCs w:val="20"/>
          <w:lang w:val="es-ES"/>
        </w:rPr>
        <w:t>30 20</w:t>
      </w:r>
      <w:r w:rsidR="002575E7" w:rsidRPr="006379C3">
        <w:rPr>
          <w:color w:val="000000" w:themeColor="text1"/>
          <w:sz w:val="20"/>
          <w:szCs w:val="20"/>
          <w:lang w:val="es-ES"/>
        </w:rPr>
        <w:tab/>
      </w:r>
      <w:r w:rsidR="002575E7" w:rsidRPr="006379C3">
        <w:rPr>
          <w:color w:val="000000" w:themeColor="text1"/>
          <w:sz w:val="20"/>
          <w:szCs w:val="20"/>
          <w:lang w:val="es-ES"/>
        </w:rPr>
        <w:tab/>
      </w:r>
      <w:r w:rsidR="002575E7" w:rsidRPr="006379C3">
        <w:rPr>
          <w:color w:val="000000" w:themeColor="text1"/>
          <w:sz w:val="20"/>
          <w:szCs w:val="20"/>
          <w:lang w:val="es-ES"/>
        </w:rPr>
        <w:tab/>
      </w:r>
      <w:r w:rsidR="002575E7" w:rsidRPr="006379C3">
        <w:rPr>
          <w:color w:val="000000" w:themeColor="text1"/>
          <w:sz w:val="20"/>
          <w:szCs w:val="20"/>
          <w:lang w:val="es-ES"/>
        </w:rPr>
        <w:tab/>
      </w:r>
      <w:r w:rsidR="002575E7" w:rsidRPr="006379C3">
        <w:rPr>
          <w:color w:val="000000" w:themeColor="text1"/>
          <w:sz w:val="20"/>
          <w:szCs w:val="20"/>
          <w:lang w:val="es-ES"/>
        </w:rPr>
        <w:tab/>
        <w:t xml:space="preserve">Tel: </w:t>
      </w:r>
      <w:r w:rsidR="006E076E" w:rsidRPr="006379C3">
        <w:rPr>
          <w:color w:val="000000" w:themeColor="text1"/>
          <w:sz w:val="20"/>
          <w:szCs w:val="20"/>
          <w:lang w:val="es-ES"/>
        </w:rPr>
        <w:t>+56 9</w:t>
      </w:r>
      <w:r w:rsidR="00FC2B60">
        <w:rPr>
          <w:color w:val="000000" w:themeColor="text1"/>
          <w:sz w:val="20"/>
          <w:szCs w:val="20"/>
          <w:lang w:val="es-ES"/>
        </w:rPr>
        <w:t xml:space="preserve"> </w:t>
      </w:r>
      <w:r w:rsidR="006E076E" w:rsidRPr="006379C3">
        <w:rPr>
          <w:color w:val="000000" w:themeColor="text1"/>
          <w:sz w:val="20"/>
          <w:szCs w:val="20"/>
          <w:lang w:val="es-ES"/>
        </w:rPr>
        <w:t>3380 0589</w:t>
      </w:r>
    </w:p>
    <w:p w14:paraId="36FA8B2D" w14:textId="6C6BFC1A" w:rsidR="00ED1144" w:rsidRPr="006379C3" w:rsidRDefault="00ED1144" w:rsidP="00F476EA">
      <w:pPr>
        <w:spacing w:after="0" w:line="100" w:lineRule="atLeast"/>
        <w:jc w:val="both"/>
        <w:rPr>
          <w:color w:val="000000" w:themeColor="text1"/>
          <w:sz w:val="20"/>
          <w:szCs w:val="20"/>
          <w:lang w:val="es-ES"/>
        </w:rPr>
      </w:pPr>
      <w:r w:rsidRPr="006379C3">
        <w:rPr>
          <w:color w:val="000000" w:themeColor="text1"/>
          <w:sz w:val="20"/>
          <w:szCs w:val="20"/>
          <w:lang w:val="es-ES"/>
        </w:rPr>
        <w:t xml:space="preserve">E-Mail: </w:t>
      </w:r>
      <w:hyperlink r:id="rId13" w:history="1">
        <w:r w:rsidRPr="006379C3">
          <w:rPr>
            <w:rStyle w:val="Hipervnculo"/>
            <w:color w:val="000000" w:themeColor="text1"/>
            <w:sz w:val="20"/>
            <w:szCs w:val="20"/>
            <w:lang w:val="es-ES"/>
          </w:rPr>
          <w:t>nmarti@alarconyharris.com</w:t>
        </w:r>
      </w:hyperlink>
      <w:r w:rsidRPr="006379C3">
        <w:rPr>
          <w:color w:val="000000" w:themeColor="text1"/>
          <w:sz w:val="20"/>
          <w:szCs w:val="20"/>
          <w:lang w:val="es-ES"/>
        </w:rPr>
        <w:t xml:space="preserve"> </w:t>
      </w:r>
      <w:r w:rsidRPr="006379C3">
        <w:rPr>
          <w:color w:val="000000" w:themeColor="text1"/>
          <w:sz w:val="20"/>
          <w:szCs w:val="20"/>
          <w:lang w:val="es-ES"/>
        </w:rPr>
        <w:tab/>
      </w:r>
      <w:r w:rsidRPr="006379C3">
        <w:rPr>
          <w:color w:val="000000" w:themeColor="text1"/>
          <w:sz w:val="20"/>
          <w:szCs w:val="20"/>
          <w:lang w:val="es-ES"/>
        </w:rPr>
        <w:tab/>
      </w:r>
      <w:r w:rsidRPr="006379C3">
        <w:rPr>
          <w:color w:val="000000" w:themeColor="text1"/>
          <w:sz w:val="20"/>
          <w:szCs w:val="20"/>
          <w:lang w:val="es-ES"/>
        </w:rPr>
        <w:tab/>
        <w:t>E-mail:</w:t>
      </w:r>
      <w:r w:rsidR="006E076E" w:rsidRPr="006379C3">
        <w:rPr>
          <w:lang w:val="es-ES"/>
        </w:rPr>
        <w:t xml:space="preserve"> </w:t>
      </w:r>
      <w:r w:rsidR="006E076E" w:rsidRPr="006379C3">
        <w:rPr>
          <w:color w:val="000000" w:themeColor="text1"/>
          <w:sz w:val="20"/>
          <w:szCs w:val="20"/>
          <w:u w:val="single"/>
          <w:lang w:val="es-ES"/>
        </w:rPr>
        <w:t>Paola.Arevalo@tomra.com</w:t>
      </w:r>
    </w:p>
    <w:p w14:paraId="44BA15D7" w14:textId="3C37A030" w:rsidR="00592B34" w:rsidRPr="00FC2B60" w:rsidRDefault="00ED1144" w:rsidP="00F476EA">
      <w:pPr>
        <w:pStyle w:val="NoSpacing1"/>
        <w:spacing w:line="360" w:lineRule="auto"/>
        <w:jc w:val="both"/>
        <w:rPr>
          <w:color w:val="000000" w:themeColor="text1"/>
          <w:sz w:val="20"/>
          <w:szCs w:val="20"/>
          <w:lang w:val="es-ES"/>
        </w:rPr>
      </w:pPr>
      <w:r w:rsidRPr="00FC2B60">
        <w:rPr>
          <w:color w:val="000000" w:themeColor="text1"/>
          <w:sz w:val="20"/>
          <w:szCs w:val="20"/>
          <w:lang w:val="es-ES"/>
        </w:rPr>
        <w:t>Web:</w:t>
      </w:r>
      <w:hyperlink w:history="1">
        <w:r w:rsidR="00FC2B60" w:rsidRPr="00FC2B60">
          <w:rPr>
            <w:rStyle w:val="Hipervnculo"/>
            <w:sz w:val="20"/>
            <w:szCs w:val="20"/>
            <w:lang w:val="es-ES"/>
          </w:rPr>
          <w:t>www.alarconyharris.com</w:t>
        </w:r>
      </w:hyperlink>
      <w:r w:rsidRPr="00FC2B60">
        <w:rPr>
          <w:color w:val="000000" w:themeColor="text1"/>
          <w:sz w:val="20"/>
          <w:szCs w:val="20"/>
          <w:lang w:val="es-ES"/>
        </w:rPr>
        <w:tab/>
      </w:r>
      <w:r w:rsidRPr="00FC2B60">
        <w:rPr>
          <w:color w:val="000000" w:themeColor="text1"/>
          <w:sz w:val="20"/>
          <w:szCs w:val="20"/>
          <w:lang w:val="es-ES"/>
        </w:rPr>
        <w:tab/>
      </w:r>
      <w:r w:rsidRPr="00FC2B60">
        <w:rPr>
          <w:color w:val="000000" w:themeColor="text1"/>
          <w:sz w:val="20"/>
          <w:szCs w:val="20"/>
          <w:lang w:val="es-ES"/>
        </w:rPr>
        <w:tab/>
      </w:r>
      <w:r w:rsidRPr="00FC2B60">
        <w:rPr>
          <w:color w:val="000000" w:themeColor="text1"/>
          <w:sz w:val="20"/>
          <w:szCs w:val="20"/>
          <w:lang w:val="es-ES"/>
        </w:rPr>
        <w:tab/>
        <w:t xml:space="preserve">Web: </w:t>
      </w:r>
      <w:hyperlink r:id="rId14" w:history="1">
        <w:r w:rsidR="00BD50C6" w:rsidRPr="00FC2B60">
          <w:rPr>
            <w:rStyle w:val="Hipervnculo"/>
            <w:color w:val="000000" w:themeColor="text1"/>
            <w:sz w:val="20"/>
            <w:szCs w:val="20"/>
            <w:lang w:val="es-ES"/>
          </w:rPr>
          <w:t>www.tomra.com/food</w:t>
        </w:r>
      </w:hyperlink>
      <w:r w:rsidR="00BD50C6" w:rsidRPr="00FC2B60">
        <w:rPr>
          <w:rStyle w:val="Hipervnculo"/>
          <w:color w:val="000000" w:themeColor="text1"/>
          <w:sz w:val="20"/>
          <w:szCs w:val="20"/>
          <w:lang w:val="es-ES"/>
        </w:rPr>
        <w:t xml:space="preserve"> </w:t>
      </w:r>
    </w:p>
    <w:sectPr w:rsidR="00592B34" w:rsidRPr="00FC2B60" w:rsidSect="00940DC1">
      <w:headerReference w:type="default" r:id="rId15"/>
      <w:pgSz w:w="11906" w:h="16838" w:code="9"/>
      <w:pgMar w:top="2268" w:right="1021" w:bottom="2268" w:left="1021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4E3306" w14:textId="77777777" w:rsidR="00C83535" w:rsidRDefault="00C83535" w:rsidP="003D1FBB">
      <w:r>
        <w:separator/>
      </w:r>
    </w:p>
  </w:endnote>
  <w:endnote w:type="continuationSeparator" w:id="0">
    <w:p w14:paraId="740C5750" w14:textId="77777777" w:rsidR="00C83535" w:rsidRDefault="00C83535" w:rsidP="003D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89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DEC10" w14:textId="77777777" w:rsidR="00C83535" w:rsidRDefault="00C83535" w:rsidP="003D1FBB">
      <w:r>
        <w:separator/>
      </w:r>
    </w:p>
  </w:footnote>
  <w:footnote w:type="continuationSeparator" w:id="0">
    <w:p w14:paraId="6A5B5105" w14:textId="77777777" w:rsidR="00C83535" w:rsidRDefault="00C83535" w:rsidP="003D1F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7B736F" w14:textId="77777777" w:rsidR="003D1FBB" w:rsidRDefault="00F572B1">
    <w:pPr>
      <w:pStyle w:val="Encabezado"/>
    </w:pPr>
    <w:r>
      <w:rPr>
        <w:noProof/>
        <w:lang w:val="es-ES" w:eastAsia="es-ES"/>
      </w:rPr>
      <w:drawing>
        <wp:inline distT="0" distB="0" distL="0" distR="0" wp14:anchorId="6AB7B3F3" wp14:editId="247F65CB">
          <wp:extent cx="1933575" cy="32766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SS_FOO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4860" cy="3499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1A16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670E188" wp14:editId="7388EE80">
              <wp:simplePos x="0" y="0"/>
              <wp:positionH relativeFrom="column">
                <wp:posOffset>3803015</wp:posOffset>
              </wp:positionH>
              <wp:positionV relativeFrom="paragraph">
                <wp:posOffset>103505</wp:posOffset>
              </wp:positionV>
              <wp:extent cx="2503170" cy="336550"/>
              <wp:effectExtent l="0" t="0" r="0" b="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50317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E5338E" w14:textId="0FEBFA9C" w:rsidR="00BD50C6" w:rsidRPr="00736986" w:rsidRDefault="00736986">
                          <w:pPr>
                            <w:rPr>
                              <w:lang w:val="es-ES"/>
                            </w:rPr>
                          </w:pPr>
                          <w:r>
                            <w:rPr>
                              <w:lang w:val="es-ES"/>
                            </w:rPr>
                            <w:t>Comunicado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670E188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99.45pt;margin-top:8.15pt;width:197.1pt;height:26.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" stroked="f">
              <v:path arrowok="t"/>
              <v:textbox>
                <w:txbxContent>
                  <w:p w14:paraId="1DE5338E" w14:textId="0FEBFA9C" w:rsidR="00BD50C6" w:rsidRPr="00736986" w:rsidRDefault="00736986">
                    <w:pPr>
                      <w:rPr>
                        <w:lang w:val="es-ES"/>
                      </w:rPr>
                    </w:pPr>
                    <w:r>
                      <w:rPr>
                        <w:lang w:val="es-ES"/>
                      </w:rPr>
                      <w:t>Comunicado de prensa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4F42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F0D0079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4B461F"/>
    <w:multiLevelType w:val="hybridMultilevel"/>
    <w:tmpl w:val="A2869A2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93308"/>
    <w:multiLevelType w:val="hybridMultilevel"/>
    <w:tmpl w:val="FFFCF4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179B"/>
    <w:multiLevelType w:val="hybridMultilevel"/>
    <w:tmpl w:val="DD383E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1B95"/>
    <w:multiLevelType w:val="hybridMultilevel"/>
    <w:tmpl w:val="8CFAB6B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ECD35FA"/>
    <w:multiLevelType w:val="hybridMultilevel"/>
    <w:tmpl w:val="07DCC810"/>
    <w:lvl w:ilvl="0" w:tplc="2BDE6DEA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B74F3"/>
    <w:multiLevelType w:val="multilevel"/>
    <w:tmpl w:val="B2B44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F3852"/>
    <w:multiLevelType w:val="hybridMultilevel"/>
    <w:tmpl w:val="B184BA6E"/>
    <w:lvl w:ilvl="0" w:tplc="307C4D9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54460"/>
    <w:multiLevelType w:val="multilevel"/>
    <w:tmpl w:val="D2FCA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6B5506"/>
    <w:multiLevelType w:val="multilevel"/>
    <w:tmpl w:val="38269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4B58A2"/>
    <w:multiLevelType w:val="hybridMultilevel"/>
    <w:tmpl w:val="2EE0B176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A061C1"/>
    <w:multiLevelType w:val="hybridMultilevel"/>
    <w:tmpl w:val="8B48E770"/>
    <w:lvl w:ilvl="0" w:tplc="AF585378">
      <w:start w:val="1"/>
      <w:numFmt w:val="decimal"/>
      <w:lvlText w:val="%1."/>
      <w:lvlJc w:val="left"/>
      <w:pPr>
        <w:ind w:left="1440" w:hanging="360"/>
      </w:pPr>
      <w:rPr>
        <w:rFonts w:ascii="Calibri" w:hAnsi="Calibri" w:cs="Times New Roman" w:hint="default"/>
        <w:b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>
      <w:start w:val="1"/>
      <w:numFmt w:val="lowerRoman"/>
      <w:lvlText w:val="%3."/>
      <w:lvlJc w:val="right"/>
      <w:pPr>
        <w:ind w:left="2880" w:hanging="180"/>
      </w:pPr>
    </w:lvl>
    <w:lvl w:ilvl="3" w:tplc="0C0A000F">
      <w:start w:val="1"/>
      <w:numFmt w:val="decimal"/>
      <w:lvlText w:val="%4."/>
      <w:lvlJc w:val="left"/>
      <w:pPr>
        <w:ind w:left="3600" w:hanging="360"/>
      </w:pPr>
    </w:lvl>
    <w:lvl w:ilvl="4" w:tplc="0C0A0019">
      <w:start w:val="1"/>
      <w:numFmt w:val="lowerLetter"/>
      <w:lvlText w:val="%5."/>
      <w:lvlJc w:val="left"/>
      <w:pPr>
        <w:ind w:left="4320" w:hanging="360"/>
      </w:pPr>
    </w:lvl>
    <w:lvl w:ilvl="5" w:tplc="0C0A001B">
      <w:start w:val="1"/>
      <w:numFmt w:val="lowerRoman"/>
      <w:lvlText w:val="%6."/>
      <w:lvlJc w:val="right"/>
      <w:pPr>
        <w:ind w:left="5040" w:hanging="180"/>
      </w:pPr>
    </w:lvl>
    <w:lvl w:ilvl="6" w:tplc="0C0A000F">
      <w:start w:val="1"/>
      <w:numFmt w:val="decimal"/>
      <w:lvlText w:val="%7."/>
      <w:lvlJc w:val="left"/>
      <w:pPr>
        <w:ind w:left="5760" w:hanging="360"/>
      </w:pPr>
    </w:lvl>
    <w:lvl w:ilvl="7" w:tplc="0C0A0019">
      <w:start w:val="1"/>
      <w:numFmt w:val="lowerLetter"/>
      <w:lvlText w:val="%8."/>
      <w:lvlJc w:val="left"/>
      <w:pPr>
        <w:ind w:left="6480" w:hanging="360"/>
      </w:pPr>
    </w:lvl>
    <w:lvl w:ilvl="8" w:tplc="0C0A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4"/>
  </w:num>
  <w:num w:numId="10">
    <w:abstractNumId w:val="2"/>
  </w:num>
  <w:num w:numId="11">
    <w:abstractNumId w:val="10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ES" w:vendorID="64" w:dllVersion="4096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pt-BR" w:vendorID="64" w:dllVersion="6" w:nlCheck="1" w:checkStyle="0"/>
  <w:activeWritingStyle w:appName="MSWord" w:lang="es-ES" w:vendorID="64" w:dllVersion="0" w:nlCheck="1" w:checkStyle="0"/>
  <w:activeWritingStyle w:appName="MSWord" w:lang="pt-BR" w:vendorID="64" w:dllVersion="4096" w:nlCheck="1" w:checkStyle="0"/>
  <w:activeWritingStyle w:appName="MSWord" w:lang="en-US" w:vendorID="64" w:dllVersion="0" w:nlCheck="1" w:checkStyle="0"/>
  <w:activeWritingStyle w:appName="MSWord" w:lang="en-IE" w:vendorID="64" w:dllVersion="0" w:nlCheck="1" w:checkStyle="0"/>
  <w:activeWritingStyle w:appName="MSWord" w:lang="pt-BR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6" w:nlCheck="1" w:checkStyle="0"/>
  <w:activeWritingStyle w:appName="MSWord" w:lang="es-CL" w:vendorID="64" w:dllVersion="0" w:nlCheck="1" w:checkStyle="0"/>
  <w:activeWritingStyle w:appName="MSWord" w:lang="es-CL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131078" w:nlCheck="1" w:checkStyle="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919"/>
    <w:rsid w:val="000027D6"/>
    <w:rsid w:val="00017CD8"/>
    <w:rsid w:val="00027544"/>
    <w:rsid w:val="000315E8"/>
    <w:rsid w:val="00032F48"/>
    <w:rsid w:val="00042F44"/>
    <w:rsid w:val="00051333"/>
    <w:rsid w:val="00051A8F"/>
    <w:rsid w:val="00054E37"/>
    <w:rsid w:val="0006439E"/>
    <w:rsid w:val="000700A5"/>
    <w:rsid w:val="00072EF6"/>
    <w:rsid w:val="00080ECC"/>
    <w:rsid w:val="00082AAE"/>
    <w:rsid w:val="000A2E13"/>
    <w:rsid w:val="000A65EE"/>
    <w:rsid w:val="000B640A"/>
    <w:rsid w:val="000C273E"/>
    <w:rsid w:val="000C779F"/>
    <w:rsid w:val="000D1A4C"/>
    <w:rsid w:val="000D2989"/>
    <w:rsid w:val="000D3F9C"/>
    <w:rsid w:val="000D7329"/>
    <w:rsid w:val="00101366"/>
    <w:rsid w:val="00114E79"/>
    <w:rsid w:val="001216F8"/>
    <w:rsid w:val="00130BAE"/>
    <w:rsid w:val="001312E3"/>
    <w:rsid w:val="00132853"/>
    <w:rsid w:val="0014029A"/>
    <w:rsid w:val="00140FF6"/>
    <w:rsid w:val="00156395"/>
    <w:rsid w:val="001573D7"/>
    <w:rsid w:val="00161489"/>
    <w:rsid w:val="00162B06"/>
    <w:rsid w:val="00167310"/>
    <w:rsid w:val="00170ADD"/>
    <w:rsid w:val="00171BBF"/>
    <w:rsid w:val="00172AB2"/>
    <w:rsid w:val="00176D7B"/>
    <w:rsid w:val="001864FD"/>
    <w:rsid w:val="00194EA3"/>
    <w:rsid w:val="00195B7E"/>
    <w:rsid w:val="00196A59"/>
    <w:rsid w:val="001A5A75"/>
    <w:rsid w:val="001A7432"/>
    <w:rsid w:val="001A74F0"/>
    <w:rsid w:val="001B3818"/>
    <w:rsid w:val="001B5709"/>
    <w:rsid w:val="001B6035"/>
    <w:rsid w:val="001C04A7"/>
    <w:rsid w:val="001C0E83"/>
    <w:rsid w:val="001C1476"/>
    <w:rsid w:val="001C2ECD"/>
    <w:rsid w:val="001C5327"/>
    <w:rsid w:val="001C7B0A"/>
    <w:rsid w:val="001D15A1"/>
    <w:rsid w:val="001D2E9D"/>
    <w:rsid w:val="001D56E0"/>
    <w:rsid w:val="001D5FA6"/>
    <w:rsid w:val="001D6536"/>
    <w:rsid w:val="001E41E2"/>
    <w:rsid w:val="001F1470"/>
    <w:rsid w:val="001F2482"/>
    <w:rsid w:val="001F45CC"/>
    <w:rsid w:val="0020141F"/>
    <w:rsid w:val="00202B8C"/>
    <w:rsid w:val="00210A99"/>
    <w:rsid w:val="00211A44"/>
    <w:rsid w:val="00217DA4"/>
    <w:rsid w:val="00222C12"/>
    <w:rsid w:val="00223796"/>
    <w:rsid w:val="00231143"/>
    <w:rsid w:val="00231192"/>
    <w:rsid w:val="002449E7"/>
    <w:rsid w:val="00244B6B"/>
    <w:rsid w:val="00245601"/>
    <w:rsid w:val="00245940"/>
    <w:rsid w:val="00246E35"/>
    <w:rsid w:val="002512C3"/>
    <w:rsid w:val="002519C4"/>
    <w:rsid w:val="00252AB6"/>
    <w:rsid w:val="00252FAA"/>
    <w:rsid w:val="002575E7"/>
    <w:rsid w:val="00260CBE"/>
    <w:rsid w:val="00260F3B"/>
    <w:rsid w:val="00260FDD"/>
    <w:rsid w:val="0026174E"/>
    <w:rsid w:val="00262935"/>
    <w:rsid w:val="00263FF1"/>
    <w:rsid w:val="00266D84"/>
    <w:rsid w:val="00267FA3"/>
    <w:rsid w:val="00271E88"/>
    <w:rsid w:val="0027220E"/>
    <w:rsid w:val="00280318"/>
    <w:rsid w:val="0028031D"/>
    <w:rsid w:val="002808AB"/>
    <w:rsid w:val="00290BEB"/>
    <w:rsid w:val="00291416"/>
    <w:rsid w:val="00292833"/>
    <w:rsid w:val="00293D52"/>
    <w:rsid w:val="002977A5"/>
    <w:rsid w:val="00297E1F"/>
    <w:rsid w:val="002A11D2"/>
    <w:rsid w:val="002A319E"/>
    <w:rsid w:val="002A5816"/>
    <w:rsid w:val="002A5BDB"/>
    <w:rsid w:val="002B0193"/>
    <w:rsid w:val="002B0AE3"/>
    <w:rsid w:val="002B0B70"/>
    <w:rsid w:val="002B0EC2"/>
    <w:rsid w:val="002B2088"/>
    <w:rsid w:val="002B66B3"/>
    <w:rsid w:val="002B733A"/>
    <w:rsid w:val="002C0941"/>
    <w:rsid w:val="002C1A16"/>
    <w:rsid w:val="002C4F9C"/>
    <w:rsid w:val="002C623B"/>
    <w:rsid w:val="002D29B5"/>
    <w:rsid w:val="002D5FC2"/>
    <w:rsid w:val="002E2F57"/>
    <w:rsid w:val="002E3324"/>
    <w:rsid w:val="002E679C"/>
    <w:rsid w:val="002F4EB7"/>
    <w:rsid w:val="00300FE6"/>
    <w:rsid w:val="00301FAC"/>
    <w:rsid w:val="003021D2"/>
    <w:rsid w:val="003039B8"/>
    <w:rsid w:val="00304AA9"/>
    <w:rsid w:val="00307B3A"/>
    <w:rsid w:val="0031228E"/>
    <w:rsid w:val="00313003"/>
    <w:rsid w:val="00314826"/>
    <w:rsid w:val="00320BF8"/>
    <w:rsid w:val="003228C7"/>
    <w:rsid w:val="00322E5D"/>
    <w:rsid w:val="00324ACD"/>
    <w:rsid w:val="0033370F"/>
    <w:rsid w:val="0033583D"/>
    <w:rsid w:val="00341954"/>
    <w:rsid w:val="00341F66"/>
    <w:rsid w:val="00344C38"/>
    <w:rsid w:val="00344F4E"/>
    <w:rsid w:val="003467BE"/>
    <w:rsid w:val="00347474"/>
    <w:rsid w:val="003501B7"/>
    <w:rsid w:val="00350610"/>
    <w:rsid w:val="00353319"/>
    <w:rsid w:val="00353A9B"/>
    <w:rsid w:val="00363727"/>
    <w:rsid w:val="00364B41"/>
    <w:rsid w:val="0036586B"/>
    <w:rsid w:val="003668B0"/>
    <w:rsid w:val="003678B5"/>
    <w:rsid w:val="003722EC"/>
    <w:rsid w:val="00372437"/>
    <w:rsid w:val="00374590"/>
    <w:rsid w:val="00376985"/>
    <w:rsid w:val="00382790"/>
    <w:rsid w:val="003859C3"/>
    <w:rsid w:val="00386F3F"/>
    <w:rsid w:val="00390138"/>
    <w:rsid w:val="003919A4"/>
    <w:rsid w:val="00391BE5"/>
    <w:rsid w:val="00395743"/>
    <w:rsid w:val="003A10D2"/>
    <w:rsid w:val="003A15A1"/>
    <w:rsid w:val="003A4922"/>
    <w:rsid w:val="003B5B68"/>
    <w:rsid w:val="003C238E"/>
    <w:rsid w:val="003C25BB"/>
    <w:rsid w:val="003D1FBB"/>
    <w:rsid w:val="003D6CBD"/>
    <w:rsid w:val="003E5D73"/>
    <w:rsid w:val="003F6C93"/>
    <w:rsid w:val="00400B32"/>
    <w:rsid w:val="00415909"/>
    <w:rsid w:val="0041626C"/>
    <w:rsid w:val="004236B9"/>
    <w:rsid w:val="00435B01"/>
    <w:rsid w:val="00436634"/>
    <w:rsid w:val="00436AE0"/>
    <w:rsid w:val="00440076"/>
    <w:rsid w:val="00440C24"/>
    <w:rsid w:val="00446FEB"/>
    <w:rsid w:val="004508B7"/>
    <w:rsid w:val="00462139"/>
    <w:rsid w:val="00464A82"/>
    <w:rsid w:val="00475D78"/>
    <w:rsid w:val="00476D5D"/>
    <w:rsid w:val="0047716E"/>
    <w:rsid w:val="004808D3"/>
    <w:rsid w:val="004820D9"/>
    <w:rsid w:val="0048460D"/>
    <w:rsid w:val="0048588B"/>
    <w:rsid w:val="00495897"/>
    <w:rsid w:val="00495CC2"/>
    <w:rsid w:val="004962FA"/>
    <w:rsid w:val="0049640D"/>
    <w:rsid w:val="0049776E"/>
    <w:rsid w:val="004A0D54"/>
    <w:rsid w:val="004A277A"/>
    <w:rsid w:val="004A33AD"/>
    <w:rsid w:val="004A3F53"/>
    <w:rsid w:val="004A61AF"/>
    <w:rsid w:val="004B4FE3"/>
    <w:rsid w:val="004B5DD4"/>
    <w:rsid w:val="004D0413"/>
    <w:rsid w:val="004D2FEE"/>
    <w:rsid w:val="004D4B05"/>
    <w:rsid w:val="004D4E7D"/>
    <w:rsid w:val="004E1C13"/>
    <w:rsid w:val="004E5182"/>
    <w:rsid w:val="004E525F"/>
    <w:rsid w:val="004E54FD"/>
    <w:rsid w:val="004F3AED"/>
    <w:rsid w:val="004F56E3"/>
    <w:rsid w:val="004F575F"/>
    <w:rsid w:val="00501461"/>
    <w:rsid w:val="00503D9B"/>
    <w:rsid w:val="00506D91"/>
    <w:rsid w:val="005137B1"/>
    <w:rsid w:val="0051434C"/>
    <w:rsid w:val="00514EC9"/>
    <w:rsid w:val="00516963"/>
    <w:rsid w:val="00516EFC"/>
    <w:rsid w:val="00520276"/>
    <w:rsid w:val="00525555"/>
    <w:rsid w:val="0052639A"/>
    <w:rsid w:val="00532A68"/>
    <w:rsid w:val="00537258"/>
    <w:rsid w:val="00537657"/>
    <w:rsid w:val="005405CF"/>
    <w:rsid w:val="0054395A"/>
    <w:rsid w:val="005445B4"/>
    <w:rsid w:val="005447E1"/>
    <w:rsid w:val="00553425"/>
    <w:rsid w:val="00557F0B"/>
    <w:rsid w:val="00560131"/>
    <w:rsid w:val="0056098D"/>
    <w:rsid w:val="00563541"/>
    <w:rsid w:val="005714BE"/>
    <w:rsid w:val="005739AE"/>
    <w:rsid w:val="005762E2"/>
    <w:rsid w:val="00583736"/>
    <w:rsid w:val="00590BB5"/>
    <w:rsid w:val="00592288"/>
    <w:rsid w:val="00592B34"/>
    <w:rsid w:val="005952DF"/>
    <w:rsid w:val="00596B31"/>
    <w:rsid w:val="00597074"/>
    <w:rsid w:val="005A1DF3"/>
    <w:rsid w:val="005A3670"/>
    <w:rsid w:val="005A6AE7"/>
    <w:rsid w:val="005B016B"/>
    <w:rsid w:val="005C0C8B"/>
    <w:rsid w:val="005C48CC"/>
    <w:rsid w:val="005C7BE5"/>
    <w:rsid w:val="005D1F9A"/>
    <w:rsid w:val="005D2A41"/>
    <w:rsid w:val="005D5262"/>
    <w:rsid w:val="005E19A0"/>
    <w:rsid w:val="005F13D1"/>
    <w:rsid w:val="005F2E14"/>
    <w:rsid w:val="005F4E18"/>
    <w:rsid w:val="005F62F9"/>
    <w:rsid w:val="0060442F"/>
    <w:rsid w:val="00606271"/>
    <w:rsid w:val="00610FBA"/>
    <w:rsid w:val="006114D0"/>
    <w:rsid w:val="006212C7"/>
    <w:rsid w:val="00630A55"/>
    <w:rsid w:val="00630EE6"/>
    <w:rsid w:val="00631770"/>
    <w:rsid w:val="00632F8B"/>
    <w:rsid w:val="00636DE5"/>
    <w:rsid w:val="006379C3"/>
    <w:rsid w:val="00637AED"/>
    <w:rsid w:val="00645F9F"/>
    <w:rsid w:val="006460E6"/>
    <w:rsid w:val="0064626D"/>
    <w:rsid w:val="006479C3"/>
    <w:rsid w:val="00656BAE"/>
    <w:rsid w:val="00657468"/>
    <w:rsid w:val="006705D7"/>
    <w:rsid w:val="0067092E"/>
    <w:rsid w:val="00674F73"/>
    <w:rsid w:val="0068122C"/>
    <w:rsid w:val="0068364E"/>
    <w:rsid w:val="00686489"/>
    <w:rsid w:val="006873B9"/>
    <w:rsid w:val="006916A2"/>
    <w:rsid w:val="00696855"/>
    <w:rsid w:val="006A04B3"/>
    <w:rsid w:val="006A2D86"/>
    <w:rsid w:val="006A305D"/>
    <w:rsid w:val="006A5726"/>
    <w:rsid w:val="006B49C0"/>
    <w:rsid w:val="006B6B3F"/>
    <w:rsid w:val="006C0C25"/>
    <w:rsid w:val="006C1D72"/>
    <w:rsid w:val="006D1926"/>
    <w:rsid w:val="006D2B03"/>
    <w:rsid w:val="006D2DF5"/>
    <w:rsid w:val="006D331A"/>
    <w:rsid w:val="006D4EBE"/>
    <w:rsid w:val="006D7AF2"/>
    <w:rsid w:val="006E076E"/>
    <w:rsid w:val="006E0ABB"/>
    <w:rsid w:val="006E4A68"/>
    <w:rsid w:val="006E5284"/>
    <w:rsid w:val="006F1D52"/>
    <w:rsid w:val="007040EE"/>
    <w:rsid w:val="00710CA7"/>
    <w:rsid w:val="007148B5"/>
    <w:rsid w:val="007169E7"/>
    <w:rsid w:val="00721206"/>
    <w:rsid w:val="00721E65"/>
    <w:rsid w:val="00727C5B"/>
    <w:rsid w:val="00727E2C"/>
    <w:rsid w:val="00732AA0"/>
    <w:rsid w:val="0073536B"/>
    <w:rsid w:val="00736986"/>
    <w:rsid w:val="00737F7A"/>
    <w:rsid w:val="00742C36"/>
    <w:rsid w:val="0074756E"/>
    <w:rsid w:val="00747EFA"/>
    <w:rsid w:val="007567F4"/>
    <w:rsid w:val="00761244"/>
    <w:rsid w:val="007619F0"/>
    <w:rsid w:val="0076681F"/>
    <w:rsid w:val="00767844"/>
    <w:rsid w:val="00767F59"/>
    <w:rsid w:val="0078324E"/>
    <w:rsid w:val="00786614"/>
    <w:rsid w:val="007874B2"/>
    <w:rsid w:val="00791A10"/>
    <w:rsid w:val="007A0FB2"/>
    <w:rsid w:val="007A429D"/>
    <w:rsid w:val="007A6A16"/>
    <w:rsid w:val="007A6A31"/>
    <w:rsid w:val="007B1FA4"/>
    <w:rsid w:val="007B3D77"/>
    <w:rsid w:val="007B3DB6"/>
    <w:rsid w:val="007B5632"/>
    <w:rsid w:val="007B6CE9"/>
    <w:rsid w:val="007B7500"/>
    <w:rsid w:val="007B78CA"/>
    <w:rsid w:val="007C0C1E"/>
    <w:rsid w:val="007C0F76"/>
    <w:rsid w:val="007C24EF"/>
    <w:rsid w:val="007C7C94"/>
    <w:rsid w:val="007E63F4"/>
    <w:rsid w:val="007E6AE5"/>
    <w:rsid w:val="007F5244"/>
    <w:rsid w:val="00800417"/>
    <w:rsid w:val="008038CE"/>
    <w:rsid w:val="00804D5C"/>
    <w:rsid w:val="00817165"/>
    <w:rsid w:val="00817EAA"/>
    <w:rsid w:val="00817F64"/>
    <w:rsid w:val="00823CC1"/>
    <w:rsid w:val="00830B01"/>
    <w:rsid w:val="00835935"/>
    <w:rsid w:val="00837996"/>
    <w:rsid w:val="00844F2A"/>
    <w:rsid w:val="00845FB2"/>
    <w:rsid w:val="00847D69"/>
    <w:rsid w:val="0085609F"/>
    <w:rsid w:val="0086378B"/>
    <w:rsid w:val="0086495C"/>
    <w:rsid w:val="008721A2"/>
    <w:rsid w:val="008721BF"/>
    <w:rsid w:val="0088147D"/>
    <w:rsid w:val="00885EFC"/>
    <w:rsid w:val="0089053C"/>
    <w:rsid w:val="00891B1E"/>
    <w:rsid w:val="008948B5"/>
    <w:rsid w:val="008A66D6"/>
    <w:rsid w:val="008B4F5C"/>
    <w:rsid w:val="008B4FA4"/>
    <w:rsid w:val="008B5ADA"/>
    <w:rsid w:val="008C1658"/>
    <w:rsid w:val="008C357C"/>
    <w:rsid w:val="008C3822"/>
    <w:rsid w:val="008C38A0"/>
    <w:rsid w:val="008C6640"/>
    <w:rsid w:val="008C6D54"/>
    <w:rsid w:val="008C7C80"/>
    <w:rsid w:val="008D197A"/>
    <w:rsid w:val="008D5072"/>
    <w:rsid w:val="008D5EBD"/>
    <w:rsid w:val="008D6F1A"/>
    <w:rsid w:val="008E0F63"/>
    <w:rsid w:val="008E222C"/>
    <w:rsid w:val="008E36CA"/>
    <w:rsid w:val="008E4EDB"/>
    <w:rsid w:val="008F0515"/>
    <w:rsid w:val="008F3CD7"/>
    <w:rsid w:val="008F3F7C"/>
    <w:rsid w:val="008F6030"/>
    <w:rsid w:val="008F7A26"/>
    <w:rsid w:val="009046A1"/>
    <w:rsid w:val="0090576C"/>
    <w:rsid w:val="00907EB4"/>
    <w:rsid w:val="009133BD"/>
    <w:rsid w:val="00914578"/>
    <w:rsid w:val="00925505"/>
    <w:rsid w:val="00926C29"/>
    <w:rsid w:val="00927178"/>
    <w:rsid w:val="00930DDE"/>
    <w:rsid w:val="00940DC1"/>
    <w:rsid w:val="00945866"/>
    <w:rsid w:val="00945B66"/>
    <w:rsid w:val="00951400"/>
    <w:rsid w:val="00953AD7"/>
    <w:rsid w:val="00956631"/>
    <w:rsid w:val="00970DD6"/>
    <w:rsid w:val="00974A60"/>
    <w:rsid w:val="0098087D"/>
    <w:rsid w:val="00994638"/>
    <w:rsid w:val="009974E5"/>
    <w:rsid w:val="009A7E08"/>
    <w:rsid w:val="009C41B7"/>
    <w:rsid w:val="009C435A"/>
    <w:rsid w:val="009C4FFB"/>
    <w:rsid w:val="009C56AC"/>
    <w:rsid w:val="009D4A19"/>
    <w:rsid w:val="009E3249"/>
    <w:rsid w:val="009F3BFC"/>
    <w:rsid w:val="00A03B36"/>
    <w:rsid w:val="00A05985"/>
    <w:rsid w:val="00A07365"/>
    <w:rsid w:val="00A16974"/>
    <w:rsid w:val="00A2096B"/>
    <w:rsid w:val="00A21809"/>
    <w:rsid w:val="00A22F0C"/>
    <w:rsid w:val="00A24335"/>
    <w:rsid w:val="00A27F3F"/>
    <w:rsid w:val="00A30F0B"/>
    <w:rsid w:val="00A32AF2"/>
    <w:rsid w:val="00A32E54"/>
    <w:rsid w:val="00A34221"/>
    <w:rsid w:val="00A35AF6"/>
    <w:rsid w:val="00A37935"/>
    <w:rsid w:val="00A4381E"/>
    <w:rsid w:val="00A46480"/>
    <w:rsid w:val="00A53DA6"/>
    <w:rsid w:val="00A56802"/>
    <w:rsid w:val="00A56EE0"/>
    <w:rsid w:val="00A70444"/>
    <w:rsid w:val="00A723BF"/>
    <w:rsid w:val="00A72EFD"/>
    <w:rsid w:val="00A76ADA"/>
    <w:rsid w:val="00A8094A"/>
    <w:rsid w:val="00A8454B"/>
    <w:rsid w:val="00A9123F"/>
    <w:rsid w:val="00A953E2"/>
    <w:rsid w:val="00A955D7"/>
    <w:rsid w:val="00AA1904"/>
    <w:rsid w:val="00AA295C"/>
    <w:rsid w:val="00AB25CE"/>
    <w:rsid w:val="00AB33B0"/>
    <w:rsid w:val="00AB3E29"/>
    <w:rsid w:val="00AB7166"/>
    <w:rsid w:val="00AC31B4"/>
    <w:rsid w:val="00AD4733"/>
    <w:rsid w:val="00AD6E09"/>
    <w:rsid w:val="00AD787E"/>
    <w:rsid w:val="00AE0673"/>
    <w:rsid w:val="00AE669C"/>
    <w:rsid w:val="00AE73BE"/>
    <w:rsid w:val="00AF2F06"/>
    <w:rsid w:val="00AF32B3"/>
    <w:rsid w:val="00AF5990"/>
    <w:rsid w:val="00AF6FFA"/>
    <w:rsid w:val="00B01EBB"/>
    <w:rsid w:val="00B06BB1"/>
    <w:rsid w:val="00B100C4"/>
    <w:rsid w:val="00B3533F"/>
    <w:rsid w:val="00B42EE7"/>
    <w:rsid w:val="00B47B6C"/>
    <w:rsid w:val="00B53200"/>
    <w:rsid w:val="00B54BE3"/>
    <w:rsid w:val="00B55D83"/>
    <w:rsid w:val="00B56880"/>
    <w:rsid w:val="00B624A8"/>
    <w:rsid w:val="00B638F7"/>
    <w:rsid w:val="00B65228"/>
    <w:rsid w:val="00B66000"/>
    <w:rsid w:val="00B66BE5"/>
    <w:rsid w:val="00B675B1"/>
    <w:rsid w:val="00B72AAD"/>
    <w:rsid w:val="00B769D6"/>
    <w:rsid w:val="00B82097"/>
    <w:rsid w:val="00B838C1"/>
    <w:rsid w:val="00B8394C"/>
    <w:rsid w:val="00B907AB"/>
    <w:rsid w:val="00B920CD"/>
    <w:rsid w:val="00B92F2F"/>
    <w:rsid w:val="00B94B12"/>
    <w:rsid w:val="00B96BE3"/>
    <w:rsid w:val="00BA0656"/>
    <w:rsid w:val="00BA54A8"/>
    <w:rsid w:val="00BA5E40"/>
    <w:rsid w:val="00BB0E0B"/>
    <w:rsid w:val="00BB57C7"/>
    <w:rsid w:val="00BB7CD7"/>
    <w:rsid w:val="00BC0095"/>
    <w:rsid w:val="00BC0B9C"/>
    <w:rsid w:val="00BC38AB"/>
    <w:rsid w:val="00BC45E6"/>
    <w:rsid w:val="00BC51C4"/>
    <w:rsid w:val="00BC65AF"/>
    <w:rsid w:val="00BC677E"/>
    <w:rsid w:val="00BD251B"/>
    <w:rsid w:val="00BD50C6"/>
    <w:rsid w:val="00BD537D"/>
    <w:rsid w:val="00BD7140"/>
    <w:rsid w:val="00BE2DD7"/>
    <w:rsid w:val="00BE5FF2"/>
    <w:rsid w:val="00BF2110"/>
    <w:rsid w:val="00BF6876"/>
    <w:rsid w:val="00C04117"/>
    <w:rsid w:val="00C1211C"/>
    <w:rsid w:val="00C1218B"/>
    <w:rsid w:val="00C13289"/>
    <w:rsid w:val="00C147F5"/>
    <w:rsid w:val="00C20B10"/>
    <w:rsid w:val="00C219BF"/>
    <w:rsid w:val="00C21D51"/>
    <w:rsid w:val="00C22EB9"/>
    <w:rsid w:val="00C24CA8"/>
    <w:rsid w:val="00C2693D"/>
    <w:rsid w:val="00C373C0"/>
    <w:rsid w:val="00C404DF"/>
    <w:rsid w:val="00C409AC"/>
    <w:rsid w:val="00C50206"/>
    <w:rsid w:val="00C50ED1"/>
    <w:rsid w:val="00C5487D"/>
    <w:rsid w:val="00C61A3E"/>
    <w:rsid w:val="00C64310"/>
    <w:rsid w:val="00C65DAB"/>
    <w:rsid w:val="00C702C8"/>
    <w:rsid w:val="00C74BF5"/>
    <w:rsid w:val="00C7508D"/>
    <w:rsid w:val="00C7786E"/>
    <w:rsid w:val="00C77EBE"/>
    <w:rsid w:val="00C8195E"/>
    <w:rsid w:val="00C83535"/>
    <w:rsid w:val="00C83919"/>
    <w:rsid w:val="00C946A8"/>
    <w:rsid w:val="00CA4284"/>
    <w:rsid w:val="00CA6339"/>
    <w:rsid w:val="00CB0086"/>
    <w:rsid w:val="00CB2B8B"/>
    <w:rsid w:val="00CB4733"/>
    <w:rsid w:val="00CB5C91"/>
    <w:rsid w:val="00CB702E"/>
    <w:rsid w:val="00CC3BEE"/>
    <w:rsid w:val="00CC5452"/>
    <w:rsid w:val="00CD3844"/>
    <w:rsid w:val="00CD5E35"/>
    <w:rsid w:val="00CD5E9A"/>
    <w:rsid w:val="00CD7647"/>
    <w:rsid w:val="00CF0D87"/>
    <w:rsid w:val="00CF0E7F"/>
    <w:rsid w:val="00D02B40"/>
    <w:rsid w:val="00D077EA"/>
    <w:rsid w:val="00D20590"/>
    <w:rsid w:val="00D25EE5"/>
    <w:rsid w:val="00D34E70"/>
    <w:rsid w:val="00D35B49"/>
    <w:rsid w:val="00D40D2B"/>
    <w:rsid w:val="00D41434"/>
    <w:rsid w:val="00D435E6"/>
    <w:rsid w:val="00D4567B"/>
    <w:rsid w:val="00D45949"/>
    <w:rsid w:val="00D45DFE"/>
    <w:rsid w:val="00D4624D"/>
    <w:rsid w:val="00D5034A"/>
    <w:rsid w:val="00D5168E"/>
    <w:rsid w:val="00D528B1"/>
    <w:rsid w:val="00D539AE"/>
    <w:rsid w:val="00D56919"/>
    <w:rsid w:val="00D6093C"/>
    <w:rsid w:val="00D62E75"/>
    <w:rsid w:val="00D64B36"/>
    <w:rsid w:val="00D64E38"/>
    <w:rsid w:val="00D655AB"/>
    <w:rsid w:val="00D7334D"/>
    <w:rsid w:val="00D76446"/>
    <w:rsid w:val="00D76928"/>
    <w:rsid w:val="00D8055B"/>
    <w:rsid w:val="00D841AF"/>
    <w:rsid w:val="00D94FD5"/>
    <w:rsid w:val="00DA109D"/>
    <w:rsid w:val="00DA2828"/>
    <w:rsid w:val="00DA706D"/>
    <w:rsid w:val="00DB214B"/>
    <w:rsid w:val="00DB2184"/>
    <w:rsid w:val="00DB2B63"/>
    <w:rsid w:val="00DC00DC"/>
    <w:rsid w:val="00DD6352"/>
    <w:rsid w:val="00DE00F4"/>
    <w:rsid w:val="00DF2C6F"/>
    <w:rsid w:val="00DF44F9"/>
    <w:rsid w:val="00E02CD8"/>
    <w:rsid w:val="00E04331"/>
    <w:rsid w:val="00E04627"/>
    <w:rsid w:val="00E07622"/>
    <w:rsid w:val="00E10401"/>
    <w:rsid w:val="00E1279B"/>
    <w:rsid w:val="00E177CC"/>
    <w:rsid w:val="00E204BA"/>
    <w:rsid w:val="00E21227"/>
    <w:rsid w:val="00E223DA"/>
    <w:rsid w:val="00E2608C"/>
    <w:rsid w:val="00E31F85"/>
    <w:rsid w:val="00E361F7"/>
    <w:rsid w:val="00E37F39"/>
    <w:rsid w:val="00E40BA0"/>
    <w:rsid w:val="00E41DAE"/>
    <w:rsid w:val="00E43063"/>
    <w:rsid w:val="00E43286"/>
    <w:rsid w:val="00E47529"/>
    <w:rsid w:val="00E502BC"/>
    <w:rsid w:val="00E5137D"/>
    <w:rsid w:val="00E55F04"/>
    <w:rsid w:val="00E560E5"/>
    <w:rsid w:val="00E56D91"/>
    <w:rsid w:val="00E62727"/>
    <w:rsid w:val="00E65CC0"/>
    <w:rsid w:val="00E66F08"/>
    <w:rsid w:val="00E732A7"/>
    <w:rsid w:val="00E9015D"/>
    <w:rsid w:val="00E9423C"/>
    <w:rsid w:val="00E94301"/>
    <w:rsid w:val="00E95417"/>
    <w:rsid w:val="00E96716"/>
    <w:rsid w:val="00EA1C56"/>
    <w:rsid w:val="00EA6D36"/>
    <w:rsid w:val="00EB2CF5"/>
    <w:rsid w:val="00EB63F5"/>
    <w:rsid w:val="00EC0E7D"/>
    <w:rsid w:val="00EC39FD"/>
    <w:rsid w:val="00ED00B0"/>
    <w:rsid w:val="00ED1144"/>
    <w:rsid w:val="00ED2E15"/>
    <w:rsid w:val="00ED524F"/>
    <w:rsid w:val="00EE1DB8"/>
    <w:rsid w:val="00EE4CCD"/>
    <w:rsid w:val="00EE55A6"/>
    <w:rsid w:val="00EF1A34"/>
    <w:rsid w:val="00F00014"/>
    <w:rsid w:val="00F0167D"/>
    <w:rsid w:val="00F027ED"/>
    <w:rsid w:val="00F052B0"/>
    <w:rsid w:val="00F06480"/>
    <w:rsid w:val="00F102B2"/>
    <w:rsid w:val="00F11BC3"/>
    <w:rsid w:val="00F1232C"/>
    <w:rsid w:val="00F2479E"/>
    <w:rsid w:val="00F26661"/>
    <w:rsid w:val="00F31301"/>
    <w:rsid w:val="00F317A5"/>
    <w:rsid w:val="00F33488"/>
    <w:rsid w:val="00F3795B"/>
    <w:rsid w:val="00F423D1"/>
    <w:rsid w:val="00F44977"/>
    <w:rsid w:val="00F476EA"/>
    <w:rsid w:val="00F53C19"/>
    <w:rsid w:val="00F545FF"/>
    <w:rsid w:val="00F572B1"/>
    <w:rsid w:val="00F74873"/>
    <w:rsid w:val="00F74964"/>
    <w:rsid w:val="00F82A26"/>
    <w:rsid w:val="00F843C1"/>
    <w:rsid w:val="00F86200"/>
    <w:rsid w:val="00F874EF"/>
    <w:rsid w:val="00F91B1F"/>
    <w:rsid w:val="00F926EE"/>
    <w:rsid w:val="00F959A7"/>
    <w:rsid w:val="00FA2086"/>
    <w:rsid w:val="00FA43EC"/>
    <w:rsid w:val="00FA7D3C"/>
    <w:rsid w:val="00FB1B5F"/>
    <w:rsid w:val="00FB3988"/>
    <w:rsid w:val="00FB4AF7"/>
    <w:rsid w:val="00FB7923"/>
    <w:rsid w:val="00FC11A6"/>
    <w:rsid w:val="00FC238F"/>
    <w:rsid w:val="00FC2B60"/>
    <w:rsid w:val="00FC52DF"/>
    <w:rsid w:val="00FC7FF3"/>
    <w:rsid w:val="00FE1337"/>
    <w:rsid w:val="00FE452F"/>
    <w:rsid w:val="00FF37E0"/>
    <w:rsid w:val="00FF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A1AC230"/>
  <w15:docId w15:val="{DF9EA053-6160-C54E-B414-B20880D83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D7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IE" w:eastAsia="en-IE"/>
    </w:rPr>
  </w:style>
  <w:style w:type="paragraph" w:styleId="Ttulo1">
    <w:name w:val="heading 1"/>
    <w:basedOn w:val="Normal"/>
    <w:next w:val="Normal"/>
    <w:link w:val="Ttulo1Car"/>
    <w:qFormat/>
    <w:rsid w:val="00970DD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 w:eastAsia="nb-NO"/>
    </w:rPr>
  </w:style>
  <w:style w:type="paragraph" w:styleId="Ttulo2">
    <w:name w:val="heading 2"/>
    <w:basedOn w:val="Normal"/>
    <w:link w:val="Ttulo2Car"/>
    <w:uiPriority w:val="9"/>
    <w:qFormat/>
    <w:rsid w:val="004E52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nl-BE" w:eastAsia="nl-BE"/>
    </w:rPr>
  </w:style>
  <w:style w:type="paragraph" w:styleId="Ttulo3">
    <w:name w:val="heading 3"/>
    <w:basedOn w:val="Normal"/>
    <w:link w:val="Ttulo3Car"/>
    <w:uiPriority w:val="9"/>
    <w:qFormat/>
    <w:rsid w:val="004E52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nl-BE" w:eastAsia="nl-B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EncabezadoCar">
    <w:name w:val="Encabezado Car"/>
    <w:basedOn w:val="Fuentedeprrafopredeter"/>
    <w:link w:val="Encabezado"/>
    <w:rsid w:val="003D1FBB"/>
    <w:rPr>
      <w:rFonts w:asciiTheme="minorHAnsi" w:hAnsiTheme="minorHAnsi"/>
      <w:sz w:val="24"/>
      <w:szCs w:val="24"/>
    </w:rPr>
  </w:style>
  <w:style w:type="paragraph" w:styleId="Piedepgina">
    <w:name w:val="footer"/>
    <w:basedOn w:val="Normal"/>
    <w:link w:val="PiedepginaCar"/>
    <w:unhideWhenUsed/>
    <w:rsid w:val="003D1FBB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4"/>
      <w:lang w:val="en-US" w:eastAsia="nb-NO"/>
    </w:rPr>
  </w:style>
  <w:style w:type="character" w:customStyle="1" w:styleId="PiedepginaCar">
    <w:name w:val="Pie de página Car"/>
    <w:basedOn w:val="Fuentedeprrafopredeter"/>
    <w:link w:val="Piedepgina"/>
    <w:rsid w:val="003D1FBB"/>
    <w:rPr>
      <w:rFonts w:asciiTheme="minorHAnsi" w:hAnsiTheme="minorHAnsi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35B01"/>
    <w:rPr>
      <w:color w:val="808080"/>
    </w:rPr>
  </w:style>
  <w:style w:type="paragraph" w:styleId="Textodeglobo">
    <w:name w:val="Balloon Text"/>
    <w:basedOn w:val="Normal"/>
    <w:link w:val="TextodegloboCar"/>
    <w:semiHidden/>
    <w:unhideWhenUsed/>
    <w:rsid w:val="00CD38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CD38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70DD6"/>
    <w:rPr>
      <w:rFonts w:asciiTheme="majorHAnsi" w:eastAsiaTheme="majorEastAsia" w:hAnsiTheme="majorHAnsi" w:cstheme="majorBidi"/>
      <w:b/>
      <w:bCs/>
      <w:color w:val="001329" w:themeColor="accent1" w:themeShade="BF"/>
      <w:sz w:val="28"/>
      <w:szCs w:val="28"/>
      <w:lang w:val="en-US"/>
    </w:rPr>
  </w:style>
  <w:style w:type="paragraph" w:styleId="Listaconvietas">
    <w:name w:val="List Bullet"/>
    <w:basedOn w:val="Normal"/>
    <w:qFormat/>
    <w:rsid w:val="000027D6"/>
    <w:pPr>
      <w:numPr>
        <w:numId w:val="2"/>
      </w:numPr>
      <w:spacing w:after="0" w:line="240" w:lineRule="auto"/>
      <w:contextualSpacing/>
    </w:pPr>
    <w:rPr>
      <w:rFonts w:eastAsia="Times New Roman" w:cs="Times New Roman"/>
      <w:szCs w:val="24"/>
      <w:lang w:val="en-US" w:eastAsia="nb-NO"/>
    </w:rPr>
  </w:style>
  <w:style w:type="paragraph" w:styleId="Sinespaciado">
    <w:name w:val="No Spacing"/>
    <w:uiPriority w:val="99"/>
    <w:qFormat/>
    <w:rsid w:val="0090576C"/>
    <w:rPr>
      <w:rFonts w:ascii="Calibri" w:eastAsia="Calibri" w:hAnsi="Calibri"/>
      <w:sz w:val="22"/>
      <w:szCs w:val="22"/>
      <w:lang w:val="en-GB" w:eastAsia="en-US"/>
    </w:rPr>
  </w:style>
  <w:style w:type="character" w:styleId="Textoennegrita">
    <w:name w:val="Strong"/>
    <w:uiPriority w:val="22"/>
    <w:qFormat/>
    <w:rsid w:val="0090576C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D40D2B"/>
    <w:rPr>
      <w:color w:val="0000FF" w:themeColor="hyperlink"/>
      <w:u w:val="single"/>
    </w:rPr>
  </w:style>
  <w:style w:type="paragraph" w:customStyle="1" w:styleId="Default">
    <w:name w:val="Default"/>
    <w:rsid w:val="00D40D2B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val="en-US" w:eastAsia="en-US"/>
    </w:rPr>
  </w:style>
  <w:style w:type="paragraph" w:styleId="Textocomentario">
    <w:name w:val="annotation text"/>
    <w:basedOn w:val="Normal"/>
    <w:link w:val="TextocomentarioCar"/>
    <w:unhideWhenUsed/>
    <w:rsid w:val="00D40D2B"/>
    <w:pPr>
      <w:spacing w:after="0" w:line="240" w:lineRule="auto"/>
    </w:pPr>
    <w:rPr>
      <w:rFonts w:eastAsia="Times New Roman" w:cs="Times New Roman"/>
      <w:sz w:val="20"/>
      <w:szCs w:val="20"/>
      <w:lang w:val="en-US" w:eastAsia="nb-NO"/>
    </w:rPr>
  </w:style>
  <w:style w:type="character" w:customStyle="1" w:styleId="TextocomentarioCar">
    <w:name w:val="Texto comentario Car"/>
    <w:basedOn w:val="Fuentedeprrafopredeter"/>
    <w:link w:val="Textocomentario"/>
    <w:rsid w:val="00D40D2B"/>
    <w:rPr>
      <w:rFonts w:asciiTheme="minorHAnsi" w:hAnsiTheme="minorHAnsi"/>
      <w:lang w:val="en-US"/>
    </w:rPr>
  </w:style>
  <w:style w:type="character" w:customStyle="1" w:styleId="apple-converted-space">
    <w:name w:val="apple-converted-space"/>
    <w:basedOn w:val="Fuentedeprrafopredeter"/>
    <w:rsid w:val="001C04A7"/>
  </w:style>
  <w:style w:type="character" w:styleId="Hipervnculovisitado">
    <w:name w:val="FollowedHyperlink"/>
    <w:basedOn w:val="Fuentedeprrafopredeter"/>
    <w:semiHidden/>
    <w:unhideWhenUsed/>
    <w:rsid w:val="00F33488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FC7FF3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FC7FF3"/>
    <w:pPr>
      <w:spacing w:after="200"/>
    </w:pPr>
    <w:rPr>
      <w:rFonts w:eastAsiaTheme="minorEastAsia" w:cstheme="minorBidi"/>
      <w:b/>
      <w:bCs/>
      <w:lang w:val="en-IE" w:eastAsia="en-IE"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FC7FF3"/>
    <w:rPr>
      <w:rFonts w:asciiTheme="minorHAnsi" w:eastAsiaTheme="minorEastAsia" w:hAnsiTheme="minorHAnsi" w:cstheme="minorBidi"/>
      <w:b/>
      <w:bCs/>
      <w:lang w:val="en-IE" w:eastAsia="en-IE"/>
    </w:rPr>
  </w:style>
  <w:style w:type="paragraph" w:styleId="Prrafodelista">
    <w:name w:val="List Paragraph"/>
    <w:basedOn w:val="Normal"/>
    <w:uiPriority w:val="34"/>
    <w:qFormat/>
    <w:rsid w:val="0068364E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4E525F"/>
    <w:rPr>
      <w:b/>
      <w:bCs/>
      <w:sz w:val="36"/>
      <w:szCs w:val="36"/>
      <w:lang w:val="nl-BE" w:eastAsia="nl-BE"/>
    </w:rPr>
  </w:style>
  <w:style w:type="character" w:customStyle="1" w:styleId="Ttulo3Car">
    <w:name w:val="Título 3 Car"/>
    <w:basedOn w:val="Fuentedeprrafopredeter"/>
    <w:link w:val="Ttulo3"/>
    <w:uiPriority w:val="9"/>
    <w:rsid w:val="004E525F"/>
    <w:rPr>
      <w:b/>
      <w:bCs/>
      <w:sz w:val="27"/>
      <w:szCs w:val="27"/>
      <w:lang w:val="nl-BE" w:eastAsia="nl-BE"/>
    </w:rPr>
  </w:style>
  <w:style w:type="paragraph" w:styleId="NormalWeb">
    <w:name w:val="Normal (Web)"/>
    <w:basedOn w:val="Normal"/>
    <w:uiPriority w:val="99"/>
    <w:unhideWhenUsed/>
    <w:rsid w:val="004E52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BE" w:eastAsia="nl-BE"/>
    </w:rPr>
  </w:style>
  <w:style w:type="paragraph" w:customStyle="1" w:styleId="NoSpacing1">
    <w:name w:val="No Spacing1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paragraph" w:customStyle="1" w:styleId="Left">
    <w:name w:val="Left"/>
    <w:rsid w:val="00563541"/>
    <w:pPr>
      <w:widowControl w:val="0"/>
      <w:suppressAutoHyphens/>
      <w:spacing w:after="200" w:line="276" w:lineRule="auto"/>
    </w:pPr>
    <w:rPr>
      <w:rFonts w:ascii="Calibri" w:eastAsia="SimSun" w:hAnsi="Calibri" w:cs="font389"/>
      <w:kern w:val="2"/>
      <w:sz w:val="22"/>
      <w:szCs w:val="22"/>
      <w:lang w:val="en-US" w:eastAsia="ar-SA"/>
    </w:rPr>
  </w:style>
  <w:style w:type="table" w:styleId="Tablaconcuadrcula">
    <w:name w:val="Table Grid"/>
    <w:basedOn w:val="Tablanormal"/>
    <w:rsid w:val="0026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onar1">
    <w:name w:val="Mencionar1"/>
    <w:basedOn w:val="Fuentedeprrafopredeter"/>
    <w:uiPriority w:val="99"/>
    <w:semiHidden/>
    <w:unhideWhenUsed/>
    <w:rsid w:val="00CB4733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C357C"/>
    <w:rPr>
      <w:color w:val="808080"/>
      <w:shd w:val="clear" w:color="auto" w:fill="E6E6E6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353A9B"/>
    <w:rPr>
      <w:color w:val="808080"/>
      <w:shd w:val="clear" w:color="auto" w:fill="E6E6E6"/>
    </w:rPr>
  </w:style>
  <w:style w:type="character" w:customStyle="1" w:styleId="MenoNoResolvida1">
    <w:name w:val="Menção Não Resolvida1"/>
    <w:basedOn w:val="Fuentedeprrafopredeter"/>
    <w:uiPriority w:val="99"/>
    <w:semiHidden/>
    <w:unhideWhenUsed/>
    <w:rsid w:val="00E41DAE"/>
    <w:rPr>
      <w:color w:val="808080"/>
      <w:shd w:val="clear" w:color="auto" w:fill="E6E6E6"/>
    </w:rPr>
  </w:style>
  <w:style w:type="character" w:customStyle="1" w:styleId="MenoNoResolvida2">
    <w:name w:val="Menção Não Resolvida2"/>
    <w:basedOn w:val="Fuentedeprrafopredeter"/>
    <w:uiPriority w:val="99"/>
    <w:semiHidden/>
    <w:unhideWhenUsed/>
    <w:rsid w:val="00BD50C6"/>
    <w:rPr>
      <w:color w:val="808080"/>
      <w:shd w:val="clear" w:color="auto" w:fill="E6E6E6"/>
    </w:rPr>
  </w:style>
  <w:style w:type="paragraph" w:styleId="Revisin">
    <w:name w:val="Revision"/>
    <w:hidden/>
    <w:uiPriority w:val="99"/>
    <w:semiHidden/>
    <w:rsid w:val="006A5726"/>
    <w:rPr>
      <w:rFonts w:asciiTheme="minorHAnsi" w:eastAsiaTheme="minorEastAsia" w:hAnsiTheme="minorHAnsi" w:cstheme="minorBidi"/>
      <w:sz w:val="22"/>
      <w:szCs w:val="22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7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311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14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1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04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3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74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09245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22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9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89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74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99360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610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A6A6A6"/>
                                <w:left w:val="single" w:sz="6" w:space="31" w:color="A6A6A6"/>
                                <w:bottom w:val="single" w:sz="6" w:space="15" w:color="A6A6A6"/>
                                <w:right w:val="single" w:sz="6" w:space="31" w:color="A6A6A6"/>
                              </w:divBdr>
                            </w:div>
                          </w:divsChild>
                        </w:div>
                      </w:divsChild>
                    </w:div>
                    <w:div w:id="682050407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87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074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8727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nmarti@alarconyharris.com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omra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tomra.com/foo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ellemans\Downloads\TOMRA%20TSS%20F%20template%20(2).dotx" TargetMode="External"/></Relationships>
</file>

<file path=word/theme/theme1.xml><?xml version="1.0" encoding="utf-8"?>
<a:theme xmlns:a="http://schemas.openxmlformats.org/drawingml/2006/main" name="Office-tema">
  <a:themeElements>
    <a:clrScheme name="Tomra">
      <a:dk1>
        <a:srgbClr val="000000"/>
      </a:dk1>
      <a:lt1>
        <a:srgbClr val="FFFFFF"/>
      </a:lt1>
      <a:dk2>
        <a:srgbClr val="001A38"/>
      </a:dk2>
      <a:lt2>
        <a:srgbClr val="E8EFED"/>
      </a:lt2>
      <a:accent1>
        <a:srgbClr val="001A38"/>
      </a:accent1>
      <a:accent2>
        <a:srgbClr val="455D6F"/>
      </a:accent2>
      <a:accent3>
        <a:srgbClr val="6E8186"/>
      </a:accent3>
      <a:accent4>
        <a:srgbClr val="E8EFED"/>
      </a:accent4>
      <a:accent5>
        <a:srgbClr val="A9C398"/>
      </a:accent5>
      <a:accent6>
        <a:srgbClr val="1FC0DA"/>
      </a:accent6>
      <a:hlink>
        <a:srgbClr val="0000FF"/>
      </a:hlink>
      <a:folHlink>
        <a:srgbClr val="800080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Orange">
      <a:srgbClr val="F26522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root>
</root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EE744A5F2DB64982B2A3691F0D5D41" ma:contentTypeVersion="1" ma:contentTypeDescription="Create a new document." ma:contentTypeScope="" ma:versionID="61df7bc1c842bb74ee1bc465d4ef6a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18071-25D9-47D9-9355-DF0B8C489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F9124C-6712-455B-81DD-D5EBCBBCCBA8}">
  <ds:schemaRefs/>
</ds:datastoreItem>
</file>

<file path=customXml/itemProps3.xml><?xml version="1.0" encoding="utf-8"?>
<ds:datastoreItem xmlns:ds="http://schemas.openxmlformats.org/officeDocument/2006/customXml" ds:itemID="{3328E0E0-1AEB-44B5-8ED6-242E902FB4E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7F922E9-8F8F-41BF-8EC2-C9A747A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5BF9FEF-060D-4113-B62E-7B37313DC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TOMRA TSS F template (2).dotx</Template>
  <TotalTime>32</TotalTime>
  <Pages>3</Pages>
  <Words>1243</Words>
  <Characters>7034</Characters>
  <Application>Microsoft Office Word</Application>
  <DocSecurity>0</DocSecurity>
  <PresentationFormat/>
  <Lines>58</Lines>
  <Paragraphs>16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>Jornada Demo TOMRA Sentinell II</vt:lpstr>
      <vt:lpstr>Jornada Demo TOMRA Sentinell II</vt:lpstr>
      <vt:lpstr/>
    </vt:vector>
  </TitlesOfParts>
  <Company>Tomra\2014</Company>
  <LinksUpToDate>false</LinksUpToDate>
  <CharactersWithSpaces>8261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 Demo TOMRA Sentinell II</dc:title>
  <dc:creator>Elvira F</dc:creator>
  <cp:lastModifiedBy>Nuria Marti</cp:lastModifiedBy>
  <cp:revision>6</cp:revision>
  <dcterms:created xsi:type="dcterms:W3CDTF">2019-02-15T23:10:00Z</dcterms:created>
  <dcterms:modified xsi:type="dcterms:W3CDTF">2019-02-25T11:39:00Z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  <property fmtid="{D5CDD505-2E9C-101B-9397-08002B2CF9AE}" pid="3" name="ContentTypeId">
    <vt:lpwstr>0x010100FBEE744A5F2DB64982B2A3691F0D5D41</vt:lpwstr>
  </property>
  <property fmtid="{D5CDD505-2E9C-101B-9397-08002B2CF9AE}" pid="4" name="PublishingStartDate">
    <vt:lpwstr/>
  </property>
  <property fmtid="{D5CDD505-2E9C-101B-9397-08002B2CF9AE}" pid="5" name="PublishingExpirationDate">
    <vt:lpwstr/>
  </property>
</Properties>
</file>