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EA0" w:rsidRDefault="003C2EA0" w:rsidP="003C2EA0">
      <w:pPr>
        <w:rPr>
          <w:rFonts w:cstheme="minorHAnsi"/>
          <w:b/>
        </w:rPr>
      </w:pPr>
      <w:r w:rsidRPr="00435AD2">
        <w:rPr>
          <w:rFonts w:cstheme="minorHAnsi"/>
          <w:b/>
        </w:rPr>
        <w:t>FOR IMMEDIATE RELEASE</w:t>
      </w:r>
    </w:p>
    <w:p w:rsidR="003C2EA0" w:rsidRDefault="00EE2182" w:rsidP="003E6519">
      <w:pPr>
        <w:spacing w:line="360" w:lineRule="auto"/>
        <w:jc w:val="center"/>
        <w:rPr>
          <w:rFonts w:eastAsia="Times New Roman" w:cstheme="minorHAnsi"/>
          <w:b/>
          <w:lang w:val="en-US" w:eastAsia="de-DE"/>
        </w:rPr>
      </w:pPr>
      <w:r>
        <w:rPr>
          <w:rFonts w:eastAsia="Times New Roman" w:cstheme="minorHAnsi"/>
          <w:b/>
          <w:lang w:val="en-US" w:eastAsia="de-DE"/>
        </w:rPr>
        <w:t>TOMRA</w:t>
      </w:r>
      <w:r w:rsidR="006C5009">
        <w:rPr>
          <w:rFonts w:eastAsia="Times New Roman" w:cstheme="minorHAnsi"/>
          <w:b/>
          <w:lang w:val="en-US" w:eastAsia="de-DE"/>
        </w:rPr>
        <w:t>’S</w:t>
      </w:r>
      <w:r>
        <w:rPr>
          <w:rFonts w:eastAsia="Times New Roman" w:cstheme="minorHAnsi"/>
          <w:b/>
          <w:lang w:val="en-US" w:eastAsia="de-DE"/>
        </w:rPr>
        <w:t xml:space="preserve"> </w:t>
      </w:r>
      <w:r w:rsidR="0078104D">
        <w:rPr>
          <w:rFonts w:eastAsia="Times New Roman" w:cstheme="minorHAnsi"/>
          <w:b/>
          <w:lang w:val="en-US" w:eastAsia="de-DE"/>
        </w:rPr>
        <w:t>NIMBUS</w:t>
      </w:r>
      <w:r>
        <w:rPr>
          <w:rFonts w:eastAsia="Times New Roman" w:cstheme="minorHAnsi"/>
          <w:b/>
          <w:lang w:val="en-US" w:eastAsia="de-DE"/>
        </w:rPr>
        <w:t xml:space="preserve"> SORTER SUCCESSFULLY AUTOMATES</w:t>
      </w:r>
      <w:r w:rsidR="003C2EA0">
        <w:rPr>
          <w:rFonts w:eastAsia="Times New Roman" w:cstheme="minorHAnsi"/>
          <w:b/>
          <w:lang w:val="en-US" w:eastAsia="de-DE"/>
        </w:rPr>
        <w:t xml:space="preserve"> </w:t>
      </w:r>
    </w:p>
    <w:p w:rsidR="008F514D" w:rsidRPr="00033837" w:rsidRDefault="00EE2182" w:rsidP="003E6519">
      <w:pPr>
        <w:spacing w:line="360" w:lineRule="auto"/>
        <w:jc w:val="center"/>
        <w:rPr>
          <w:rFonts w:eastAsia="Times New Roman" w:cstheme="minorHAnsi"/>
          <w:b/>
          <w:lang w:val="en-US" w:eastAsia="de-DE"/>
        </w:rPr>
      </w:pPr>
      <w:r>
        <w:rPr>
          <w:rFonts w:eastAsia="Times New Roman" w:cstheme="minorHAnsi"/>
          <w:b/>
          <w:lang w:val="en-US" w:eastAsia="de-DE"/>
        </w:rPr>
        <w:t>CONFECTIONERY SORTING AT SWIZZELS MATLOW</w:t>
      </w:r>
    </w:p>
    <w:p w:rsidR="00CA520B" w:rsidRPr="00822BCE" w:rsidRDefault="00822BCE" w:rsidP="00E1640E">
      <w:pPr>
        <w:jc w:val="both"/>
        <w:rPr>
          <w:rFonts w:eastAsia="Times New Roman" w:cstheme="minorHAnsi"/>
          <w:i/>
          <w:lang w:val="en-US" w:eastAsia="de-DE"/>
        </w:rPr>
      </w:pPr>
      <w:r>
        <w:rPr>
          <w:rFonts w:eastAsia="Times New Roman" w:cstheme="minorHAnsi"/>
          <w:i/>
          <w:lang w:val="en-US" w:eastAsia="de-DE"/>
        </w:rPr>
        <w:t>Swizzels</w:t>
      </w:r>
      <w:r w:rsidR="00154AAD">
        <w:rPr>
          <w:rFonts w:eastAsia="Times New Roman" w:cstheme="minorHAnsi"/>
          <w:i/>
          <w:lang w:val="en-US" w:eastAsia="de-DE"/>
        </w:rPr>
        <w:t xml:space="preserve"> Matlow,</w:t>
      </w:r>
      <w:r>
        <w:rPr>
          <w:rFonts w:eastAsia="Times New Roman" w:cstheme="minorHAnsi"/>
          <w:i/>
          <w:lang w:val="en-US" w:eastAsia="de-DE"/>
        </w:rPr>
        <w:t xml:space="preserve"> a family business</w:t>
      </w:r>
      <w:r w:rsidR="00362AFE">
        <w:rPr>
          <w:rFonts w:eastAsia="Times New Roman" w:cstheme="minorHAnsi"/>
          <w:i/>
          <w:lang w:val="en-US" w:eastAsia="de-DE"/>
        </w:rPr>
        <w:t xml:space="preserve"> </w:t>
      </w:r>
      <w:r w:rsidR="00154AAD">
        <w:rPr>
          <w:rFonts w:eastAsia="Times New Roman" w:cstheme="minorHAnsi"/>
          <w:i/>
          <w:lang w:val="en-US" w:eastAsia="de-DE"/>
        </w:rPr>
        <w:t>that produces sugar confectionery in the United Kingdom, has chosen</w:t>
      </w:r>
      <w:r w:rsidR="00F10A7F">
        <w:rPr>
          <w:rFonts w:eastAsia="Times New Roman" w:cstheme="minorHAnsi"/>
          <w:i/>
          <w:lang w:val="en-US" w:eastAsia="de-DE"/>
        </w:rPr>
        <w:t xml:space="preserve"> TOMRA</w:t>
      </w:r>
      <w:r w:rsidR="006C5009">
        <w:rPr>
          <w:rFonts w:eastAsia="Times New Roman" w:cstheme="minorHAnsi"/>
          <w:i/>
          <w:lang w:val="en-US" w:eastAsia="de-DE"/>
        </w:rPr>
        <w:t>’s</w:t>
      </w:r>
      <w:r w:rsidR="00F10A7F">
        <w:rPr>
          <w:rFonts w:eastAsia="Times New Roman" w:cstheme="minorHAnsi"/>
          <w:i/>
          <w:lang w:val="en-US" w:eastAsia="de-DE"/>
        </w:rPr>
        <w:t xml:space="preserve"> </w:t>
      </w:r>
      <w:r w:rsidR="006C5009">
        <w:rPr>
          <w:rFonts w:eastAsia="Times New Roman" w:cstheme="minorHAnsi"/>
          <w:i/>
          <w:lang w:val="en-US" w:eastAsia="de-DE"/>
        </w:rPr>
        <w:t xml:space="preserve">Nimbus </w:t>
      </w:r>
      <w:r w:rsidR="00F61158">
        <w:rPr>
          <w:rFonts w:eastAsia="Times New Roman" w:cstheme="minorHAnsi"/>
          <w:i/>
          <w:lang w:val="en-US" w:eastAsia="de-DE"/>
        </w:rPr>
        <w:t>optical</w:t>
      </w:r>
      <w:r w:rsidR="0031730B">
        <w:rPr>
          <w:rFonts w:eastAsia="Times New Roman" w:cstheme="minorHAnsi"/>
          <w:i/>
          <w:lang w:val="en-US" w:eastAsia="de-DE"/>
        </w:rPr>
        <w:t xml:space="preserve"> sorter </w:t>
      </w:r>
      <w:r w:rsidR="000B59CE">
        <w:rPr>
          <w:rFonts w:eastAsia="Times New Roman" w:cstheme="minorHAnsi"/>
          <w:i/>
          <w:lang w:val="en-US" w:eastAsia="de-DE"/>
        </w:rPr>
        <w:t xml:space="preserve">to </w:t>
      </w:r>
      <w:r w:rsidR="00154AAD">
        <w:rPr>
          <w:rFonts w:eastAsia="Times New Roman" w:cstheme="minorHAnsi"/>
          <w:i/>
          <w:lang w:val="en-US" w:eastAsia="de-DE"/>
        </w:rPr>
        <w:t>automate the sorting process of its</w:t>
      </w:r>
      <w:r w:rsidR="00362AFE">
        <w:rPr>
          <w:rFonts w:eastAsia="Times New Roman" w:cstheme="minorHAnsi"/>
          <w:i/>
          <w:lang w:val="en-US" w:eastAsia="de-DE"/>
        </w:rPr>
        <w:t xml:space="preserve"> ‘Drumstick </w:t>
      </w:r>
      <w:proofErr w:type="spellStart"/>
      <w:r w:rsidR="00362AFE">
        <w:rPr>
          <w:rFonts w:eastAsia="Times New Roman" w:cstheme="minorHAnsi"/>
          <w:i/>
          <w:lang w:val="en-US" w:eastAsia="de-DE"/>
        </w:rPr>
        <w:t>Squashies</w:t>
      </w:r>
      <w:proofErr w:type="spellEnd"/>
      <w:r w:rsidR="00362AFE">
        <w:rPr>
          <w:rFonts w:eastAsia="Times New Roman" w:cstheme="minorHAnsi"/>
          <w:i/>
          <w:lang w:val="en-US" w:eastAsia="de-DE"/>
        </w:rPr>
        <w:t>’</w:t>
      </w:r>
      <w:r w:rsidR="000B59CE">
        <w:rPr>
          <w:rFonts w:eastAsia="Times New Roman" w:cstheme="minorHAnsi"/>
          <w:i/>
          <w:lang w:val="en-US" w:eastAsia="de-DE"/>
        </w:rPr>
        <w:t xml:space="preserve"> </w:t>
      </w:r>
      <w:r w:rsidR="00154AAD">
        <w:rPr>
          <w:rFonts w:eastAsia="Times New Roman" w:cstheme="minorHAnsi"/>
          <w:i/>
          <w:lang w:val="en-US" w:eastAsia="de-DE"/>
        </w:rPr>
        <w:t>in order</w:t>
      </w:r>
      <w:r w:rsidR="000B59CE">
        <w:rPr>
          <w:rFonts w:eastAsia="Times New Roman" w:cstheme="minorHAnsi"/>
          <w:i/>
          <w:lang w:val="en-US" w:eastAsia="de-DE"/>
        </w:rPr>
        <w:t xml:space="preserve"> to </w:t>
      </w:r>
      <w:r w:rsidR="003E6519">
        <w:rPr>
          <w:rFonts w:eastAsia="Times New Roman" w:cstheme="minorHAnsi"/>
          <w:i/>
          <w:lang w:val="en-US" w:eastAsia="de-DE"/>
        </w:rPr>
        <w:t>meet fast</w:t>
      </w:r>
      <w:r w:rsidR="000B59CE">
        <w:rPr>
          <w:rFonts w:eastAsia="Times New Roman" w:cstheme="minorHAnsi"/>
          <w:i/>
          <w:lang w:val="en-US" w:eastAsia="de-DE"/>
        </w:rPr>
        <w:t xml:space="preserve">-growing demand </w:t>
      </w:r>
      <w:r w:rsidR="00154AAD">
        <w:rPr>
          <w:rFonts w:eastAsia="Times New Roman" w:cstheme="minorHAnsi"/>
          <w:i/>
          <w:lang w:val="en-US" w:eastAsia="de-DE"/>
        </w:rPr>
        <w:t xml:space="preserve">while ensuring </w:t>
      </w:r>
      <w:r w:rsidR="007E2050">
        <w:rPr>
          <w:rFonts w:eastAsia="Times New Roman" w:cstheme="minorHAnsi"/>
          <w:i/>
          <w:lang w:val="en-US" w:eastAsia="de-DE"/>
        </w:rPr>
        <w:t xml:space="preserve">the </w:t>
      </w:r>
      <w:r w:rsidR="005A1E7F">
        <w:rPr>
          <w:rFonts w:eastAsia="Times New Roman" w:cstheme="minorHAnsi"/>
          <w:i/>
          <w:lang w:val="en-US" w:eastAsia="de-DE"/>
        </w:rPr>
        <w:t>consistent</w:t>
      </w:r>
      <w:r w:rsidR="00BA09C0">
        <w:rPr>
          <w:rFonts w:eastAsia="Times New Roman" w:cstheme="minorHAnsi"/>
          <w:i/>
          <w:lang w:val="en-US" w:eastAsia="de-DE"/>
        </w:rPr>
        <w:t>ly excellent</w:t>
      </w:r>
      <w:r w:rsidR="005A1E7F">
        <w:rPr>
          <w:rFonts w:eastAsia="Times New Roman" w:cstheme="minorHAnsi"/>
          <w:i/>
          <w:lang w:val="en-US" w:eastAsia="de-DE"/>
        </w:rPr>
        <w:t xml:space="preserve"> quality of the product</w:t>
      </w:r>
      <w:r w:rsidR="00362AFE">
        <w:rPr>
          <w:rFonts w:eastAsia="Times New Roman" w:cstheme="minorHAnsi"/>
          <w:i/>
          <w:lang w:val="en-US" w:eastAsia="de-DE"/>
        </w:rPr>
        <w:t>.</w:t>
      </w:r>
    </w:p>
    <w:p w:rsidR="00265C16" w:rsidRDefault="00E1640E" w:rsidP="00E1640E">
      <w:pPr>
        <w:jc w:val="both"/>
        <w:rPr>
          <w:rFonts w:cstheme="minorHAnsi"/>
          <w:lang w:val="en-US"/>
        </w:rPr>
      </w:pPr>
      <w:r w:rsidRPr="006D61C2">
        <w:rPr>
          <w:rFonts w:cstheme="minorHAnsi"/>
          <w:b/>
        </w:rPr>
        <w:t>Leuven, Belgium</w:t>
      </w:r>
      <w:r w:rsidR="00BB72CA" w:rsidRPr="00BB72CA">
        <w:rPr>
          <w:rFonts w:cstheme="minorHAnsi"/>
          <w:b/>
        </w:rPr>
        <w:t xml:space="preserve">, 27 January </w:t>
      </w:r>
      <w:r w:rsidRPr="00BB72CA">
        <w:rPr>
          <w:rFonts w:cstheme="minorHAnsi"/>
          <w:b/>
        </w:rPr>
        <w:t>2019</w:t>
      </w:r>
      <w:r w:rsidRPr="006D61C2">
        <w:rPr>
          <w:rFonts w:cstheme="minorHAnsi"/>
          <w:b/>
        </w:rPr>
        <w:t xml:space="preserve"> </w:t>
      </w:r>
      <w:r w:rsidR="00BB72CA">
        <w:rPr>
          <w:rFonts w:cstheme="minorHAnsi"/>
          <w:b/>
        </w:rPr>
        <w:t xml:space="preserve">- </w:t>
      </w:r>
      <w:proofErr w:type="spellStart"/>
      <w:r w:rsidR="00B23764">
        <w:rPr>
          <w:rFonts w:cstheme="minorHAnsi"/>
          <w:lang w:val="en-US"/>
        </w:rPr>
        <w:t>Swizzels</w:t>
      </w:r>
      <w:proofErr w:type="spellEnd"/>
      <w:r w:rsidR="00B23764" w:rsidRPr="00154AAD">
        <w:rPr>
          <w:rFonts w:cstheme="minorHAnsi"/>
          <w:lang w:val="en-US"/>
        </w:rPr>
        <w:t xml:space="preserve"> </w:t>
      </w:r>
      <w:r w:rsidR="00265C16">
        <w:rPr>
          <w:rFonts w:cstheme="minorHAnsi"/>
          <w:lang w:val="en-US"/>
        </w:rPr>
        <w:t>is one</w:t>
      </w:r>
      <w:r w:rsidR="00154AAD" w:rsidRPr="00154AAD">
        <w:rPr>
          <w:rFonts w:cstheme="minorHAnsi"/>
          <w:lang w:val="en-US"/>
        </w:rPr>
        <w:t xml:space="preserve"> of the longest</w:t>
      </w:r>
      <w:r w:rsidR="003E6519">
        <w:rPr>
          <w:rFonts w:cstheme="minorHAnsi"/>
          <w:lang w:val="en-US"/>
        </w:rPr>
        <w:t>-</w:t>
      </w:r>
      <w:r w:rsidR="00154AAD" w:rsidRPr="00154AAD">
        <w:rPr>
          <w:rFonts w:cstheme="minorHAnsi"/>
          <w:lang w:val="en-US"/>
        </w:rPr>
        <w:t xml:space="preserve">running </w:t>
      </w:r>
      <w:r w:rsidR="002D39EF">
        <w:rPr>
          <w:rFonts w:cstheme="minorHAnsi"/>
          <w:lang w:val="en-US"/>
        </w:rPr>
        <w:t>sugar confectionery</w:t>
      </w:r>
      <w:r w:rsidR="00154AAD" w:rsidRPr="00154AAD">
        <w:rPr>
          <w:rFonts w:cstheme="minorHAnsi"/>
          <w:lang w:val="en-US"/>
        </w:rPr>
        <w:t xml:space="preserve"> factories in the world, </w:t>
      </w:r>
      <w:r w:rsidR="00265C16">
        <w:rPr>
          <w:rFonts w:cstheme="minorHAnsi"/>
          <w:lang w:val="en-US"/>
        </w:rPr>
        <w:t>having</w:t>
      </w:r>
      <w:r w:rsidR="002D39EF">
        <w:rPr>
          <w:rFonts w:cstheme="minorHAnsi"/>
          <w:lang w:val="en-US"/>
        </w:rPr>
        <w:t xml:space="preserve"> celebrated its 90</w:t>
      </w:r>
      <w:r w:rsidR="002D39EF" w:rsidRPr="002D39EF">
        <w:rPr>
          <w:rFonts w:cstheme="minorHAnsi"/>
          <w:vertAlign w:val="superscript"/>
          <w:lang w:val="en-US"/>
        </w:rPr>
        <w:t>th</w:t>
      </w:r>
      <w:r w:rsidR="002D39EF">
        <w:rPr>
          <w:rFonts w:cstheme="minorHAnsi"/>
          <w:lang w:val="en-US"/>
        </w:rPr>
        <w:t xml:space="preserve"> </w:t>
      </w:r>
      <w:r w:rsidR="006C5009">
        <w:rPr>
          <w:rFonts w:cstheme="minorHAnsi"/>
          <w:lang w:val="en-US"/>
        </w:rPr>
        <w:t xml:space="preserve">anniversary </w:t>
      </w:r>
      <w:r w:rsidR="002D39EF">
        <w:rPr>
          <w:rFonts w:cstheme="minorHAnsi"/>
          <w:lang w:val="en-US"/>
        </w:rPr>
        <w:t xml:space="preserve">in 2018. </w:t>
      </w:r>
      <w:r w:rsidR="006F4A4E">
        <w:rPr>
          <w:rFonts w:cstheme="minorHAnsi"/>
          <w:lang w:val="en-US"/>
        </w:rPr>
        <w:t xml:space="preserve">They </w:t>
      </w:r>
      <w:r w:rsidR="00265C16">
        <w:rPr>
          <w:rFonts w:cstheme="minorHAnsi"/>
          <w:lang w:val="en-US"/>
        </w:rPr>
        <w:t>produce much-loved heritage brands</w:t>
      </w:r>
      <w:r w:rsidR="00887E33">
        <w:rPr>
          <w:rFonts w:cstheme="minorHAnsi"/>
          <w:lang w:val="en-US"/>
        </w:rPr>
        <w:t xml:space="preserve">, such as </w:t>
      </w:r>
      <w:r w:rsidR="00265C16">
        <w:rPr>
          <w:rFonts w:cstheme="minorHAnsi"/>
          <w:lang w:val="en-US"/>
        </w:rPr>
        <w:t>the iconic ‘Love Hearts’</w:t>
      </w:r>
      <w:r w:rsidR="00887E33">
        <w:rPr>
          <w:rFonts w:cstheme="minorHAnsi"/>
          <w:lang w:val="en-US"/>
        </w:rPr>
        <w:t>,</w:t>
      </w:r>
      <w:r w:rsidR="00C82618">
        <w:rPr>
          <w:rFonts w:cstheme="minorHAnsi"/>
          <w:lang w:val="en-US"/>
        </w:rPr>
        <w:t xml:space="preserve"> as well as</w:t>
      </w:r>
      <w:r w:rsidR="00265C16">
        <w:rPr>
          <w:rFonts w:cstheme="minorHAnsi"/>
          <w:lang w:val="en-US"/>
        </w:rPr>
        <w:t xml:space="preserve"> new innovations.</w:t>
      </w:r>
      <w:r w:rsidR="00887E33">
        <w:rPr>
          <w:rFonts w:cstheme="minorHAnsi"/>
          <w:lang w:val="en-US"/>
        </w:rPr>
        <w:t xml:space="preserve"> </w:t>
      </w:r>
      <w:r w:rsidR="00C82618">
        <w:rPr>
          <w:rFonts w:cstheme="minorHAnsi"/>
          <w:lang w:val="en-US"/>
        </w:rPr>
        <w:t>The factory, based in Derbyshire, employs</w:t>
      </w:r>
      <w:r w:rsidR="00887E33">
        <w:rPr>
          <w:rFonts w:cstheme="minorHAnsi"/>
          <w:lang w:val="en-US"/>
        </w:rPr>
        <w:t xml:space="preserve"> </w:t>
      </w:r>
      <w:r w:rsidR="00C82618">
        <w:rPr>
          <w:rFonts w:cstheme="minorHAnsi"/>
          <w:lang w:val="en-US"/>
        </w:rPr>
        <w:t>more than</w:t>
      </w:r>
      <w:r w:rsidR="00887E33">
        <w:rPr>
          <w:rFonts w:cstheme="minorHAnsi"/>
          <w:lang w:val="en-US"/>
        </w:rPr>
        <w:t xml:space="preserve"> 500 </w:t>
      </w:r>
      <w:r w:rsidR="00C82618">
        <w:rPr>
          <w:rFonts w:cstheme="minorHAnsi"/>
          <w:lang w:val="en-US"/>
        </w:rPr>
        <w:t>people and covers over</w:t>
      </w:r>
      <w:r w:rsidR="00887E33">
        <w:rPr>
          <w:rFonts w:cstheme="minorHAnsi"/>
          <w:lang w:val="en-US"/>
        </w:rPr>
        <w:t xml:space="preserve"> 20,000 square </w:t>
      </w:r>
      <w:proofErr w:type="spellStart"/>
      <w:r w:rsidR="00887E33">
        <w:rPr>
          <w:rFonts w:cstheme="minorHAnsi"/>
          <w:lang w:val="en-US"/>
        </w:rPr>
        <w:t>metre</w:t>
      </w:r>
      <w:r w:rsidR="00C82618">
        <w:rPr>
          <w:rFonts w:cstheme="minorHAnsi"/>
          <w:lang w:val="en-US"/>
        </w:rPr>
        <w:t>s</w:t>
      </w:r>
      <w:proofErr w:type="spellEnd"/>
      <w:r w:rsidR="00C82618">
        <w:rPr>
          <w:rFonts w:cstheme="minorHAnsi"/>
          <w:lang w:val="en-US"/>
        </w:rPr>
        <w:t xml:space="preserve">. In 2018, it produced </w:t>
      </w:r>
      <w:r w:rsidR="00887E33">
        <w:rPr>
          <w:rFonts w:cstheme="minorHAnsi"/>
          <w:lang w:val="en-US"/>
        </w:rPr>
        <w:t xml:space="preserve">20,000 </w:t>
      </w:r>
      <w:proofErr w:type="spellStart"/>
      <w:r w:rsidR="00887E33">
        <w:rPr>
          <w:rFonts w:cstheme="minorHAnsi"/>
          <w:lang w:val="en-US"/>
        </w:rPr>
        <w:t>tonnes</w:t>
      </w:r>
      <w:proofErr w:type="spellEnd"/>
      <w:r w:rsidR="00887E33">
        <w:rPr>
          <w:rFonts w:cstheme="minorHAnsi"/>
          <w:lang w:val="en-US"/>
        </w:rPr>
        <w:t xml:space="preserve"> </w:t>
      </w:r>
      <w:r w:rsidR="00C82618">
        <w:rPr>
          <w:rFonts w:cstheme="minorHAnsi"/>
          <w:lang w:val="en-US"/>
        </w:rPr>
        <w:t xml:space="preserve">of </w:t>
      </w:r>
      <w:r w:rsidR="00C82618" w:rsidRPr="00C82618">
        <w:rPr>
          <w:rFonts w:cstheme="minorHAnsi"/>
          <w:lang w:val="en-GB"/>
        </w:rPr>
        <w:t>Love Hearts, Refreshers, Drumstick Lollies, Double Lollies, Parma Violets, Rainbow Drops</w:t>
      </w:r>
      <w:r w:rsidR="00C82618">
        <w:rPr>
          <w:rFonts w:cstheme="minorHAnsi"/>
          <w:lang w:val="en-GB"/>
        </w:rPr>
        <w:t xml:space="preserve"> and</w:t>
      </w:r>
      <w:r w:rsidR="00C82618" w:rsidRPr="00C82618">
        <w:rPr>
          <w:rFonts w:cstheme="minorHAnsi"/>
          <w:lang w:val="en-GB"/>
        </w:rPr>
        <w:t xml:space="preserve"> Drumstick </w:t>
      </w:r>
      <w:proofErr w:type="spellStart"/>
      <w:r w:rsidR="00C82618" w:rsidRPr="00C82618">
        <w:rPr>
          <w:rFonts w:cstheme="minorHAnsi"/>
          <w:lang w:val="en-GB"/>
        </w:rPr>
        <w:t>Squashies</w:t>
      </w:r>
      <w:proofErr w:type="spellEnd"/>
      <w:r w:rsidR="00C82618">
        <w:rPr>
          <w:rFonts w:cstheme="minorHAnsi"/>
          <w:lang w:val="en-GB"/>
        </w:rPr>
        <w:t>.</w:t>
      </w:r>
    </w:p>
    <w:p w:rsidR="00FA0583" w:rsidRPr="003C2EA0" w:rsidRDefault="003C2EA0" w:rsidP="00E1640E">
      <w:pPr>
        <w:jc w:val="both"/>
        <w:rPr>
          <w:rFonts w:cstheme="minorHAnsi"/>
          <w:b/>
          <w:lang w:val="en-US"/>
        </w:rPr>
      </w:pPr>
      <w:r w:rsidRPr="003C2EA0">
        <w:rPr>
          <w:rFonts w:cstheme="minorHAnsi"/>
          <w:b/>
          <w:lang w:val="en-US"/>
        </w:rPr>
        <w:t>Only the best confectionery for the customer</w:t>
      </w:r>
    </w:p>
    <w:p w:rsidR="00FA0583" w:rsidRDefault="00FA0583" w:rsidP="00E1640E">
      <w:pPr>
        <w:jc w:val="both"/>
        <w:rPr>
          <w:rFonts w:cstheme="minorHAnsi"/>
          <w:lang w:val="en-US"/>
        </w:rPr>
      </w:pPr>
      <w:proofErr w:type="spellStart"/>
      <w:r>
        <w:rPr>
          <w:rFonts w:cstheme="minorHAnsi"/>
          <w:lang w:val="en-US"/>
        </w:rPr>
        <w:t>Swizzels</w:t>
      </w:r>
      <w:proofErr w:type="spellEnd"/>
      <w:r>
        <w:rPr>
          <w:rFonts w:cstheme="minorHAnsi"/>
          <w:lang w:val="en-US"/>
        </w:rPr>
        <w:t xml:space="preserve"> </w:t>
      </w:r>
      <w:r w:rsidR="005A1E7F">
        <w:rPr>
          <w:rFonts w:cstheme="minorHAnsi"/>
          <w:lang w:val="en-US"/>
        </w:rPr>
        <w:t>have chosen</w:t>
      </w:r>
      <w:r w:rsidR="00154AAD" w:rsidRPr="00154AAD">
        <w:rPr>
          <w:rFonts w:cstheme="minorHAnsi"/>
          <w:lang w:val="en-US"/>
        </w:rPr>
        <w:t xml:space="preserve"> TOMRA</w:t>
      </w:r>
      <w:r w:rsidR="006C5009">
        <w:rPr>
          <w:rFonts w:cstheme="minorHAnsi"/>
          <w:lang w:val="en-US"/>
        </w:rPr>
        <w:t>’s</w:t>
      </w:r>
      <w:r w:rsidR="00154AAD" w:rsidRPr="00154AAD">
        <w:rPr>
          <w:rFonts w:cstheme="minorHAnsi"/>
          <w:lang w:val="en-US"/>
        </w:rPr>
        <w:t xml:space="preserve"> </w:t>
      </w:r>
      <w:r w:rsidR="006C5009">
        <w:rPr>
          <w:rFonts w:cstheme="minorHAnsi"/>
          <w:lang w:val="en-US"/>
        </w:rPr>
        <w:t>Nimbus</w:t>
      </w:r>
      <w:r w:rsidR="006C5009" w:rsidRPr="00154AAD">
        <w:rPr>
          <w:rFonts w:cstheme="minorHAnsi"/>
          <w:lang w:val="en-US"/>
        </w:rPr>
        <w:t xml:space="preserve"> </w:t>
      </w:r>
      <w:r w:rsidR="00154AAD" w:rsidRPr="00154AAD">
        <w:rPr>
          <w:rFonts w:cstheme="minorHAnsi"/>
          <w:lang w:val="en-US"/>
        </w:rPr>
        <w:t xml:space="preserve">optical sorter to handle the delicate sorting operation of their ‘Drumstick </w:t>
      </w:r>
      <w:proofErr w:type="spellStart"/>
      <w:r w:rsidR="00154AAD" w:rsidRPr="00154AAD">
        <w:rPr>
          <w:rFonts w:cstheme="minorHAnsi"/>
          <w:lang w:val="en-US"/>
        </w:rPr>
        <w:t>Squashies</w:t>
      </w:r>
      <w:proofErr w:type="spellEnd"/>
      <w:r w:rsidR="00154AAD" w:rsidRPr="00154AAD">
        <w:rPr>
          <w:rFonts w:cstheme="minorHAnsi"/>
          <w:lang w:val="en-US"/>
        </w:rPr>
        <w:t>’</w:t>
      </w:r>
      <w:r w:rsidR="009C40EE">
        <w:rPr>
          <w:rFonts w:cstheme="minorHAnsi"/>
          <w:lang w:val="en-US"/>
        </w:rPr>
        <w:t xml:space="preserve">, whose growing popularity has led to a fast increase in demand: “We used manual </w:t>
      </w:r>
      <w:r w:rsidR="006C5009">
        <w:rPr>
          <w:rFonts w:cstheme="minorHAnsi"/>
          <w:lang w:val="en-US"/>
        </w:rPr>
        <w:t>labor</w:t>
      </w:r>
      <w:r w:rsidR="009C40EE">
        <w:rPr>
          <w:rFonts w:cstheme="minorHAnsi"/>
          <w:lang w:val="en-US"/>
        </w:rPr>
        <w:t xml:space="preserve"> to remove any imperfect sweets that may have been created during the process. </w:t>
      </w:r>
      <w:r w:rsidR="009C40EE" w:rsidRPr="009C40EE">
        <w:rPr>
          <w:rFonts w:cstheme="minorHAnsi"/>
          <w:lang w:val="en-GB"/>
        </w:rPr>
        <w:t>Our desire to provide only product of the highest quality to our consumers drove us to seek an alternative solution</w:t>
      </w:r>
      <w:r w:rsidR="00EF6AA2">
        <w:rPr>
          <w:rFonts w:cstheme="minorHAnsi"/>
          <w:lang w:val="en-GB"/>
        </w:rPr>
        <w:t xml:space="preserve"> to manual sorting in order</w:t>
      </w:r>
      <w:r w:rsidR="009C40EE" w:rsidRPr="009C40EE">
        <w:rPr>
          <w:rFonts w:cstheme="minorHAnsi"/>
          <w:lang w:val="en-GB"/>
        </w:rPr>
        <w:t xml:space="preserve"> to improve the effectiveness whilst also delivering cost benefits to the business</w:t>
      </w:r>
      <w:r w:rsidR="009C40EE">
        <w:rPr>
          <w:rFonts w:cstheme="minorHAnsi"/>
          <w:lang w:val="en-GB"/>
        </w:rPr>
        <w:t xml:space="preserve">,” explains </w:t>
      </w:r>
      <w:r w:rsidR="009C40EE">
        <w:rPr>
          <w:rFonts w:cstheme="minorHAnsi"/>
          <w:lang w:val="en-US"/>
        </w:rPr>
        <w:t>Matt Whatcott, Business Unit Manager (Jellies)</w:t>
      </w:r>
      <w:r w:rsidR="006C5009">
        <w:rPr>
          <w:rFonts w:cstheme="minorHAnsi"/>
          <w:lang w:val="en-US"/>
        </w:rPr>
        <w:t xml:space="preserve"> at Swizzels Matlow</w:t>
      </w:r>
      <w:r w:rsidR="009C40EE">
        <w:rPr>
          <w:rFonts w:cstheme="minorHAnsi"/>
          <w:lang w:val="en-US"/>
        </w:rPr>
        <w:t>.</w:t>
      </w:r>
    </w:p>
    <w:p w:rsidR="00BA09C0" w:rsidRPr="003C2EA0" w:rsidRDefault="003C2EA0" w:rsidP="00E1640E">
      <w:pPr>
        <w:jc w:val="both"/>
        <w:rPr>
          <w:rFonts w:cstheme="minorHAnsi"/>
          <w:b/>
          <w:lang w:val="en-US"/>
        </w:rPr>
      </w:pPr>
      <w:r w:rsidRPr="003C2EA0">
        <w:rPr>
          <w:rFonts w:cstheme="minorHAnsi"/>
          <w:b/>
          <w:lang w:val="en-US"/>
        </w:rPr>
        <w:t>The proof is in the confectionery</w:t>
      </w:r>
    </w:p>
    <w:p w:rsidR="007E2050" w:rsidRDefault="001F1213" w:rsidP="00E1640E">
      <w:pPr>
        <w:jc w:val="both"/>
        <w:rPr>
          <w:rFonts w:cstheme="minorHAnsi"/>
          <w:lang w:val="en-US"/>
        </w:rPr>
      </w:pPr>
      <w:r>
        <w:rPr>
          <w:rFonts w:cstheme="minorHAnsi"/>
          <w:lang w:val="en-US"/>
        </w:rPr>
        <w:t>Nicolas Stein</w:t>
      </w:r>
      <w:r w:rsidR="00897166">
        <w:rPr>
          <w:rFonts w:cstheme="minorHAnsi"/>
          <w:lang w:val="en-US"/>
        </w:rPr>
        <w:t>, Director</w:t>
      </w:r>
      <w:r w:rsidR="00EF6AA2">
        <w:rPr>
          <w:rFonts w:cstheme="minorHAnsi"/>
          <w:lang w:val="en-US"/>
        </w:rPr>
        <w:t xml:space="preserve"> of </w:t>
      </w:r>
      <w:r>
        <w:rPr>
          <w:rFonts w:cstheme="minorHAnsi"/>
          <w:lang w:val="en-US"/>
        </w:rPr>
        <w:t>Stein Solutions</w:t>
      </w:r>
      <w:r w:rsidR="00EF6AA2">
        <w:rPr>
          <w:rFonts w:cstheme="minorHAnsi"/>
          <w:lang w:val="en-US"/>
        </w:rPr>
        <w:t>, TOMRA’s agent in the UK,</w:t>
      </w:r>
      <w:r>
        <w:rPr>
          <w:rFonts w:cstheme="minorHAnsi"/>
          <w:lang w:val="en-US"/>
        </w:rPr>
        <w:t xml:space="preserve"> knew that the </w:t>
      </w:r>
      <w:r w:rsidR="006C5009">
        <w:rPr>
          <w:rFonts w:cstheme="minorHAnsi"/>
          <w:lang w:val="en-US"/>
        </w:rPr>
        <w:t xml:space="preserve">Nimbus </w:t>
      </w:r>
      <w:r>
        <w:rPr>
          <w:rFonts w:cstheme="minorHAnsi"/>
          <w:lang w:val="en-US"/>
        </w:rPr>
        <w:t xml:space="preserve">optical sorter would be the perfect solution for </w:t>
      </w:r>
      <w:proofErr w:type="spellStart"/>
      <w:r>
        <w:rPr>
          <w:rFonts w:cstheme="minorHAnsi"/>
          <w:lang w:val="en-US"/>
        </w:rPr>
        <w:t>Swizzels</w:t>
      </w:r>
      <w:proofErr w:type="spellEnd"/>
      <w:r w:rsidR="00FA0583">
        <w:rPr>
          <w:rFonts w:cstheme="minorHAnsi"/>
          <w:lang w:val="en-US"/>
        </w:rPr>
        <w:t xml:space="preserve">: </w:t>
      </w:r>
      <w:r w:rsidR="007E2050">
        <w:rPr>
          <w:rFonts w:cstheme="minorHAnsi"/>
          <w:lang w:val="en-US"/>
        </w:rPr>
        <w:t>“</w:t>
      </w:r>
      <w:r w:rsidR="003C2EA0">
        <w:rPr>
          <w:rFonts w:cstheme="minorHAnsi"/>
          <w:lang w:val="en-US"/>
        </w:rPr>
        <w:t>We</w:t>
      </w:r>
      <w:r>
        <w:rPr>
          <w:rFonts w:cstheme="minorHAnsi"/>
          <w:lang w:val="en-US"/>
        </w:rPr>
        <w:t xml:space="preserve"> invited them to </w:t>
      </w:r>
      <w:r w:rsidR="003C2EA0">
        <w:rPr>
          <w:rFonts w:cstheme="minorHAnsi"/>
          <w:lang w:val="en-US"/>
        </w:rPr>
        <w:t>the TOMRA</w:t>
      </w:r>
      <w:r>
        <w:rPr>
          <w:rFonts w:cstheme="minorHAnsi"/>
          <w:lang w:val="en-US"/>
        </w:rPr>
        <w:t xml:space="preserve"> Demonstration Center in Belgium, so they could try the </w:t>
      </w:r>
      <w:r w:rsidR="006C5009">
        <w:rPr>
          <w:rFonts w:cstheme="minorHAnsi"/>
          <w:lang w:val="en-US"/>
        </w:rPr>
        <w:t xml:space="preserve">Nimbus </w:t>
      </w:r>
      <w:r>
        <w:rPr>
          <w:rFonts w:cstheme="minorHAnsi"/>
          <w:lang w:val="en-US"/>
        </w:rPr>
        <w:t xml:space="preserve">on their product </w:t>
      </w:r>
      <w:r w:rsidR="007E2050">
        <w:rPr>
          <w:rFonts w:cstheme="minorHAnsi"/>
          <w:lang w:val="en-US"/>
        </w:rPr>
        <w:t xml:space="preserve">and see first-hand how effective and easy to use it is. The </w:t>
      </w:r>
      <w:r w:rsidR="006C5009">
        <w:rPr>
          <w:rFonts w:cstheme="minorHAnsi"/>
          <w:lang w:val="en-US"/>
        </w:rPr>
        <w:t xml:space="preserve">Nimbus </w:t>
      </w:r>
      <w:r w:rsidR="007E2050">
        <w:rPr>
          <w:rFonts w:cstheme="minorHAnsi"/>
          <w:lang w:val="en-US"/>
        </w:rPr>
        <w:t xml:space="preserve">is used for a variety of products, but </w:t>
      </w:r>
      <w:proofErr w:type="spellStart"/>
      <w:r w:rsidR="007E2050">
        <w:rPr>
          <w:rFonts w:cstheme="minorHAnsi"/>
          <w:lang w:val="en-US"/>
        </w:rPr>
        <w:t>Swizzels</w:t>
      </w:r>
      <w:proofErr w:type="spellEnd"/>
      <w:r w:rsidR="003E6519">
        <w:rPr>
          <w:rFonts w:cstheme="minorHAnsi"/>
          <w:lang w:val="en-US"/>
        </w:rPr>
        <w:t xml:space="preserve"> </w:t>
      </w:r>
      <w:r w:rsidR="007E2050">
        <w:rPr>
          <w:rFonts w:cstheme="minorHAnsi"/>
          <w:lang w:val="en-US"/>
        </w:rPr>
        <w:t xml:space="preserve">were one </w:t>
      </w:r>
      <w:r>
        <w:rPr>
          <w:rFonts w:cstheme="minorHAnsi"/>
          <w:lang w:val="en-US"/>
        </w:rPr>
        <w:t xml:space="preserve">of the first to test the machine in this </w:t>
      </w:r>
      <w:r w:rsidR="00392CAF">
        <w:rPr>
          <w:rFonts w:cstheme="minorHAnsi"/>
          <w:lang w:val="en-US"/>
        </w:rPr>
        <w:t xml:space="preserve">specific </w:t>
      </w:r>
      <w:r>
        <w:rPr>
          <w:rFonts w:cstheme="minorHAnsi"/>
          <w:lang w:val="en-US"/>
        </w:rPr>
        <w:t>application</w:t>
      </w:r>
      <w:r w:rsidR="007E2050">
        <w:rPr>
          <w:rFonts w:cstheme="minorHAnsi"/>
          <w:lang w:val="en-US"/>
        </w:rPr>
        <w:t>.”</w:t>
      </w:r>
    </w:p>
    <w:p w:rsidR="007520D2" w:rsidRPr="007520D2" w:rsidRDefault="007520D2" w:rsidP="00E1640E">
      <w:pPr>
        <w:jc w:val="both"/>
        <w:rPr>
          <w:rFonts w:cstheme="minorHAnsi"/>
          <w:lang w:val="en-GB"/>
        </w:rPr>
      </w:pPr>
      <w:r>
        <w:rPr>
          <w:rFonts w:cstheme="minorHAnsi"/>
          <w:lang w:val="en-US"/>
        </w:rPr>
        <w:t>The events proved him right: “</w:t>
      </w:r>
      <w:r w:rsidRPr="007520D2">
        <w:rPr>
          <w:rFonts w:cstheme="minorHAnsi"/>
          <w:lang w:val="en-GB"/>
        </w:rPr>
        <w:t>The visit to the demo facility was highly beneficial and allowed us to see the equipment running with our product and to witness the results first-hand.  We were able to make observations, ask questions and build a rapport with the team in Belgium. Having invested substantial effort in researching various alternative solutions, the demonstration provided us with confidence that this was the best and most appropriate solution for our process and allowed us to make an informed decision on progressing to purchase.</w:t>
      </w:r>
      <w:r>
        <w:rPr>
          <w:rFonts w:cstheme="minorHAnsi"/>
          <w:lang w:val="en-GB"/>
        </w:rPr>
        <w:t>”</w:t>
      </w:r>
    </w:p>
    <w:p w:rsidR="00735A3B" w:rsidRDefault="007E2050" w:rsidP="00E1640E">
      <w:pPr>
        <w:jc w:val="both"/>
        <w:rPr>
          <w:rFonts w:cstheme="minorHAnsi"/>
          <w:lang w:val="en-US"/>
        </w:rPr>
      </w:pPr>
      <w:r>
        <w:rPr>
          <w:rFonts w:cstheme="minorHAnsi"/>
          <w:lang w:val="en-US"/>
        </w:rPr>
        <w:t xml:space="preserve">The machine was delivered very quickly and has been operating at the </w:t>
      </w:r>
      <w:proofErr w:type="spellStart"/>
      <w:r>
        <w:rPr>
          <w:rFonts w:cstheme="minorHAnsi"/>
          <w:lang w:val="en-US"/>
        </w:rPr>
        <w:t>Swizzels</w:t>
      </w:r>
      <w:proofErr w:type="spellEnd"/>
      <w:r w:rsidR="000D1495">
        <w:rPr>
          <w:rFonts w:cstheme="minorHAnsi"/>
          <w:lang w:val="en-US"/>
        </w:rPr>
        <w:t>’</w:t>
      </w:r>
      <w:r>
        <w:rPr>
          <w:rFonts w:cstheme="minorHAnsi"/>
          <w:lang w:val="en-US"/>
        </w:rPr>
        <w:t xml:space="preserve"> facility for a year to their great satisfaction.</w:t>
      </w:r>
    </w:p>
    <w:p w:rsidR="00EF6AA2" w:rsidRDefault="00EF6AA2" w:rsidP="00E1640E">
      <w:pPr>
        <w:jc w:val="both"/>
        <w:rPr>
          <w:rFonts w:cstheme="minorHAnsi"/>
          <w:lang w:val="en-US"/>
        </w:rPr>
      </w:pPr>
    </w:p>
    <w:p w:rsidR="00ED7F98" w:rsidRPr="003C2EA0" w:rsidRDefault="003C2EA0" w:rsidP="00E1640E">
      <w:pPr>
        <w:jc w:val="both"/>
        <w:rPr>
          <w:rFonts w:cstheme="minorHAnsi"/>
          <w:b/>
          <w:lang w:val="en-US"/>
        </w:rPr>
      </w:pPr>
      <w:r w:rsidRPr="003C2EA0">
        <w:rPr>
          <w:rFonts w:cstheme="minorHAnsi"/>
          <w:b/>
          <w:lang w:val="en-US"/>
        </w:rPr>
        <w:lastRenderedPageBreak/>
        <w:t>State-of-the-art technology for reliable detection</w:t>
      </w:r>
    </w:p>
    <w:p w:rsidR="002D6027" w:rsidRDefault="00B22D07" w:rsidP="00E1640E">
      <w:pPr>
        <w:jc w:val="both"/>
        <w:rPr>
          <w:rFonts w:cstheme="minorHAnsi"/>
          <w:lang w:val="en-US"/>
        </w:rPr>
      </w:pPr>
      <w:r>
        <w:rPr>
          <w:rFonts w:cstheme="minorHAnsi"/>
          <w:lang w:val="en-US"/>
        </w:rPr>
        <w:t xml:space="preserve">The </w:t>
      </w:r>
      <w:r w:rsidR="006C5009">
        <w:rPr>
          <w:rFonts w:cstheme="minorHAnsi"/>
          <w:lang w:val="en-US"/>
        </w:rPr>
        <w:t xml:space="preserve">Nimbus </w:t>
      </w:r>
      <w:r>
        <w:rPr>
          <w:rFonts w:cstheme="minorHAnsi"/>
          <w:lang w:val="en-US"/>
        </w:rPr>
        <w:t xml:space="preserve">represents a new generation of sorting solutions that separate products in free-fall. </w:t>
      </w:r>
      <w:r w:rsidR="008E067E">
        <w:rPr>
          <w:rFonts w:cstheme="minorHAnsi"/>
          <w:lang w:val="en-US"/>
        </w:rPr>
        <w:t xml:space="preserve">The product is fed onto a vibratory conveyor that spreads the ‘Drumstick </w:t>
      </w:r>
      <w:proofErr w:type="spellStart"/>
      <w:r w:rsidR="008E067E">
        <w:rPr>
          <w:rFonts w:cstheme="minorHAnsi"/>
          <w:lang w:val="en-US"/>
        </w:rPr>
        <w:t>Squashies</w:t>
      </w:r>
      <w:proofErr w:type="spellEnd"/>
      <w:r w:rsidR="008E067E">
        <w:rPr>
          <w:rFonts w:cstheme="minorHAnsi"/>
          <w:lang w:val="en-US"/>
        </w:rPr>
        <w:t>’ evenly and in a single layer. It then goes into a free-fall and passes the scanning area</w:t>
      </w:r>
      <w:r w:rsidR="002D6027">
        <w:rPr>
          <w:rFonts w:cstheme="minorHAnsi"/>
          <w:lang w:val="en-US"/>
        </w:rPr>
        <w:t xml:space="preserve">, where several technologies are combined to </w:t>
      </w:r>
      <w:r>
        <w:rPr>
          <w:rFonts w:cstheme="minorHAnsi"/>
          <w:lang w:val="en-US"/>
        </w:rPr>
        <w:t>detect different types of defects</w:t>
      </w:r>
      <w:r w:rsidR="006C5009">
        <w:rPr>
          <w:rFonts w:cstheme="minorHAnsi"/>
          <w:lang w:val="en-US"/>
        </w:rPr>
        <w:t xml:space="preserve"> such as</w:t>
      </w:r>
      <w:r w:rsidR="00EF6AA2">
        <w:rPr>
          <w:rFonts w:cstheme="minorHAnsi"/>
          <w:lang w:val="en-US"/>
        </w:rPr>
        <w:t xml:space="preserve"> mis-shaped sweets or multiple sweets joined together</w:t>
      </w:r>
      <w:r w:rsidR="008E067E">
        <w:rPr>
          <w:rFonts w:cstheme="minorHAnsi"/>
          <w:lang w:val="en-US"/>
        </w:rPr>
        <w:t>.</w:t>
      </w:r>
    </w:p>
    <w:p w:rsidR="00E91343" w:rsidRDefault="002D6027" w:rsidP="00E1640E">
      <w:pPr>
        <w:jc w:val="both"/>
        <w:rPr>
          <w:rFonts w:cstheme="minorHAnsi"/>
          <w:lang w:val="en-US"/>
        </w:rPr>
      </w:pPr>
      <w:r>
        <w:rPr>
          <w:rFonts w:cstheme="minorHAnsi"/>
          <w:lang w:val="en-US"/>
        </w:rPr>
        <w:t xml:space="preserve">During the free-fall, the product is inspected with </w:t>
      </w:r>
      <w:r w:rsidR="00B22D07">
        <w:rPr>
          <w:rFonts w:cstheme="minorHAnsi"/>
          <w:lang w:val="en-US"/>
        </w:rPr>
        <w:t>laser scanning technology</w:t>
      </w:r>
      <w:r w:rsidR="008E067E">
        <w:rPr>
          <w:rFonts w:cstheme="minorHAnsi"/>
          <w:lang w:val="en-US"/>
        </w:rPr>
        <w:t xml:space="preserve"> to</w:t>
      </w:r>
      <w:r w:rsidR="00B22D07">
        <w:rPr>
          <w:rFonts w:cstheme="minorHAnsi"/>
          <w:lang w:val="en-US"/>
        </w:rPr>
        <w:t xml:space="preserve"> </w:t>
      </w:r>
      <w:r w:rsidR="008E067E" w:rsidRPr="004949ED">
        <w:rPr>
          <w:rFonts w:eastAsia="Times New Roman"/>
          <w:lang w:val="en-US" w:eastAsia="de-DE"/>
        </w:rPr>
        <w:t>identify contaminated products or foreign objects that are not visible to the naked eye.</w:t>
      </w:r>
      <w:r w:rsidR="008E067E">
        <w:rPr>
          <w:rFonts w:cstheme="minorHAnsi"/>
          <w:lang w:val="en-US"/>
        </w:rPr>
        <w:t xml:space="preserve"> S</w:t>
      </w:r>
      <w:r w:rsidR="008E067E" w:rsidRPr="004949ED">
        <w:rPr>
          <w:rFonts w:eastAsia="Times New Roman"/>
          <w:lang w:val="en-US" w:eastAsia="de-DE"/>
        </w:rPr>
        <w:t>pecial high-resolution cameras</w:t>
      </w:r>
      <w:r w:rsidR="008E067E">
        <w:rPr>
          <w:rFonts w:eastAsia="Times New Roman"/>
          <w:lang w:val="en-US" w:eastAsia="de-DE"/>
        </w:rPr>
        <w:t xml:space="preserve"> developed by TOMRA sort the product </w:t>
      </w:r>
      <w:r w:rsidR="006C5009" w:rsidRPr="004949ED">
        <w:rPr>
          <w:rFonts w:eastAsia="Times New Roman"/>
          <w:lang w:val="en-US" w:eastAsia="de-DE"/>
        </w:rPr>
        <w:t>based on</w:t>
      </w:r>
      <w:r w:rsidR="008E067E" w:rsidRPr="004949ED">
        <w:rPr>
          <w:rFonts w:eastAsia="Times New Roman"/>
          <w:lang w:val="en-US" w:eastAsia="de-DE"/>
        </w:rPr>
        <w:t xml:space="preserve"> color and outline.</w:t>
      </w:r>
      <w:r w:rsidR="00E91343">
        <w:rPr>
          <w:rFonts w:cstheme="minorHAnsi"/>
          <w:lang w:val="en-US"/>
        </w:rPr>
        <w:t xml:space="preserve"> In addition, </w:t>
      </w:r>
      <w:r w:rsidR="008E067E">
        <w:rPr>
          <w:rFonts w:cstheme="minorHAnsi"/>
          <w:lang w:val="en-US"/>
        </w:rPr>
        <w:t xml:space="preserve">the </w:t>
      </w:r>
      <w:r w:rsidR="006C5009">
        <w:rPr>
          <w:rFonts w:cstheme="minorHAnsi"/>
          <w:lang w:val="en-US"/>
        </w:rPr>
        <w:t>Nimbus can</w:t>
      </w:r>
      <w:r w:rsidR="00E91343">
        <w:rPr>
          <w:rFonts w:cstheme="minorHAnsi"/>
          <w:lang w:val="en-US"/>
        </w:rPr>
        <w:t xml:space="preserve"> separate the articles by biological characteristics. This combination of technologies perfectly addresses the challenge of reliably detecting imperfect products. </w:t>
      </w:r>
    </w:p>
    <w:p w:rsidR="002D6027" w:rsidRDefault="002D6027" w:rsidP="00E1640E">
      <w:pPr>
        <w:jc w:val="both"/>
        <w:rPr>
          <w:rFonts w:cstheme="minorHAnsi"/>
          <w:lang w:val="en-US"/>
        </w:rPr>
      </w:pPr>
      <w:r>
        <w:rPr>
          <w:rFonts w:cstheme="minorHAnsi"/>
          <w:lang w:val="en-US"/>
        </w:rPr>
        <w:t>When a defect is detected, a powerful burst of air removes the imperfect product from the stream. It is then inspected a second time to make sure no good product is rejected.</w:t>
      </w:r>
    </w:p>
    <w:p w:rsidR="00E91343" w:rsidRDefault="00E91343" w:rsidP="00E1640E">
      <w:pPr>
        <w:jc w:val="both"/>
        <w:rPr>
          <w:rFonts w:cstheme="minorHAnsi"/>
          <w:lang w:val="en-US"/>
        </w:rPr>
      </w:pPr>
      <w:r w:rsidRPr="00E91343">
        <w:rPr>
          <w:rFonts w:cstheme="minorHAnsi"/>
          <w:lang w:val="en-US"/>
        </w:rPr>
        <w:t xml:space="preserve">Matt Whatcott explains: “Before using a TOMRA sorter, we used manual </w:t>
      </w:r>
      <w:r w:rsidR="006C5009" w:rsidRPr="00E91343">
        <w:rPr>
          <w:rFonts w:cstheme="minorHAnsi"/>
          <w:lang w:val="en-US"/>
        </w:rPr>
        <w:t>labor</w:t>
      </w:r>
      <w:r w:rsidRPr="00E91343">
        <w:rPr>
          <w:rFonts w:cstheme="minorHAnsi"/>
          <w:lang w:val="en-US"/>
        </w:rPr>
        <w:t xml:space="preserve"> to remove any imperfect sweets that may have been created during the process.  The task was challenging due to sweets passing by the manual inspection operators with one side face</w:t>
      </w:r>
      <w:r w:rsidR="003E6519">
        <w:rPr>
          <w:rFonts w:cstheme="minorHAnsi"/>
          <w:lang w:val="en-US"/>
        </w:rPr>
        <w:t>-</w:t>
      </w:r>
      <w:r w:rsidRPr="00E91343">
        <w:rPr>
          <w:rFonts w:cstheme="minorHAnsi"/>
          <w:lang w:val="en-US"/>
        </w:rPr>
        <w:t>down on a conveyor. This meant that it was not always possible for them to identify a defect as the inspection only covered around 60% of the surface area of the sweets.</w:t>
      </w:r>
      <w:r>
        <w:rPr>
          <w:rFonts w:cstheme="minorHAnsi"/>
          <w:lang w:val="en-US"/>
        </w:rPr>
        <w:t xml:space="preserve"> </w:t>
      </w:r>
      <w:r w:rsidRPr="00E91343">
        <w:rPr>
          <w:rFonts w:cstheme="minorHAnsi"/>
          <w:lang w:val="en-US"/>
        </w:rPr>
        <w:t xml:space="preserve">The inspection task was also </w:t>
      </w:r>
      <w:r w:rsidR="008E067E" w:rsidRPr="00E91343">
        <w:rPr>
          <w:rFonts w:cstheme="minorHAnsi"/>
          <w:lang w:val="en-US"/>
        </w:rPr>
        <w:t>monotonous,</w:t>
      </w:r>
      <w:r w:rsidRPr="00E91343">
        <w:rPr>
          <w:rFonts w:cstheme="minorHAnsi"/>
          <w:lang w:val="en-US"/>
        </w:rPr>
        <w:t xml:space="preserve"> meaning that focus could wane over time.</w:t>
      </w:r>
    </w:p>
    <w:p w:rsidR="003C2EA0" w:rsidRDefault="003E6519" w:rsidP="00EF6AA2">
      <w:pPr>
        <w:jc w:val="both"/>
        <w:rPr>
          <w:rFonts w:cstheme="minorHAnsi"/>
          <w:b/>
          <w:lang w:val="en-US"/>
        </w:rPr>
      </w:pPr>
      <w:r>
        <w:rPr>
          <w:rFonts w:cstheme="minorHAnsi"/>
          <w:lang w:val="en-GB"/>
        </w:rPr>
        <w:t>“</w:t>
      </w:r>
      <w:r w:rsidR="006C5009">
        <w:rPr>
          <w:rFonts w:cstheme="minorHAnsi"/>
          <w:lang w:val="en-GB"/>
        </w:rPr>
        <w:t>TOMRA’s Nimbus</w:t>
      </w:r>
      <w:r w:rsidR="00E91343" w:rsidRPr="00E91343">
        <w:rPr>
          <w:rFonts w:cstheme="minorHAnsi"/>
          <w:lang w:val="en-GB"/>
        </w:rPr>
        <w:t xml:space="preserve"> has enabled us to establish a more automated production line with greater rigour around the quality inspection of our product.  We have much higher confidence in our ability to supply sweets that are only of the optimum standard to our consumers.</w:t>
      </w:r>
      <w:r w:rsidR="00E91343">
        <w:rPr>
          <w:rFonts w:cstheme="minorHAnsi"/>
          <w:lang w:val="en-GB"/>
        </w:rPr>
        <w:t>”</w:t>
      </w:r>
    </w:p>
    <w:p w:rsidR="00E91343" w:rsidRPr="003C2EA0" w:rsidRDefault="003C2EA0" w:rsidP="00E1640E">
      <w:pPr>
        <w:jc w:val="both"/>
        <w:rPr>
          <w:rFonts w:cstheme="minorHAnsi"/>
          <w:b/>
          <w:lang w:val="en-US"/>
        </w:rPr>
      </w:pPr>
      <w:r w:rsidRPr="003C2EA0">
        <w:rPr>
          <w:rFonts w:cstheme="minorHAnsi"/>
          <w:b/>
          <w:lang w:val="en-US"/>
        </w:rPr>
        <w:t>Focus on the customer’s specific requirements</w:t>
      </w:r>
    </w:p>
    <w:p w:rsidR="0078104D" w:rsidRDefault="0078104D" w:rsidP="00E1640E">
      <w:pPr>
        <w:jc w:val="both"/>
        <w:rPr>
          <w:rFonts w:cstheme="minorHAnsi"/>
          <w:lang w:val="en-US"/>
        </w:rPr>
      </w:pPr>
      <w:r>
        <w:rPr>
          <w:rFonts w:cstheme="minorHAnsi"/>
          <w:lang w:val="en-US"/>
        </w:rPr>
        <w:t xml:space="preserve">The </w:t>
      </w:r>
      <w:r w:rsidR="006C5009">
        <w:rPr>
          <w:rFonts w:cstheme="minorHAnsi"/>
          <w:lang w:val="en-US"/>
        </w:rPr>
        <w:t xml:space="preserve">Nimbus </w:t>
      </w:r>
      <w:r>
        <w:rPr>
          <w:rFonts w:cstheme="minorHAnsi"/>
          <w:lang w:val="en-US"/>
        </w:rPr>
        <w:t xml:space="preserve">sorter is also a very good fit with </w:t>
      </w:r>
      <w:proofErr w:type="spellStart"/>
      <w:r>
        <w:rPr>
          <w:rFonts w:cstheme="minorHAnsi"/>
          <w:lang w:val="en-US"/>
        </w:rPr>
        <w:t>Swizzels</w:t>
      </w:r>
      <w:proofErr w:type="spellEnd"/>
      <w:r w:rsidR="000D1495">
        <w:rPr>
          <w:rFonts w:cstheme="minorHAnsi"/>
          <w:lang w:val="en-US"/>
        </w:rPr>
        <w:t>’</w:t>
      </w:r>
      <w:r>
        <w:rPr>
          <w:rFonts w:cstheme="minorHAnsi"/>
          <w:lang w:val="en-US"/>
        </w:rPr>
        <w:t xml:space="preserve"> space and operational requirements. “The </w:t>
      </w:r>
      <w:r w:rsidR="00EF6AA2" w:rsidRPr="0078104D">
        <w:rPr>
          <w:rFonts w:cstheme="minorHAnsi"/>
          <w:lang w:val="en-GB"/>
        </w:rPr>
        <w:t>footprint</w:t>
      </w:r>
      <w:r w:rsidRPr="0078104D">
        <w:rPr>
          <w:rFonts w:cstheme="minorHAnsi"/>
          <w:lang w:val="en-GB"/>
        </w:rPr>
        <w:t xml:space="preserve"> of the machine was also critical, since the space available in the factory was very limited</w:t>
      </w:r>
      <w:r>
        <w:rPr>
          <w:rFonts w:cstheme="minorHAnsi"/>
          <w:lang w:val="en-GB"/>
        </w:rPr>
        <w:t>, and t</w:t>
      </w:r>
      <w:r w:rsidRPr="0078104D">
        <w:rPr>
          <w:rFonts w:cstheme="minorHAnsi"/>
          <w:lang w:val="en-GB"/>
        </w:rPr>
        <w:t xml:space="preserve">he </w:t>
      </w:r>
      <w:r w:rsidR="006C5009">
        <w:rPr>
          <w:rFonts w:cstheme="minorHAnsi"/>
          <w:lang w:val="en-GB"/>
        </w:rPr>
        <w:t>Nimbus</w:t>
      </w:r>
      <w:r w:rsidR="006C5009" w:rsidRPr="0078104D">
        <w:rPr>
          <w:rFonts w:cstheme="minorHAnsi"/>
          <w:lang w:val="en-GB"/>
        </w:rPr>
        <w:t xml:space="preserve"> </w:t>
      </w:r>
      <w:r w:rsidRPr="0078104D">
        <w:rPr>
          <w:rFonts w:cstheme="minorHAnsi"/>
          <w:lang w:val="en-GB"/>
        </w:rPr>
        <w:t>is a very compact machine which can handle a high product throughput</w:t>
      </w:r>
      <w:r>
        <w:rPr>
          <w:rFonts w:cstheme="minorHAnsi"/>
          <w:lang w:val="en-GB"/>
        </w:rPr>
        <w:t xml:space="preserve">,” explains Nicolas Stein. </w:t>
      </w:r>
    </w:p>
    <w:p w:rsidR="00BA1B49" w:rsidRPr="00154AAD" w:rsidRDefault="00FF7664" w:rsidP="00E1640E">
      <w:pPr>
        <w:jc w:val="both"/>
        <w:rPr>
          <w:rFonts w:cstheme="minorHAnsi"/>
          <w:lang w:val="en-US"/>
        </w:rPr>
      </w:pPr>
      <w:r>
        <w:rPr>
          <w:rFonts w:cstheme="minorHAnsi"/>
          <w:lang w:val="en-US"/>
        </w:rPr>
        <w:t xml:space="preserve">Another advantage of the machine is that it </w:t>
      </w:r>
      <w:r w:rsidR="0078104D">
        <w:rPr>
          <w:rFonts w:cstheme="minorHAnsi"/>
          <w:lang w:val="en-US"/>
        </w:rPr>
        <w:t xml:space="preserve">was especially designed and proven in dusty environments, making it particularly well suited for conditions at the </w:t>
      </w:r>
      <w:proofErr w:type="spellStart"/>
      <w:r w:rsidR="0078104D">
        <w:rPr>
          <w:rFonts w:cstheme="minorHAnsi"/>
          <w:lang w:val="en-US"/>
        </w:rPr>
        <w:t>Swizzels</w:t>
      </w:r>
      <w:proofErr w:type="spellEnd"/>
      <w:r w:rsidR="0078104D">
        <w:rPr>
          <w:rFonts w:cstheme="minorHAnsi"/>
          <w:lang w:val="en-US"/>
        </w:rPr>
        <w:t xml:space="preserve"> factory which </w:t>
      </w:r>
      <w:r w:rsidR="000D1495">
        <w:rPr>
          <w:rFonts w:cstheme="minorHAnsi"/>
          <w:lang w:val="en-US"/>
        </w:rPr>
        <w:t>can become</w:t>
      </w:r>
      <w:r w:rsidR="0078104D">
        <w:rPr>
          <w:rFonts w:cstheme="minorHAnsi"/>
          <w:lang w:val="en-US"/>
        </w:rPr>
        <w:t xml:space="preserve"> dusty with the starch. </w:t>
      </w:r>
      <w:r>
        <w:rPr>
          <w:rFonts w:cstheme="minorHAnsi"/>
          <w:lang w:val="en-US"/>
        </w:rPr>
        <w:t xml:space="preserve">It </w:t>
      </w:r>
      <w:r w:rsidR="00EF54BE">
        <w:rPr>
          <w:rFonts w:cstheme="minorHAnsi"/>
          <w:lang w:val="en-US"/>
        </w:rPr>
        <w:t>is also</w:t>
      </w:r>
      <w:r w:rsidR="0078104D">
        <w:rPr>
          <w:rFonts w:cstheme="minorHAnsi"/>
          <w:lang w:val="en-US"/>
        </w:rPr>
        <w:t xml:space="preserve"> easy </w:t>
      </w:r>
      <w:r>
        <w:rPr>
          <w:rFonts w:cstheme="minorHAnsi"/>
          <w:lang w:val="en-US"/>
        </w:rPr>
        <w:t>to maintain and operate</w:t>
      </w:r>
      <w:r w:rsidR="0078104D">
        <w:rPr>
          <w:rFonts w:cstheme="minorHAnsi"/>
          <w:lang w:val="en-US"/>
        </w:rPr>
        <w:t>, as t</w:t>
      </w:r>
      <w:r w:rsidR="00E91343">
        <w:rPr>
          <w:rFonts w:cstheme="minorHAnsi"/>
          <w:lang w:val="en-US"/>
        </w:rPr>
        <w:t>he free-fall principle means there are no moving parts on the machine</w:t>
      </w:r>
      <w:r w:rsidR="0078104D">
        <w:rPr>
          <w:rFonts w:cstheme="minorHAnsi"/>
          <w:lang w:val="en-US"/>
        </w:rPr>
        <w:t>.</w:t>
      </w:r>
    </w:p>
    <w:p w:rsidR="00F20A5F" w:rsidRPr="003C2EA0" w:rsidRDefault="003C2EA0" w:rsidP="00E1640E">
      <w:pPr>
        <w:pStyle w:val="xmsonormal"/>
        <w:spacing w:after="200" w:line="276" w:lineRule="auto"/>
        <w:jc w:val="both"/>
        <w:rPr>
          <w:rFonts w:asciiTheme="minorHAnsi" w:hAnsiTheme="minorHAnsi" w:cstheme="minorHAnsi"/>
          <w:b/>
          <w:lang w:val="en-US"/>
        </w:rPr>
      </w:pPr>
      <w:r w:rsidRPr="003C2EA0">
        <w:rPr>
          <w:rFonts w:asciiTheme="minorHAnsi" w:hAnsiTheme="minorHAnsi" w:cstheme="minorHAnsi"/>
          <w:b/>
          <w:lang w:val="en-US"/>
        </w:rPr>
        <w:t>A satisfied customer</w:t>
      </w:r>
    </w:p>
    <w:p w:rsidR="00620E1C" w:rsidRDefault="00EF54BE" w:rsidP="00EF6AA2">
      <w:pPr>
        <w:pStyle w:val="xmsonormal"/>
        <w:spacing w:after="200" w:line="276" w:lineRule="auto"/>
        <w:jc w:val="both"/>
        <w:rPr>
          <w:rFonts w:asciiTheme="minorHAnsi" w:hAnsiTheme="minorHAnsi" w:cstheme="minorHAnsi"/>
          <w:lang w:val="en-US"/>
        </w:rPr>
      </w:pPr>
      <w:r w:rsidRPr="00E91343">
        <w:rPr>
          <w:rFonts w:cstheme="minorHAnsi"/>
          <w:lang w:val="en-US"/>
        </w:rPr>
        <w:t xml:space="preserve">Matt Whatcott </w:t>
      </w:r>
      <w:r>
        <w:rPr>
          <w:rFonts w:cstheme="minorHAnsi"/>
          <w:lang w:val="en-US"/>
        </w:rPr>
        <w:t>concludes: “</w:t>
      </w:r>
      <w:r w:rsidR="006C5009">
        <w:rPr>
          <w:rFonts w:cstheme="minorHAnsi"/>
          <w:lang w:val="en-GB"/>
        </w:rPr>
        <w:t>TOMRA’s</w:t>
      </w:r>
      <w:r w:rsidR="00EF6AA2">
        <w:rPr>
          <w:rFonts w:cstheme="minorHAnsi"/>
          <w:lang w:val="en-GB"/>
        </w:rPr>
        <w:t xml:space="preserve"> </w:t>
      </w:r>
      <w:r w:rsidRPr="00EF54BE">
        <w:rPr>
          <w:rFonts w:cstheme="minorHAnsi"/>
          <w:lang w:val="en-GB"/>
        </w:rPr>
        <w:t>Nimbus has enabled us to establish a more automated production line with greater rigour around the quality inspection of our product.  We have much higher confidence in our ability to supply sweets that are only of the optimum standard to our consumers.</w:t>
      </w:r>
      <w:r>
        <w:rPr>
          <w:rFonts w:cstheme="minorHAnsi"/>
          <w:lang w:val="en-GB"/>
        </w:rPr>
        <w:t xml:space="preserve"> It has </w:t>
      </w:r>
      <w:r w:rsidRPr="00EF54BE">
        <w:rPr>
          <w:rFonts w:cstheme="minorHAnsi"/>
          <w:lang w:val="en-GB"/>
        </w:rPr>
        <w:t>allowed us to achieve a more consistent, high quality product, develop our business and meet the demand of our consumers</w:t>
      </w:r>
      <w:r>
        <w:rPr>
          <w:rFonts w:cstheme="minorHAnsi"/>
          <w:lang w:val="en-GB"/>
        </w:rPr>
        <w:t>.”</w:t>
      </w:r>
    </w:p>
    <w:p w:rsidR="00E1640E" w:rsidRPr="00435AD2" w:rsidRDefault="00E1640E" w:rsidP="00E1640E">
      <w:pPr>
        <w:numPr>
          <w:ilvl w:val="0"/>
          <w:numId w:val="20"/>
        </w:numPr>
        <w:spacing w:after="0" w:line="240" w:lineRule="auto"/>
        <w:rPr>
          <w:rFonts w:eastAsia="Times New Roman" w:cstheme="minorHAnsi"/>
        </w:rPr>
      </w:pPr>
      <w:r w:rsidRPr="00435AD2">
        <w:rPr>
          <w:rFonts w:eastAsia="Times New Roman" w:cstheme="minorHAnsi"/>
        </w:rPr>
        <w:t xml:space="preserve">For more information about TOMRA Food: </w:t>
      </w:r>
      <w:hyperlink r:id="rId12" w:history="1">
        <w:r w:rsidRPr="00435AD2">
          <w:rPr>
            <w:rStyle w:val="Hipervnculo"/>
            <w:rFonts w:eastAsia="Times New Roman" w:cstheme="minorHAnsi"/>
          </w:rPr>
          <w:t>www.tomra.com/food</w:t>
        </w:r>
      </w:hyperlink>
    </w:p>
    <w:p w:rsidR="00E1640E" w:rsidRDefault="00E1640E" w:rsidP="00E1640E">
      <w:pPr>
        <w:spacing w:after="0" w:line="240" w:lineRule="auto"/>
        <w:rPr>
          <w:b/>
          <w:bCs/>
        </w:rPr>
      </w:pPr>
    </w:p>
    <w:p w:rsidR="00E1640E" w:rsidRDefault="00E1640E" w:rsidP="00E1640E">
      <w:pPr>
        <w:spacing w:after="0" w:line="240" w:lineRule="auto"/>
        <w:rPr>
          <w:b/>
          <w:bCs/>
        </w:rPr>
      </w:pPr>
      <w:r>
        <w:rPr>
          <w:b/>
          <w:bCs/>
        </w:rPr>
        <w:t xml:space="preserve">About TOMRA Food </w:t>
      </w:r>
    </w:p>
    <w:p w:rsidR="00E1640E" w:rsidRDefault="00E1640E" w:rsidP="00E1640E">
      <w:pPr>
        <w:rPr>
          <w:color w:val="4472C4"/>
        </w:rPr>
      </w:pPr>
      <w:r>
        <w:rPr>
          <w:color w:val="4472C4"/>
        </w:rPr>
        <w:br/>
      </w:r>
      <w:r>
        <w:t xml:space="preserve">TOMRA Food designs and manufactures sensor-based sorting machines and integrated post-harvest solutions for the food industry, using the world’s most advanced grading, sorting, peeling and analytical technology. Over 8,000 units are installed at food growers, packers and processors around the world for fruits, nuts, vegetables, potato products, grains and seeds, dried fruit, meat and seafood. The company’s mission is to enable its customers to improve returns, gain operational efficiencies, and ensure a safe food supply via smart, useable technologies. To achieve this, TOMRA Food operates </w:t>
      </w:r>
      <w:proofErr w:type="spellStart"/>
      <w:r>
        <w:t>centers</w:t>
      </w:r>
      <w:proofErr w:type="spellEnd"/>
      <w:r>
        <w:t xml:space="preserve"> of excellence, regional offices and manufacturing locations within the United States, Europe, South America, Asia, Africa and Australasia.</w:t>
      </w:r>
    </w:p>
    <w:p w:rsidR="00E1640E" w:rsidRPr="00BB72CA" w:rsidRDefault="00E1640E" w:rsidP="00E1640E">
      <w:pPr>
        <w:rPr>
          <w:lang w:val="en-US"/>
        </w:rPr>
      </w:pPr>
      <w:r>
        <w:t xml:space="preserve">TOMRA Food is member of the TOMRA Group that was founded on innovation in 1972 that began with design, manufacturing and sale of reverse vending machines (RVMs) for automated collection of used beverage containers. Today, TOMRA has ~95,700 installations in over 80 markets worldwide and had total revenues of ~7.4 billion NOK in 2017. The Group employs ~3,420 globally, and is publicly listed on the Oslo Stock Exchange. (OSE: TOM). The TOMRA Group continues to innovate and provide cutting-edge solutions for optimal resource productivity within two main business areas: Collection Solutions (reverse vending and material recovery) and Sorting Solutions (recycling, mining and food sorting). </w:t>
      </w:r>
      <w:r>
        <w:rPr>
          <w:lang w:val="en-GB"/>
        </w:rPr>
        <w:t xml:space="preserve">For further information about TOMRA, please see </w:t>
      </w:r>
      <w:hyperlink r:id="rId13" w:history="1">
        <w:r>
          <w:rPr>
            <w:rStyle w:val="Hipervnculo"/>
            <w:lang w:val="en-GB"/>
          </w:rPr>
          <w:t>www.tomra.com</w:t>
        </w:r>
      </w:hyperlink>
    </w:p>
    <w:p w:rsidR="00E1640E" w:rsidRPr="00435AD2" w:rsidRDefault="00E1640E" w:rsidP="00E1640E">
      <w:pPr>
        <w:tabs>
          <w:tab w:val="left" w:pos="4050"/>
        </w:tabs>
        <w:spacing w:after="0" w:line="240" w:lineRule="auto"/>
        <w:rPr>
          <w:rFonts w:cstheme="minorHAnsi"/>
        </w:rPr>
      </w:pPr>
    </w:p>
    <w:p w:rsidR="00E1640E" w:rsidRPr="00DF17FC" w:rsidRDefault="00E1640E" w:rsidP="00E1640E">
      <w:pPr>
        <w:spacing w:after="0" w:line="255" w:lineRule="atLeast"/>
        <w:rPr>
          <w:rFonts w:ascii="Calibri" w:hAnsi="Calibri"/>
          <w:i/>
          <w:iCs/>
          <w:sz w:val="20"/>
          <w:szCs w:val="20"/>
        </w:rPr>
      </w:pPr>
      <w:r w:rsidRPr="00DF17FC">
        <w:rPr>
          <w:rFonts w:ascii="Calibri" w:hAnsi="Calibri"/>
          <w:i/>
          <w:iCs/>
          <w:sz w:val="20"/>
          <w:szCs w:val="20"/>
          <w:u w:val="single"/>
        </w:rPr>
        <w:t>Media Contacts</w:t>
      </w:r>
      <w:r w:rsidRPr="00DF17FC">
        <w:rPr>
          <w:rFonts w:ascii="Calibri" w:hAnsi="Calibri"/>
          <w:i/>
          <w:iCs/>
          <w:sz w:val="20"/>
          <w:szCs w:val="20"/>
        </w:rPr>
        <w:t>:</w:t>
      </w:r>
    </w:p>
    <w:p w:rsidR="00E1640E" w:rsidRPr="00DF17FC" w:rsidRDefault="00E1640E" w:rsidP="00E1640E">
      <w:pPr>
        <w:spacing w:after="0" w:line="255" w:lineRule="atLeast"/>
        <w:rPr>
          <w:sz w:val="20"/>
          <w:szCs w:val="20"/>
        </w:rPr>
      </w:pPr>
    </w:p>
    <w:p w:rsidR="00E1640E" w:rsidRPr="00DF17FC" w:rsidRDefault="00E1640E" w:rsidP="00E1640E">
      <w:pPr>
        <w:spacing w:after="0" w:line="0" w:lineRule="atLeast"/>
        <w:rPr>
          <w:rFonts w:ascii="Calibri" w:hAnsi="Calibri"/>
          <w:i/>
          <w:iCs/>
          <w:sz w:val="2"/>
          <w:szCs w:val="2"/>
        </w:rPr>
      </w:pPr>
      <w:r w:rsidRPr="00DF17FC">
        <w:rPr>
          <w:rFonts w:ascii="Calibri" w:hAnsi="Calibri"/>
          <w:i/>
          <w:iCs/>
          <w:sz w:val="2"/>
          <w:szCs w:val="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640E" w:rsidRPr="003C313E" w:rsidTr="00E1640E">
        <w:trPr>
          <w:trHeight w:val="1592"/>
        </w:trPr>
        <w:tc>
          <w:tcPr>
            <w:tcW w:w="4675" w:type="dxa"/>
            <w:hideMark/>
          </w:tcPr>
          <w:p w:rsidR="00E1640E" w:rsidRPr="00BB72CA" w:rsidRDefault="00E1640E" w:rsidP="00E1640E">
            <w:pPr>
              <w:spacing w:after="0"/>
              <w:rPr>
                <w:rFonts w:ascii="Calibri" w:hAnsi="Calibri"/>
                <w:i/>
                <w:iCs/>
                <w:sz w:val="20"/>
                <w:szCs w:val="20"/>
                <w:lang w:val="es-ES"/>
              </w:rPr>
            </w:pPr>
            <w:r w:rsidRPr="00BB72CA">
              <w:rPr>
                <w:rFonts w:ascii="Calibri" w:hAnsi="Calibri"/>
                <w:i/>
                <w:iCs/>
                <w:sz w:val="20"/>
                <w:szCs w:val="20"/>
                <w:lang w:val="es-ES"/>
              </w:rPr>
              <w:t>Nuria Martí, Alarcon &amp; Harris PR</w:t>
            </w:r>
          </w:p>
          <w:p w:rsidR="00E1640E" w:rsidRDefault="00E1640E" w:rsidP="00E1640E">
            <w:pPr>
              <w:spacing w:after="0"/>
              <w:rPr>
                <w:rFonts w:ascii="Calibri" w:hAnsi="Calibri"/>
                <w:i/>
                <w:iCs/>
                <w:sz w:val="20"/>
                <w:szCs w:val="20"/>
                <w:lang w:val="es-ES"/>
              </w:rPr>
            </w:pPr>
            <w:r w:rsidRPr="00BB72CA">
              <w:rPr>
                <w:rFonts w:ascii="Calibri" w:hAnsi="Calibri"/>
                <w:i/>
                <w:iCs/>
                <w:sz w:val="20"/>
                <w:szCs w:val="20"/>
                <w:lang w:val="es-ES"/>
              </w:rPr>
              <w:t xml:space="preserve">Avda. </w:t>
            </w:r>
            <w:r>
              <w:rPr>
                <w:rFonts w:ascii="Calibri" w:hAnsi="Calibri"/>
                <w:i/>
                <w:iCs/>
                <w:sz w:val="20"/>
                <w:szCs w:val="20"/>
                <w:lang w:val="es-ES"/>
              </w:rPr>
              <w:t>Ramón y Cajal, 27</w:t>
            </w:r>
          </w:p>
          <w:p w:rsidR="00E1640E" w:rsidRDefault="00E1640E" w:rsidP="00E1640E">
            <w:pPr>
              <w:spacing w:after="0"/>
              <w:rPr>
                <w:rFonts w:ascii="Calibri" w:hAnsi="Calibri"/>
                <w:i/>
                <w:iCs/>
                <w:sz w:val="20"/>
                <w:szCs w:val="20"/>
                <w:lang w:val="es-ES"/>
              </w:rPr>
            </w:pPr>
            <w:r>
              <w:rPr>
                <w:rFonts w:ascii="Calibri" w:hAnsi="Calibri"/>
                <w:i/>
                <w:iCs/>
                <w:sz w:val="20"/>
                <w:szCs w:val="20"/>
                <w:lang w:val="es-ES"/>
              </w:rPr>
              <w:t>28016 Madrid, Spain</w:t>
            </w:r>
          </w:p>
          <w:p w:rsidR="00E1640E" w:rsidRPr="003C313E" w:rsidRDefault="00E1640E" w:rsidP="00E1640E">
            <w:pPr>
              <w:spacing w:after="0"/>
              <w:rPr>
                <w:rFonts w:ascii="Calibri" w:hAnsi="Calibri"/>
                <w:i/>
                <w:iCs/>
                <w:sz w:val="20"/>
                <w:szCs w:val="20"/>
                <w:lang w:val="es-ES"/>
              </w:rPr>
            </w:pPr>
            <w:r w:rsidRPr="003C313E">
              <w:rPr>
                <w:rFonts w:ascii="Calibri" w:hAnsi="Calibri"/>
                <w:i/>
                <w:iCs/>
                <w:sz w:val="20"/>
                <w:szCs w:val="20"/>
                <w:lang w:val="es-ES"/>
              </w:rPr>
              <w:t>T: +34 91 415 30 20</w:t>
            </w:r>
          </w:p>
          <w:p w:rsidR="00E1640E" w:rsidRPr="003C313E" w:rsidRDefault="00E1640E" w:rsidP="00E1640E">
            <w:pPr>
              <w:spacing w:after="0"/>
              <w:rPr>
                <w:rFonts w:ascii="Calibri" w:hAnsi="Calibri"/>
                <w:i/>
                <w:iCs/>
                <w:sz w:val="20"/>
                <w:szCs w:val="20"/>
                <w:lang w:val="es-ES"/>
              </w:rPr>
            </w:pPr>
            <w:r w:rsidRPr="003C313E">
              <w:rPr>
                <w:rFonts w:ascii="Calibri" w:hAnsi="Calibri"/>
                <w:i/>
                <w:iCs/>
                <w:sz w:val="20"/>
                <w:szCs w:val="20"/>
                <w:lang w:val="es-ES"/>
              </w:rPr>
              <w:t xml:space="preserve">E: </w:t>
            </w:r>
            <w:hyperlink r:id="rId14" w:history="1">
              <w:r w:rsidRPr="003C313E">
                <w:rPr>
                  <w:rStyle w:val="Hipervnculo"/>
                  <w:rFonts w:ascii="Calibri" w:hAnsi="Calibri"/>
                  <w:i/>
                  <w:iCs/>
                  <w:sz w:val="20"/>
                  <w:szCs w:val="20"/>
                  <w:lang w:val="es-ES"/>
                </w:rPr>
                <w:t>nmarti@alarconyharris.com</w:t>
              </w:r>
            </w:hyperlink>
          </w:p>
          <w:p w:rsidR="00E1640E" w:rsidRDefault="00E1640E" w:rsidP="00E1640E">
            <w:pPr>
              <w:spacing w:after="0"/>
              <w:rPr>
                <w:rFonts w:ascii="Calibri" w:hAnsi="Calibri"/>
                <w:i/>
                <w:iCs/>
                <w:sz w:val="20"/>
                <w:szCs w:val="20"/>
                <w:lang w:val="es-ES"/>
              </w:rPr>
            </w:pPr>
            <w:r w:rsidRPr="003C313E">
              <w:rPr>
                <w:rFonts w:ascii="Calibri" w:hAnsi="Calibri"/>
                <w:i/>
                <w:iCs/>
                <w:sz w:val="20"/>
                <w:szCs w:val="20"/>
                <w:lang w:val="es-ES"/>
              </w:rPr>
              <w:t xml:space="preserve">W: </w:t>
            </w:r>
            <w:hyperlink r:id="rId15" w:history="1">
              <w:r w:rsidRPr="003C313E">
                <w:rPr>
                  <w:rStyle w:val="Hipervnculo"/>
                  <w:rFonts w:ascii="Calibri" w:hAnsi="Calibri"/>
                  <w:i/>
                  <w:iCs/>
                  <w:sz w:val="20"/>
                  <w:szCs w:val="20"/>
                  <w:lang w:val="es-ES"/>
                </w:rPr>
                <w:t>www.alarconyharris.com</w:t>
              </w:r>
            </w:hyperlink>
          </w:p>
        </w:tc>
        <w:tc>
          <w:tcPr>
            <w:tcW w:w="4675" w:type="dxa"/>
            <w:hideMark/>
          </w:tcPr>
          <w:p w:rsidR="00E1640E" w:rsidRPr="003C313E" w:rsidRDefault="00E1640E" w:rsidP="00E1640E">
            <w:pPr>
              <w:spacing w:after="0"/>
              <w:rPr>
                <w:rFonts w:ascii="Calibri" w:hAnsi="Calibri"/>
                <w:i/>
                <w:iCs/>
                <w:sz w:val="20"/>
                <w:szCs w:val="20"/>
              </w:rPr>
            </w:pPr>
            <w:r w:rsidRPr="003C313E">
              <w:rPr>
                <w:rFonts w:ascii="Calibri" w:hAnsi="Calibri"/>
                <w:i/>
                <w:iCs/>
                <w:sz w:val="20"/>
                <w:szCs w:val="20"/>
              </w:rPr>
              <w:t>Marijke Bellemans</w:t>
            </w:r>
          </w:p>
          <w:p w:rsidR="00E1640E" w:rsidRDefault="00E1640E" w:rsidP="00E1640E">
            <w:pPr>
              <w:spacing w:after="0"/>
              <w:rPr>
                <w:rFonts w:ascii="Calibri" w:hAnsi="Calibri"/>
                <w:i/>
                <w:iCs/>
                <w:sz w:val="20"/>
                <w:szCs w:val="20"/>
              </w:rPr>
            </w:pPr>
            <w:r>
              <w:rPr>
                <w:rFonts w:ascii="Calibri" w:hAnsi="Calibri"/>
                <w:i/>
                <w:iCs/>
                <w:sz w:val="20"/>
                <w:szCs w:val="20"/>
              </w:rPr>
              <w:t>Senior Marketing Communication Coordinator TOMRA Food, Compac, and BBC Technologies</w:t>
            </w:r>
          </w:p>
          <w:p w:rsidR="00E1640E" w:rsidRDefault="00E1640E" w:rsidP="00E1640E">
            <w:pPr>
              <w:spacing w:after="0"/>
              <w:rPr>
                <w:rFonts w:ascii="Calibri" w:hAnsi="Calibri"/>
                <w:i/>
                <w:iCs/>
                <w:sz w:val="20"/>
                <w:szCs w:val="20"/>
                <w:lang w:val="nl-BE"/>
              </w:rPr>
            </w:pPr>
            <w:r>
              <w:rPr>
                <w:rFonts w:ascii="Calibri" w:hAnsi="Calibri"/>
                <w:i/>
                <w:iCs/>
                <w:sz w:val="20"/>
                <w:szCs w:val="20"/>
                <w:lang w:val="nl-BE"/>
              </w:rPr>
              <w:t xml:space="preserve">Research Park Haasrode 1622 – Romeinse straat 20 </w:t>
            </w:r>
          </w:p>
          <w:p w:rsidR="00E1640E" w:rsidRPr="003C313E" w:rsidRDefault="00E1640E" w:rsidP="00E1640E">
            <w:pPr>
              <w:spacing w:after="0"/>
              <w:rPr>
                <w:rFonts w:ascii="Calibri" w:hAnsi="Calibri"/>
                <w:i/>
                <w:iCs/>
                <w:sz w:val="20"/>
                <w:szCs w:val="20"/>
                <w:lang w:val="fr-FR"/>
              </w:rPr>
            </w:pPr>
            <w:r w:rsidRPr="003C313E">
              <w:rPr>
                <w:rFonts w:ascii="Calibri" w:hAnsi="Calibri"/>
                <w:i/>
                <w:iCs/>
                <w:sz w:val="20"/>
                <w:szCs w:val="20"/>
                <w:lang w:val="fr-FR"/>
              </w:rPr>
              <w:t xml:space="preserve">3001 Leuven, </w:t>
            </w:r>
            <w:proofErr w:type="spellStart"/>
            <w:r w:rsidRPr="003C313E">
              <w:rPr>
                <w:rFonts w:ascii="Calibri" w:hAnsi="Calibri"/>
                <w:i/>
                <w:iCs/>
                <w:sz w:val="20"/>
                <w:szCs w:val="20"/>
                <w:lang w:val="fr-FR"/>
              </w:rPr>
              <w:t>Belgium</w:t>
            </w:r>
            <w:proofErr w:type="spellEnd"/>
          </w:p>
          <w:p w:rsidR="00E1640E" w:rsidRPr="003C313E" w:rsidRDefault="00E1640E" w:rsidP="00E1640E">
            <w:pPr>
              <w:spacing w:after="0"/>
              <w:rPr>
                <w:rFonts w:ascii="Calibri" w:hAnsi="Calibri"/>
                <w:i/>
                <w:iCs/>
                <w:sz w:val="20"/>
                <w:szCs w:val="20"/>
                <w:lang w:val="fr-FR"/>
              </w:rPr>
            </w:pPr>
            <w:r w:rsidRPr="003C313E">
              <w:rPr>
                <w:rFonts w:ascii="Calibri" w:hAnsi="Calibri"/>
                <w:i/>
                <w:iCs/>
                <w:sz w:val="20"/>
                <w:szCs w:val="20"/>
                <w:lang w:val="fr-FR"/>
              </w:rPr>
              <w:t>T: +32 (0)16 74 28 17 M: +32 (0)476 74 19 18</w:t>
            </w:r>
          </w:p>
          <w:p w:rsidR="00E1640E" w:rsidRPr="003C313E" w:rsidRDefault="00E1640E" w:rsidP="00E1640E">
            <w:pPr>
              <w:spacing w:after="0"/>
              <w:rPr>
                <w:rFonts w:ascii="Calibri" w:hAnsi="Calibri"/>
                <w:i/>
                <w:iCs/>
                <w:sz w:val="20"/>
                <w:szCs w:val="20"/>
                <w:lang w:val="fr-FR"/>
              </w:rPr>
            </w:pPr>
            <w:r w:rsidRPr="003C313E">
              <w:rPr>
                <w:rFonts w:ascii="Calibri" w:hAnsi="Calibri"/>
                <w:i/>
                <w:iCs/>
                <w:sz w:val="20"/>
                <w:szCs w:val="20"/>
                <w:lang w:val="fr-FR"/>
              </w:rPr>
              <w:t>E:</w:t>
            </w:r>
            <w:r w:rsidRPr="003C313E">
              <w:rPr>
                <w:rStyle w:val="apple-converted-space"/>
                <w:rFonts w:ascii="Calibri" w:hAnsi="Calibri"/>
                <w:i/>
                <w:iCs/>
                <w:sz w:val="20"/>
                <w:szCs w:val="20"/>
                <w:lang w:val="fr-FR"/>
              </w:rPr>
              <w:t> </w:t>
            </w:r>
            <w:hyperlink r:id="rId16" w:history="1">
              <w:r w:rsidRPr="003C313E">
                <w:rPr>
                  <w:rStyle w:val="Hipervnculo"/>
                  <w:rFonts w:ascii="Calibri" w:hAnsi="Calibri"/>
                  <w:i/>
                  <w:iCs/>
                  <w:color w:val="954F72"/>
                  <w:sz w:val="20"/>
                  <w:szCs w:val="20"/>
                  <w:lang w:val="fr-FR"/>
                </w:rPr>
                <w:t>marijke.bellemans@tomra.com</w:t>
              </w:r>
            </w:hyperlink>
            <w:r w:rsidRPr="003C313E">
              <w:rPr>
                <w:rStyle w:val="apple-converted-space"/>
                <w:rFonts w:ascii="Calibri" w:hAnsi="Calibri"/>
                <w:i/>
                <w:iCs/>
                <w:sz w:val="20"/>
                <w:szCs w:val="20"/>
                <w:lang w:val="fr-FR"/>
              </w:rPr>
              <w:t> </w:t>
            </w:r>
          </w:p>
          <w:p w:rsidR="00E1640E" w:rsidRDefault="00E1640E" w:rsidP="00E1640E">
            <w:pPr>
              <w:spacing w:after="0"/>
              <w:rPr>
                <w:rFonts w:ascii="Calibri" w:hAnsi="Calibri"/>
                <w:i/>
                <w:iCs/>
                <w:sz w:val="20"/>
                <w:szCs w:val="20"/>
              </w:rPr>
            </w:pPr>
            <w:r>
              <w:rPr>
                <w:rFonts w:ascii="Calibri" w:hAnsi="Calibri"/>
                <w:i/>
                <w:iCs/>
                <w:sz w:val="20"/>
                <w:szCs w:val="20"/>
              </w:rPr>
              <w:t xml:space="preserve">W: </w:t>
            </w:r>
            <w:hyperlink r:id="rId17" w:history="1">
              <w:r>
                <w:rPr>
                  <w:rStyle w:val="Hipervnculo"/>
                  <w:rFonts w:ascii="Calibri" w:hAnsi="Calibri"/>
                  <w:i/>
                  <w:sz w:val="20"/>
                  <w:szCs w:val="20"/>
                </w:rPr>
                <w:t>www.tomra.com/food</w:t>
              </w:r>
            </w:hyperlink>
          </w:p>
        </w:tc>
      </w:tr>
    </w:tbl>
    <w:p w:rsidR="00E1640E" w:rsidRDefault="00E1640E" w:rsidP="00BB72CA">
      <w:pPr>
        <w:spacing w:after="0" w:line="240" w:lineRule="auto"/>
        <w:rPr>
          <w:i/>
          <w:iCs/>
        </w:rPr>
      </w:pPr>
      <w:r w:rsidRPr="00BB72CA">
        <w:rPr>
          <w:i/>
          <w:iCs/>
        </w:rPr>
        <w:t>Picture subscripts:</w:t>
      </w:r>
    </w:p>
    <w:p w:rsidR="00BB72CA" w:rsidRPr="00BA1AF0" w:rsidRDefault="00BB72CA" w:rsidP="00BB72CA">
      <w:pPr>
        <w:spacing w:after="0" w:line="240" w:lineRule="auto"/>
        <w:rPr>
          <w:i/>
          <w:iCs/>
        </w:rPr>
      </w:pPr>
      <w:bookmarkStart w:id="0" w:name="_GoBack"/>
      <w:bookmarkEnd w:id="0"/>
    </w:p>
    <w:p w:rsidR="00BB72CA" w:rsidRDefault="00E1640E" w:rsidP="00BB72CA">
      <w:pPr>
        <w:spacing w:after="0" w:line="240" w:lineRule="auto"/>
        <w:jc w:val="both"/>
        <w:rPr>
          <w:rFonts w:cstheme="minorHAnsi"/>
          <w:lang w:val="en-US"/>
        </w:rPr>
      </w:pPr>
      <w:r>
        <w:rPr>
          <w:noProof/>
          <w:lang w:val="es-ES" w:eastAsia="es-ES"/>
        </w:rPr>
        <w:drawing>
          <wp:inline distT="0" distB="0" distL="0" distR="0" wp14:anchorId="2A3DB974" wp14:editId="1D005E66">
            <wp:extent cx="1809750" cy="1400175"/>
            <wp:effectExtent l="0" t="0" r="0"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8"/>
                    <a:srcRect l="5336" t="8486" r="5402" b="7823"/>
                    <a:stretch/>
                  </pic:blipFill>
                  <pic:spPr bwMode="auto">
                    <a:xfrm>
                      <a:off x="0" y="0"/>
                      <a:ext cx="1809750" cy="1400175"/>
                    </a:xfrm>
                    <a:prstGeom prst="rect">
                      <a:avLst/>
                    </a:prstGeom>
                    <a:ln>
                      <a:noFill/>
                    </a:ln>
                    <a:extLst>
                      <a:ext uri="{53640926-AAD7-44D8-BBD7-CCE9431645EC}">
                        <a14:shadowObscured xmlns:a14="http://schemas.microsoft.com/office/drawing/2010/main"/>
                      </a:ext>
                    </a:extLst>
                  </pic:spPr>
                </pic:pic>
              </a:graphicData>
            </a:graphic>
          </wp:inline>
        </w:drawing>
      </w:r>
    </w:p>
    <w:p w:rsidR="008547E3" w:rsidRPr="00033837" w:rsidRDefault="00E1640E" w:rsidP="00BB72CA">
      <w:pPr>
        <w:spacing w:after="0" w:line="240" w:lineRule="auto"/>
        <w:jc w:val="both"/>
        <w:rPr>
          <w:rFonts w:cstheme="minorHAnsi"/>
          <w:i/>
          <w:iCs/>
          <w:lang w:val="en-US"/>
        </w:rPr>
      </w:pPr>
      <w:r>
        <w:rPr>
          <w:rFonts w:cstheme="minorHAnsi"/>
          <w:lang w:val="en-US"/>
        </w:rPr>
        <w:t>Matt Whatcott, Business Unit Manager (Jellies)</w:t>
      </w:r>
      <w:r w:rsidR="006C5009">
        <w:rPr>
          <w:rFonts w:cstheme="minorHAnsi"/>
          <w:lang w:val="en-US"/>
        </w:rPr>
        <w:t xml:space="preserve"> at </w:t>
      </w:r>
      <w:proofErr w:type="spellStart"/>
      <w:r w:rsidR="006C5009">
        <w:rPr>
          <w:rFonts w:cstheme="minorHAnsi"/>
          <w:lang w:val="en-US"/>
        </w:rPr>
        <w:t>Swizzels</w:t>
      </w:r>
      <w:proofErr w:type="spellEnd"/>
    </w:p>
    <w:sectPr w:rsidR="008547E3" w:rsidRPr="00033837" w:rsidSect="00940DC1">
      <w:headerReference w:type="default" r:id="rId19"/>
      <w:footerReference w:type="default" r:id="rId20"/>
      <w:pgSz w:w="11906" w:h="16838" w:code="9"/>
      <w:pgMar w:top="2268" w:right="1021" w:bottom="2268" w:left="1021" w:header="99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69" w:rsidRDefault="00BD2769" w:rsidP="003D1FBB">
      <w:r>
        <w:separator/>
      </w:r>
    </w:p>
  </w:endnote>
  <w:endnote w:type="continuationSeparator" w:id="0">
    <w:p w:rsidR="00BD2769" w:rsidRDefault="00BD2769" w:rsidP="003D1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89">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39179"/>
      <w:docPartObj>
        <w:docPartGallery w:val="Page Numbers (Bottom of Page)"/>
        <w:docPartUnique/>
      </w:docPartObj>
    </w:sdtPr>
    <w:sdtEndPr>
      <w:rPr>
        <w:noProof/>
      </w:rPr>
    </w:sdtEndPr>
    <w:sdtContent>
      <w:p w:rsidR="00901600" w:rsidRDefault="00901600">
        <w:pPr>
          <w:pStyle w:val="Piedepgina"/>
          <w:jc w:val="right"/>
        </w:pPr>
        <w:r>
          <w:fldChar w:fldCharType="begin"/>
        </w:r>
        <w:r>
          <w:instrText xml:space="preserve"> PAGE   \* MERGEFORMAT </w:instrText>
        </w:r>
        <w:r>
          <w:fldChar w:fldCharType="separate"/>
        </w:r>
        <w:r w:rsidR="00BB72CA">
          <w:rPr>
            <w:noProof/>
          </w:rPr>
          <w:t>3</w:t>
        </w:r>
        <w:r>
          <w:rPr>
            <w:noProof/>
          </w:rPr>
          <w:fldChar w:fldCharType="end"/>
        </w:r>
      </w:p>
    </w:sdtContent>
  </w:sdt>
  <w:p w:rsidR="00901600" w:rsidRDefault="009016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69" w:rsidRDefault="00BD2769" w:rsidP="003D1FBB">
      <w:r>
        <w:separator/>
      </w:r>
    </w:p>
  </w:footnote>
  <w:footnote w:type="continuationSeparator" w:id="0">
    <w:p w:rsidR="00BD2769" w:rsidRDefault="00BD2769" w:rsidP="003D1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BB" w:rsidRDefault="00F572B1">
    <w:pPr>
      <w:pStyle w:val="Encabezado"/>
    </w:pPr>
    <w:r>
      <w:rPr>
        <w:noProof/>
        <w:lang w:val="es-ES" w:eastAsia="es-ES"/>
      </w:rPr>
      <w:drawing>
        <wp:inline distT="0" distB="0" distL="0" distR="0" wp14:anchorId="1592E6B3" wp14:editId="3FA910FB">
          <wp:extent cx="1933575" cy="3276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S_FOO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4860" cy="349907"/>
                  </a:xfrm>
                  <a:prstGeom prst="rect">
                    <a:avLst/>
                  </a:prstGeom>
                </pic:spPr>
              </pic:pic>
            </a:graphicData>
          </a:graphic>
        </wp:inline>
      </w:drawing>
    </w:r>
    <w:r w:rsidR="00740C6E">
      <w:t xml:space="preserve"> </w:t>
    </w:r>
    <w:r w:rsidR="00740C6E">
      <w:tab/>
    </w:r>
    <w:r w:rsidR="00740C6E">
      <w:tab/>
    </w:r>
    <w:r w:rsidR="00740C6E" w:rsidRPr="004949ED">
      <w:rPr>
        <w:rStyle w:val="nfasissutil"/>
        <w:b/>
        <w:sz w:val="2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4F4281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0D0079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4B461F"/>
    <w:multiLevelType w:val="hybridMultilevel"/>
    <w:tmpl w:val="A2869A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B625D5"/>
    <w:multiLevelType w:val="multilevel"/>
    <w:tmpl w:val="47200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93308"/>
    <w:multiLevelType w:val="hybridMultilevel"/>
    <w:tmpl w:val="FFFCF4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072B38"/>
    <w:multiLevelType w:val="hybridMultilevel"/>
    <w:tmpl w:val="7930C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11179B"/>
    <w:multiLevelType w:val="hybridMultilevel"/>
    <w:tmpl w:val="DD383E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3C49EB"/>
    <w:multiLevelType w:val="multilevel"/>
    <w:tmpl w:val="F58ED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F71B95"/>
    <w:multiLevelType w:val="hybridMultilevel"/>
    <w:tmpl w:val="8CFAB6B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9" w15:restartNumberingAfterBreak="0">
    <w:nsid w:val="2ECD35FA"/>
    <w:multiLevelType w:val="hybridMultilevel"/>
    <w:tmpl w:val="07DCC810"/>
    <w:lvl w:ilvl="0" w:tplc="2BDE6DEA">
      <w:start w:val="1"/>
      <w:numFmt w:val="decimal"/>
      <w:lvlText w:val="%1."/>
      <w:lvlJc w:val="left"/>
      <w:pPr>
        <w:ind w:left="720" w:hanging="360"/>
      </w:pPr>
      <w:rPr>
        <w:rFonts w:hint="default"/>
        <w:i/>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7B74F3"/>
    <w:multiLevelType w:val="multilevel"/>
    <w:tmpl w:val="B2B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E1324"/>
    <w:multiLevelType w:val="hybridMultilevel"/>
    <w:tmpl w:val="F97A5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CF3852"/>
    <w:multiLevelType w:val="hybridMultilevel"/>
    <w:tmpl w:val="B184BA6E"/>
    <w:lvl w:ilvl="0" w:tplc="307C4D9C">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3504DA"/>
    <w:multiLevelType w:val="hybridMultilevel"/>
    <w:tmpl w:val="4992F6CE"/>
    <w:lvl w:ilvl="0" w:tplc="5E683290">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8E54460"/>
    <w:multiLevelType w:val="multilevel"/>
    <w:tmpl w:val="D2FCA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FB4F4C"/>
    <w:multiLevelType w:val="hybridMultilevel"/>
    <w:tmpl w:val="C5889252"/>
    <w:lvl w:ilvl="0" w:tplc="42A65770">
      <w:start w:val="17"/>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6B5506"/>
    <w:multiLevelType w:val="multilevel"/>
    <w:tmpl w:val="3826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E85873"/>
    <w:multiLevelType w:val="multilevel"/>
    <w:tmpl w:val="FA368F60"/>
    <w:lvl w:ilvl="0">
      <w:start w:val="4"/>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443440"/>
    <w:multiLevelType w:val="hybridMultilevel"/>
    <w:tmpl w:val="4FB8C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4B58A2"/>
    <w:multiLevelType w:val="hybridMultilevel"/>
    <w:tmpl w:val="2EE0B17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2"/>
  </w:num>
  <w:num w:numId="4">
    <w:abstractNumId w:val="19"/>
  </w:num>
  <w:num w:numId="5">
    <w:abstractNumId w:val="10"/>
  </w:num>
  <w:num w:numId="6">
    <w:abstractNumId w:val="9"/>
  </w:num>
  <w:num w:numId="7">
    <w:abstractNumId w:val="8"/>
  </w:num>
  <w:num w:numId="8">
    <w:abstractNumId w:val="4"/>
  </w:num>
  <w:num w:numId="9">
    <w:abstractNumId w:val="6"/>
  </w:num>
  <w:num w:numId="10">
    <w:abstractNumId w:val="2"/>
  </w:num>
  <w:num w:numId="11">
    <w:abstractNumId w:val="16"/>
  </w:num>
  <w:num w:numId="12">
    <w:abstractNumId w:val="14"/>
  </w:num>
  <w:num w:numId="13">
    <w:abstractNumId w:val="11"/>
  </w:num>
  <w:num w:numId="14">
    <w:abstractNumId w:val="5"/>
  </w:num>
  <w:num w:numId="15">
    <w:abstractNumId w:val="18"/>
  </w:num>
  <w:num w:numId="16">
    <w:abstractNumId w:val="7"/>
  </w:num>
  <w:num w:numId="17">
    <w:abstractNumId w:val="13"/>
  </w:num>
  <w:num w:numId="18">
    <w:abstractNumId w:val="3"/>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6" w:nlCheck="1" w:checkStyle="0"/>
  <w:activeWritingStyle w:appName="MSWord" w:lang="es-ES" w:vendorID="64" w:dllVersion="0" w:nlCheck="1" w:checkStyle="0"/>
  <w:activeWritingStyle w:appName="MSWord" w:lang="pt-BR" w:vendorID="64" w:dllVersion="4096" w:nlCheck="1" w:checkStyle="0"/>
  <w:activeWritingStyle w:appName="MSWord" w:lang="en-US" w:vendorID="64" w:dllVersion="0" w:nlCheck="1" w:checkStyle="0"/>
  <w:activeWritingStyle w:appName="MSWord" w:lang="fr-FR" w:vendorID="64" w:dllVersion="6" w:nlCheck="1" w:checkStyle="0"/>
  <w:activeWritingStyle w:appName="MSWord" w:lang="en-IE" w:vendorID="64" w:dllVersion="6" w:nlCheck="1" w:checkStyle="1"/>
  <w:activeWritingStyle w:appName="MSWord" w:lang="en-AU" w:vendorID="64" w:dllVersion="6" w:nlCheck="1" w:checkStyle="1"/>
  <w:activeWritingStyle w:appName="MSWord" w:lang="en-AU"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0" w:nlCheck="1" w:checkStyle="0"/>
  <w:activeWritingStyle w:appName="MSWord" w:lang="en-IE" w:vendorID="64" w:dllVersion="4096" w:nlCheck="1" w:checkStyle="0"/>
  <w:activeWritingStyle w:appName="MSWord" w:lang="fr-BE" w:vendorID="64" w:dllVersion="4096" w:nlCheck="1" w:checkStyle="0"/>
  <w:activeWritingStyle w:appName="MSWord" w:lang="en-GB" w:vendorID="64" w:dllVersion="6" w:nlCheck="1" w:checkStyle="1"/>
  <w:activeWritingStyle w:appName="MSWord" w:lang="fr-BE" w:vendorID="64" w:dllVersion="6" w:nlCheck="1" w:checkStyle="0"/>
  <w:activeWritingStyle w:appName="MSWord" w:lang="fr-FR" w:vendorID="64" w:dllVersion="131078" w:nlCheck="1" w:checkStyle="0"/>
  <w:activeWritingStyle w:appName="MSWord" w:lang="en-IE" w:vendorID="64" w:dllVersion="131078" w:nlCheck="1" w:checkStyle="1"/>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9"/>
    <w:rsid w:val="000027D6"/>
    <w:rsid w:val="00012E05"/>
    <w:rsid w:val="00017CD8"/>
    <w:rsid w:val="00026E36"/>
    <w:rsid w:val="00027544"/>
    <w:rsid w:val="000315E8"/>
    <w:rsid w:val="00032F48"/>
    <w:rsid w:val="00033837"/>
    <w:rsid w:val="00037E2E"/>
    <w:rsid w:val="00051333"/>
    <w:rsid w:val="00051A8F"/>
    <w:rsid w:val="00054E37"/>
    <w:rsid w:val="0006439E"/>
    <w:rsid w:val="00070AFE"/>
    <w:rsid w:val="000728D2"/>
    <w:rsid w:val="00072EF6"/>
    <w:rsid w:val="00080ECC"/>
    <w:rsid w:val="00087756"/>
    <w:rsid w:val="000A2E13"/>
    <w:rsid w:val="000A65EE"/>
    <w:rsid w:val="000B59CE"/>
    <w:rsid w:val="000B640A"/>
    <w:rsid w:val="000B713B"/>
    <w:rsid w:val="000C273E"/>
    <w:rsid w:val="000C497F"/>
    <w:rsid w:val="000C779F"/>
    <w:rsid w:val="000D1495"/>
    <w:rsid w:val="000D1A4C"/>
    <w:rsid w:val="000D3F9C"/>
    <w:rsid w:val="000E366C"/>
    <w:rsid w:val="000E3CA8"/>
    <w:rsid w:val="000F15D7"/>
    <w:rsid w:val="000F37DD"/>
    <w:rsid w:val="00114E79"/>
    <w:rsid w:val="00117705"/>
    <w:rsid w:val="001216F8"/>
    <w:rsid w:val="001239B8"/>
    <w:rsid w:val="0012550C"/>
    <w:rsid w:val="001312E3"/>
    <w:rsid w:val="00132853"/>
    <w:rsid w:val="001330E9"/>
    <w:rsid w:val="0014029A"/>
    <w:rsid w:val="00140FF6"/>
    <w:rsid w:val="00145164"/>
    <w:rsid w:val="00145AED"/>
    <w:rsid w:val="00154AAD"/>
    <w:rsid w:val="001573D7"/>
    <w:rsid w:val="00161489"/>
    <w:rsid w:val="00162B06"/>
    <w:rsid w:val="00167310"/>
    <w:rsid w:val="00170ADD"/>
    <w:rsid w:val="00171BBF"/>
    <w:rsid w:val="00172AB2"/>
    <w:rsid w:val="00176D7B"/>
    <w:rsid w:val="00182AFD"/>
    <w:rsid w:val="001864FD"/>
    <w:rsid w:val="00192D8D"/>
    <w:rsid w:val="00194EA3"/>
    <w:rsid w:val="00195B7E"/>
    <w:rsid w:val="00196A59"/>
    <w:rsid w:val="001A5A75"/>
    <w:rsid w:val="001B3818"/>
    <w:rsid w:val="001B6035"/>
    <w:rsid w:val="001C04A7"/>
    <w:rsid w:val="001C0A40"/>
    <w:rsid w:val="001C0E83"/>
    <w:rsid w:val="001C1476"/>
    <w:rsid w:val="001C2ECD"/>
    <w:rsid w:val="001C5327"/>
    <w:rsid w:val="001C67DD"/>
    <w:rsid w:val="001C7B0A"/>
    <w:rsid w:val="001D5FA6"/>
    <w:rsid w:val="001D6536"/>
    <w:rsid w:val="001E41E2"/>
    <w:rsid w:val="001F1213"/>
    <w:rsid w:val="001F1470"/>
    <w:rsid w:val="001F2482"/>
    <w:rsid w:val="001F45CC"/>
    <w:rsid w:val="0020141F"/>
    <w:rsid w:val="00205F74"/>
    <w:rsid w:val="00210A99"/>
    <w:rsid w:val="00211A44"/>
    <w:rsid w:val="00217DA4"/>
    <w:rsid w:val="00222C12"/>
    <w:rsid w:val="00223796"/>
    <w:rsid w:val="0023026B"/>
    <w:rsid w:val="00231143"/>
    <w:rsid w:val="00231192"/>
    <w:rsid w:val="00244116"/>
    <w:rsid w:val="002449E7"/>
    <w:rsid w:val="00244B6B"/>
    <w:rsid w:val="00245601"/>
    <w:rsid w:val="00245940"/>
    <w:rsid w:val="002515BB"/>
    <w:rsid w:val="002519C4"/>
    <w:rsid w:val="00252AB6"/>
    <w:rsid w:val="002575E7"/>
    <w:rsid w:val="00260CBE"/>
    <w:rsid w:val="00260F3B"/>
    <w:rsid w:val="00260FDD"/>
    <w:rsid w:val="0026174E"/>
    <w:rsid w:val="00262935"/>
    <w:rsid w:val="00263FF1"/>
    <w:rsid w:val="00265C16"/>
    <w:rsid w:val="00266D84"/>
    <w:rsid w:val="00267FA3"/>
    <w:rsid w:val="00271E88"/>
    <w:rsid w:val="00280318"/>
    <w:rsid w:val="0028031D"/>
    <w:rsid w:val="00290BEB"/>
    <w:rsid w:val="00291416"/>
    <w:rsid w:val="00292833"/>
    <w:rsid w:val="00293D52"/>
    <w:rsid w:val="002977A5"/>
    <w:rsid w:val="002A11D2"/>
    <w:rsid w:val="002B0193"/>
    <w:rsid w:val="002B01B8"/>
    <w:rsid w:val="002B0AE3"/>
    <w:rsid w:val="002B0B70"/>
    <w:rsid w:val="002B0EC2"/>
    <w:rsid w:val="002B2088"/>
    <w:rsid w:val="002B6137"/>
    <w:rsid w:val="002B66B3"/>
    <w:rsid w:val="002B733A"/>
    <w:rsid w:val="002C0941"/>
    <w:rsid w:val="002C1A16"/>
    <w:rsid w:val="002C2CDB"/>
    <w:rsid w:val="002C4F9C"/>
    <w:rsid w:val="002C6176"/>
    <w:rsid w:val="002C623B"/>
    <w:rsid w:val="002D39EF"/>
    <w:rsid w:val="002D5FC2"/>
    <w:rsid w:val="002D6027"/>
    <w:rsid w:val="002E2F57"/>
    <w:rsid w:val="002E5FD3"/>
    <w:rsid w:val="002E679C"/>
    <w:rsid w:val="002F1EED"/>
    <w:rsid w:val="002F4EB7"/>
    <w:rsid w:val="00300FE6"/>
    <w:rsid w:val="003021D2"/>
    <w:rsid w:val="003039B8"/>
    <w:rsid w:val="00304AA9"/>
    <w:rsid w:val="0031228E"/>
    <w:rsid w:val="00313003"/>
    <w:rsid w:val="00314826"/>
    <w:rsid w:val="00315AC3"/>
    <w:rsid w:val="00315B3B"/>
    <w:rsid w:val="0031730B"/>
    <w:rsid w:val="00320BF8"/>
    <w:rsid w:val="003228C7"/>
    <w:rsid w:val="00322E5D"/>
    <w:rsid w:val="00324ACD"/>
    <w:rsid w:val="0032577C"/>
    <w:rsid w:val="0033370F"/>
    <w:rsid w:val="00341F66"/>
    <w:rsid w:val="00344C38"/>
    <w:rsid w:val="00344F4E"/>
    <w:rsid w:val="00345F87"/>
    <w:rsid w:val="003467BE"/>
    <w:rsid w:val="00347474"/>
    <w:rsid w:val="003501B7"/>
    <w:rsid w:val="00350610"/>
    <w:rsid w:val="00353319"/>
    <w:rsid w:val="00353A9B"/>
    <w:rsid w:val="00362AFE"/>
    <w:rsid w:val="00363727"/>
    <w:rsid w:val="00364B41"/>
    <w:rsid w:val="0036586B"/>
    <w:rsid w:val="003668B0"/>
    <w:rsid w:val="003678B5"/>
    <w:rsid w:val="003722EC"/>
    <w:rsid w:val="00372437"/>
    <w:rsid w:val="00374590"/>
    <w:rsid w:val="00376985"/>
    <w:rsid w:val="00382790"/>
    <w:rsid w:val="0038620C"/>
    <w:rsid w:val="00390CB7"/>
    <w:rsid w:val="00391BE5"/>
    <w:rsid w:val="00392CAF"/>
    <w:rsid w:val="00395743"/>
    <w:rsid w:val="003A10D2"/>
    <w:rsid w:val="003A4922"/>
    <w:rsid w:val="003C238E"/>
    <w:rsid w:val="003C2EA0"/>
    <w:rsid w:val="003C313E"/>
    <w:rsid w:val="003C334A"/>
    <w:rsid w:val="003C4AEC"/>
    <w:rsid w:val="003D1FBB"/>
    <w:rsid w:val="003D6CBD"/>
    <w:rsid w:val="003E5D73"/>
    <w:rsid w:val="003E6519"/>
    <w:rsid w:val="003F1DFA"/>
    <w:rsid w:val="003F6C93"/>
    <w:rsid w:val="00400B32"/>
    <w:rsid w:val="0040474A"/>
    <w:rsid w:val="0041626C"/>
    <w:rsid w:val="00424836"/>
    <w:rsid w:val="00435B01"/>
    <w:rsid w:val="00436634"/>
    <w:rsid w:val="00440C24"/>
    <w:rsid w:val="004462F3"/>
    <w:rsid w:val="00446FEB"/>
    <w:rsid w:val="004508B7"/>
    <w:rsid w:val="00454D73"/>
    <w:rsid w:val="00454E43"/>
    <w:rsid w:val="00462139"/>
    <w:rsid w:val="00464A82"/>
    <w:rsid w:val="00475D78"/>
    <w:rsid w:val="00476D5D"/>
    <w:rsid w:val="0047716E"/>
    <w:rsid w:val="004808D3"/>
    <w:rsid w:val="004820D9"/>
    <w:rsid w:val="00486373"/>
    <w:rsid w:val="004949ED"/>
    <w:rsid w:val="00495897"/>
    <w:rsid w:val="00495CC2"/>
    <w:rsid w:val="0049640D"/>
    <w:rsid w:val="0049776E"/>
    <w:rsid w:val="004A0D54"/>
    <w:rsid w:val="004A277A"/>
    <w:rsid w:val="004A33AD"/>
    <w:rsid w:val="004A3F53"/>
    <w:rsid w:val="004B0172"/>
    <w:rsid w:val="004B4FE3"/>
    <w:rsid w:val="004B5DD4"/>
    <w:rsid w:val="004B60EB"/>
    <w:rsid w:val="004D0413"/>
    <w:rsid w:val="004E1C13"/>
    <w:rsid w:val="004E5182"/>
    <w:rsid w:val="004E525F"/>
    <w:rsid w:val="004E54FD"/>
    <w:rsid w:val="004F3AED"/>
    <w:rsid w:val="004F44EA"/>
    <w:rsid w:val="004F56E3"/>
    <w:rsid w:val="004F575F"/>
    <w:rsid w:val="004F715F"/>
    <w:rsid w:val="00501461"/>
    <w:rsid w:val="00502CEB"/>
    <w:rsid w:val="00503D9B"/>
    <w:rsid w:val="00506D91"/>
    <w:rsid w:val="005137B1"/>
    <w:rsid w:val="00514C90"/>
    <w:rsid w:val="00514EC9"/>
    <w:rsid w:val="00516963"/>
    <w:rsid w:val="00516EFC"/>
    <w:rsid w:val="00525555"/>
    <w:rsid w:val="0052639A"/>
    <w:rsid w:val="00532A68"/>
    <w:rsid w:val="00537258"/>
    <w:rsid w:val="005405CF"/>
    <w:rsid w:val="005433CE"/>
    <w:rsid w:val="0054395A"/>
    <w:rsid w:val="005445B4"/>
    <w:rsid w:val="005447E1"/>
    <w:rsid w:val="00550C7E"/>
    <w:rsid w:val="00553425"/>
    <w:rsid w:val="00557F0B"/>
    <w:rsid w:val="00560131"/>
    <w:rsid w:val="0056098D"/>
    <w:rsid w:val="00563541"/>
    <w:rsid w:val="005714BE"/>
    <w:rsid w:val="005739AE"/>
    <w:rsid w:val="005762E2"/>
    <w:rsid w:val="00583736"/>
    <w:rsid w:val="00590BB5"/>
    <w:rsid w:val="00592288"/>
    <w:rsid w:val="005930D0"/>
    <w:rsid w:val="005952DF"/>
    <w:rsid w:val="00596B31"/>
    <w:rsid w:val="005A1DF3"/>
    <w:rsid w:val="005A1E7F"/>
    <w:rsid w:val="005A3057"/>
    <w:rsid w:val="005A3670"/>
    <w:rsid w:val="005A6AE7"/>
    <w:rsid w:val="005B016B"/>
    <w:rsid w:val="005C0C8B"/>
    <w:rsid w:val="005C7BE5"/>
    <w:rsid w:val="005D1F9A"/>
    <w:rsid w:val="005D2A41"/>
    <w:rsid w:val="005E19A0"/>
    <w:rsid w:val="005E29FB"/>
    <w:rsid w:val="005F00BD"/>
    <w:rsid w:val="005F2E14"/>
    <w:rsid w:val="005F4E18"/>
    <w:rsid w:val="005F62F9"/>
    <w:rsid w:val="0060442F"/>
    <w:rsid w:val="00606271"/>
    <w:rsid w:val="00610FBA"/>
    <w:rsid w:val="00620E1C"/>
    <w:rsid w:val="006212C7"/>
    <w:rsid w:val="00630EE6"/>
    <w:rsid w:val="00631770"/>
    <w:rsid w:val="00637AED"/>
    <w:rsid w:val="00645F9F"/>
    <w:rsid w:val="006460E6"/>
    <w:rsid w:val="0064626D"/>
    <w:rsid w:val="006479C3"/>
    <w:rsid w:val="00657468"/>
    <w:rsid w:val="00657AB7"/>
    <w:rsid w:val="006705D7"/>
    <w:rsid w:val="0067092E"/>
    <w:rsid w:val="00674F73"/>
    <w:rsid w:val="0068122C"/>
    <w:rsid w:val="0068364E"/>
    <w:rsid w:val="00686489"/>
    <w:rsid w:val="006916A2"/>
    <w:rsid w:val="00696855"/>
    <w:rsid w:val="006A04B3"/>
    <w:rsid w:val="006A305D"/>
    <w:rsid w:val="006B49C0"/>
    <w:rsid w:val="006C0C25"/>
    <w:rsid w:val="006C1D72"/>
    <w:rsid w:val="006C5009"/>
    <w:rsid w:val="006D1926"/>
    <w:rsid w:val="006D2DF5"/>
    <w:rsid w:val="006D331A"/>
    <w:rsid w:val="006D4EBE"/>
    <w:rsid w:val="006D7AF2"/>
    <w:rsid w:val="006E0ABB"/>
    <w:rsid w:val="006E4A68"/>
    <w:rsid w:val="006E5284"/>
    <w:rsid w:val="006F1D52"/>
    <w:rsid w:val="006F4A4E"/>
    <w:rsid w:val="007040EE"/>
    <w:rsid w:val="00710CA7"/>
    <w:rsid w:val="007148B5"/>
    <w:rsid w:val="007169E7"/>
    <w:rsid w:val="00721206"/>
    <w:rsid w:val="00721E65"/>
    <w:rsid w:val="00727638"/>
    <w:rsid w:val="00727C5B"/>
    <w:rsid w:val="00727E2C"/>
    <w:rsid w:val="00730920"/>
    <w:rsid w:val="00732AA0"/>
    <w:rsid w:val="0073536B"/>
    <w:rsid w:val="00735A3B"/>
    <w:rsid w:val="00737F7A"/>
    <w:rsid w:val="00740C6E"/>
    <w:rsid w:val="00742C36"/>
    <w:rsid w:val="0074756E"/>
    <w:rsid w:val="00747EFA"/>
    <w:rsid w:val="007520D2"/>
    <w:rsid w:val="007567F4"/>
    <w:rsid w:val="00761244"/>
    <w:rsid w:val="007619F0"/>
    <w:rsid w:val="0076681F"/>
    <w:rsid w:val="00767844"/>
    <w:rsid w:val="00767F59"/>
    <w:rsid w:val="0078104D"/>
    <w:rsid w:val="0078324E"/>
    <w:rsid w:val="00786614"/>
    <w:rsid w:val="00791A10"/>
    <w:rsid w:val="00792A67"/>
    <w:rsid w:val="0079306C"/>
    <w:rsid w:val="007A0FB2"/>
    <w:rsid w:val="007A429D"/>
    <w:rsid w:val="007A5DB5"/>
    <w:rsid w:val="007A6A16"/>
    <w:rsid w:val="007A6A31"/>
    <w:rsid w:val="007B1FA4"/>
    <w:rsid w:val="007B3D77"/>
    <w:rsid w:val="007B6CE9"/>
    <w:rsid w:val="007B78CA"/>
    <w:rsid w:val="007C0F76"/>
    <w:rsid w:val="007C24EF"/>
    <w:rsid w:val="007C5D14"/>
    <w:rsid w:val="007C7C94"/>
    <w:rsid w:val="007E2050"/>
    <w:rsid w:val="007E3E4B"/>
    <w:rsid w:val="007E63F4"/>
    <w:rsid w:val="007E6AE5"/>
    <w:rsid w:val="007F3C28"/>
    <w:rsid w:val="007F5244"/>
    <w:rsid w:val="007F533D"/>
    <w:rsid w:val="00800417"/>
    <w:rsid w:val="008006B1"/>
    <w:rsid w:val="00801423"/>
    <w:rsid w:val="00803617"/>
    <w:rsid w:val="008038CE"/>
    <w:rsid w:val="00804D5C"/>
    <w:rsid w:val="00817EAA"/>
    <w:rsid w:val="00817F64"/>
    <w:rsid w:val="00822BCE"/>
    <w:rsid w:val="00823CC1"/>
    <w:rsid w:val="00830B01"/>
    <w:rsid w:val="00835935"/>
    <w:rsid w:val="00837996"/>
    <w:rsid w:val="00844F2A"/>
    <w:rsid w:val="00845D6A"/>
    <w:rsid w:val="00845FB2"/>
    <w:rsid w:val="00847D69"/>
    <w:rsid w:val="008547E3"/>
    <w:rsid w:val="0085609F"/>
    <w:rsid w:val="008620F1"/>
    <w:rsid w:val="00862133"/>
    <w:rsid w:val="008721A2"/>
    <w:rsid w:val="00875A48"/>
    <w:rsid w:val="0088147D"/>
    <w:rsid w:val="00885EFC"/>
    <w:rsid w:val="00887E33"/>
    <w:rsid w:val="0089053C"/>
    <w:rsid w:val="00891B1E"/>
    <w:rsid w:val="008948B5"/>
    <w:rsid w:val="00897166"/>
    <w:rsid w:val="008A3134"/>
    <w:rsid w:val="008B004F"/>
    <w:rsid w:val="008B4FA4"/>
    <w:rsid w:val="008B5ADA"/>
    <w:rsid w:val="008C1658"/>
    <w:rsid w:val="008C357C"/>
    <w:rsid w:val="008C3822"/>
    <w:rsid w:val="008C38A0"/>
    <w:rsid w:val="008C6640"/>
    <w:rsid w:val="008C6D54"/>
    <w:rsid w:val="008D197A"/>
    <w:rsid w:val="008D5072"/>
    <w:rsid w:val="008D5EBD"/>
    <w:rsid w:val="008D6F1A"/>
    <w:rsid w:val="008E067E"/>
    <w:rsid w:val="008E222C"/>
    <w:rsid w:val="008E36CA"/>
    <w:rsid w:val="008E4EDB"/>
    <w:rsid w:val="008F3CD7"/>
    <w:rsid w:val="008F3F7C"/>
    <w:rsid w:val="008F4B6C"/>
    <w:rsid w:val="008F514D"/>
    <w:rsid w:val="008F7A26"/>
    <w:rsid w:val="00901600"/>
    <w:rsid w:val="009046A1"/>
    <w:rsid w:val="00905479"/>
    <w:rsid w:val="0090576C"/>
    <w:rsid w:val="00907EB4"/>
    <w:rsid w:val="00912004"/>
    <w:rsid w:val="00914578"/>
    <w:rsid w:val="00924D7E"/>
    <w:rsid w:val="00925505"/>
    <w:rsid w:val="00926C29"/>
    <w:rsid w:val="00930DDE"/>
    <w:rsid w:val="00940DC1"/>
    <w:rsid w:val="00942C1A"/>
    <w:rsid w:val="00945866"/>
    <w:rsid w:val="00945B66"/>
    <w:rsid w:val="00951400"/>
    <w:rsid w:val="009561A4"/>
    <w:rsid w:val="00956631"/>
    <w:rsid w:val="00970DD6"/>
    <w:rsid w:val="00970EC7"/>
    <w:rsid w:val="00971D68"/>
    <w:rsid w:val="00974A60"/>
    <w:rsid w:val="00994638"/>
    <w:rsid w:val="009964EB"/>
    <w:rsid w:val="009A2CD9"/>
    <w:rsid w:val="009A7E08"/>
    <w:rsid w:val="009C40EE"/>
    <w:rsid w:val="009C41B7"/>
    <w:rsid w:val="009C42BF"/>
    <w:rsid w:val="009C435A"/>
    <w:rsid w:val="009C4FFB"/>
    <w:rsid w:val="009C56AC"/>
    <w:rsid w:val="009D2427"/>
    <w:rsid w:val="009D4A19"/>
    <w:rsid w:val="009E3249"/>
    <w:rsid w:val="009F3BFC"/>
    <w:rsid w:val="00A01004"/>
    <w:rsid w:val="00A03B36"/>
    <w:rsid w:val="00A07365"/>
    <w:rsid w:val="00A115DD"/>
    <w:rsid w:val="00A16974"/>
    <w:rsid w:val="00A2096B"/>
    <w:rsid w:val="00A21809"/>
    <w:rsid w:val="00A22F0C"/>
    <w:rsid w:val="00A24335"/>
    <w:rsid w:val="00A260A0"/>
    <w:rsid w:val="00A27F3F"/>
    <w:rsid w:val="00A30F0B"/>
    <w:rsid w:val="00A30FFD"/>
    <w:rsid w:val="00A32AF2"/>
    <w:rsid w:val="00A32E54"/>
    <w:rsid w:val="00A34221"/>
    <w:rsid w:val="00A37935"/>
    <w:rsid w:val="00A46480"/>
    <w:rsid w:val="00A53DA6"/>
    <w:rsid w:val="00A54284"/>
    <w:rsid w:val="00A56802"/>
    <w:rsid w:val="00A70444"/>
    <w:rsid w:val="00A723BF"/>
    <w:rsid w:val="00A76ADA"/>
    <w:rsid w:val="00A87347"/>
    <w:rsid w:val="00A9123F"/>
    <w:rsid w:val="00A951E8"/>
    <w:rsid w:val="00A953E2"/>
    <w:rsid w:val="00AA1904"/>
    <w:rsid w:val="00AB25CE"/>
    <w:rsid w:val="00AB3E29"/>
    <w:rsid w:val="00AB7166"/>
    <w:rsid w:val="00AC2D7B"/>
    <w:rsid w:val="00AC31B4"/>
    <w:rsid w:val="00AD4733"/>
    <w:rsid w:val="00AD6E09"/>
    <w:rsid w:val="00AD787E"/>
    <w:rsid w:val="00AE5341"/>
    <w:rsid w:val="00AE669C"/>
    <w:rsid w:val="00AE73BE"/>
    <w:rsid w:val="00AF2F06"/>
    <w:rsid w:val="00AF32B3"/>
    <w:rsid w:val="00AF5990"/>
    <w:rsid w:val="00AF6FFA"/>
    <w:rsid w:val="00B01EBB"/>
    <w:rsid w:val="00B06BB1"/>
    <w:rsid w:val="00B100C4"/>
    <w:rsid w:val="00B22D07"/>
    <w:rsid w:val="00B23764"/>
    <w:rsid w:val="00B3533F"/>
    <w:rsid w:val="00B36977"/>
    <w:rsid w:val="00B42EE7"/>
    <w:rsid w:val="00B459CD"/>
    <w:rsid w:val="00B47B6C"/>
    <w:rsid w:val="00B53200"/>
    <w:rsid w:val="00B55D83"/>
    <w:rsid w:val="00B56880"/>
    <w:rsid w:val="00B56B9C"/>
    <w:rsid w:val="00B624A8"/>
    <w:rsid w:val="00B65228"/>
    <w:rsid w:val="00B66000"/>
    <w:rsid w:val="00B66BE5"/>
    <w:rsid w:val="00B675B1"/>
    <w:rsid w:val="00B72AAD"/>
    <w:rsid w:val="00B769D6"/>
    <w:rsid w:val="00B819DA"/>
    <w:rsid w:val="00B82097"/>
    <w:rsid w:val="00B838C1"/>
    <w:rsid w:val="00B8394C"/>
    <w:rsid w:val="00B907AB"/>
    <w:rsid w:val="00B90A66"/>
    <w:rsid w:val="00B920CD"/>
    <w:rsid w:val="00B92F2F"/>
    <w:rsid w:val="00B94B12"/>
    <w:rsid w:val="00BA09C0"/>
    <w:rsid w:val="00BA1AF0"/>
    <w:rsid w:val="00BA1B49"/>
    <w:rsid w:val="00BA47DA"/>
    <w:rsid w:val="00BA5E40"/>
    <w:rsid w:val="00BB0E0B"/>
    <w:rsid w:val="00BB57C7"/>
    <w:rsid w:val="00BB68B9"/>
    <w:rsid w:val="00BB72CA"/>
    <w:rsid w:val="00BB7CD7"/>
    <w:rsid w:val="00BC0095"/>
    <w:rsid w:val="00BC0B9C"/>
    <w:rsid w:val="00BC259A"/>
    <w:rsid w:val="00BC38AB"/>
    <w:rsid w:val="00BC51C4"/>
    <w:rsid w:val="00BC65AF"/>
    <w:rsid w:val="00BD251B"/>
    <w:rsid w:val="00BD2769"/>
    <w:rsid w:val="00BD537D"/>
    <w:rsid w:val="00BD7140"/>
    <w:rsid w:val="00BE2DD7"/>
    <w:rsid w:val="00BE54A6"/>
    <w:rsid w:val="00BE5FF2"/>
    <w:rsid w:val="00BF2110"/>
    <w:rsid w:val="00C0216C"/>
    <w:rsid w:val="00C04117"/>
    <w:rsid w:val="00C1211C"/>
    <w:rsid w:val="00C13289"/>
    <w:rsid w:val="00C20B10"/>
    <w:rsid w:val="00C219BF"/>
    <w:rsid w:val="00C21D51"/>
    <w:rsid w:val="00C22EB9"/>
    <w:rsid w:val="00C24CA8"/>
    <w:rsid w:val="00C2693D"/>
    <w:rsid w:val="00C310A9"/>
    <w:rsid w:val="00C373C0"/>
    <w:rsid w:val="00C404DF"/>
    <w:rsid w:val="00C409AC"/>
    <w:rsid w:val="00C423F7"/>
    <w:rsid w:val="00C50206"/>
    <w:rsid w:val="00C50ED1"/>
    <w:rsid w:val="00C5487D"/>
    <w:rsid w:val="00C5633F"/>
    <w:rsid w:val="00C64310"/>
    <w:rsid w:val="00C65DAB"/>
    <w:rsid w:val="00C702C8"/>
    <w:rsid w:val="00C7201D"/>
    <w:rsid w:val="00C7434C"/>
    <w:rsid w:val="00C7508D"/>
    <w:rsid w:val="00C7786E"/>
    <w:rsid w:val="00C77D3F"/>
    <w:rsid w:val="00C77EBE"/>
    <w:rsid w:val="00C82618"/>
    <w:rsid w:val="00C83919"/>
    <w:rsid w:val="00C946A8"/>
    <w:rsid w:val="00C94734"/>
    <w:rsid w:val="00CA1B9E"/>
    <w:rsid w:val="00CA4284"/>
    <w:rsid w:val="00CA520B"/>
    <w:rsid w:val="00CA6339"/>
    <w:rsid w:val="00CB0086"/>
    <w:rsid w:val="00CB2B8B"/>
    <w:rsid w:val="00CB3171"/>
    <w:rsid w:val="00CB3A02"/>
    <w:rsid w:val="00CB4733"/>
    <w:rsid w:val="00CB5C91"/>
    <w:rsid w:val="00CB5D35"/>
    <w:rsid w:val="00CB702E"/>
    <w:rsid w:val="00CB7E7B"/>
    <w:rsid w:val="00CD3844"/>
    <w:rsid w:val="00CD5E35"/>
    <w:rsid w:val="00CD5E9A"/>
    <w:rsid w:val="00CD7647"/>
    <w:rsid w:val="00CF0D87"/>
    <w:rsid w:val="00D02B40"/>
    <w:rsid w:val="00D25EE5"/>
    <w:rsid w:val="00D34E70"/>
    <w:rsid w:val="00D35B49"/>
    <w:rsid w:val="00D40D2B"/>
    <w:rsid w:val="00D435E6"/>
    <w:rsid w:val="00D4567B"/>
    <w:rsid w:val="00D45949"/>
    <w:rsid w:val="00D45DFE"/>
    <w:rsid w:val="00D4624D"/>
    <w:rsid w:val="00D46795"/>
    <w:rsid w:val="00D5034A"/>
    <w:rsid w:val="00D5168E"/>
    <w:rsid w:val="00D5244D"/>
    <w:rsid w:val="00D528B1"/>
    <w:rsid w:val="00D539AE"/>
    <w:rsid w:val="00D55497"/>
    <w:rsid w:val="00D56919"/>
    <w:rsid w:val="00D6093C"/>
    <w:rsid w:val="00D62E75"/>
    <w:rsid w:val="00D64B36"/>
    <w:rsid w:val="00D64E38"/>
    <w:rsid w:val="00D655AB"/>
    <w:rsid w:val="00D718AD"/>
    <w:rsid w:val="00D7334D"/>
    <w:rsid w:val="00D760C5"/>
    <w:rsid w:val="00D76446"/>
    <w:rsid w:val="00D76928"/>
    <w:rsid w:val="00D8055B"/>
    <w:rsid w:val="00D841AF"/>
    <w:rsid w:val="00D94FD5"/>
    <w:rsid w:val="00DA2828"/>
    <w:rsid w:val="00DA706D"/>
    <w:rsid w:val="00DB214B"/>
    <w:rsid w:val="00DB2184"/>
    <w:rsid w:val="00DB2B63"/>
    <w:rsid w:val="00DB35F0"/>
    <w:rsid w:val="00DC0B9B"/>
    <w:rsid w:val="00DE00F4"/>
    <w:rsid w:val="00DE5BCD"/>
    <w:rsid w:val="00DF0195"/>
    <w:rsid w:val="00DF17FC"/>
    <w:rsid w:val="00DF2C6F"/>
    <w:rsid w:val="00DF44F9"/>
    <w:rsid w:val="00E04331"/>
    <w:rsid w:val="00E04627"/>
    <w:rsid w:val="00E07622"/>
    <w:rsid w:val="00E10401"/>
    <w:rsid w:val="00E11FDA"/>
    <w:rsid w:val="00E1279B"/>
    <w:rsid w:val="00E1640E"/>
    <w:rsid w:val="00E21227"/>
    <w:rsid w:val="00E2608C"/>
    <w:rsid w:val="00E31F85"/>
    <w:rsid w:val="00E33B99"/>
    <w:rsid w:val="00E361F7"/>
    <w:rsid w:val="00E37F39"/>
    <w:rsid w:val="00E40BA0"/>
    <w:rsid w:val="00E41DAE"/>
    <w:rsid w:val="00E43063"/>
    <w:rsid w:val="00E43286"/>
    <w:rsid w:val="00E43F69"/>
    <w:rsid w:val="00E47529"/>
    <w:rsid w:val="00E502BC"/>
    <w:rsid w:val="00E53C9A"/>
    <w:rsid w:val="00E55F04"/>
    <w:rsid w:val="00E56D91"/>
    <w:rsid w:val="00E62727"/>
    <w:rsid w:val="00E65CC0"/>
    <w:rsid w:val="00E732A7"/>
    <w:rsid w:val="00E826A1"/>
    <w:rsid w:val="00E84A2D"/>
    <w:rsid w:val="00E862E1"/>
    <w:rsid w:val="00E91343"/>
    <w:rsid w:val="00E9423C"/>
    <w:rsid w:val="00E94301"/>
    <w:rsid w:val="00E95417"/>
    <w:rsid w:val="00E96716"/>
    <w:rsid w:val="00EA1C56"/>
    <w:rsid w:val="00EA6D36"/>
    <w:rsid w:val="00EB2CF5"/>
    <w:rsid w:val="00EB3D4C"/>
    <w:rsid w:val="00EB63F5"/>
    <w:rsid w:val="00EC0E7D"/>
    <w:rsid w:val="00EC39FD"/>
    <w:rsid w:val="00ED00B0"/>
    <w:rsid w:val="00ED1144"/>
    <w:rsid w:val="00ED2E15"/>
    <w:rsid w:val="00ED36CB"/>
    <w:rsid w:val="00ED524F"/>
    <w:rsid w:val="00ED7F98"/>
    <w:rsid w:val="00EE2182"/>
    <w:rsid w:val="00EE4CCD"/>
    <w:rsid w:val="00EF0B13"/>
    <w:rsid w:val="00EF54BE"/>
    <w:rsid w:val="00EF6AA2"/>
    <w:rsid w:val="00F0167D"/>
    <w:rsid w:val="00F027ED"/>
    <w:rsid w:val="00F06480"/>
    <w:rsid w:val="00F102B2"/>
    <w:rsid w:val="00F10A7F"/>
    <w:rsid w:val="00F11BC3"/>
    <w:rsid w:val="00F1232C"/>
    <w:rsid w:val="00F20A5F"/>
    <w:rsid w:val="00F23F53"/>
    <w:rsid w:val="00F2479E"/>
    <w:rsid w:val="00F31301"/>
    <w:rsid w:val="00F317A5"/>
    <w:rsid w:val="00F33488"/>
    <w:rsid w:val="00F3795B"/>
    <w:rsid w:val="00F41686"/>
    <w:rsid w:val="00F44977"/>
    <w:rsid w:val="00F47F89"/>
    <w:rsid w:val="00F53C19"/>
    <w:rsid w:val="00F572B1"/>
    <w:rsid w:val="00F61158"/>
    <w:rsid w:val="00F73D4B"/>
    <w:rsid w:val="00F74873"/>
    <w:rsid w:val="00F74964"/>
    <w:rsid w:val="00F82A26"/>
    <w:rsid w:val="00F843C1"/>
    <w:rsid w:val="00F874EF"/>
    <w:rsid w:val="00F926EE"/>
    <w:rsid w:val="00F959A7"/>
    <w:rsid w:val="00FA0583"/>
    <w:rsid w:val="00FA2086"/>
    <w:rsid w:val="00FA43EC"/>
    <w:rsid w:val="00FA7686"/>
    <w:rsid w:val="00FA7D3C"/>
    <w:rsid w:val="00FB1B5F"/>
    <w:rsid w:val="00FB4AF7"/>
    <w:rsid w:val="00FB7923"/>
    <w:rsid w:val="00FC11A6"/>
    <w:rsid w:val="00FC238F"/>
    <w:rsid w:val="00FC49F2"/>
    <w:rsid w:val="00FC7FF3"/>
    <w:rsid w:val="00FE2486"/>
    <w:rsid w:val="00FE452F"/>
    <w:rsid w:val="00FF37E0"/>
    <w:rsid w:val="00FF76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B531EA"/>
  <w15:docId w15:val="{05F61DC2-E956-49D1-AF1B-1C8BC5B2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D78"/>
    <w:pPr>
      <w:spacing w:after="200" w:line="276" w:lineRule="auto"/>
    </w:pPr>
    <w:rPr>
      <w:rFonts w:asciiTheme="minorHAnsi" w:eastAsiaTheme="minorEastAsia" w:hAnsiTheme="minorHAnsi" w:cstheme="minorBidi"/>
      <w:sz w:val="22"/>
      <w:szCs w:val="22"/>
      <w:lang w:val="en-IE" w:eastAsia="en-IE"/>
    </w:rPr>
  </w:style>
  <w:style w:type="paragraph" w:styleId="Ttulo1">
    <w:name w:val="heading 1"/>
    <w:basedOn w:val="Normal"/>
    <w:next w:val="Normal"/>
    <w:link w:val="Ttulo1Car"/>
    <w:qFormat/>
    <w:rsid w:val="00970DD6"/>
    <w:pPr>
      <w:keepNext/>
      <w:keepLines/>
      <w:spacing w:before="480" w:after="0" w:line="240" w:lineRule="auto"/>
      <w:outlineLvl w:val="0"/>
    </w:pPr>
    <w:rPr>
      <w:rFonts w:asciiTheme="majorHAnsi" w:eastAsiaTheme="majorEastAsia" w:hAnsiTheme="majorHAnsi" w:cstheme="majorBidi"/>
      <w:b/>
      <w:bCs/>
      <w:color w:val="001329" w:themeColor="accent1" w:themeShade="BF"/>
      <w:sz w:val="28"/>
      <w:szCs w:val="28"/>
      <w:lang w:val="en-US" w:eastAsia="nb-NO"/>
    </w:rPr>
  </w:style>
  <w:style w:type="paragraph" w:styleId="Ttulo2">
    <w:name w:val="heading 2"/>
    <w:basedOn w:val="Normal"/>
    <w:link w:val="Ttulo2Car"/>
    <w:uiPriority w:val="9"/>
    <w:qFormat/>
    <w:rsid w:val="004E525F"/>
    <w:pPr>
      <w:spacing w:before="100" w:beforeAutospacing="1" w:after="100" w:afterAutospacing="1" w:line="240" w:lineRule="auto"/>
      <w:outlineLvl w:val="1"/>
    </w:pPr>
    <w:rPr>
      <w:rFonts w:ascii="Times New Roman" w:eastAsia="Times New Roman" w:hAnsi="Times New Roman" w:cs="Times New Roman"/>
      <w:b/>
      <w:bCs/>
      <w:sz w:val="36"/>
      <w:szCs w:val="36"/>
      <w:lang w:val="nl-BE" w:eastAsia="nl-BE"/>
    </w:rPr>
  </w:style>
  <w:style w:type="paragraph" w:styleId="Ttulo3">
    <w:name w:val="heading 3"/>
    <w:basedOn w:val="Normal"/>
    <w:link w:val="Ttulo3Car"/>
    <w:uiPriority w:val="9"/>
    <w:qFormat/>
    <w:rsid w:val="004E525F"/>
    <w:pPr>
      <w:spacing w:before="100" w:beforeAutospacing="1" w:after="100" w:afterAutospacing="1" w:line="240" w:lineRule="auto"/>
      <w:outlineLvl w:val="2"/>
    </w:pPr>
    <w:rPr>
      <w:rFonts w:ascii="Times New Roman" w:eastAsia="Times New Roman" w:hAnsi="Times New Roman" w:cs="Times New Roman"/>
      <w:b/>
      <w:bCs/>
      <w:sz w:val="27"/>
      <w:szCs w:val="27"/>
      <w:lang w:val="nl-BE" w:eastAsia="nl-B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D1FBB"/>
    <w:pPr>
      <w:tabs>
        <w:tab w:val="center" w:pos="4536"/>
        <w:tab w:val="right" w:pos="9072"/>
      </w:tabs>
      <w:spacing w:after="0" w:line="240" w:lineRule="auto"/>
    </w:pPr>
    <w:rPr>
      <w:rFonts w:eastAsia="Times New Roman" w:cs="Times New Roman"/>
      <w:szCs w:val="24"/>
      <w:lang w:val="en-US" w:eastAsia="nb-NO"/>
    </w:rPr>
  </w:style>
  <w:style w:type="character" w:customStyle="1" w:styleId="EncabezadoCar">
    <w:name w:val="Encabezado Car"/>
    <w:basedOn w:val="Fuentedeprrafopredeter"/>
    <w:link w:val="Encabezado"/>
    <w:rsid w:val="003D1FBB"/>
    <w:rPr>
      <w:rFonts w:asciiTheme="minorHAnsi" w:hAnsiTheme="minorHAnsi"/>
      <w:sz w:val="24"/>
      <w:szCs w:val="24"/>
    </w:rPr>
  </w:style>
  <w:style w:type="paragraph" w:styleId="Piedepgina">
    <w:name w:val="footer"/>
    <w:basedOn w:val="Normal"/>
    <w:link w:val="PiedepginaCar"/>
    <w:uiPriority w:val="99"/>
    <w:unhideWhenUsed/>
    <w:rsid w:val="003D1FBB"/>
    <w:pPr>
      <w:tabs>
        <w:tab w:val="center" w:pos="4536"/>
        <w:tab w:val="right" w:pos="9072"/>
      </w:tabs>
      <w:spacing w:after="0" w:line="240" w:lineRule="auto"/>
    </w:pPr>
    <w:rPr>
      <w:rFonts w:eastAsia="Times New Roman" w:cs="Times New Roman"/>
      <w:szCs w:val="24"/>
      <w:lang w:val="en-US" w:eastAsia="nb-NO"/>
    </w:rPr>
  </w:style>
  <w:style w:type="character" w:customStyle="1" w:styleId="PiedepginaCar">
    <w:name w:val="Pie de página Car"/>
    <w:basedOn w:val="Fuentedeprrafopredeter"/>
    <w:link w:val="Piedepgina"/>
    <w:uiPriority w:val="99"/>
    <w:rsid w:val="003D1FBB"/>
    <w:rPr>
      <w:rFonts w:asciiTheme="minorHAnsi" w:hAnsiTheme="minorHAnsi"/>
      <w:sz w:val="24"/>
      <w:szCs w:val="24"/>
    </w:rPr>
  </w:style>
  <w:style w:type="character" w:styleId="Textodelmarcadordeposicin">
    <w:name w:val="Placeholder Text"/>
    <w:basedOn w:val="Fuentedeprrafopredeter"/>
    <w:uiPriority w:val="99"/>
    <w:semiHidden/>
    <w:rsid w:val="00435B01"/>
    <w:rPr>
      <w:color w:val="808080"/>
    </w:rPr>
  </w:style>
  <w:style w:type="paragraph" w:styleId="Textodeglobo">
    <w:name w:val="Balloon Text"/>
    <w:basedOn w:val="Normal"/>
    <w:link w:val="TextodegloboCar"/>
    <w:semiHidden/>
    <w:unhideWhenUsed/>
    <w:rsid w:val="00CD3844"/>
    <w:rPr>
      <w:rFonts w:ascii="Tahoma" w:hAnsi="Tahoma" w:cs="Tahoma"/>
      <w:sz w:val="16"/>
      <w:szCs w:val="16"/>
    </w:rPr>
  </w:style>
  <w:style w:type="character" w:customStyle="1" w:styleId="TextodegloboCar">
    <w:name w:val="Texto de globo Car"/>
    <w:basedOn w:val="Fuentedeprrafopredeter"/>
    <w:link w:val="Textodeglobo"/>
    <w:semiHidden/>
    <w:rsid w:val="00CD3844"/>
    <w:rPr>
      <w:rFonts w:ascii="Tahoma" w:hAnsi="Tahoma" w:cs="Tahoma"/>
      <w:sz w:val="16"/>
      <w:szCs w:val="16"/>
    </w:rPr>
  </w:style>
  <w:style w:type="character" w:customStyle="1" w:styleId="Ttulo1Car">
    <w:name w:val="Título 1 Car"/>
    <w:basedOn w:val="Fuentedeprrafopredeter"/>
    <w:link w:val="Ttulo1"/>
    <w:rsid w:val="00970DD6"/>
    <w:rPr>
      <w:rFonts w:asciiTheme="majorHAnsi" w:eastAsiaTheme="majorEastAsia" w:hAnsiTheme="majorHAnsi" w:cstheme="majorBidi"/>
      <w:b/>
      <w:bCs/>
      <w:color w:val="001329" w:themeColor="accent1" w:themeShade="BF"/>
      <w:sz w:val="28"/>
      <w:szCs w:val="28"/>
      <w:lang w:val="en-US"/>
    </w:rPr>
  </w:style>
  <w:style w:type="paragraph" w:styleId="Listaconvietas">
    <w:name w:val="List Bullet"/>
    <w:basedOn w:val="Normal"/>
    <w:qFormat/>
    <w:rsid w:val="000027D6"/>
    <w:pPr>
      <w:numPr>
        <w:numId w:val="2"/>
      </w:numPr>
      <w:spacing w:after="0" w:line="240" w:lineRule="auto"/>
      <w:contextualSpacing/>
    </w:pPr>
    <w:rPr>
      <w:rFonts w:eastAsia="Times New Roman" w:cs="Times New Roman"/>
      <w:szCs w:val="24"/>
      <w:lang w:val="en-US" w:eastAsia="nb-NO"/>
    </w:rPr>
  </w:style>
  <w:style w:type="paragraph" w:styleId="Sinespaciado">
    <w:name w:val="No Spacing"/>
    <w:qFormat/>
    <w:rsid w:val="0090576C"/>
    <w:rPr>
      <w:rFonts w:ascii="Calibri" w:eastAsia="Calibri" w:hAnsi="Calibri"/>
      <w:sz w:val="22"/>
      <w:szCs w:val="22"/>
      <w:lang w:val="en-GB" w:eastAsia="en-US"/>
    </w:rPr>
  </w:style>
  <w:style w:type="character" w:styleId="Textoennegrita">
    <w:name w:val="Strong"/>
    <w:uiPriority w:val="22"/>
    <w:qFormat/>
    <w:rsid w:val="0090576C"/>
    <w:rPr>
      <w:b/>
      <w:bCs/>
    </w:rPr>
  </w:style>
  <w:style w:type="character" w:styleId="Hipervnculo">
    <w:name w:val="Hyperlink"/>
    <w:basedOn w:val="Fuentedeprrafopredeter"/>
    <w:uiPriority w:val="99"/>
    <w:unhideWhenUsed/>
    <w:rsid w:val="00D40D2B"/>
    <w:rPr>
      <w:color w:val="0000FF" w:themeColor="hyperlink"/>
      <w:u w:val="single"/>
    </w:rPr>
  </w:style>
  <w:style w:type="paragraph" w:customStyle="1" w:styleId="Default">
    <w:name w:val="Default"/>
    <w:rsid w:val="00D40D2B"/>
    <w:pPr>
      <w:autoSpaceDE w:val="0"/>
      <w:autoSpaceDN w:val="0"/>
      <w:adjustRightInd w:val="0"/>
    </w:pPr>
    <w:rPr>
      <w:rFonts w:ascii="Arial" w:eastAsiaTheme="minorEastAsia" w:hAnsi="Arial" w:cs="Arial"/>
      <w:color w:val="000000"/>
      <w:sz w:val="24"/>
      <w:szCs w:val="24"/>
      <w:lang w:val="en-US" w:eastAsia="en-US"/>
    </w:rPr>
  </w:style>
  <w:style w:type="paragraph" w:styleId="Textocomentario">
    <w:name w:val="annotation text"/>
    <w:basedOn w:val="Normal"/>
    <w:link w:val="TextocomentarioCar"/>
    <w:semiHidden/>
    <w:unhideWhenUsed/>
    <w:rsid w:val="00D40D2B"/>
    <w:pPr>
      <w:spacing w:after="0" w:line="240" w:lineRule="auto"/>
    </w:pPr>
    <w:rPr>
      <w:rFonts w:eastAsia="Times New Roman" w:cs="Times New Roman"/>
      <w:sz w:val="20"/>
      <w:szCs w:val="20"/>
      <w:lang w:val="en-US" w:eastAsia="nb-NO"/>
    </w:rPr>
  </w:style>
  <w:style w:type="character" w:customStyle="1" w:styleId="TextocomentarioCar">
    <w:name w:val="Texto comentario Car"/>
    <w:basedOn w:val="Fuentedeprrafopredeter"/>
    <w:link w:val="Textocomentario"/>
    <w:semiHidden/>
    <w:rsid w:val="00D40D2B"/>
    <w:rPr>
      <w:rFonts w:asciiTheme="minorHAnsi" w:hAnsiTheme="minorHAnsi"/>
      <w:lang w:val="en-US"/>
    </w:rPr>
  </w:style>
  <w:style w:type="character" w:customStyle="1" w:styleId="apple-converted-space">
    <w:name w:val="apple-converted-space"/>
    <w:basedOn w:val="Fuentedeprrafopredeter"/>
    <w:rsid w:val="001C04A7"/>
  </w:style>
  <w:style w:type="character" w:styleId="Hipervnculovisitado">
    <w:name w:val="FollowedHyperlink"/>
    <w:basedOn w:val="Fuentedeprrafopredeter"/>
    <w:semiHidden/>
    <w:unhideWhenUsed/>
    <w:rsid w:val="00F33488"/>
    <w:rPr>
      <w:color w:val="800080" w:themeColor="followedHyperlink"/>
      <w:u w:val="single"/>
    </w:rPr>
  </w:style>
  <w:style w:type="character" w:styleId="Refdecomentario">
    <w:name w:val="annotation reference"/>
    <w:basedOn w:val="Fuentedeprrafopredeter"/>
    <w:semiHidden/>
    <w:unhideWhenUsed/>
    <w:rsid w:val="00FC7FF3"/>
    <w:rPr>
      <w:sz w:val="16"/>
      <w:szCs w:val="16"/>
    </w:rPr>
  </w:style>
  <w:style w:type="paragraph" w:styleId="Asuntodelcomentario">
    <w:name w:val="annotation subject"/>
    <w:basedOn w:val="Textocomentario"/>
    <w:next w:val="Textocomentario"/>
    <w:link w:val="AsuntodelcomentarioCar"/>
    <w:semiHidden/>
    <w:unhideWhenUsed/>
    <w:rsid w:val="00FC7FF3"/>
    <w:pPr>
      <w:spacing w:after="200"/>
    </w:pPr>
    <w:rPr>
      <w:rFonts w:eastAsiaTheme="minorEastAsia" w:cstheme="minorBidi"/>
      <w:b/>
      <w:bCs/>
      <w:lang w:val="en-IE" w:eastAsia="en-IE"/>
    </w:rPr>
  </w:style>
  <w:style w:type="character" w:customStyle="1" w:styleId="AsuntodelcomentarioCar">
    <w:name w:val="Asunto del comentario Car"/>
    <w:basedOn w:val="TextocomentarioCar"/>
    <w:link w:val="Asuntodelcomentario"/>
    <w:semiHidden/>
    <w:rsid w:val="00FC7FF3"/>
    <w:rPr>
      <w:rFonts w:asciiTheme="minorHAnsi" w:eastAsiaTheme="minorEastAsia" w:hAnsiTheme="minorHAnsi" w:cstheme="minorBidi"/>
      <w:b/>
      <w:bCs/>
      <w:lang w:val="en-IE" w:eastAsia="en-IE"/>
    </w:rPr>
  </w:style>
  <w:style w:type="paragraph" w:styleId="Prrafodelista">
    <w:name w:val="List Paragraph"/>
    <w:basedOn w:val="Normal"/>
    <w:uiPriority w:val="34"/>
    <w:qFormat/>
    <w:rsid w:val="0068364E"/>
    <w:pPr>
      <w:ind w:left="720"/>
      <w:contextualSpacing/>
    </w:pPr>
  </w:style>
  <w:style w:type="character" w:customStyle="1" w:styleId="Ttulo2Car">
    <w:name w:val="Título 2 Car"/>
    <w:basedOn w:val="Fuentedeprrafopredeter"/>
    <w:link w:val="Ttulo2"/>
    <w:uiPriority w:val="9"/>
    <w:rsid w:val="004E525F"/>
    <w:rPr>
      <w:b/>
      <w:bCs/>
      <w:sz w:val="36"/>
      <w:szCs w:val="36"/>
      <w:lang w:val="nl-BE" w:eastAsia="nl-BE"/>
    </w:rPr>
  </w:style>
  <w:style w:type="character" w:customStyle="1" w:styleId="Ttulo3Car">
    <w:name w:val="Título 3 Car"/>
    <w:basedOn w:val="Fuentedeprrafopredeter"/>
    <w:link w:val="Ttulo3"/>
    <w:uiPriority w:val="9"/>
    <w:rsid w:val="004E525F"/>
    <w:rPr>
      <w:b/>
      <w:bCs/>
      <w:sz w:val="27"/>
      <w:szCs w:val="27"/>
      <w:lang w:val="nl-BE" w:eastAsia="nl-BE"/>
    </w:rPr>
  </w:style>
  <w:style w:type="paragraph" w:styleId="NormalWeb">
    <w:name w:val="Normal (Web)"/>
    <w:basedOn w:val="Normal"/>
    <w:uiPriority w:val="99"/>
    <w:unhideWhenUsed/>
    <w:rsid w:val="004E525F"/>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NoSpacing1">
    <w:name w:val="No Spacing1"/>
    <w:rsid w:val="00563541"/>
    <w:pPr>
      <w:widowControl w:val="0"/>
      <w:suppressAutoHyphens/>
      <w:spacing w:after="200" w:line="276" w:lineRule="auto"/>
    </w:pPr>
    <w:rPr>
      <w:rFonts w:ascii="Calibri" w:eastAsia="SimSun" w:hAnsi="Calibri" w:cs="font389"/>
      <w:kern w:val="2"/>
      <w:sz w:val="22"/>
      <w:szCs w:val="22"/>
      <w:lang w:val="en-US" w:eastAsia="ar-SA"/>
    </w:rPr>
  </w:style>
  <w:style w:type="paragraph" w:customStyle="1" w:styleId="Left">
    <w:name w:val="Left"/>
    <w:rsid w:val="00563541"/>
    <w:pPr>
      <w:widowControl w:val="0"/>
      <w:suppressAutoHyphens/>
      <w:spacing w:after="200" w:line="276" w:lineRule="auto"/>
    </w:pPr>
    <w:rPr>
      <w:rFonts w:ascii="Calibri" w:eastAsia="SimSun" w:hAnsi="Calibri" w:cs="font389"/>
      <w:kern w:val="2"/>
      <w:sz w:val="22"/>
      <w:szCs w:val="22"/>
      <w:lang w:val="en-US" w:eastAsia="ar-SA"/>
    </w:rPr>
  </w:style>
  <w:style w:type="table" w:styleId="Tablaconcuadrcula">
    <w:name w:val="Table Grid"/>
    <w:basedOn w:val="Tablanormal"/>
    <w:rsid w:val="00260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semiHidden/>
    <w:unhideWhenUsed/>
    <w:rsid w:val="00CB4733"/>
    <w:rPr>
      <w:color w:val="2B579A"/>
      <w:shd w:val="clear" w:color="auto" w:fill="E6E6E6"/>
    </w:rPr>
  </w:style>
  <w:style w:type="character" w:customStyle="1" w:styleId="Mencinsinresolver1">
    <w:name w:val="Mención sin resolver1"/>
    <w:basedOn w:val="Fuentedeprrafopredeter"/>
    <w:uiPriority w:val="99"/>
    <w:semiHidden/>
    <w:unhideWhenUsed/>
    <w:rsid w:val="008C357C"/>
    <w:rPr>
      <w:color w:val="808080"/>
      <w:shd w:val="clear" w:color="auto" w:fill="E6E6E6"/>
    </w:rPr>
  </w:style>
  <w:style w:type="character" w:customStyle="1" w:styleId="UnresolvedMention1">
    <w:name w:val="Unresolved Mention1"/>
    <w:basedOn w:val="Fuentedeprrafopredeter"/>
    <w:uiPriority w:val="99"/>
    <w:semiHidden/>
    <w:unhideWhenUsed/>
    <w:rsid w:val="00353A9B"/>
    <w:rPr>
      <w:color w:val="808080"/>
      <w:shd w:val="clear" w:color="auto" w:fill="E6E6E6"/>
    </w:rPr>
  </w:style>
  <w:style w:type="character" w:customStyle="1" w:styleId="MenoNoResolvida1">
    <w:name w:val="Menção Não Resolvida1"/>
    <w:basedOn w:val="Fuentedeprrafopredeter"/>
    <w:uiPriority w:val="99"/>
    <w:semiHidden/>
    <w:unhideWhenUsed/>
    <w:rsid w:val="00E41DAE"/>
    <w:rPr>
      <w:color w:val="808080"/>
      <w:shd w:val="clear" w:color="auto" w:fill="E6E6E6"/>
    </w:rPr>
  </w:style>
  <w:style w:type="paragraph" w:styleId="Cita">
    <w:name w:val="Quote"/>
    <w:basedOn w:val="Normal"/>
    <w:next w:val="Normal"/>
    <w:link w:val="CitaCar"/>
    <w:uiPriority w:val="29"/>
    <w:qFormat/>
    <w:rsid w:val="00E826A1"/>
    <w:pPr>
      <w:spacing w:before="200" w:after="160" w:line="240" w:lineRule="auto"/>
      <w:ind w:left="864" w:right="864"/>
      <w:jc w:val="center"/>
    </w:pPr>
    <w:rPr>
      <w:rFonts w:ascii="Arial" w:eastAsia="Times New Roman" w:hAnsi="Arial" w:cs="Arial"/>
      <w:i/>
      <w:iCs/>
      <w:color w:val="404040" w:themeColor="text1" w:themeTint="BF"/>
      <w:sz w:val="24"/>
      <w:szCs w:val="24"/>
      <w:lang w:val="de-DE" w:eastAsia="de-DE"/>
    </w:rPr>
  </w:style>
  <w:style w:type="character" w:customStyle="1" w:styleId="CitaCar">
    <w:name w:val="Cita Car"/>
    <w:basedOn w:val="Fuentedeprrafopredeter"/>
    <w:link w:val="Cita"/>
    <w:uiPriority w:val="29"/>
    <w:rsid w:val="00E826A1"/>
    <w:rPr>
      <w:rFonts w:ascii="Arial" w:hAnsi="Arial" w:cs="Arial"/>
      <w:i/>
      <w:iCs/>
      <w:color w:val="404040" w:themeColor="text1" w:themeTint="BF"/>
      <w:sz w:val="24"/>
      <w:szCs w:val="24"/>
      <w:lang w:val="de-DE" w:eastAsia="de-DE"/>
    </w:rPr>
  </w:style>
  <w:style w:type="character" w:styleId="nfasis">
    <w:name w:val="Emphasis"/>
    <w:basedOn w:val="Fuentedeprrafopredeter"/>
    <w:qFormat/>
    <w:rsid w:val="00740C6E"/>
    <w:rPr>
      <w:i/>
      <w:iCs/>
    </w:rPr>
  </w:style>
  <w:style w:type="character" w:styleId="nfasissutil">
    <w:name w:val="Subtle Emphasis"/>
    <w:basedOn w:val="Fuentedeprrafopredeter"/>
    <w:uiPriority w:val="19"/>
    <w:qFormat/>
    <w:rsid w:val="00740C6E"/>
    <w:rPr>
      <w:i/>
      <w:iCs/>
      <w:color w:val="404040" w:themeColor="text1" w:themeTint="BF"/>
    </w:rPr>
  </w:style>
  <w:style w:type="paragraph" w:customStyle="1" w:styleId="xmsonormal">
    <w:name w:val="x_msonormal"/>
    <w:basedOn w:val="Normal"/>
    <w:rsid w:val="001239B8"/>
    <w:pPr>
      <w:spacing w:after="0" w:line="240" w:lineRule="auto"/>
    </w:pPr>
    <w:rPr>
      <w:rFonts w:ascii="Calibri" w:eastAsiaTheme="minorHAnsi" w:hAnsi="Calibri" w:cs="Calibri"/>
      <w:lang w:val="nl-BE" w:eastAsia="nl-BE"/>
    </w:rPr>
  </w:style>
  <w:style w:type="character" w:customStyle="1" w:styleId="UnresolvedMention2">
    <w:name w:val="Unresolved Mention2"/>
    <w:basedOn w:val="Fuentedeprrafopredeter"/>
    <w:uiPriority w:val="99"/>
    <w:semiHidden/>
    <w:unhideWhenUsed/>
    <w:rsid w:val="001177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8932">
      <w:bodyDiv w:val="1"/>
      <w:marLeft w:val="0"/>
      <w:marRight w:val="0"/>
      <w:marTop w:val="0"/>
      <w:marBottom w:val="0"/>
      <w:divBdr>
        <w:top w:val="none" w:sz="0" w:space="0" w:color="auto"/>
        <w:left w:val="none" w:sz="0" w:space="0" w:color="auto"/>
        <w:bottom w:val="none" w:sz="0" w:space="0" w:color="auto"/>
        <w:right w:val="none" w:sz="0" w:space="0" w:color="auto"/>
      </w:divBdr>
    </w:div>
    <w:div w:id="313796210">
      <w:bodyDiv w:val="1"/>
      <w:marLeft w:val="0"/>
      <w:marRight w:val="0"/>
      <w:marTop w:val="0"/>
      <w:marBottom w:val="0"/>
      <w:divBdr>
        <w:top w:val="none" w:sz="0" w:space="0" w:color="auto"/>
        <w:left w:val="none" w:sz="0" w:space="0" w:color="auto"/>
        <w:bottom w:val="none" w:sz="0" w:space="0" w:color="auto"/>
        <w:right w:val="none" w:sz="0" w:space="0" w:color="auto"/>
      </w:divBdr>
    </w:div>
    <w:div w:id="431586479">
      <w:bodyDiv w:val="1"/>
      <w:marLeft w:val="0"/>
      <w:marRight w:val="0"/>
      <w:marTop w:val="0"/>
      <w:marBottom w:val="0"/>
      <w:divBdr>
        <w:top w:val="none" w:sz="0" w:space="0" w:color="auto"/>
        <w:left w:val="none" w:sz="0" w:space="0" w:color="auto"/>
        <w:bottom w:val="none" w:sz="0" w:space="0" w:color="auto"/>
        <w:right w:val="none" w:sz="0" w:space="0" w:color="auto"/>
      </w:divBdr>
    </w:div>
    <w:div w:id="464811653">
      <w:bodyDiv w:val="1"/>
      <w:marLeft w:val="0"/>
      <w:marRight w:val="0"/>
      <w:marTop w:val="0"/>
      <w:marBottom w:val="0"/>
      <w:divBdr>
        <w:top w:val="none" w:sz="0" w:space="0" w:color="auto"/>
        <w:left w:val="none" w:sz="0" w:space="0" w:color="auto"/>
        <w:bottom w:val="none" w:sz="0" w:space="0" w:color="auto"/>
        <w:right w:val="none" w:sz="0" w:space="0" w:color="auto"/>
      </w:divBdr>
    </w:div>
    <w:div w:id="494539754">
      <w:bodyDiv w:val="1"/>
      <w:marLeft w:val="0"/>
      <w:marRight w:val="0"/>
      <w:marTop w:val="0"/>
      <w:marBottom w:val="0"/>
      <w:divBdr>
        <w:top w:val="none" w:sz="0" w:space="0" w:color="auto"/>
        <w:left w:val="none" w:sz="0" w:space="0" w:color="auto"/>
        <w:bottom w:val="none" w:sz="0" w:space="0" w:color="auto"/>
        <w:right w:val="none" w:sz="0" w:space="0" w:color="auto"/>
      </w:divBdr>
      <w:divsChild>
        <w:div w:id="1321353111">
          <w:marLeft w:val="0"/>
          <w:marRight w:val="0"/>
          <w:marTop w:val="240"/>
          <w:marBottom w:val="240"/>
          <w:divBdr>
            <w:top w:val="none" w:sz="0" w:space="0" w:color="auto"/>
            <w:left w:val="none" w:sz="0" w:space="0" w:color="auto"/>
            <w:bottom w:val="none" w:sz="0" w:space="0" w:color="auto"/>
            <w:right w:val="none" w:sz="0" w:space="0" w:color="auto"/>
          </w:divBdr>
        </w:div>
        <w:div w:id="2023556177">
          <w:marLeft w:val="0"/>
          <w:marRight w:val="0"/>
          <w:marTop w:val="0"/>
          <w:marBottom w:val="0"/>
          <w:divBdr>
            <w:top w:val="none" w:sz="0" w:space="0" w:color="auto"/>
            <w:left w:val="none" w:sz="0" w:space="0" w:color="auto"/>
            <w:bottom w:val="none" w:sz="0" w:space="0" w:color="auto"/>
            <w:right w:val="none" w:sz="0" w:space="0" w:color="auto"/>
          </w:divBdr>
        </w:div>
        <w:div w:id="860434143">
          <w:marLeft w:val="0"/>
          <w:marRight w:val="0"/>
          <w:marTop w:val="240"/>
          <w:marBottom w:val="240"/>
          <w:divBdr>
            <w:top w:val="none" w:sz="0" w:space="0" w:color="auto"/>
            <w:left w:val="none" w:sz="0" w:space="0" w:color="auto"/>
            <w:bottom w:val="none" w:sz="0" w:space="0" w:color="auto"/>
            <w:right w:val="none" w:sz="0" w:space="0" w:color="auto"/>
          </w:divBdr>
        </w:div>
      </w:divsChild>
    </w:div>
    <w:div w:id="548154569">
      <w:bodyDiv w:val="1"/>
      <w:marLeft w:val="0"/>
      <w:marRight w:val="0"/>
      <w:marTop w:val="0"/>
      <w:marBottom w:val="0"/>
      <w:divBdr>
        <w:top w:val="none" w:sz="0" w:space="0" w:color="auto"/>
        <w:left w:val="none" w:sz="0" w:space="0" w:color="auto"/>
        <w:bottom w:val="none" w:sz="0" w:space="0" w:color="auto"/>
        <w:right w:val="none" w:sz="0" w:space="0" w:color="auto"/>
      </w:divBdr>
    </w:div>
    <w:div w:id="601769513">
      <w:bodyDiv w:val="1"/>
      <w:marLeft w:val="0"/>
      <w:marRight w:val="0"/>
      <w:marTop w:val="0"/>
      <w:marBottom w:val="0"/>
      <w:divBdr>
        <w:top w:val="none" w:sz="0" w:space="0" w:color="auto"/>
        <w:left w:val="none" w:sz="0" w:space="0" w:color="auto"/>
        <w:bottom w:val="none" w:sz="0" w:space="0" w:color="auto"/>
        <w:right w:val="none" w:sz="0" w:space="0" w:color="auto"/>
      </w:divBdr>
    </w:div>
    <w:div w:id="643195376">
      <w:bodyDiv w:val="1"/>
      <w:marLeft w:val="0"/>
      <w:marRight w:val="0"/>
      <w:marTop w:val="0"/>
      <w:marBottom w:val="0"/>
      <w:divBdr>
        <w:top w:val="none" w:sz="0" w:space="0" w:color="auto"/>
        <w:left w:val="none" w:sz="0" w:space="0" w:color="auto"/>
        <w:bottom w:val="none" w:sz="0" w:space="0" w:color="auto"/>
        <w:right w:val="none" w:sz="0" w:space="0" w:color="auto"/>
      </w:divBdr>
    </w:div>
    <w:div w:id="651176575">
      <w:bodyDiv w:val="1"/>
      <w:marLeft w:val="0"/>
      <w:marRight w:val="0"/>
      <w:marTop w:val="0"/>
      <w:marBottom w:val="0"/>
      <w:divBdr>
        <w:top w:val="none" w:sz="0" w:space="0" w:color="auto"/>
        <w:left w:val="none" w:sz="0" w:space="0" w:color="auto"/>
        <w:bottom w:val="none" w:sz="0" w:space="0" w:color="auto"/>
        <w:right w:val="none" w:sz="0" w:space="0" w:color="auto"/>
      </w:divBdr>
    </w:div>
    <w:div w:id="751857434">
      <w:bodyDiv w:val="1"/>
      <w:marLeft w:val="0"/>
      <w:marRight w:val="0"/>
      <w:marTop w:val="0"/>
      <w:marBottom w:val="0"/>
      <w:divBdr>
        <w:top w:val="none" w:sz="0" w:space="0" w:color="auto"/>
        <w:left w:val="none" w:sz="0" w:space="0" w:color="auto"/>
        <w:bottom w:val="none" w:sz="0" w:space="0" w:color="auto"/>
        <w:right w:val="none" w:sz="0" w:space="0" w:color="auto"/>
      </w:divBdr>
    </w:div>
    <w:div w:id="814643792">
      <w:bodyDiv w:val="1"/>
      <w:marLeft w:val="0"/>
      <w:marRight w:val="0"/>
      <w:marTop w:val="0"/>
      <w:marBottom w:val="0"/>
      <w:divBdr>
        <w:top w:val="none" w:sz="0" w:space="0" w:color="auto"/>
        <w:left w:val="none" w:sz="0" w:space="0" w:color="auto"/>
        <w:bottom w:val="none" w:sz="0" w:space="0" w:color="auto"/>
        <w:right w:val="none" w:sz="0" w:space="0" w:color="auto"/>
      </w:divBdr>
    </w:div>
    <w:div w:id="952444083">
      <w:bodyDiv w:val="1"/>
      <w:marLeft w:val="0"/>
      <w:marRight w:val="0"/>
      <w:marTop w:val="0"/>
      <w:marBottom w:val="0"/>
      <w:divBdr>
        <w:top w:val="none" w:sz="0" w:space="0" w:color="auto"/>
        <w:left w:val="none" w:sz="0" w:space="0" w:color="auto"/>
        <w:bottom w:val="none" w:sz="0" w:space="0" w:color="auto"/>
        <w:right w:val="none" w:sz="0" w:space="0" w:color="auto"/>
      </w:divBdr>
    </w:div>
    <w:div w:id="999036993">
      <w:bodyDiv w:val="1"/>
      <w:marLeft w:val="0"/>
      <w:marRight w:val="0"/>
      <w:marTop w:val="0"/>
      <w:marBottom w:val="0"/>
      <w:divBdr>
        <w:top w:val="none" w:sz="0" w:space="0" w:color="auto"/>
        <w:left w:val="none" w:sz="0" w:space="0" w:color="auto"/>
        <w:bottom w:val="none" w:sz="0" w:space="0" w:color="auto"/>
        <w:right w:val="none" w:sz="0" w:space="0" w:color="auto"/>
      </w:divBdr>
    </w:div>
    <w:div w:id="1018235754">
      <w:bodyDiv w:val="1"/>
      <w:marLeft w:val="0"/>
      <w:marRight w:val="0"/>
      <w:marTop w:val="0"/>
      <w:marBottom w:val="0"/>
      <w:divBdr>
        <w:top w:val="none" w:sz="0" w:space="0" w:color="auto"/>
        <w:left w:val="none" w:sz="0" w:space="0" w:color="auto"/>
        <w:bottom w:val="none" w:sz="0" w:space="0" w:color="auto"/>
        <w:right w:val="none" w:sz="0" w:space="0" w:color="auto"/>
      </w:divBdr>
    </w:div>
    <w:div w:id="1051614609">
      <w:bodyDiv w:val="1"/>
      <w:marLeft w:val="0"/>
      <w:marRight w:val="0"/>
      <w:marTop w:val="0"/>
      <w:marBottom w:val="0"/>
      <w:divBdr>
        <w:top w:val="none" w:sz="0" w:space="0" w:color="auto"/>
        <w:left w:val="none" w:sz="0" w:space="0" w:color="auto"/>
        <w:bottom w:val="none" w:sz="0" w:space="0" w:color="auto"/>
        <w:right w:val="none" w:sz="0" w:space="0" w:color="auto"/>
      </w:divBdr>
    </w:div>
    <w:div w:id="1160271717">
      <w:bodyDiv w:val="1"/>
      <w:marLeft w:val="0"/>
      <w:marRight w:val="0"/>
      <w:marTop w:val="0"/>
      <w:marBottom w:val="0"/>
      <w:divBdr>
        <w:top w:val="none" w:sz="0" w:space="0" w:color="auto"/>
        <w:left w:val="none" w:sz="0" w:space="0" w:color="auto"/>
        <w:bottom w:val="none" w:sz="0" w:space="0" w:color="auto"/>
        <w:right w:val="none" w:sz="0" w:space="0" w:color="auto"/>
      </w:divBdr>
      <w:divsChild>
        <w:div w:id="1521117845">
          <w:marLeft w:val="0"/>
          <w:marRight w:val="0"/>
          <w:marTop w:val="0"/>
          <w:marBottom w:val="0"/>
          <w:divBdr>
            <w:top w:val="none" w:sz="0" w:space="0" w:color="auto"/>
            <w:left w:val="none" w:sz="0" w:space="0" w:color="auto"/>
            <w:bottom w:val="none" w:sz="0" w:space="0" w:color="auto"/>
            <w:right w:val="none" w:sz="0" w:space="0" w:color="auto"/>
          </w:divBdr>
        </w:div>
        <w:div w:id="14237996">
          <w:marLeft w:val="0"/>
          <w:marRight w:val="0"/>
          <w:marTop w:val="0"/>
          <w:marBottom w:val="0"/>
          <w:divBdr>
            <w:top w:val="none" w:sz="0" w:space="0" w:color="auto"/>
            <w:left w:val="none" w:sz="0" w:space="0" w:color="auto"/>
            <w:bottom w:val="none" w:sz="0" w:space="0" w:color="auto"/>
            <w:right w:val="none" w:sz="0" w:space="0" w:color="auto"/>
          </w:divBdr>
        </w:div>
        <w:div w:id="1277060405">
          <w:marLeft w:val="0"/>
          <w:marRight w:val="0"/>
          <w:marTop w:val="240"/>
          <w:marBottom w:val="240"/>
          <w:divBdr>
            <w:top w:val="none" w:sz="0" w:space="0" w:color="auto"/>
            <w:left w:val="none" w:sz="0" w:space="0" w:color="auto"/>
            <w:bottom w:val="none" w:sz="0" w:space="0" w:color="auto"/>
            <w:right w:val="none" w:sz="0" w:space="0" w:color="auto"/>
          </w:divBdr>
        </w:div>
      </w:divsChild>
    </w:div>
    <w:div w:id="1234392341">
      <w:bodyDiv w:val="1"/>
      <w:marLeft w:val="0"/>
      <w:marRight w:val="0"/>
      <w:marTop w:val="0"/>
      <w:marBottom w:val="0"/>
      <w:divBdr>
        <w:top w:val="none" w:sz="0" w:space="0" w:color="auto"/>
        <w:left w:val="none" w:sz="0" w:space="0" w:color="auto"/>
        <w:bottom w:val="none" w:sz="0" w:space="0" w:color="auto"/>
        <w:right w:val="none" w:sz="0" w:space="0" w:color="auto"/>
      </w:divBdr>
    </w:div>
    <w:div w:id="1318998551">
      <w:bodyDiv w:val="1"/>
      <w:marLeft w:val="0"/>
      <w:marRight w:val="0"/>
      <w:marTop w:val="0"/>
      <w:marBottom w:val="0"/>
      <w:divBdr>
        <w:top w:val="none" w:sz="0" w:space="0" w:color="auto"/>
        <w:left w:val="none" w:sz="0" w:space="0" w:color="auto"/>
        <w:bottom w:val="none" w:sz="0" w:space="0" w:color="auto"/>
        <w:right w:val="none" w:sz="0" w:space="0" w:color="auto"/>
      </w:divBdr>
    </w:div>
    <w:div w:id="1370957260">
      <w:bodyDiv w:val="1"/>
      <w:marLeft w:val="0"/>
      <w:marRight w:val="0"/>
      <w:marTop w:val="0"/>
      <w:marBottom w:val="0"/>
      <w:divBdr>
        <w:top w:val="none" w:sz="0" w:space="0" w:color="auto"/>
        <w:left w:val="none" w:sz="0" w:space="0" w:color="auto"/>
        <w:bottom w:val="none" w:sz="0" w:space="0" w:color="auto"/>
        <w:right w:val="none" w:sz="0" w:space="0" w:color="auto"/>
      </w:divBdr>
    </w:div>
    <w:div w:id="1588004789">
      <w:bodyDiv w:val="1"/>
      <w:marLeft w:val="0"/>
      <w:marRight w:val="0"/>
      <w:marTop w:val="0"/>
      <w:marBottom w:val="0"/>
      <w:divBdr>
        <w:top w:val="none" w:sz="0" w:space="0" w:color="auto"/>
        <w:left w:val="none" w:sz="0" w:space="0" w:color="auto"/>
        <w:bottom w:val="none" w:sz="0" w:space="0" w:color="auto"/>
        <w:right w:val="none" w:sz="0" w:space="0" w:color="auto"/>
      </w:divBdr>
    </w:div>
    <w:div w:id="1614943765">
      <w:bodyDiv w:val="1"/>
      <w:marLeft w:val="0"/>
      <w:marRight w:val="0"/>
      <w:marTop w:val="0"/>
      <w:marBottom w:val="0"/>
      <w:divBdr>
        <w:top w:val="none" w:sz="0" w:space="0" w:color="auto"/>
        <w:left w:val="none" w:sz="0" w:space="0" w:color="auto"/>
        <w:bottom w:val="none" w:sz="0" w:space="0" w:color="auto"/>
        <w:right w:val="none" w:sz="0" w:space="0" w:color="auto"/>
      </w:divBdr>
    </w:div>
    <w:div w:id="1723169881">
      <w:bodyDiv w:val="1"/>
      <w:marLeft w:val="0"/>
      <w:marRight w:val="0"/>
      <w:marTop w:val="0"/>
      <w:marBottom w:val="0"/>
      <w:divBdr>
        <w:top w:val="none" w:sz="0" w:space="0" w:color="auto"/>
        <w:left w:val="none" w:sz="0" w:space="0" w:color="auto"/>
        <w:bottom w:val="none" w:sz="0" w:space="0" w:color="auto"/>
        <w:right w:val="none" w:sz="0" w:space="0" w:color="auto"/>
      </w:divBdr>
      <w:divsChild>
        <w:div w:id="455031271">
          <w:marLeft w:val="0"/>
          <w:marRight w:val="0"/>
          <w:marTop w:val="0"/>
          <w:marBottom w:val="0"/>
          <w:divBdr>
            <w:top w:val="none" w:sz="0" w:space="0" w:color="auto"/>
            <w:left w:val="none" w:sz="0" w:space="0" w:color="auto"/>
            <w:bottom w:val="none" w:sz="0" w:space="0" w:color="auto"/>
            <w:right w:val="none" w:sz="0" w:space="0" w:color="auto"/>
          </w:divBdr>
          <w:divsChild>
            <w:div w:id="1396009548">
              <w:marLeft w:val="0"/>
              <w:marRight w:val="0"/>
              <w:marTop w:val="0"/>
              <w:marBottom w:val="0"/>
              <w:divBdr>
                <w:top w:val="none" w:sz="0" w:space="0" w:color="auto"/>
                <w:left w:val="none" w:sz="0" w:space="0" w:color="auto"/>
                <w:bottom w:val="none" w:sz="0" w:space="0" w:color="auto"/>
                <w:right w:val="none" w:sz="0" w:space="0" w:color="auto"/>
              </w:divBdr>
              <w:divsChild>
                <w:div w:id="645743826">
                  <w:marLeft w:val="0"/>
                  <w:marRight w:val="0"/>
                  <w:marTop w:val="0"/>
                  <w:marBottom w:val="0"/>
                  <w:divBdr>
                    <w:top w:val="none" w:sz="0" w:space="0" w:color="auto"/>
                    <w:left w:val="none" w:sz="0" w:space="0" w:color="auto"/>
                    <w:bottom w:val="none" w:sz="0" w:space="0" w:color="auto"/>
                    <w:right w:val="none" w:sz="0" w:space="0" w:color="auto"/>
                  </w:divBdr>
                  <w:divsChild>
                    <w:div w:id="670909245">
                      <w:marLeft w:val="0"/>
                      <w:marRight w:val="0"/>
                      <w:marTop w:val="0"/>
                      <w:marBottom w:val="525"/>
                      <w:divBdr>
                        <w:top w:val="none" w:sz="0" w:space="0" w:color="auto"/>
                        <w:left w:val="none" w:sz="0" w:space="0" w:color="auto"/>
                        <w:bottom w:val="none" w:sz="0" w:space="0" w:color="auto"/>
                        <w:right w:val="none" w:sz="0" w:space="0" w:color="auto"/>
                      </w:divBdr>
                      <w:divsChild>
                        <w:div w:id="10162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5238">
          <w:marLeft w:val="0"/>
          <w:marRight w:val="0"/>
          <w:marTop w:val="0"/>
          <w:marBottom w:val="0"/>
          <w:divBdr>
            <w:top w:val="none" w:sz="0" w:space="0" w:color="auto"/>
            <w:left w:val="none" w:sz="0" w:space="0" w:color="auto"/>
            <w:bottom w:val="none" w:sz="0" w:space="0" w:color="auto"/>
            <w:right w:val="none" w:sz="0" w:space="0" w:color="auto"/>
          </w:divBdr>
          <w:divsChild>
            <w:div w:id="1149899668">
              <w:marLeft w:val="0"/>
              <w:marRight w:val="0"/>
              <w:marTop w:val="0"/>
              <w:marBottom w:val="0"/>
              <w:divBdr>
                <w:top w:val="none" w:sz="0" w:space="0" w:color="auto"/>
                <w:left w:val="none" w:sz="0" w:space="0" w:color="auto"/>
                <w:bottom w:val="none" w:sz="0" w:space="0" w:color="auto"/>
                <w:right w:val="none" w:sz="0" w:space="0" w:color="auto"/>
              </w:divBdr>
              <w:divsChild>
                <w:div w:id="1689745952">
                  <w:marLeft w:val="0"/>
                  <w:marRight w:val="0"/>
                  <w:marTop w:val="0"/>
                  <w:marBottom w:val="0"/>
                  <w:divBdr>
                    <w:top w:val="none" w:sz="0" w:space="0" w:color="auto"/>
                    <w:left w:val="none" w:sz="0" w:space="0" w:color="auto"/>
                    <w:bottom w:val="none" w:sz="0" w:space="0" w:color="auto"/>
                    <w:right w:val="none" w:sz="0" w:space="0" w:color="auto"/>
                  </w:divBdr>
                  <w:divsChild>
                    <w:div w:id="437599360">
                      <w:marLeft w:val="0"/>
                      <w:marRight w:val="0"/>
                      <w:marTop w:val="0"/>
                      <w:marBottom w:val="525"/>
                      <w:divBdr>
                        <w:top w:val="none" w:sz="0" w:space="0" w:color="auto"/>
                        <w:left w:val="none" w:sz="0" w:space="0" w:color="auto"/>
                        <w:bottom w:val="none" w:sz="0" w:space="0" w:color="auto"/>
                        <w:right w:val="none" w:sz="0" w:space="0" w:color="auto"/>
                      </w:divBdr>
                      <w:divsChild>
                        <w:div w:id="512769306">
                          <w:marLeft w:val="0"/>
                          <w:marRight w:val="0"/>
                          <w:marTop w:val="0"/>
                          <w:marBottom w:val="0"/>
                          <w:divBdr>
                            <w:top w:val="none" w:sz="0" w:space="0" w:color="auto"/>
                            <w:left w:val="none" w:sz="0" w:space="0" w:color="auto"/>
                            <w:bottom w:val="none" w:sz="0" w:space="0" w:color="auto"/>
                            <w:right w:val="none" w:sz="0" w:space="0" w:color="auto"/>
                          </w:divBdr>
                          <w:divsChild>
                            <w:div w:id="1638610702">
                              <w:marLeft w:val="0"/>
                              <w:marRight w:val="0"/>
                              <w:marTop w:val="0"/>
                              <w:marBottom w:val="0"/>
                              <w:divBdr>
                                <w:top w:val="single" w:sz="6" w:space="15" w:color="A6A6A6"/>
                                <w:left w:val="single" w:sz="6" w:space="31" w:color="A6A6A6"/>
                                <w:bottom w:val="single" w:sz="6" w:space="15" w:color="A6A6A6"/>
                                <w:right w:val="single" w:sz="6" w:space="31" w:color="A6A6A6"/>
                              </w:divBdr>
                            </w:div>
                          </w:divsChild>
                        </w:div>
                      </w:divsChild>
                    </w:div>
                    <w:div w:id="682050407">
                      <w:marLeft w:val="0"/>
                      <w:marRight w:val="0"/>
                      <w:marTop w:val="0"/>
                      <w:marBottom w:val="525"/>
                      <w:divBdr>
                        <w:top w:val="none" w:sz="0" w:space="0" w:color="auto"/>
                        <w:left w:val="none" w:sz="0" w:space="0" w:color="auto"/>
                        <w:bottom w:val="none" w:sz="0" w:space="0" w:color="auto"/>
                        <w:right w:val="none" w:sz="0" w:space="0" w:color="auto"/>
                      </w:divBdr>
                      <w:divsChild>
                        <w:div w:id="408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21424">
      <w:bodyDiv w:val="1"/>
      <w:marLeft w:val="0"/>
      <w:marRight w:val="0"/>
      <w:marTop w:val="0"/>
      <w:marBottom w:val="0"/>
      <w:divBdr>
        <w:top w:val="none" w:sz="0" w:space="0" w:color="auto"/>
        <w:left w:val="none" w:sz="0" w:space="0" w:color="auto"/>
        <w:bottom w:val="none" w:sz="0" w:space="0" w:color="auto"/>
        <w:right w:val="none" w:sz="0" w:space="0" w:color="auto"/>
      </w:divBdr>
    </w:div>
    <w:div w:id="1790973277">
      <w:bodyDiv w:val="1"/>
      <w:marLeft w:val="0"/>
      <w:marRight w:val="0"/>
      <w:marTop w:val="0"/>
      <w:marBottom w:val="0"/>
      <w:divBdr>
        <w:top w:val="none" w:sz="0" w:space="0" w:color="auto"/>
        <w:left w:val="none" w:sz="0" w:space="0" w:color="auto"/>
        <w:bottom w:val="none" w:sz="0" w:space="0" w:color="auto"/>
        <w:right w:val="none" w:sz="0" w:space="0" w:color="auto"/>
      </w:divBdr>
    </w:div>
    <w:div w:id="1811098292">
      <w:bodyDiv w:val="1"/>
      <w:marLeft w:val="0"/>
      <w:marRight w:val="0"/>
      <w:marTop w:val="0"/>
      <w:marBottom w:val="0"/>
      <w:divBdr>
        <w:top w:val="none" w:sz="0" w:space="0" w:color="auto"/>
        <w:left w:val="none" w:sz="0" w:space="0" w:color="auto"/>
        <w:bottom w:val="none" w:sz="0" w:space="0" w:color="auto"/>
        <w:right w:val="none" w:sz="0" w:space="0" w:color="auto"/>
      </w:divBdr>
      <w:divsChild>
        <w:div w:id="253319464">
          <w:marLeft w:val="0"/>
          <w:marRight w:val="0"/>
          <w:marTop w:val="0"/>
          <w:marBottom w:val="0"/>
          <w:divBdr>
            <w:top w:val="none" w:sz="0" w:space="0" w:color="auto"/>
            <w:left w:val="none" w:sz="0" w:space="0" w:color="auto"/>
            <w:bottom w:val="none" w:sz="0" w:space="0" w:color="auto"/>
            <w:right w:val="none" w:sz="0" w:space="0" w:color="auto"/>
          </w:divBdr>
        </w:div>
        <w:div w:id="99375876">
          <w:marLeft w:val="0"/>
          <w:marRight w:val="0"/>
          <w:marTop w:val="240"/>
          <w:marBottom w:val="240"/>
          <w:divBdr>
            <w:top w:val="none" w:sz="0" w:space="0" w:color="auto"/>
            <w:left w:val="none" w:sz="0" w:space="0" w:color="auto"/>
            <w:bottom w:val="none" w:sz="0" w:space="0" w:color="auto"/>
            <w:right w:val="none" w:sz="0" w:space="0" w:color="auto"/>
          </w:divBdr>
        </w:div>
        <w:div w:id="1180973214">
          <w:marLeft w:val="0"/>
          <w:marRight w:val="0"/>
          <w:marTop w:val="0"/>
          <w:marBottom w:val="0"/>
          <w:divBdr>
            <w:top w:val="none" w:sz="0" w:space="0" w:color="auto"/>
            <w:left w:val="none" w:sz="0" w:space="0" w:color="auto"/>
            <w:bottom w:val="none" w:sz="0" w:space="0" w:color="auto"/>
            <w:right w:val="none" w:sz="0" w:space="0" w:color="auto"/>
          </w:divBdr>
        </w:div>
        <w:div w:id="493910744">
          <w:marLeft w:val="0"/>
          <w:marRight w:val="0"/>
          <w:marTop w:val="240"/>
          <w:marBottom w:val="240"/>
          <w:divBdr>
            <w:top w:val="none" w:sz="0" w:space="0" w:color="auto"/>
            <w:left w:val="none" w:sz="0" w:space="0" w:color="auto"/>
            <w:bottom w:val="none" w:sz="0" w:space="0" w:color="auto"/>
            <w:right w:val="none" w:sz="0" w:space="0" w:color="auto"/>
          </w:divBdr>
        </w:div>
      </w:divsChild>
    </w:div>
    <w:div w:id="1944654521">
      <w:bodyDiv w:val="1"/>
      <w:marLeft w:val="0"/>
      <w:marRight w:val="0"/>
      <w:marTop w:val="0"/>
      <w:marBottom w:val="0"/>
      <w:divBdr>
        <w:top w:val="none" w:sz="0" w:space="0" w:color="auto"/>
        <w:left w:val="none" w:sz="0" w:space="0" w:color="auto"/>
        <w:bottom w:val="none" w:sz="0" w:space="0" w:color="auto"/>
        <w:right w:val="none" w:sz="0" w:space="0" w:color="auto"/>
      </w:divBdr>
    </w:div>
    <w:div w:id="2025084503">
      <w:bodyDiv w:val="1"/>
      <w:marLeft w:val="0"/>
      <w:marRight w:val="0"/>
      <w:marTop w:val="0"/>
      <w:marBottom w:val="0"/>
      <w:divBdr>
        <w:top w:val="none" w:sz="0" w:space="0" w:color="auto"/>
        <w:left w:val="none" w:sz="0" w:space="0" w:color="auto"/>
        <w:bottom w:val="none" w:sz="0" w:space="0" w:color="auto"/>
        <w:right w:val="none" w:sz="0" w:space="0" w:color="auto"/>
      </w:divBdr>
      <w:divsChild>
        <w:div w:id="2060087270">
          <w:marLeft w:val="0"/>
          <w:marRight w:val="0"/>
          <w:marTop w:val="120"/>
          <w:marBottom w:val="120"/>
          <w:divBdr>
            <w:top w:val="none" w:sz="0" w:space="0" w:color="auto"/>
            <w:left w:val="none" w:sz="0" w:space="0" w:color="auto"/>
            <w:bottom w:val="none" w:sz="0" w:space="0" w:color="auto"/>
            <w:right w:val="none" w:sz="0" w:space="0" w:color="auto"/>
          </w:divBdr>
        </w:div>
      </w:divsChild>
    </w:div>
    <w:div w:id="212234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mra.com"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emea01.safelinks.protection.outlook.com/?url=http%3A%2F%2Fwww.tomra.com%2Ffood&amp;data=02%7C01%7CMarijke.Bellemans%40tomra.com%7C46c84d61cdbf4fa59e4208d657e3ce78%7C4308d118edd143008a37cfeba8ad5898%7C0%7C0%7C636793033309612036&amp;sdata=4F8%2FXywP0M77RtzsEVQ1EoGPPZ16rNqatneSxI00piY%3D&amp;reserved=0" TargetMode="External"/><Relationship Id="rId17" Type="http://schemas.openxmlformats.org/officeDocument/2006/relationships/hyperlink" Target="http://www.tomra.com/food" TargetMode="External"/><Relationship Id="rId2" Type="http://schemas.openxmlformats.org/officeDocument/2006/relationships/customXml" Target="../customXml/item2.xml"/><Relationship Id="rId16" Type="http://schemas.openxmlformats.org/officeDocument/2006/relationships/hyperlink" Target="mailto:marijke.bellemans@tomr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larconyharris.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marti@alarconyharri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llemans\Downloads\TOMRA%20TSS%20F%20template%20(2).dotx" TargetMode="External"/></Relationships>
</file>

<file path=word/theme/theme1.xml><?xml version="1.0" encoding="utf-8"?>
<a:theme xmlns:a="http://schemas.openxmlformats.org/drawingml/2006/main" name="Office-tema">
  <a:themeElements>
    <a:clrScheme name="Tomra">
      <a:dk1>
        <a:srgbClr val="000000"/>
      </a:dk1>
      <a:lt1>
        <a:srgbClr val="FFFFFF"/>
      </a:lt1>
      <a:dk2>
        <a:srgbClr val="001A38"/>
      </a:dk2>
      <a:lt2>
        <a:srgbClr val="E8EFED"/>
      </a:lt2>
      <a:accent1>
        <a:srgbClr val="001A38"/>
      </a:accent1>
      <a:accent2>
        <a:srgbClr val="455D6F"/>
      </a:accent2>
      <a:accent3>
        <a:srgbClr val="6E8186"/>
      </a:accent3>
      <a:accent4>
        <a:srgbClr val="E8EFED"/>
      </a:accent4>
      <a:accent5>
        <a:srgbClr val="A9C398"/>
      </a:accent5>
      <a:accent6>
        <a:srgbClr val="1FC0DA"/>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Orange">
      <a:srgbClr val="F2652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EE744A5F2DB64982B2A3691F0D5D41" ma:contentTypeVersion="1" ma:contentTypeDescription="Create a new document." ma:contentTypeScope="" ma:versionID="61df7bc1c842bb74ee1bc465d4ef6a1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root>
</roo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18071-25D9-47D9-9355-DF0B8C489B34}">
  <ds:schemaRefs>
    <ds:schemaRef ds:uri="http://schemas.microsoft.com/sharepoint/v3/contenttype/forms"/>
  </ds:schemaRefs>
</ds:datastoreItem>
</file>

<file path=customXml/itemProps2.xml><?xml version="1.0" encoding="utf-8"?>
<ds:datastoreItem xmlns:ds="http://schemas.openxmlformats.org/officeDocument/2006/customXml" ds:itemID="{E7F922E9-8F8F-41BF-8EC2-C9A747AA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28E0E0-1AEB-44B5-8ED6-242E902FB4E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F9124C-6712-455B-81DD-D5EBCBBCCBA8}">
  <ds:schemaRefs/>
</ds:datastoreItem>
</file>

<file path=customXml/itemProps5.xml><?xml version="1.0" encoding="utf-8"?>
<ds:datastoreItem xmlns:ds="http://schemas.openxmlformats.org/officeDocument/2006/customXml" ds:itemID="{A9428D69-59E6-40EB-8E7E-6C3CC4C9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TOMRA TSS F template (2).dotx</Template>
  <TotalTime>16</TotalTime>
  <Pages>3</Pages>
  <Words>1202</Words>
  <Characters>7152</Characters>
  <Application>Microsoft Office Word</Application>
  <DocSecurity>0</DocSecurity>
  <PresentationFormat/>
  <Lines>59</Lines>
  <Paragraphs>16</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Tittel</vt:lpstr>
      </vt:variant>
      <vt:variant>
        <vt:i4>1</vt:i4>
      </vt:variant>
    </vt:vector>
  </HeadingPairs>
  <TitlesOfParts>
    <vt:vector size="4" baseType="lpstr">
      <vt:lpstr>Jornada Demo TOMRA Sentinell II</vt:lpstr>
      <vt:lpstr>Jornada Demo TOMRA Sentinell II</vt:lpstr>
      <vt:lpstr>Jornada Demo TOMRA Sentinell II</vt:lpstr>
      <vt:lpstr/>
    </vt:vector>
  </TitlesOfParts>
  <Company>Tomra\2014</Company>
  <LinksUpToDate>false</LinksUpToDate>
  <CharactersWithSpaces>8338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Jornada Demo TOMRA Sentinell II</dc:title>
  <dc:creator>Elvira F</dc:creator>
  <cp:lastModifiedBy>Nuria Marti</cp:lastModifiedBy>
  <cp:revision>6</cp:revision>
  <cp:lastPrinted>2019-01-11T16:22:00Z</cp:lastPrinted>
  <dcterms:created xsi:type="dcterms:W3CDTF">2019-01-24T14:15:00Z</dcterms:created>
  <dcterms:modified xsi:type="dcterms:W3CDTF">2019-01-28T09:13:00Z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0x010100FBEE744A5F2DB64982B2A3691F0D5D41</vt:lpwstr>
  </property>
  <property fmtid="{D5CDD505-2E9C-101B-9397-08002B2CF9AE}" pid="4" name="PublishingStartDate">
    <vt:lpwstr/>
  </property>
  <property fmtid="{D5CDD505-2E9C-101B-9397-08002B2CF9AE}" pid="5" name="PublishingExpirationDate">
    <vt:lpwstr/>
  </property>
</Properties>
</file>