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BA13" w14:textId="1CBCEAD0" w:rsidR="00E73B66" w:rsidRPr="009747EF" w:rsidRDefault="00135472" w:rsidP="00E73B66">
      <w:pPr>
        <w:pStyle w:val="Sinespaciado"/>
        <w:spacing w:line="360" w:lineRule="auto"/>
        <w:jc w:val="both"/>
        <w:rPr>
          <w:rFonts w:asciiTheme="minorHAnsi" w:hAnsiTheme="minorHAnsi"/>
          <w:lang w:val="es-ES"/>
        </w:rPr>
      </w:pPr>
      <w:r w:rsidRPr="009747EF">
        <w:rPr>
          <w:rFonts w:asciiTheme="minorHAnsi" w:hAnsiTheme="minorHAnsi"/>
          <w:lang w:val="es-ES"/>
        </w:rPr>
        <w:t>10</w:t>
      </w:r>
      <w:r w:rsidR="005B47CC" w:rsidRPr="009747EF">
        <w:rPr>
          <w:rFonts w:asciiTheme="minorHAnsi" w:hAnsiTheme="minorHAnsi"/>
          <w:lang w:val="es-ES"/>
        </w:rPr>
        <w:t xml:space="preserve"> </w:t>
      </w:r>
      <w:proofErr w:type="spellStart"/>
      <w:r w:rsidR="005B47CC" w:rsidRPr="009747EF">
        <w:rPr>
          <w:rFonts w:asciiTheme="minorHAnsi" w:hAnsiTheme="minorHAnsi"/>
          <w:lang w:val="es-ES"/>
        </w:rPr>
        <w:t>dicembre</w:t>
      </w:r>
      <w:proofErr w:type="spellEnd"/>
      <w:r w:rsidR="002250FF" w:rsidRPr="009747EF">
        <w:rPr>
          <w:rFonts w:asciiTheme="minorHAnsi" w:hAnsiTheme="minorHAnsi"/>
          <w:lang w:val="es-ES"/>
        </w:rPr>
        <w:t xml:space="preserve"> </w:t>
      </w:r>
      <w:r w:rsidR="00B06E41" w:rsidRPr="009747EF">
        <w:rPr>
          <w:rFonts w:asciiTheme="minorHAnsi" w:hAnsiTheme="minorHAnsi"/>
          <w:lang w:val="es-ES"/>
        </w:rPr>
        <w:t>201</w:t>
      </w:r>
      <w:r w:rsidR="002F46BA" w:rsidRPr="009747EF">
        <w:rPr>
          <w:rFonts w:asciiTheme="minorHAnsi" w:hAnsiTheme="minorHAnsi"/>
          <w:lang w:val="es-ES"/>
        </w:rPr>
        <w:t>8</w:t>
      </w:r>
    </w:p>
    <w:p w14:paraId="4DC4B283" w14:textId="77777777" w:rsidR="005B47CC" w:rsidRPr="009747EF" w:rsidRDefault="005B47CC" w:rsidP="00E73B66">
      <w:pPr>
        <w:pStyle w:val="Sinespaciado"/>
        <w:spacing w:line="360" w:lineRule="auto"/>
        <w:jc w:val="both"/>
        <w:rPr>
          <w:rFonts w:asciiTheme="minorHAnsi" w:hAnsiTheme="minorHAnsi"/>
          <w:lang w:val="es-ES"/>
        </w:rPr>
      </w:pPr>
    </w:p>
    <w:p w14:paraId="44EED4BF" w14:textId="689BE8C0" w:rsidR="005B47CC" w:rsidRPr="009747EF" w:rsidRDefault="005B47CC" w:rsidP="005B47CC">
      <w:pPr>
        <w:pStyle w:val="Sinespaciado"/>
        <w:spacing w:line="360" w:lineRule="auto"/>
        <w:rPr>
          <w:rFonts w:asciiTheme="minorHAnsi" w:hAnsiTheme="minorHAnsi"/>
          <w:b/>
          <w:sz w:val="28"/>
          <w:szCs w:val="28"/>
          <w:lang w:val="es-ES"/>
        </w:rPr>
      </w:pPr>
      <w:r w:rsidRPr="009747EF">
        <w:rPr>
          <w:rFonts w:asciiTheme="minorHAnsi" w:hAnsiTheme="minorHAnsi"/>
          <w:b/>
          <w:sz w:val="28"/>
          <w:szCs w:val="28"/>
          <w:lang w:val="es-ES"/>
        </w:rPr>
        <w:t xml:space="preserve">TOMRA SORTING PRESENTA AUTOSORT COLOR PER SEPARARE </w:t>
      </w:r>
      <w:proofErr w:type="spellStart"/>
      <w:r w:rsidR="004F0A42" w:rsidRPr="009747EF">
        <w:rPr>
          <w:rFonts w:asciiTheme="minorHAnsi" w:hAnsiTheme="minorHAnsi"/>
          <w:b/>
          <w:sz w:val="28"/>
          <w:szCs w:val="28"/>
          <w:lang w:val="es-ES"/>
        </w:rPr>
        <w:t>Il</w:t>
      </w:r>
      <w:proofErr w:type="spellEnd"/>
      <w:r w:rsidR="004F0A42" w:rsidRPr="009747EF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Pr="009747EF">
        <w:rPr>
          <w:rFonts w:asciiTheme="minorHAnsi" w:hAnsiTheme="minorHAnsi"/>
          <w:b/>
          <w:sz w:val="28"/>
          <w:szCs w:val="28"/>
          <w:lang w:val="es-ES"/>
        </w:rPr>
        <w:t>VETRO DA</w:t>
      </w:r>
      <w:r w:rsidR="004F0A42" w:rsidRPr="009747EF">
        <w:rPr>
          <w:rFonts w:asciiTheme="minorHAnsi" w:hAnsiTheme="minorHAnsi"/>
          <w:b/>
          <w:sz w:val="28"/>
          <w:szCs w:val="28"/>
          <w:lang w:val="es-ES"/>
        </w:rPr>
        <w:t>GLI</w:t>
      </w:r>
      <w:r w:rsidRPr="009747EF">
        <w:rPr>
          <w:rFonts w:asciiTheme="minorHAnsi" w:hAnsiTheme="minorHAnsi"/>
          <w:b/>
          <w:sz w:val="28"/>
          <w:szCs w:val="28"/>
          <w:lang w:val="es-ES"/>
        </w:rPr>
        <w:t xml:space="preserve"> RSU</w:t>
      </w:r>
    </w:p>
    <w:p w14:paraId="19648F36" w14:textId="39167A44" w:rsidR="005B47CC" w:rsidRPr="009747EF" w:rsidRDefault="005B47CC" w:rsidP="009747EF">
      <w:pPr>
        <w:pStyle w:val="Sinespaciado"/>
        <w:spacing w:after="200" w:line="276" w:lineRule="auto"/>
        <w:rPr>
          <w:rFonts w:asciiTheme="minorHAnsi" w:hAnsiTheme="minorHAnsi"/>
          <w:i/>
          <w:lang w:val="es-ES"/>
        </w:rPr>
      </w:pPr>
      <w:r w:rsidRPr="009747EF">
        <w:rPr>
          <w:rFonts w:asciiTheme="minorHAnsi" w:hAnsiTheme="minorHAnsi"/>
          <w:i/>
          <w:lang w:val="es-ES"/>
        </w:rPr>
        <w:t xml:space="preserve">La </w:t>
      </w:r>
      <w:proofErr w:type="spellStart"/>
      <w:r w:rsidRPr="009747EF">
        <w:rPr>
          <w:rFonts w:asciiTheme="minorHAnsi" w:hAnsiTheme="minorHAnsi"/>
          <w:i/>
          <w:lang w:val="es-ES"/>
        </w:rPr>
        <w:t>nuova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9747EF">
        <w:rPr>
          <w:rFonts w:asciiTheme="minorHAnsi" w:hAnsiTheme="minorHAnsi"/>
          <w:i/>
          <w:lang w:val="es-ES"/>
        </w:rPr>
        <w:t>tecnologia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recupera ancora </w:t>
      </w:r>
      <w:proofErr w:type="spellStart"/>
      <w:r w:rsidRPr="009747EF">
        <w:rPr>
          <w:rFonts w:asciiTheme="minorHAnsi" w:hAnsiTheme="minorHAnsi"/>
          <w:i/>
          <w:lang w:val="es-ES"/>
        </w:rPr>
        <w:t>più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9747EF">
        <w:rPr>
          <w:rFonts w:asciiTheme="minorHAnsi" w:hAnsiTheme="minorHAnsi"/>
          <w:i/>
          <w:lang w:val="es-ES"/>
        </w:rPr>
        <w:t>vetro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da </w:t>
      </w:r>
      <w:proofErr w:type="spellStart"/>
      <w:r w:rsidRPr="009747EF">
        <w:rPr>
          <w:rFonts w:asciiTheme="minorHAnsi" w:hAnsiTheme="minorHAnsi"/>
          <w:i/>
          <w:lang w:val="es-ES"/>
        </w:rPr>
        <w:t>riciclare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, </w:t>
      </w:r>
      <w:proofErr w:type="spellStart"/>
      <w:r w:rsidRPr="009747EF">
        <w:rPr>
          <w:rFonts w:asciiTheme="minorHAnsi" w:hAnsiTheme="minorHAnsi"/>
          <w:i/>
          <w:lang w:val="es-ES"/>
        </w:rPr>
        <w:t>raggiungendo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9747EF">
        <w:rPr>
          <w:rFonts w:asciiTheme="minorHAnsi" w:hAnsiTheme="minorHAnsi"/>
          <w:i/>
          <w:lang w:val="es-ES"/>
        </w:rPr>
        <w:t>tassi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di </w:t>
      </w:r>
      <w:proofErr w:type="spellStart"/>
      <w:r w:rsidRPr="009747EF">
        <w:rPr>
          <w:rFonts w:asciiTheme="minorHAnsi" w:hAnsiTheme="minorHAnsi"/>
          <w:i/>
          <w:lang w:val="es-ES"/>
        </w:rPr>
        <w:t>purezza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9747EF">
        <w:rPr>
          <w:rFonts w:asciiTheme="minorHAnsi" w:hAnsiTheme="minorHAnsi"/>
          <w:i/>
          <w:lang w:val="es-ES"/>
        </w:rPr>
        <w:t>superiori</w:t>
      </w:r>
      <w:proofErr w:type="spellEnd"/>
      <w:r w:rsidRPr="009747EF">
        <w:rPr>
          <w:rFonts w:asciiTheme="minorHAnsi" w:hAnsiTheme="minorHAnsi"/>
          <w:i/>
          <w:lang w:val="es-ES"/>
        </w:rPr>
        <w:t xml:space="preserve"> al 95%.</w:t>
      </w:r>
    </w:p>
    <w:p w14:paraId="41D6CCB4" w14:textId="4EAE526D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9747EF">
        <w:rPr>
          <w:rFonts w:asciiTheme="minorHAnsi" w:eastAsiaTheme="minorEastAsia" w:hAnsiTheme="minorHAnsi" w:cstheme="minorBidi"/>
          <w:lang w:val="es-ES"/>
        </w:rPr>
        <w:t xml:space="preserve">TOMRA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Sorting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Recycling presenta AUTOSORT COLOR,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nuova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macchina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che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lavora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combinazione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con AUTOSORT LASER per separare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solidi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urbani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con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un'efficacia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senza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precedenti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AUTOSORT COLOR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raggiunge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tassi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purezza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superiori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al 95% ad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alte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portate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anche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quando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materi</w:t>
      </w:r>
      <w:bookmarkStart w:id="0" w:name="_GoBack"/>
      <w:bookmarkEnd w:id="0"/>
      <w:r w:rsidRPr="009747EF">
        <w:rPr>
          <w:rFonts w:asciiTheme="minorHAnsi" w:eastAsiaTheme="minorEastAsia" w:hAnsiTheme="minorHAnsi" w:cstheme="minorBidi"/>
          <w:lang w:val="es-ES"/>
        </w:rPr>
        <w:t>ali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ingresso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umidi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polverosi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sporchi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>.</w:t>
      </w:r>
    </w:p>
    <w:p w14:paraId="6877F72B" w14:textId="2C410400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Sebbene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siano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raccolti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separatamente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molti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paesi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quantità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significativa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recuperabile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rimane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comunque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mescolata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solidi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urbani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(RSU)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provenienti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abitazioni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aziende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contenuto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nei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solidi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urbani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Europa varia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tipicamente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3,5% al 9,8%. E la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ricerca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della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FEVE (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European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Container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Glass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Federation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) ha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rivelato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che la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raccolta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solidi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urbani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riciclare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varia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considerevolmente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Svezia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Norvegia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Svizzera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Lussemburgo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raggiungono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tutti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tassi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recupero del 95% 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superiori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gran parte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del</w:t>
      </w:r>
      <w:r w:rsidR="00D70335" w:rsidRPr="009747EF">
        <w:rPr>
          <w:rFonts w:asciiTheme="minorHAnsi" w:eastAsiaTheme="minorEastAsia" w:hAnsiTheme="minorHAnsi" w:cstheme="minorBidi"/>
          <w:lang w:val="es-ES"/>
        </w:rPr>
        <w:t>l'Europa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occidentale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tasso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va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appena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68% al 75% e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cinque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</w:t>
      </w:r>
      <w:r w:rsidR="00D70335" w:rsidRPr="009747EF">
        <w:rPr>
          <w:rFonts w:asciiTheme="minorHAnsi" w:eastAsiaTheme="minorEastAsia" w:hAnsiTheme="minorHAnsi" w:cstheme="minorBidi"/>
          <w:lang w:val="es-ES"/>
        </w:rPr>
        <w:t>azioni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dell'Europa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orientale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è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inferiore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al 40%. </w:t>
      </w:r>
    </w:p>
    <w:p w14:paraId="5D522E65" w14:textId="06314974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9747EF">
        <w:rPr>
          <w:rFonts w:asciiTheme="minorHAnsi" w:eastAsiaTheme="minorEastAsia" w:hAnsiTheme="minorHAnsi" w:cstheme="minorBidi"/>
          <w:lang w:val="es-ES"/>
        </w:rPr>
        <w:t xml:space="preserve">AUTOSORT COLOR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consentirà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agli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impianti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riciclo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estrarre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vendere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questo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che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altrimenti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non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riuscirebbe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ad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essere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riciclato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AUTOSORT COLOR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aiuta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inoltre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gli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impianti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riciclo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ridurre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minimo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rischi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interruzioni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tempi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inattività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costi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riparazione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derivanti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danni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component</w:t>
      </w:r>
      <w:r w:rsidR="004F0A42" w:rsidRPr="009747EF">
        <w:rPr>
          <w:rFonts w:asciiTheme="minorHAnsi" w:eastAsiaTheme="minorEastAsia" w:hAnsiTheme="minorHAnsi" w:cstheme="minorBidi"/>
          <w:lang w:val="es-ES"/>
        </w:rPr>
        <w:t>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</w:t>
      </w:r>
      <w:r w:rsidR="004F0A42" w:rsidRPr="009747EF">
        <w:rPr>
          <w:rFonts w:asciiTheme="minorHAnsi" w:eastAsiaTheme="minorEastAsia" w:hAnsiTheme="minorHAnsi" w:cstheme="minorBidi"/>
          <w:lang w:val="es-ES"/>
        </w:rPr>
        <w:t>elle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macchine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selezionatrici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non </w:t>
      </w:r>
      <w:proofErr w:type="spellStart"/>
      <w:r w:rsidR="004F0A42" w:rsidRPr="009747EF">
        <w:rPr>
          <w:rFonts w:asciiTheme="minorHAnsi" w:eastAsiaTheme="minorEastAsia" w:hAnsiTheme="minorHAnsi" w:cstheme="minorBidi"/>
          <w:lang w:val="es-ES"/>
        </w:rPr>
        <w:t>destinate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r w:rsidR="004F0A42" w:rsidRPr="009747EF">
        <w:rPr>
          <w:rFonts w:asciiTheme="minorHAnsi" w:eastAsiaTheme="minorEastAsia" w:hAnsiTheme="minorHAnsi" w:cstheme="minorBidi"/>
          <w:lang w:val="es-ES"/>
        </w:rPr>
        <w:t>a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>.</w:t>
      </w:r>
    </w:p>
    <w:p w14:paraId="275DD657" w14:textId="17531CAA" w:rsidR="00A112B6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9747EF">
        <w:rPr>
          <w:rFonts w:asciiTheme="minorHAnsi" w:eastAsiaTheme="minorEastAsia" w:hAnsiTheme="minorHAnsi" w:cstheme="minorBidi"/>
          <w:lang w:val="es-ES"/>
        </w:rPr>
        <w:t xml:space="preserve">AUTOSORT COLOR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consente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inoltre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un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risparmio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economico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anche a valle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processo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selezione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quanto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domestici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contenenti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possono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comportare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costi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incenerimento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più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elevati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L'estrazione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più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solidi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urbani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riduce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D70335" w:rsidRPr="009747EF">
        <w:rPr>
          <w:rFonts w:asciiTheme="minorHAnsi" w:eastAsiaTheme="minorEastAsia" w:hAnsiTheme="minorHAnsi" w:cstheme="minorBidi"/>
          <w:lang w:val="es-ES"/>
        </w:rPr>
        <w:t>quindi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anche 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costi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smaltimento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discarica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 Un video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della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nuova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applicazione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è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disponibile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</w:t>
      </w:r>
      <w:r w:rsidR="004F0A42" w:rsidRPr="009747EF">
        <w:rPr>
          <w:rFonts w:asciiTheme="minorHAnsi" w:eastAsiaTheme="minorEastAsia" w:hAnsiTheme="minorHAnsi" w:cstheme="minorBidi"/>
          <w:lang w:val="es-ES"/>
        </w:rPr>
        <w:t>l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 link</w:t>
      </w:r>
      <w:r w:rsidR="00FB1D17" w:rsidRPr="009747EF">
        <w:rPr>
          <w:lang w:val="es-ES"/>
        </w:rPr>
        <w:t xml:space="preserve">: </w:t>
      </w:r>
      <w:hyperlink r:id="rId9" w:history="1">
        <w:r w:rsidR="00FB1D17" w:rsidRPr="009747EF">
          <w:rPr>
            <w:rStyle w:val="Hipervnculo"/>
            <w:lang w:val="es-ES"/>
          </w:rPr>
          <w:t>AUTO</w:t>
        </w:r>
        <w:r w:rsidR="00FB1D17" w:rsidRPr="009747EF">
          <w:rPr>
            <w:rStyle w:val="Hipervnculo"/>
            <w:lang w:val="es-ES"/>
          </w:rPr>
          <w:t>S</w:t>
        </w:r>
        <w:r w:rsidR="00FB1D17" w:rsidRPr="009747EF">
          <w:rPr>
            <w:rStyle w:val="Hipervnculo"/>
            <w:lang w:val="es-ES"/>
          </w:rPr>
          <w:t xml:space="preserve">OR Color </w:t>
        </w:r>
        <w:proofErr w:type="spellStart"/>
        <w:r w:rsidR="00FB1D17" w:rsidRPr="009747EF">
          <w:rPr>
            <w:rStyle w:val="Hipervnculo"/>
            <w:lang w:val="es-ES"/>
          </w:rPr>
          <w:t>Animation</w:t>
        </w:r>
        <w:proofErr w:type="spellEnd"/>
      </w:hyperlink>
      <w:r w:rsidR="004F1D8E" w:rsidRPr="009747EF">
        <w:rPr>
          <w:rStyle w:val="Hipervnculo"/>
          <w:lang w:val="es-ES"/>
        </w:rPr>
        <w:t>.</w:t>
      </w:r>
    </w:p>
    <w:p w14:paraId="4EEEA29D" w14:textId="77777777" w:rsidR="009747EF" w:rsidRDefault="009747EF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</w:p>
    <w:p w14:paraId="62A5353E" w14:textId="1689EE64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9747EF">
        <w:rPr>
          <w:rFonts w:asciiTheme="minorHAnsi" w:eastAsiaTheme="minorEastAsia" w:hAnsiTheme="minorHAnsi" w:cstheme="minorBidi"/>
          <w:lang w:val="es-ES"/>
        </w:rPr>
        <w:t xml:space="preserve">Valerio Sama, Vice Presidente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Responsabile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Product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Management di TOMRA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Sorting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Recycling, ha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commentato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>: "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Nella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maggior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parte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delle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tutto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mondo,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c'è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un significativo margine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miglioramento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nel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recupero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domestici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aziendali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Separare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maggiore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proofErr w:type="gramStart"/>
      <w:r w:rsidRPr="009747EF">
        <w:rPr>
          <w:rFonts w:asciiTheme="minorHAnsi" w:eastAsiaTheme="minorEastAsia" w:hAnsiTheme="minorHAnsi" w:cstheme="minorBidi"/>
          <w:lang w:val="es-ES"/>
        </w:rPr>
        <w:t>quantità</w:t>
      </w:r>
      <w:proofErr w:type="spellEnd"/>
      <w:proofErr w:type="gram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destinare al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riciclo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è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meglio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per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l'ambiente</w:t>
      </w:r>
      <w:proofErr w:type="spellEnd"/>
      <w:r w:rsidR="00D70335" w:rsidRPr="009747EF">
        <w:rPr>
          <w:rFonts w:asciiTheme="minorHAnsi" w:eastAsiaTheme="minorEastAsia" w:hAnsiTheme="minorHAnsi" w:cstheme="minorBidi"/>
          <w:lang w:val="es-ES"/>
        </w:rPr>
        <w:t>,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per la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redditività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degli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impianti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riciclo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e con AUTOSORT COLOR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entrambi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vantaggi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ora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raggiungibili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". </w:t>
      </w:r>
    </w:p>
    <w:p w14:paraId="76F887FA" w14:textId="77777777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processo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due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macchine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recupera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oltre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l'80%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con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purezza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del 95%.</w:t>
      </w:r>
    </w:p>
    <w:p w14:paraId="378576B6" w14:textId="74DFAE3C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lastRenderedPageBreak/>
        <w:t>Nello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sviluppo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AUTOSORT COLOR, TOMRA ha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fissato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gli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obiettivi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riferimento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settore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: recuperare almeno l'80%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RSU, con almeno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95%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recuperato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qualità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vendibile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Questi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obiettivi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stati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raggiunti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costantemente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per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molti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mesi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quattro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stabilimenti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Germania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Spagna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>,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 uno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dei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quali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separa fino a 3.000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tonnellate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l'anno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Questo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successo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è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stato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reso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possibile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un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processo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selezione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due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macchine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prima con AUTOSORT LASER,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poi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con AUTOSORT COLOR.</w:t>
      </w:r>
    </w:p>
    <w:p w14:paraId="1627E562" w14:textId="50443758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primo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passo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nel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processo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rimozione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solidi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urbani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è</w:t>
      </w:r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pretrattamento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. Dopo che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gli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RSU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passa</w:t>
      </w:r>
      <w:r w:rsidR="007A7C1A" w:rsidRPr="009747EF">
        <w:rPr>
          <w:rFonts w:asciiTheme="minorHAnsi" w:eastAsiaTheme="minorEastAsia" w:hAnsiTheme="minorHAnsi" w:cstheme="minorBidi"/>
          <w:lang w:val="es-ES"/>
        </w:rPr>
        <w:t>no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attraverso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un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apri-</w:t>
      </w:r>
      <w:r w:rsidRPr="009747EF">
        <w:rPr>
          <w:rFonts w:asciiTheme="minorHAnsi" w:eastAsiaTheme="minorEastAsia" w:hAnsiTheme="minorHAnsi" w:cstheme="minorBidi"/>
          <w:lang w:val="es-ES"/>
        </w:rPr>
        <w:t>sacchi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la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fine (0-80 mm) viene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eliminata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Questa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viene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poi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suddivisa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categorie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da un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vaglio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vibrante 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doppio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piano: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fini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diametro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0-8 mm, come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rifiuti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organici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sabbia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media di 8-60 mm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e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una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frazione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grossa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>,</w:t>
      </w:r>
      <w:r w:rsidRPr="009747EF">
        <w:rPr>
          <w:rFonts w:asciiTheme="minorHAnsi" w:eastAsiaTheme="minorEastAsia" w:hAnsiTheme="minorHAnsi" w:cstheme="minorBidi"/>
          <w:lang w:val="es-ES"/>
        </w:rPr>
        <w:t xml:space="preserve"> di 60-80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mm.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</w:p>
    <w:p w14:paraId="13979C19" w14:textId="25E7F33E" w:rsidR="005B47CC" w:rsidRPr="009747EF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Nella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seconda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fase, le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intermedie, che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contengono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più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alto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contenuto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sono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sottoposte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separazione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per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densità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Quest</w:t>
      </w:r>
      <w:r w:rsidR="007A7C1A" w:rsidRPr="009747EF">
        <w:rPr>
          <w:rFonts w:asciiTheme="minorHAnsi" w:eastAsiaTheme="minorEastAsia" w:hAnsiTheme="minorHAnsi" w:cstheme="minorBidi"/>
          <w:lang w:val="es-ES"/>
        </w:rPr>
        <w:t>a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rimuove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le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più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leggere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invia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le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più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pesanti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all'unità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AUTOSORT LASER.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combinazione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</w:t>
      </w:r>
      <w:r w:rsidR="004F0A42" w:rsidRPr="009747EF">
        <w:rPr>
          <w:rFonts w:asciiTheme="minorHAnsi" w:eastAsiaTheme="minorEastAsia" w:hAnsiTheme="minorHAnsi" w:cstheme="minorBidi"/>
          <w:lang w:val="es-ES"/>
        </w:rPr>
        <w:t>ecnologie</w:t>
      </w:r>
      <w:proofErr w:type="spellEnd"/>
      <w:r w:rsidR="004F0A42"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="004F0A42" w:rsidRPr="009747EF">
        <w:rPr>
          <w:rFonts w:asciiTheme="minorHAnsi" w:eastAsiaTheme="minorEastAsia" w:hAnsiTheme="minorHAnsi" w:cstheme="minorBidi"/>
          <w:lang w:val="es-ES"/>
        </w:rPr>
        <w:t>rilevamento</w:t>
      </w:r>
      <w:proofErr w:type="spellEnd"/>
      <w:r w:rsidR="004F0A42" w:rsidRPr="009747EF">
        <w:rPr>
          <w:rFonts w:asciiTheme="minorHAnsi" w:eastAsiaTheme="minorEastAsia" w:hAnsiTheme="minorHAnsi" w:cstheme="minorBidi"/>
          <w:lang w:val="es-ES"/>
        </w:rPr>
        <w:t xml:space="preserve"> laser </w:t>
      </w:r>
      <w:r w:rsidRPr="009747EF">
        <w:rPr>
          <w:rFonts w:asciiTheme="minorHAnsi" w:eastAsiaTheme="minorEastAsia" w:hAnsiTheme="minorHAnsi" w:cstheme="minorBidi"/>
          <w:lang w:val="es-ES"/>
        </w:rPr>
        <w:t>e NIR (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vicino</w:t>
      </w:r>
      <w:proofErr w:type="spellEnd"/>
      <w:r w:rsidR="007A7C1A"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7A7C1A" w:rsidRPr="009747EF">
        <w:rPr>
          <w:rFonts w:asciiTheme="minorHAnsi" w:eastAsiaTheme="minorEastAsia" w:hAnsiTheme="minorHAnsi" w:cstheme="minorBidi"/>
          <w:lang w:val="es-ES"/>
        </w:rPr>
        <w:t>infrarosso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)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permette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la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separazione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resto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dei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materiali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</w:p>
    <w:p w14:paraId="3A4C271A" w14:textId="676681C6" w:rsidR="005B47CC" w:rsidRPr="007A7C1A" w:rsidRDefault="005B47CC" w:rsidP="009747EF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n-US"/>
        </w:rPr>
      </w:pP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Nella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terza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ultima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fase del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processo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,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l'innovativa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AUTOSORT COLOR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classifica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le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frazioni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con una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telecamera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ad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alte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prestazioni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e separa le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impurità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residue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dal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vetro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qualità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9747EF">
        <w:rPr>
          <w:rFonts w:asciiTheme="minorHAnsi" w:eastAsiaTheme="minorEastAsia" w:hAnsiTheme="minorHAnsi" w:cstheme="minorBidi"/>
          <w:lang w:val="es-ES"/>
        </w:rPr>
        <w:t>superiore</w:t>
      </w:r>
      <w:proofErr w:type="spellEnd"/>
      <w:r w:rsidRPr="009747EF">
        <w:rPr>
          <w:rFonts w:asciiTheme="minorHAnsi" w:eastAsiaTheme="minorEastAsia" w:hAnsiTheme="minorHAnsi" w:cstheme="minorBidi"/>
          <w:lang w:val="es-ES"/>
        </w:rPr>
        <w:t xml:space="preserve">. </w:t>
      </w:r>
      <w:proofErr w:type="gramStart"/>
      <w:r w:rsidRPr="007A7C1A">
        <w:rPr>
          <w:rFonts w:asciiTheme="minorHAnsi" w:eastAsiaTheme="minorEastAsia" w:hAnsiTheme="minorHAnsi" w:cstheme="minorBidi"/>
          <w:lang w:val="en-US"/>
        </w:rPr>
        <w:t>Il</w:t>
      </w:r>
      <w:proofErr w:type="gram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risultato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è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il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recupero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di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vetro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rivendibile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con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una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purezza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costantemente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elevata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di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oltre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 w:rsidRPr="007A7C1A">
        <w:rPr>
          <w:rFonts w:asciiTheme="minorHAnsi" w:eastAsiaTheme="minorEastAsia" w:hAnsiTheme="minorHAnsi" w:cstheme="minorBidi"/>
          <w:lang w:val="en-US"/>
        </w:rPr>
        <w:t>il</w:t>
      </w:r>
      <w:proofErr w:type="spellEnd"/>
      <w:r w:rsidRPr="007A7C1A">
        <w:rPr>
          <w:rFonts w:asciiTheme="minorHAnsi" w:eastAsiaTheme="minorEastAsia" w:hAnsiTheme="minorHAnsi" w:cstheme="minorBidi"/>
          <w:lang w:val="en-US"/>
        </w:rPr>
        <w:t xml:space="preserve"> 95%.</w:t>
      </w:r>
    </w:p>
    <w:p w14:paraId="1684D6E1" w14:textId="77777777" w:rsidR="005B47CC" w:rsidRPr="005B47CC" w:rsidRDefault="005B47CC" w:rsidP="005B47CC">
      <w:pPr>
        <w:pStyle w:val="Sinespaciado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14:paraId="0FE6CAF5" w14:textId="77777777" w:rsidR="002F068B" w:rsidRDefault="002F068B" w:rsidP="002F068B">
      <w:pPr>
        <w:jc w:val="center"/>
        <w:rPr>
          <w:b/>
          <w:lang w:val="it-IT"/>
        </w:rPr>
      </w:pPr>
      <w:r w:rsidRPr="00BF5EC5">
        <w:rPr>
          <w:sz w:val="24"/>
          <w:szCs w:val="24"/>
          <w:lang w:val="it-IT"/>
        </w:rPr>
        <w:t>-###-</w:t>
      </w:r>
    </w:p>
    <w:p w14:paraId="2404C54A" w14:textId="77777777" w:rsidR="002F068B" w:rsidRPr="00E40C5E" w:rsidRDefault="002F068B" w:rsidP="002F068B">
      <w:pPr>
        <w:jc w:val="both"/>
        <w:rPr>
          <w:b/>
          <w:lang w:val="it-IT"/>
        </w:rPr>
      </w:pPr>
      <w:r w:rsidRPr="00E40C5E">
        <w:rPr>
          <w:b/>
          <w:lang w:val="it-IT"/>
        </w:rPr>
        <w:t>TOMRA Sorting Recycling</w:t>
      </w:r>
    </w:p>
    <w:p w14:paraId="661168C5" w14:textId="77777777" w:rsidR="002F068B" w:rsidRDefault="002F068B" w:rsidP="002F068B">
      <w:pPr>
        <w:spacing w:line="240" w:lineRule="auto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TOMRA Sorting Recycling progetta e realizza tecnologie per la selezione basate su </w:t>
      </w:r>
      <w:r w:rsidRPr="00E40C5E">
        <w:rPr>
          <w:lang w:val="it-IT"/>
        </w:rPr>
        <w:t xml:space="preserve">sensori per </w:t>
      </w:r>
      <w:r>
        <w:rPr>
          <w:lang w:val="it-IT"/>
        </w:rPr>
        <w:t>il settore del ricicl</w:t>
      </w:r>
      <w:r w:rsidRPr="00E40C5E">
        <w:rPr>
          <w:lang w:val="it-IT"/>
        </w:rPr>
        <w:t xml:space="preserve">o e della gestione dei rifiuti. Oltre </w:t>
      </w:r>
      <w:r>
        <w:rPr>
          <w:lang w:val="it-IT"/>
        </w:rPr>
        <w:t>5</w:t>
      </w:r>
      <w:r w:rsidRPr="00E40C5E">
        <w:rPr>
          <w:lang w:val="it-IT"/>
        </w:rPr>
        <w:t>.</w:t>
      </w:r>
      <w:r>
        <w:rPr>
          <w:lang w:val="it-IT"/>
        </w:rPr>
        <w:t>5</w:t>
      </w:r>
      <w:r w:rsidRPr="00E40C5E">
        <w:rPr>
          <w:lang w:val="it-IT"/>
        </w:rPr>
        <w:t xml:space="preserve">00 sistemi sono installati in </w:t>
      </w:r>
      <w:r>
        <w:rPr>
          <w:lang w:val="it-IT"/>
        </w:rPr>
        <w:t>8</w:t>
      </w:r>
      <w:r w:rsidRPr="00E40C5E">
        <w:rPr>
          <w:lang w:val="it-IT"/>
        </w:rPr>
        <w:t xml:space="preserve">0 paesi del mondo. </w:t>
      </w:r>
    </w:p>
    <w:p w14:paraId="44ED32F2" w14:textId="77777777" w:rsidR="002F068B" w:rsidRDefault="002F068B" w:rsidP="002F068B">
      <w:pPr>
        <w:spacing w:line="240" w:lineRule="auto"/>
        <w:jc w:val="both"/>
        <w:rPr>
          <w:color w:val="000000"/>
          <w:lang w:val="it-IT"/>
        </w:rPr>
      </w:pPr>
      <w:r w:rsidRPr="00E40C5E">
        <w:rPr>
          <w:lang w:val="it-IT"/>
        </w:rPr>
        <w:t xml:space="preserve">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</w:t>
      </w:r>
      <w:r>
        <w:rPr>
          <w:color w:val="000000"/>
          <w:lang w:val="it-IT"/>
        </w:rPr>
        <w:t>plicazioni nel campo del ricicl</w:t>
      </w:r>
      <w:r w:rsidRPr="00E40C5E">
        <w:rPr>
          <w:color w:val="000000"/>
          <w:lang w:val="it-IT"/>
        </w:rPr>
        <w:t>o di rifiuti, TOMRA Sorting Recycling è pioniera nel settore e grazie ai suoi sensori recupera frazioni di elevata purezza dal flusso di rifiuti che massimizzano la resa e i benefici dei clienti.</w:t>
      </w:r>
    </w:p>
    <w:p w14:paraId="5AC83E89" w14:textId="77777777" w:rsidR="002F068B" w:rsidRPr="006C478F" w:rsidRDefault="002F068B" w:rsidP="002F068B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Sorting Recycling fa parte di TOMRA Sorting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>e per altre industrie.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  <w:r w:rsidRPr="00AB5A98">
        <w:rPr>
          <w:lang w:val="it-IT"/>
        </w:rPr>
        <w:t>TOMRA Sorting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750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3.5</w:t>
      </w:r>
      <w:r w:rsidRPr="00934596">
        <w:rPr>
          <w:lang w:val="it-IT"/>
        </w:rPr>
        <w:t>00 persone.</w:t>
      </w:r>
    </w:p>
    <w:p w14:paraId="4F13F8B1" w14:textId="77777777" w:rsidR="002F068B" w:rsidRPr="00115473" w:rsidRDefault="002F068B" w:rsidP="002F068B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Sorting Recycling: </w:t>
      </w:r>
      <w:hyperlink r:id="rId10" w:history="1">
        <w:r w:rsidRPr="00E40C5E">
          <w:rPr>
            <w:rStyle w:val="Hipervnculo"/>
            <w:lang w:val="it-IT"/>
          </w:rPr>
          <w:t>www.tomra.com/recycling</w:t>
        </w:r>
      </w:hyperlink>
      <w:r>
        <w:rPr>
          <w:rStyle w:val="Hipervnculo"/>
          <w:lang w:val="it-IT"/>
        </w:rPr>
        <w:t xml:space="preserve"> </w:t>
      </w:r>
      <w:r w:rsidRPr="00115473">
        <w:rPr>
          <w:rStyle w:val="Hipervnculo"/>
          <w:lang w:val="it-IT"/>
        </w:rPr>
        <w:t xml:space="preserve">oppure seguiteci su </w:t>
      </w:r>
      <w:hyperlink r:id="rId11" w:history="1">
        <w:r w:rsidRPr="00722179">
          <w:rPr>
            <w:rStyle w:val="Hipervnculo"/>
            <w:rFonts w:cs="Arial"/>
            <w:lang w:val="it-IT" w:eastAsia="en-GB"/>
          </w:rPr>
          <w:t>LinkedIn</w:t>
        </w:r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2" w:history="1">
        <w:r w:rsidRPr="00722179">
          <w:rPr>
            <w:rStyle w:val="Hipervnculo"/>
            <w:rFonts w:cs="Arial"/>
            <w:lang w:val="it-IT" w:eastAsia="en-GB"/>
          </w:rPr>
          <w:t>Twitter</w:t>
        </w:r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3" w:history="1">
        <w:r w:rsidRPr="00722179">
          <w:rPr>
            <w:rStyle w:val="Hipervnculo"/>
            <w:rFonts w:cs="Arial"/>
            <w:lang w:val="it-IT" w:eastAsia="en-GB"/>
          </w:rPr>
          <w:t>Facebook</w:t>
        </w:r>
      </w:hyperlink>
      <w:r w:rsidRPr="00722179">
        <w:rPr>
          <w:rFonts w:cs="Arial"/>
          <w:iCs/>
          <w:lang w:val="it-IT" w:eastAsia="en-GB"/>
        </w:rPr>
        <w:t>.</w:t>
      </w:r>
    </w:p>
    <w:p w14:paraId="4C387FDB" w14:textId="77777777" w:rsidR="002F068B" w:rsidRDefault="002F068B" w:rsidP="002F068B">
      <w:pPr>
        <w:spacing w:line="100" w:lineRule="atLeast"/>
        <w:rPr>
          <w:b/>
          <w:lang w:val="it-IT"/>
        </w:rPr>
      </w:pPr>
    </w:p>
    <w:p w14:paraId="2E8DE16E" w14:textId="77777777" w:rsidR="002F068B" w:rsidRPr="00DC2171" w:rsidRDefault="002F068B" w:rsidP="002F068B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lastRenderedPageBreak/>
        <w:t xml:space="preserve">Contatti stampa </w:t>
      </w:r>
    </w:p>
    <w:p w14:paraId="140E0FE1" w14:textId="77777777" w:rsidR="002F068B" w:rsidRPr="00DC2171" w:rsidRDefault="002F068B" w:rsidP="002F068B">
      <w:pPr>
        <w:spacing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7A83F92F" w14:textId="77777777" w:rsidR="002F068B" w:rsidRPr="00B00FBE" w:rsidRDefault="002F068B" w:rsidP="002F068B">
      <w:pPr>
        <w:spacing w:line="240" w:lineRule="auto"/>
        <w:rPr>
          <w:lang w:val="it-IT"/>
        </w:rPr>
      </w:pPr>
      <w:r w:rsidRPr="00B00FBE">
        <w:rPr>
          <w:lang w:val="it-IT"/>
        </w:rPr>
        <w:t>ALARCÓN &amp; HARRIS</w:t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b/>
          <w:lang w:val="it-IT"/>
        </w:rPr>
        <w:t>TOMRA Sorting  srl</w:t>
      </w:r>
    </w:p>
    <w:p w14:paraId="33FB8719" w14:textId="77777777" w:rsidR="002F068B" w:rsidRPr="00375FBA" w:rsidRDefault="002F068B" w:rsidP="002F068B">
      <w:pPr>
        <w:spacing w:line="240" w:lineRule="auto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Strada Martinella 74 A/B</w:t>
      </w:r>
    </w:p>
    <w:p w14:paraId="537A89D8" w14:textId="77777777" w:rsidR="002F068B" w:rsidRPr="00DC2171" w:rsidRDefault="002F068B" w:rsidP="002F068B">
      <w:pPr>
        <w:spacing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1F07136A" w14:textId="77777777" w:rsidR="002F068B" w:rsidRPr="00722179" w:rsidRDefault="002F068B" w:rsidP="002F068B">
      <w:pPr>
        <w:spacing w:line="240" w:lineRule="auto"/>
        <w:rPr>
          <w:rFonts w:cs="Calibri"/>
          <w:b/>
          <w:shd w:val="clear" w:color="auto" w:fill="FFFFFF"/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>
        <w:rPr>
          <w:lang w:val="it-IT"/>
        </w:rPr>
        <w:t>Tel: +39 0521 681082</w:t>
      </w:r>
    </w:p>
    <w:p w14:paraId="6D808B38" w14:textId="77777777" w:rsidR="002F068B" w:rsidRPr="0031248C" w:rsidRDefault="002F068B" w:rsidP="002F068B">
      <w:pPr>
        <w:pStyle w:val="Sinespaciado"/>
        <w:spacing w:line="360" w:lineRule="auto"/>
        <w:rPr>
          <w:rFonts w:asciiTheme="minorHAnsi" w:hAnsiTheme="minorHAnsi" w:cs="Arial"/>
          <w:color w:val="0000FF"/>
          <w:u w:val="single"/>
        </w:rPr>
      </w:pPr>
    </w:p>
    <w:sectPr w:rsidR="002F068B" w:rsidRPr="0031248C" w:rsidSect="006A2741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11DF4" w14:textId="77777777" w:rsidR="005B47CC" w:rsidRDefault="005B47CC" w:rsidP="00E20A09">
      <w:pPr>
        <w:spacing w:after="0" w:line="240" w:lineRule="auto"/>
      </w:pPr>
      <w:r>
        <w:separator/>
      </w:r>
    </w:p>
  </w:endnote>
  <w:endnote w:type="continuationSeparator" w:id="0">
    <w:p w14:paraId="14945ADF" w14:textId="77777777" w:rsidR="005B47CC" w:rsidRDefault="005B47CC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155DDBDD" w:rsidR="005B47CC" w:rsidRDefault="005B47CC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7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7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5B47CC" w:rsidRDefault="005B4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A82C" w14:textId="77777777" w:rsidR="005B47CC" w:rsidRDefault="005B47CC" w:rsidP="00E20A09">
      <w:pPr>
        <w:spacing w:after="0" w:line="240" w:lineRule="auto"/>
      </w:pPr>
      <w:r>
        <w:separator/>
      </w:r>
    </w:p>
  </w:footnote>
  <w:footnote w:type="continuationSeparator" w:id="0">
    <w:p w14:paraId="45203275" w14:textId="77777777" w:rsidR="005B47CC" w:rsidRDefault="005B47CC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5B47CC" w:rsidRDefault="005B47CC">
    <w:pPr>
      <w:pStyle w:val="Encabezado"/>
    </w:pPr>
    <w:r>
      <w:rPr>
        <w:noProof/>
        <w:lang w:val="es-ES"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5B47CC" w:rsidRDefault="005B47CC">
    <w:pPr>
      <w:pStyle w:val="Encabezado"/>
    </w:pPr>
  </w:p>
  <w:p w14:paraId="7822A451" w14:textId="57161908" w:rsidR="005B47CC" w:rsidRDefault="005B47C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5B47CC" w:rsidRPr="00371A38" w:rsidRDefault="005B47CC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C572CA" w:rsidRPr="00371A38" w:rsidRDefault="00C572CA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5B47CC" w:rsidRDefault="005B47CC">
    <w:pPr>
      <w:pStyle w:val="Encabezado"/>
    </w:pPr>
  </w:p>
  <w:p w14:paraId="6F622CE8" w14:textId="77777777" w:rsidR="005B47CC" w:rsidRDefault="005B47CC">
    <w:pPr>
      <w:pStyle w:val="Encabezado"/>
    </w:pPr>
  </w:p>
  <w:p w14:paraId="2461C581" w14:textId="77777777" w:rsidR="005B47CC" w:rsidRDefault="005B4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7A08"/>
    <w:rsid w:val="000249EE"/>
    <w:rsid w:val="00024B4B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522A"/>
    <w:rsid w:val="000A3BBC"/>
    <w:rsid w:val="000A4EE6"/>
    <w:rsid w:val="000A6259"/>
    <w:rsid w:val="000A6478"/>
    <w:rsid w:val="000A79B1"/>
    <w:rsid w:val="000B0BEA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72"/>
    <w:rsid w:val="0013549E"/>
    <w:rsid w:val="001367AD"/>
    <w:rsid w:val="00145F3D"/>
    <w:rsid w:val="00146FCA"/>
    <w:rsid w:val="00151D09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2B6"/>
    <w:rsid w:val="001E052A"/>
    <w:rsid w:val="001E7624"/>
    <w:rsid w:val="001F0472"/>
    <w:rsid w:val="001F2ADB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53CD"/>
    <w:rsid w:val="002E3BD8"/>
    <w:rsid w:val="002E5CA3"/>
    <w:rsid w:val="002E73F3"/>
    <w:rsid w:val="002F068B"/>
    <w:rsid w:val="002F14A9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5264"/>
    <w:rsid w:val="00336552"/>
    <w:rsid w:val="003409A7"/>
    <w:rsid w:val="00341110"/>
    <w:rsid w:val="00341C70"/>
    <w:rsid w:val="003421CF"/>
    <w:rsid w:val="0035029B"/>
    <w:rsid w:val="00351330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6844"/>
    <w:rsid w:val="004D686A"/>
    <w:rsid w:val="004E00E2"/>
    <w:rsid w:val="004E1D5C"/>
    <w:rsid w:val="004E2E39"/>
    <w:rsid w:val="004E38AC"/>
    <w:rsid w:val="004F0A42"/>
    <w:rsid w:val="004F0D7B"/>
    <w:rsid w:val="004F0DA2"/>
    <w:rsid w:val="004F1442"/>
    <w:rsid w:val="004F1D8E"/>
    <w:rsid w:val="004F26BA"/>
    <w:rsid w:val="004F3615"/>
    <w:rsid w:val="004F4ACA"/>
    <w:rsid w:val="004F503C"/>
    <w:rsid w:val="004F66BB"/>
    <w:rsid w:val="004F695A"/>
    <w:rsid w:val="004F7CE7"/>
    <w:rsid w:val="004F7FAF"/>
    <w:rsid w:val="0050598F"/>
    <w:rsid w:val="00507854"/>
    <w:rsid w:val="00517916"/>
    <w:rsid w:val="00526F17"/>
    <w:rsid w:val="00532144"/>
    <w:rsid w:val="00533B1D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90AF5"/>
    <w:rsid w:val="00591B47"/>
    <w:rsid w:val="005A2C23"/>
    <w:rsid w:val="005A32E4"/>
    <w:rsid w:val="005B1197"/>
    <w:rsid w:val="005B47CC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13CF9"/>
    <w:rsid w:val="00614B02"/>
    <w:rsid w:val="00615B15"/>
    <w:rsid w:val="0062454E"/>
    <w:rsid w:val="00624F10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FA2"/>
    <w:rsid w:val="006B3AF1"/>
    <w:rsid w:val="006B3BC9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27A2C"/>
    <w:rsid w:val="00731762"/>
    <w:rsid w:val="0073672A"/>
    <w:rsid w:val="00740527"/>
    <w:rsid w:val="007424AE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97C58"/>
    <w:rsid w:val="007A7211"/>
    <w:rsid w:val="007A7C1A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F0C0F"/>
    <w:rsid w:val="007F36A7"/>
    <w:rsid w:val="00804555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1301"/>
    <w:rsid w:val="00833A0F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006D"/>
    <w:rsid w:val="00871B1B"/>
    <w:rsid w:val="00871F0F"/>
    <w:rsid w:val="00872A14"/>
    <w:rsid w:val="00883903"/>
    <w:rsid w:val="00884D86"/>
    <w:rsid w:val="00886540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273A"/>
    <w:rsid w:val="008B4DDA"/>
    <w:rsid w:val="008B621D"/>
    <w:rsid w:val="008B6F88"/>
    <w:rsid w:val="008C021D"/>
    <w:rsid w:val="008C0FE3"/>
    <w:rsid w:val="008C2027"/>
    <w:rsid w:val="008C729E"/>
    <w:rsid w:val="008D2751"/>
    <w:rsid w:val="008D526F"/>
    <w:rsid w:val="008E01D1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1D84"/>
    <w:rsid w:val="0096492D"/>
    <w:rsid w:val="00967916"/>
    <w:rsid w:val="00967B32"/>
    <w:rsid w:val="00970319"/>
    <w:rsid w:val="0097306F"/>
    <w:rsid w:val="009747EF"/>
    <w:rsid w:val="0097660C"/>
    <w:rsid w:val="0098275F"/>
    <w:rsid w:val="0098289D"/>
    <w:rsid w:val="00982E15"/>
    <w:rsid w:val="009852F0"/>
    <w:rsid w:val="00986DFC"/>
    <w:rsid w:val="00993EB5"/>
    <w:rsid w:val="009968ED"/>
    <w:rsid w:val="009A0A21"/>
    <w:rsid w:val="009A0D44"/>
    <w:rsid w:val="009A382B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2B6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852"/>
    <w:rsid w:val="00AB3717"/>
    <w:rsid w:val="00AB7B0E"/>
    <w:rsid w:val="00AC429B"/>
    <w:rsid w:val="00AD6D24"/>
    <w:rsid w:val="00AD7565"/>
    <w:rsid w:val="00AE1B2C"/>
    <w:rsid w:val="00AE60CE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20F2"/>
    <w:rsid w:val="00B542C3"/>
    <w:rsid w:val="00B56398"/>
    <w:rsid w:val="00B56763"/>
    <w:rsid w:val="00B604D8"/>
    <w:rsid w:val="00B6070C"/>
    <w:rsid w:val="00B63EE8"/>
    <w:rsid w:val="00B67DF1"/>
    <w:rsid w:val="00B72E34"/>
    <w:rsid w:val="00B7389C"/>
    <w:rsid w:val="00B74A9B"/>
    <w:rsid w:val="00B758CD"/>
    <w:rsid w:val="00B772B6"/>
    <w:rsid w:val="00B80AF3"/>
    <w:rsid w:val="00B85AFD"/>
    <w:rsid w:val="00B86CE3"/>
    <w:rsid w:val="00B87299"/>
    <w:rsid w:val="00B90FC0"/>
    <w:rsid w:val="00B91479"/>
    <w:rsid w:val="00BA0DC3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D2112"/>
    <w:rsid w:val="00BD25CC"/>
    <w:rsid w:val="00BD46D4"/>
    <w:rsid w:val="00BD791F"/>
    <w:rsid w:val="00BE10C1"/>
    <w:rsid w:val="00BE11BD"/>
    <w:rsid w:val="00BE12F7"/>
    <w:rsid w:val="00BE1DAC"/>
    <w:rsid w:val="00BE33CB"/>
    <w:rsid w:val="00BE5444"/>
    <w:rsid w:val="00BE7815"/>
    <w:rsid w:val="00BE789B"/>
    <w:rsid w:val="00BF1B24"/>
    <w:rsid w:val="00BF5E91"/>
    <w:rsid w:val="00BF7353"/>
    <w:rsid w:val="00BF7AD0"/>
    <w:rsid w:val="00C04E3A"/>
    <w:rsid w:val="00C06A5F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5B4B"/>
    <w:rsid w:val="00D13730"/>
    <w:rsid w:val="00D15150"/>
    <w:rsid w:val="00D15CBE"/>
    <w:rsid w:val="00D1722A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609A8"/>
    <w:rsid w:val="00D63C37"/>
    <w:rsid w:val="00D641D9"/>
    <w:rsid w:val="00D701D1"/>
    <w:rsid w:val="00D70335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A9E"/>
    <w:rsid w:val="00DF530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03E"/>
    <w:rsid w:val="00E43DCA"/>
    <w:rsid w:val="00E45D71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F1A8A"/>
    <w:rsid w:val="00EF4490"/>
    <w:rsid w:val="00F0027E"/>
    <w:rsid w:val="00F0507A"/>
    <w:rsid w:val="00F062E7"/>
    <w:rsid w:val="00F12066"/>
    <w:rsid w:val="00F13724"/>
    <w:rsid w:val="00F142BD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1D17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F422A"/>
    <w:rsid w:val="00FF659E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omra.com/recyc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.tomra.com/secret/37995659/b02295545b1612ecc95a06903ac7995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6365-9883-4B26-903E-1E1C3FAC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4929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</cp:revision>
  <cp:lastPrinted>2018-11-26T09:20:00Z</cp:lastPrinted>
  <dcterms:created xsi:type="dcterms:W3CDTF">2018-12-10T10:51:00Z</dcterms:created>
  <dcterms:modified xsi:type="dcterms:W3CDTF">2018-12-10T10:51:00Z</dcterms:modified>
</cp:coreProperties>
</file>