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C1" w:rsidRPr="002B38C1" w:rsidRDefault="002B38C1" w:rsidP="002B38C1">
      <w:pPr>
        <w:rPr>
          <w:b/>
          <w:lang w:val="es-ES"/>
        </w:rPr>
      </w:pPr>
      <w:bookmarkStart w:id="0" w:name="_GoBack"/>
      <w:bookmarkEnd w:id="0"/>
      <w:r w:rsidRPr="002B38C1">
        <w:rPr>
          <w:b/>
          <w:lang w:val="es-ES"/>
        </w:rPr>
        <w:t>TOMRA, LÍDER EN TECNOLOGÍA DE SENSORES, REFUERZA SU ESTRUCTURA EN CHINA</w:t>
      </w:r>
    </w:p>
    <w:p w:rsidR="002B38C1" w:rsidRPr="002B38C1" w:rsidRDefault="002B38C1" w:rsidP="002B38C1">
      <w:pPr>
        <w:rPr>
          <w:i/>
          <w:lang w:val="es-ES"/>
        </w:rPr>
      </w:pPr>
      <w:r w:rsidRPr="002B38C1">
        <w:rPr>
          <w:i/>
          <w:lang w:val="es-ES"/>
        </w:rPr>
        <w:t>TOMRA, líder mundial en tecnología de clasificación basada en sensores, apuesta por el crecimiento a largo plazo en China y ha reforzado su estructura en este mercado de rápido crecimiento.</w:t>
      </w:r>
    </w:p>
    <w:p w:rsidR="002B38C1" w:rsidRPr="002B38C1" w:rsidRDefault="002B38C1" w:rsidP="002B38C1">
      <w:pPr>
        <w:rPr>
          <w:lang w:val="es-ES"/>
        </w:rPr>
      </w:pPr>
      <w:r w:rsidRPr="002B38C1">
        <w:rPr>
          <w:lang w:val="es-ES"/>
        </w:rPr>
        <w:t xml:space="preserve">Desde que estableció su primera filial en China en 2010, TOMRA no ha dejado de incrementar tanto su inversión como su actividad en este dinámico mercado. Actualmente, TOMRA cuenta con tres empresas en China: TOMRA </w:t>
      </w:r>
      <w:proofErr w:type="spellStart"/>
      <w:r w:rsidRPr="002B38C1">
        <w:rPr>
          <w:lang w:val="es-ES"/>
        </w:rPr>
        <w:t>Sorting</w:t>
      </w:r>
      <w:proofErr w:type="spellEnd"/>
      <w:r w:rsidRPr="002B38C1">
        <w:rPr>
          <w:lang w:val="es-ES"/>
        </w:rPr>
        <w:t xml:space="preserve"> Recycling para el sector de reciclaje, TOMRA </w:t>
      </w:r>
      <w:proofErr w:type="spellStart"/>
      <w:r w:rsidRPr="002B38C1">
        <w:rPr>
          <w:lang w:val="es-ES"/>
        </w:rPr>
        <w:t>Food</w:t>
      </w:r>
      <w:proofErr w:type="spellEnd"/>
      <w:r w:rsidRPr="002B38C1">
        <w:rPr>
          <w:lang w:val="es-ES"/>
        </w:rPr>
        <w:t xml:space="preserve">, para la clasificación de todo tipo de alimentos, así como TOMRA </w:t>
      </w:r>
      <w:proofErr w:type="spellStart"/>
      <w:r w:rsidRPr="002B38C1">
        <w:rPr>
          <w:lang w:val="es-ES"/>
        </w:rPr>
        <w:t>Sorting</w:t>
      </w:r>
      <w:proofErr w:type="spellEnd"/>
      <w:r w:rsidRPr="002B38C1">
        <w:rPr>
          <w:lang w:val="es-ES"/>
        </w:rPr>
        <w:t xml:space="preserve"> </w:t>
      </w:r>
      <w:proofErr w:type="spellStart"/>
      <w:r w:rsidRPr="002B38C1">
        <w:rPr>
          <w:lang w:val="es-ES"/>
        </w:rPr>
        <w:t>Collection</w:t>
      </w:r>
      <w:proofErr w:type="spellEnd"/>
      <w:r w:rsidRPr="002B38C1">
        <w:rPr>
          <w:lang w:val="es-ES"/>
        </w:rPr>
        <w:t xml:space="preserve"> para la recogida de envases y </w:t>
      </w:r>
      <w:proofErr w:type="spellStart"/>
      <w:r w:rsidRPr="002B38C1">
        <w:rPr>
          <w:lang w:val="es-ES"/>
        </w:rPr>
        <w:t>vending</w:t>
      </w:r>
      <w:proofErr w:type="spellEnd"/>
      <w:r w:rsidRPr="002B38C1">
        <w:rPr>
          <w:lang w:val="es-ES"/>
        </w:rPr>
        <w:t xml:space="preserve"> inverso. </w:t>
      </w:r>
    </w:p>
    <w:p w:rsidR="002B38C1" w:rsidRPr="002B38C1" w:rsidRDefault="002B38C1" w:rsidP="002B38C1">
      <w:pPr>
        <w:rPr>
          <w:rFonts w:cstheme="minorHAnsi"/>
          <w:lang w:val="es-ES"/>
        </w:rPr>
      </w:pPr>
      <w:r w:rsidRPr="002B38C1">
        <w:rPr>
          <w:lang w:val="es-ES"/>
        </w:rPr>
        <w:t>La actividad de TOMRA en el país abarca desde el desarrollo comercial a la gestión de productos, pasando por el I+D, montaje, ventas, mantenimiento y validación de aplicaciones en los centros de pruebas con que cuenta en China.</w:t>
      </w:r>
    </w:p>
    <w:p w:rsidR="002B38C1" w:rsidRPr="002B38C1" w:rsidRDefault="002B38C1" w:rsidP="002B38C1">
      <w:pPr>
        <w:rPr>
          <w:rFonts w:cstheme="minorHAnsi"/>
          <w:lang w:val="es-ES"/>
        </w:rPr>
      </w:pPr>
      <w:r w:rsidRPr="002B38C1">
        <w:rPr>
          <w:lang w:val="es-ES"/>
        </w:rPr>
        <w:t xml:space="preserve">Tras ampliar el innovador centro de producción de calibrado de fruta y verdura frescas que tiene en </w:t>
      </w:r>
      <w:proofErr w:type="spellStart"/>
      <w:r w:rsidRPr="002B38C1">
        <w:rPr>
          <w:lang w:val="es-ES"/>
        </w:rPr>
        <w:t>Kunshan</w:t>
      </w:r>
      <w:proofErr w:type="spellEnd"/>
      <w:r w:rsidRPr="002B38C1">
        <w:rPr>
          <w:lang w:val="es-ES"/>
        </w:rPr>
        <w:t xml:space="preserve">, TOMRA ha reforzado aún más su equipo de ingeniería en China y ha ampliado su centro tecnológico de </w:t>
      </w:r>
      <w:proofErr w:type="spellStart"/>
      <w:r w:rsidRPr="002B38C1">
        <w:rPr>
          <w:lang w:val="es-ES"/>
        </w:rPr>
        <w:t>Xiamen</w:t>
      </w:r>
      <w:proofErr w:type="spellEnd"/>
      <w:r w:rsidRPr="002B38C1">
        <w:rPr>
          <w:lang w:val="es-ES"/>
        </w:rPr>
        <w:t xml:space="preserve">. </w:t>
      </w:r>
    </w:p>
    <w:p w:rsidR="002B38C1" w:rsidRPr="002B38C1" w:rsidRDefault="002B38C1" w:rsidP="002B38C1">
      <w:pPr>
        <w:rPr>
          <w:rFonts w:cstheme="minorHAnsi"/>
          <w:b/>
          <w:lang w:val="es-ES"/>
        </w:rPr>
      </w:pPr>
      <w:r w:rsidRPr="002B38C1">
        <w:rPr>
          <w:b/>
          <w:lang w:val="es-ES"/>
        </w:rPr>
        <w:t>Desarrollo sostenible, objetivo nacional de China</w:t>
      </w:r>
    </w:p>
    <w:p w:rsidR="002B38C1" w:rsidRPr="002B38C1" w:rsidRDefault="002B38C1" w:rsidP="002B38C1">
      <w:pPr>
        <w:rPr>
          <w:rFonts w:cstheme="minorHAnsi"/>
          <w:lang w:val="es-ES"/>
        </w:rPr>
      </w:pPr>
      <w:r w:rsidRPr="002B38C1">
        <w:rPr>
          <w:lang w:val="es-ES"/>
        </w:rPr>
        <w:t>El increíblemente rápido desarrollo que China está experimentado durante los últimos 30 años ha impresionado al mundo entero. Sin embargo, esta rápida evolución también ha planteado una serie de problemas al bienestar de su población, tales como sobreexplotación de los recursos naturales, la contaminación medioambiental y los problemas de seguridad alimentaria.</w:t>
      </w:r>
    </w:p>
    <w:p w:rsidR="002B38C1" w:rsidRPr="002B38C1" w:rsidRDefault="002B38C1" w:rsidP="002B38C1">
      <w:pPr>
        <w:rPr>
          <w:rFonts w:cstheme="minorHAnsi"/>
          <w:lang w:val="es-ES"/>
        </w:rPr>
      </w:pPr>
      <w:r w:rsidRPr="002B38C1">
        <w:rPr>
          <w:lang w:val="es-ES"/>
        </w:rPr>
        <w:t>La estrategia "</w:t>
      </w:r>
      <w:proofErr w:type="spellStart"/>
      <w:r w:rsidRPr="002B38C1">
        <w:rPr>
          <w:lang w:val="es-ES"/>
        </w:rPr>
        <w:t>Made</w:t>
      </w:r>
      <w:proofErr w:type="spellEnd"/>
      <w:r w:rsidRPr="002B38C1">
        <w:rPr>
          <w:lang w:val="es-ES"/>
        </w:rPr>
        <w:t xml:space="preserve"> in China 2025", planificada por los máximos dirigentes de China, es el resultado de un consenso nacional que considera que China debe pasarse al desarrollo sostenible. En los años venideros, se priorizará la innovación, la calidad de la producción, la protección medioambiental y los cambios estructurales de su economía. La perspectiva de TOMRA de crear una economía circular y un futuro sostenible con la ayuda de tecnología punta se adapta, perfectamente, a la estrategia china. </w:t>
      </w:r>
    </w:p>
    <w:p w:rsidR="002B38C1" w:rsidRPr="002B38C1" w:rsidRDefault="002B38C1" w:rsidP="002B38C1">
      <w:pPr>
        <w:rPr>
          <w:rFonts w:cstheme="minorHAnsi"/>
          <w:lang w:val="es-ES"/>
        </w:rPr>
      </w:pPr>
      <w:r w:rsidRPr="002B38C1">
        <w:rPr>
          <w:lang w:val="es-ES"/>
        </w:rPr>
        <w:t xml:space="preserve">TOMRA, todo un motor de la innovación tecnológica de los sectores de reciclaje y procesamiento de alimentos, está descubriendo que su tecnología y su experiencia son cada vez más populares e importantes en el mercado chino. Para prepararse para las nuevas oportunidades que ofrece la transformación china, TOMRA ha estado reforzando su base organizativa en este dinámico país. </w:t>
      </w:r>
    </w:p>
    <w:p w:rsidR="002B38C1" w:rsidRPr="002B38C1" w:rsidRDefault="002B38C1" w:rsidP="002B38C1">
      <w:pPr>
        <w:rPr>
          <w:rFonts w:cstheme="minorHAnsi"/>
          <w:lang w:val="es-ES"/>
        </w:rPr>
      </w:pPr>
      <w:r w:rsidRPr="002B38C1">
        <w:rPr>
          <w:lang w:val="es-ES"/>
        </w:rPr>
        <w:t xml:space="preserve">En relación al giro de China hacia el desarrollo sostenible, y cómo TOMRA puede aportar a este cambio, Jacob </w:t>
      </w:r>
      <w:proofErr w:type="spellStart"/>
      <w:r w:rsidRPr="002B38C1">
        <w:rPr>
          <w:lang w:val="es-ES"/>
        </w:rPr>
        <w:t>Rognhaug</w:t>
      </w:r>
      <w:proofErr w:type="spellEnd"/>
      <w:r w:rsidRPr="002B38C1">
        <w:rPr>
          <w:lang w:val="es-ES"/>
        </w:rPr>
        <w:t xml:space="preserve">, director general de TOMRA China, comenta: "El transformador progreso de China hace que resulten necesarias tecnologías más innovadoras, que puedan hacer frente a los retos de uso eficiente de recursos, protección medioambiental y suministro de alimentos de alta calidad. En TOMRA, nos dedicamos a optimizar la productividad de los recursos con tecnología basada en sensores, y nuestras soluciones responden a muchos de los retos a los que se está enfrentando China. Éste es motivo por el que estemos aumentando nuestra inversión financiera en China e que invirtiendo tiempo y recursos en conocer, cada vez </w:t>
      </w:r>
      <w:r w:rsidRPr="002B38C1">
        <w:rPr>
          <w:lang w:val="es-ES"/>
        </w:rPr>
        <w:lastRenderedPageBreak/>
        <w:t>mejor, este mercado. Estoy seguro de que nuestra tecnología puede contribuir, de forma significativa, al objetivo de lograr un desarrollo sostenible en China".</w:t>
      </w:r>
    </w:p>
    <w:p w:rsidR="002B38C1" w:rsidRPr="002B38C1" w:rsidRDefault="002B38C1" w:rsidP="002B38C1">
      <w:pPr>
        <w:rPr>
          <w:rFonts w:cstheme="minorHAnsi"/>
          <w:b/>
          <w:lang w:val="es-ES"/>
        </w:rPr>
      </w:pPr>
      <w:r w:rsidRPr="002B38C1">
        <w:rPr>
          <w:b/>
          <w:lang w:val="es-ES"/>
        </w:rPr>
        <w:t>Decididos a crecer junto a China</w:t>
      </w:r>
    </w:p>
    <w:p w:rsidR="002B38C1" w:rsidRPr="002B38C1" w:rsidRDefault="002B38C1" w:rsidP="002B38C1">
      <w:pPr>
        <w:rPr>
          <w:rFonts w:cstheme="minorHAnsi"/>
          <w:lang w:val="es-ES"/>
        </w:rPr>
      </w:pPr>
      <w:r w:rsidRPr="002B38C1">
        <w:rPr>
          <w:lang w:val="es-ES"/>
        </w:rPr>
        <w:t xml:space="preserve">En 2015, TOMRA creó una estrategia integral para China, que incluía la creación de un equipo local de I+D, una red de servicios local así como la intensificación de la producción local. </w:t>
      </w:r>
    </w:p>
    <w:p w:rsidR="002B38C1" w:rsidRPr="002B38C1" w:rsidRDefault="002B38C1" w:rsidP="002B38C1">
      <w:pPr>
        <w:rPr>
          <w:rFonts w:cstheme="minorHAnsi"/>
          <w:lang w:val="es-ES"/>
        </w:rPr>
      </w:pPr>
      <w:r w:rsidRPr="002B38C1">
        <w:rPr>
          <w:lang w:val="es-ES"/>
        </w:rPr>
        <w:t xml:space="preserve">En 2017, TOMRA amplió su centro de producción de </w:t>
      </w:r>
      <w:proofErr w:type="spellStart"/>
      <w:r w:rsidRPr="002B38C1">
        <w:rPr>
          <w:lang w:val="es-ES"/>
        </w:rPr>
        <w:t>Kunshan</w:t>
      </w:r>
      <w:proofErr w:type="spellEnd"/>
      <w:r w:rsidRPr="002B38C1">
        <w:rPr>
          <w:lang w:val="es-ES"/>
        </w:rPr>
        <w:t xml:space="preserve"> con 11.000 m</w:t>
      </w:r>
      <w:r w:rsidRPr="002B38C1">
        <w:rPr>
          <w:vertAlign w:val="superscript"/>
          <w:lang w:val="es-ES"/>
        </w:rPr>
        <w:t>2</w:t>
      </w:r>
      <w:r w:rsidRPr="002B38C1">
        <w:rPr>
          <w:lang w:val="es-ES"/>
        </w:rPr>
        <w:t>más. Esta medida le permitió reforzar su cadena de suministro y ofrecer un mejor soporte al mercado chino. Gracias a ello se ha mejorado la integración de los recursos locales en sus operaciones globales.</w:t>
      </w:r>
    </w:p>
    <w:p w:rsidR="002B38C1" w:rsidRPr="002B38C1" w:rsidRDefault="002B38C1" w:rsidP="002B38C1">
      <w:pPr>
        <w:rPr>
          <w:rFonts w:cstheme="minorHAnsi"/>
          <w:lang w:val="es-ES"/>
        </w:rPr>
      </w:pPr>
      <w:r w:rsidRPr="002B38C1">
        <w:rPr>
          <w:lang w:val="es-ES"/>
        </w:rPr>
        <w:t xml:space="preserve">Además, al ampliar el centro tecnológico de </w:t>
      </w:r>
      <w:proofErr w:type="spellStart"/>
      <w:r w:rsidRPr="002B38C1">
        <w:rPr>
          <w:lang w:val="es-ES"/>
        </w:rPr>
        <w:t>Xiamen</w:t>
      </w:r>
      <w:proofErr w:type="spellEnd"/>
      <w:r w:rsidRPr="002B38C1">
        <w:rPr>
          <w:lang w:val="es-ES"/>
        </w:rPr>
        <w:t>, TOMRA ha mejorado su capacidad para apoyar el desarrollo de productos y aplicaciones. Actualmente, este centro tecnológico cuenta con 5.000 m</w:t>
      </w:r>
      <w:r w:rsidRPr="002B38C1">
        <w:rPr>
          <w:vertAlign w:val="superscript"/>
          <w:lang w:val="es-ES"/>
        </w:rPr>
        <w:t>2</w:t>
      </w:r>
      <w:r w:rsidRPr="002B38C1">
        <w:rPr>
          <w:lang w:val="es-ES"/>
        </w:rPr>
        <w:t>, en los que trabajan sus 150 empleados, cifra que triplica la plantilla de que disponía en 2015.</w:t>
      </w:r>
    </w:p>
    <w:p w:rsidR="002B38C1" w:rsidRPr="002B38C1" w:rsidRDefault="002B38C1" w:rsidP="002B38C1">
      <w:pPr>
        <w:rPr>
          <w:lang w:val="es-ES"/>
        </w:rPr>
      </w:pPr>
      <w:proofErr w:type="spellStart"/>
      <w:r w:rsidRPr="002B38C1">
        <w:rPr>
          <w:lang w:val="es-ES"/>
        </w:rPr>
        <w:t>Rognhaug</w:t>
      </w:r>
      <w:proofErr w:type="spellEnd"/>
      <w:r w:rsidRPr="002B38C1">
        <w:rPr>
          <w:lang w:val="es-ES"/>
        </w:rPr>
        <w:t xml:space="preserve"> concluye: "Desde que en 2010 creamos la filial en </w:t>
      </w:r>
      <w:proofErr w:type="spellStart"/>
      <w:r w:rsidRPr="002B38C1">
        <w:rPr>
          <w:lang w:val="es-ES"/>
        </w:rPr>
        <w:t>Xiamen</w:t>
      </w:r>
      <w:proofErr w:type="spellEnd"/>
      <w:r w:rsidRPr="002B38C1">
        <w:rPr>
          <w:lang w:val="es-ES"/>
        </w:rPr>
        <w:t xml:space="preserve">, TOMRA ha realizado grandes progresos en China. Auguro un brillante futuro en el que TOMRA crece junto a China. Nuestra marca es cada vez más conocida en este mercado y nuestras ventajas técnicas son muy bien acogidas y consideradas como una valiosa aportación en favor del desarrollo sostenible. </w:t>
      </w:r>
      <w:bookmarkStart w:id="1" w:name="OLE_LINK1"/>
      <w:bookmarkStart w:id="2" w:name="OLE_LINK4"/>
      <w:r w:rsidRPr="002B38C1">
        <w:rPr>
          <w:lang w:val="es-ES"/>
        </w:rPr>
        <w:t xml:space="preserve">El equipo de TOMRA está dispuesto a trabajar para desarrollar soluciones que cubran las necesidades del mercado chino y ayuden a transformar la economía del país. </w:t>
      </w:r>
      <w:bookmarkEnd w:id="1"/>
      <w:bookmarkEnd w:id="2"/>
      <w:r w:rsidRPr="002B38C1">
        <w:rPr>
          <w:lang w:val="es-ES"/>
        </w:rPr>
        <w:t>Nuestro espíritu innovador y nuestro compromiso con China nos hacen mirar a un futuro igualmente beneficioso para ambos”.</w:t>
      </w:r>
    </w:p>
    <w:p w:rsidR="002B38C1" w:rsidRPr="002B38C1" w:rsidRDefault="002B38C1" w:rsidP="002B38C1">
      <w:pPr>
        <w:spacing w:after="0" w:line="240" w:lineRule="auto"/>
        <w:rPr>
          <w:rFonts w:ascii="Calibri" w:eastAsia="Times New Roman" w:hAnsi="Calibri" w:cs="Arial"/>
          <w:b/>
          <w:iCs/>
          <w:sz w:val="20"/>
          <w:szCs w:val="20"/>
          <w:lang w:val="es-ES" w:eastAsia="en-GB"/>
        </w:rPr>
      </w:pPr>
      <w:r w:rsidRPr="002B38C1">
        <w:rPr>
          <w:rFonts w:ascii="Calibri" w:eastAsia="Times New Roman" w:hAnsi="Calibri" w:cs="Arial"/>
          <w:b/>
          <w:iCs/>
          <w:sz w:val="20"/>
          <w:szCs w:val="20"/>
          <w:lang w:val="es-ES" w:eastAsia="en-GB"/>
        </w:rPr>
        <w:t xml:space="preserve">Acerca de TOMRA </w:t>
      </w:r>
      <w:proofErr w:type="spellStart"/>
      <w:r w:rsidRPr="002B38C1">
        <w:rPr>
          <w:rFonts w:ascii="Calibri" w:eastAsia="Times New Roman" w:hAnsi="Calibri" w:cs="Arial"/>
          <w:b/>
          <w:iCs/>
          <w:sz w:val="20"/>
          <w:szCs w:val="20"/>
          <w:lang w:val="es-ES" w:eastAsia="en-GB"/>
        </w:rPr>
        <w:t>Food</w:t>
      </w:r>
      <w:proofErr w:type="spellEnd"/>
    </w:p>
    <w:p w:rsidR="002B38C1" w:rsidRPr="002B38C1" w:rsidRDefault="002B38C1" w:rsidP="002B38C1">
      <w:pPr>
        <w:spacing w:after="0" w:line="240" w:lineRule="auto"/>
        <w:rPr>
          <w:rFonts w:ascii="Calibri" w:eastAsia="Times New Roman" w:hAnsi="Calibri" w:cs="Arial"/>
          <w:b/>
          <w:iCs/>
          <w:sz w:val="20"/>
          <w:szCs w:val="20"/>
          <w:lang w:val="es-ES" w:eastAsia="en-GB"/>
        </w:rPr>
      </w:pPr>
    </w:p>
    <w:p w:rsidR="002B38C1" w:rsidRPr="002B38C1" w:rsidRDefault="002B38C1" w:rsidP="002B38C1">
      <w:pPr>
        <w:rPr>
          <w:sz w:val="20"/>
          <w:szCs w:val="20"/>
          <w:lang w:val="es-ES"/>
        </w:rPr>
      </w:pPr>
      <w:r w:rsidRPr="002B38C1">
        <w:rPr>
          <w:sz w:val="20"/>
          <w:szCs w:val="20"/>
          <w:lang w:val="es-ES"/>
        </w:rPr>
        <w:t xml:space="preserve">TOMRA </w:t>
      </w:r>
      <w:proofErr w:type="spellStart"/>
      <w:r w:rsidRPr="002B38C1">
        <w:rPr>
          <w:sz w:val="20"/>
          <w:szCs w:val="20"/>
          <w:lang w:val="es-ES"/>
        </w:rPr>
        <w:t>Food</w:t>
      </w:r>
      <w:proofErr w:type="spellEnd"/>
      <w:r w:rsidRPr="002B38C1">
        <w:rPr>
          <w:sz w:val="20"/>
          <w:szCs w:val="20"/>
          <w:lang w:val="es-ES"/>
        </w:rPr>
        <w:t>, diseña y fabrica sistemas de clasificación basados en sensores para la industria alimentaria. Cuenta con más de 7.500 sistemas instalados en industrias alimentarias de todo el mundo.</w:t>
      </w:r>
    </w:p>
    <w:p w:rsidR="002B38C1" w:rsidRPr="002B38C1" w:rsidRDefault="002B38C1" w:rsidP="002B38C1">
      <w:pPr>
        <w:rPr>
          <w:sz w:val="20"/>
          <w:szCs w:val="20"/>
          <w:lang w:val="es-ES"/>
        </w:rPr>
      </w:pPr>
      <w:r w:rsidRPr="002B38C1">
        <w:rPr>
          <w:sz w:val="20"/>
          <w:szCs w:val="20"/>
          <w:lang w:val="es-ES"/>
        </w:rPr>
        <w:t>La empresa ofrece clasificadores automáticos de alto rendimiento, niveladoras, peladoras y sistemas de análisis de procesos para frutos secos y semillas, frutas, patatas y derivados, verduras, carnes y mariscos. Los sistemas aseguran una calidad y un rendimiento óptimos, lo que se traduce en un aumento de la productividad y un uso eficaz de los recursos.</w:t>
      </w:r>
    </w:p>
    <w:p w:rsidR="002B38C1" w:rsidRPr="002B38C1" w:rsidRDefault="002B38C1" w:rsidP="002B38C1">
      <w:pPr>
        <w:rPr>
          <w:sz w:val="20"/>
          <w:szCs w:val="20"/>
          <w:lang w:val="es-ES"/>
        </w:rPr>
      </w:pPr>
      <w:r w:rsidRPr="002B38C1">
        <w:rPr>
          <w:sz w:val="20"/>
          <w:szCs w:val="20"/>
          <w:lang w:val="es-ES"/>
        </w:rPr>
        <w:t xml:space="preserve">TOMRA </w:t>
      </w:r>
      <w:proofErr w:type="spellStart"/>
      <w:r w:rsidRPr="002B38C1">
        <w:rPr>
          <w:sz w:val="20"/>
          <w:szCs w:val="20"/>
          <w:lang w:val="es-ES"/>
        </w:rPr>
        <w:t>Food</w:t>
      </w:r>
      <w:proofErr w:type="spellEnd"/>
      <w:r w:rsidRPr="002B38C1">
        <w:rPr>
          <w:sz w:val="20"/>
          <w:szCs w:val="20"/>
          <w:lang w:val="es-ES"/>
        </w:rPr>
        <w:t xml:space="preserve"> forma parte de TOMRA </w:t>
      </w:r>
      <w:proofErr w:type="spellStart"/>
      <w:r w:rsidRPr="002B38C1">
        <w:rPr>
          <w:sz w:val="20"/>
          <w:szCs w:val="20"/>
          <w:lang w:val="es-ES"/>
        </w:rPr>
        <w:t>Sorting</w:t>
      </w:r>
      <w:proofErr w:type="spellEnd"/>
      <w:r w:rsidRPr="002B38C1">
        <w:rPr>
          <w:sz w:val="20"/>
          <w:szCs w:val="20"/>
          <w:lang w:val="es-ES"/>
        </w:rPr>
        <w:t xml:space="preserve"> </w:t>
      </w:r>
      <w:proofErr w:type="spellStart"/>
      <w:r w:rsidRPr="002B38C1">
        <w:rPr>
          <w:sz w:val="20"/>
          <w:szCs w:val="20"/>
          <w:lang w:val="es-ES"/>
        </w:rPr>
        <w:t>Solutions</w:t>
      </w:r>
      <w:proofErr w:type="spellEnd"/>
      <w:r w:rsidRPr="002B38C1">
        <w:rPr>
          <w:sz w:val="20"/>
          <w:szCs w:val="20"/>
          <w:lang w:val="es-ES"/>
        </w:rPr>
        <w:t xml:space="preserve">, que también desarrolla sistemas basados en sensores para el reciclaje, la minería y otras industrias. Su potente combinación de tecnologías hace de TOMRA </w:t>
      </w:r>
      <w:proofErr w:type="spellStart"/>
      <w:r w:rsidRPr="002B38C1">
        <w:rPr>
          <w:sz w:val="20"/>
          <w:szCs w:val="20"/>
          <w:lang w:val="es-ES"/>
        </w:rPr>
        <w:t>Sorting</w:t>
      </w:r>
      <w:proofErr w:type="spellEnd"/>
      <w:r w:rsidRPr="002B38C1">
        <w:rPr>
          <w:sz w:val="20"/>
          <w:szCs w:val="20"/>
          <w:lang w:val="es-ES"/>
        </w:rPr>
        <w:t xml:space="preserve"> uno de los proveedores más avanzados del mundo de soluciones de clasificación basadas en sensores, con más de 11.300 sistemas instalados en todo el mundo.</w:t>
      </w:r>
    </w:p>
    <w:p w:rsidR="002B38C1" w:rsidRPr="002B38C1" w:rsidRDefault="002B38C1" w:rsidP="002B38C1">
      <w:pPr>
        <w:jc w:val="both"/>
        <w:rPr>
          <w:sz w:val="20"/>
          <w:szCs w:val="20"/>
          <w:lang w:val="es-ES"/>
        </w:rPr>
      </w:pPr>
      <w:r w:rsidRPr="002B38C1">
        <w:rPr>
          <w:sz w:val="20"/>
          <w:szCs w:val="20"/>
          <w:lang w:val="es-ES"/>
        </w:rPr>
        <w:t xml:space="preserve">TOMRA </w:t>
      </w:r>
      <w:proofErr w:type="spellStart"/>
      <w:r w:rsidRPr="002B38C1">
        <w:rPr>
          <w:sz w:val="20"/>
          <w:szCs w:val="20"/>
          <w:lang w:val="es-ES"/>
        </w:rPr>
        <w:t>Sorting</w:t>
      </w:r>
      <w:proofErr w:type="spellEnd"/>
      <w:r w:rsidRPr="002B38C1">
        <w:rPr>
          <w:sz w:val="20"/>
          <w:szCs w:val="20"/>
          <w:lang w:val="es-ES"/>
        </w:rPr>
        <w:t xml:space="preserve"> es propiedad de la empresa noruega TOMRA </w:t>
      </w:r>
      <w:proofErr w:type="spellStart"/>
      <w:r w:rsidRPr="002B38C1">
        <w:rPr>
          <w:sz w:val="20"/>
          <w:szCs w:val="20"/>
          <w:lang w:val="es-ES"/>
        </w:rPr>
        <w:t>Systems</w:t>
      </w:r>
      <w:proofErr w:type="spellEnd"/>
      <w:r w:rsidRPr="002B38C1">
        <w:rPr>
          <w:sz w:val="20"/>
          <w:szCs w:val="20"/>
          <w:lang w:val="es-ES"/>
        </w:rPr>
        <w:t xml:space="preserve"> ASA, que cotiza en la Bolsa de Oslo. Fundada en 1972, TOMRA </w:t>
      </w:r>
      <w:proofErr w:type="spellStart"/>
      <w:r w:rsidRPr="002B38C1">
        <w:rPr>
          <w:sz w:val="20"/>
          <w:szCs w:val="20"/>
          <w:lang w:val="es-ES"/>
        </w:rPr>
        <w:t>Systems</w:t>
      </w:r>
      <w:proofErr w:type="spellEnd"/>
      <w:r w:rsidRPr="002B38C1">
        <w:rPr>
          <w:sz w:val="20"/>
          <w:szCs w:val="20"/>
          <w:lang w:val="es-ES"/>
        </w:rPr>
        <w:t xml:space="preserve"> ASA tiene una facturación de alrededor de 740 millones NOK in 2017 y emplea a más de 3.550 personas.</w:t>
      </w:r>
    </w:p>
    <w:p w:rsidR="002B38C1" w:rsidRPr="002B38C1" w:rsidRDefault="002B38C1" w:rsidP="002B38C1">
      <w:pPr>
        <w:spacing w:after="0" w:line="360" w:lineRule="auto"/>
        <w:jc w:val="both"/>
        <w:rPr>
          <w:rFonts w:ascii="Calibri" w:eastAsia="Times New Roman" w:hAnsi="Calibri" w:cs="Arial"/>
          <w:sz w:val="20"/>
          <w:szCs w:val="20"/>
          <w:lang w:val="es-ES" w:eastAsia="de-DE"/>
        </w:rPr>
      </w:pPr>
      <w:r w:rsidRPr="002B38C1">
        <w:rPr>
          <w:sz w:val="20"/>
          <w:szCs w:val="20"/>
          <w:lang w:val="es-ES"/>
        </w:rPr>
        <w:t xml:space="preserve">Para más información sobre TOMRA </w:t>
      </w:r>
      <w:proofErr w:type="spellStart"/>
      <w:r w:rsidRPr="002B38C1">
        <w:rPr>
          <w:sz w:val="20"/>
          <w:szCs w:val="20"/>
          <w:lang w:val="es-ES"/>
        </w:rPr>
        <w:t>Food</w:t>
      </w:r>
      <w:proofErr w:type="spellEnd"/>
      <w:r w:rsidRPr="002B38C1">
        <w:rPr>
          <w:sz w:val="20"/>
          <w:szCs w:val="20"/>
          <w:lang w:val="es-ES"/>
        </w:rPr>
        <w:t>, visite</w:t>
      </w:r>
      <w:r w:rsidRPr="002B38C1">
        <w:rPr>
          <w:rFonts w:ascii="Calibri" w:eastAsia="Times New Roman" w:hAnsi="Calibri" w:cs="Arial"/>
          <w:sz w:val="20"/>
          <w:szCs w:val="20"/>
          <w:lang w:val="es-ES" w:eastAsia="de-DE"/>
        </w:rPr>
        <w:t xml:space="preserve"> </w:t>
      </w:r>
      <w:hyperlink r:id="rId13" w:history="1">
        <w:r w:rsidRPr="002B38C1">
          <w:rPr>
            <w:rStyle w:val="Hipervnculo"/>
            <w:rFonts w:ascii="Calibri" w:eastAsia="Times New Roman" w:hAnsi="Calibri" w:cs="Arial"/>
            <w:sz w:val="20"/>
            <w:szCs w:val="20"/>
            <w:lang w:val="es-ES" w:eastAsia="de-DE"/>
          </w:rPr>
          <w:t>www.tomra.com/es/food</w:t>
        </w:r>
      </w:hyperlink>
      <w:r w:rsidRPr="002B38C1">
        <w:rPr>
          <w:rFonts w:ascii="Calibri" w:eastAsia="Times New Roman" w:hAnsi="Calibri" w:cs="Arial"/>
          <w:sz w:val="20"/>
          <w:szCs w:val="20"/>
          <w:lang w:val="es-ES" w:eastAsia="de-DE"/>
        </w:rPr>
        <w:t xml:space="preserve"> </w:t>
      </w:r>
    </w:p>
    <w:p w:rsidR="002B38C1" w:rsidRPr="002B38C1" w:rsidRDefault="002B38C1" w:rsidP="002B38C1">
      <w:pPr>
        <w:spacing w:after="0" w:line="100" w:lineRule="atLeast"/>
        <w:jc w:val="both"/>
        <w:rPr>
          <w:color w:val="000000"/>
          <w:sz w:val="24"/>
          <w:lang w:val="es-ES"/>
        </w:rPr>
      </w:pPr>
    </w:p>
    <w:p w:rsidR="002B38C1" w:rsidRPr="002B38C1" w:rsidRDefault="002B38C1" w:rsidP="002B38C1">
      <w:pPr>
        <w:spacing w:after="0" w:line="360" w:lineRule="auto"/>
        <w:jc w:val="both"/>
        <w:rPr>
          <w:rFonts w:ascii="Calibri" w:eastAsia="Times New Roman" w:hAnsi="Calibri" w:cs="Arial"/>
          <w:b/>
          <w:iCs/>
          <w:sz w:val="20"/>
          <w:szCs w:val="20"/>
          <w:lang w:val="es-ES" w:eastAsia="en-GB"/>
        </w:rPr>
      </w:pPr>
      <w:r w:rsidRPr="002B38C1">
        <w:rPr>
          <w:rFonts w:ascii="Calibri" w:eastAsia="Times New Roman" w:hAnsi="Calibri" w:cs="Arial"/>
          <w:b/>
          <w:iCs/>
          <w:sz w:val="20"/>
          <w:szCs w:val="20"/>
          <w:lang w:val="es-ES" w:eastAsia="en-GB"/>
        </w:rPr>
        <w:lastRenderedPageBreak/>
        <w:t>Contacto con los medios</w:t>
      </w:r>
    </w:p>
    <w:p w:rsidR="002B38C1" w:rsidRPr="002B38C1" w:rsidRDefault="002B38C1" w:rsidP="002B38C1">
      <w:pPr>
        <w:spacing w:after="0" w:line="100" w:lineRule="atLeast"/>
        <w:rPr>
          <w:sz w:val="20"/>
          <w:szCs w:val="20"/>
          <w:lang w:val="es-ES"/>
        </w:rPr>
      </w:pPr>
      <w:r w:rsidRPr="002B38C1">
        <w:rPr>
          <w:sz w:val="20"/>
          <w:szCs w:val="20"/>
          <w:lang w:val="es-ES"/>
        </w:rPr>
        <w:t>Emitido por:</w:t>
      </w:r>
      <w:r w:rsidRPr="002B38C1">
        <w:rPr>
          <w:sz w:val="20"/>
          <w:szCs w:val="20"/>
          <w:lang w:val="es-ES"/>
        </w:rPr>
        <w:tab/>
      </w:r>
      <w:r w:rsidRPr="002B38C1">
        <w:rPr>
          <w:sz w:val="20"/>
          <w:szCs w:val="20"/>
          <w:lang w:val="es-ES"/>
        </w:rPr>
        <w:tab/>
      </w:r>
      <w:r w:rsidRPr="002B38C1">
        <w:rPr>
          <w:sz w:val="20"/>
          <w:szCs w:val="20"/>
          <w:lang w:val="es-ES"/>
        </w:rPr>
        <w:tab/>
      </w:r>
      <w:r w:rsidRPr="002B38C1">
        <w:rPr>
          <w:sz w:val="20"/>
          <w:szCs w:val="20"/>
          <w:lang w:val="es-ES"/>
        </w:rPr>
        <w:tab/>
      </w:r>
      <w:r w:rsidRPr="002B38C1">
        <w:rPr>
          <w:sz w:val="20"/>
          <w:szCs w:val="20"/>
          <w:lang w:val="es-ES"/>
        </w:rPr>
        <w:tab/>
      </w:r>
      <w:r w:rsidRPr="002B38C1">
        <w:rPr>
          <w:sz w:val="20"/>
          <w:szCs w:val="20"/>
          <w:lang w:val="es-ES"/>
        </w:rPr>
        <w:tab/>
        <w:t>En nombre de:</w:t>
      </w:r>
    </w:p>
    <w:p w:rsidR="002B38C1" w:rsidRDefault="002B38C1" w:rsidP="002B38C1">
      <w:pPr>
        <w:spacing w:after="0" w:line="100" w:lineRule="atLeast"/>
        <w:rPr>
          <w:sz w:val="20"/>
          <w:szCs w:val="20"/>
          <w:lang w:val="en-US"/>
        </w:rPr>
      </w:pPr>
      <w:proofErr w:type="gramStart"/>
      <w:r>
        <w:rPr>
          <w:sz w:val="20"/>
          <w:szCs w:val="20"/>
          <w:lang w:val="en-US"/>
        </w:rPr>
        <w:t>ALARCÓN &amp; HARRIS</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TOMRA Sorting, S.L.</w:t>
      </w:r>
      <w:proofErr w:type="gramEnd"/>
      <w:r>
        <w:rPr>
          <w:sz w:val="20"/>
          <w:szCs w:val="20"/>
          <w:lang w:val="en-US"/>
        </w:rPr>
        <w:t xml:space="preserve"> </w:t>
      </w:r>
    </w:p>
    <w:p w:rsidR="002B38C1" w:rsidRPr="002B38C1" w:rsidRDefault="002B38C1" w:rsidP="002B38C1">
      <w:pPr>
        <w:spacing w:after="0" w:line="100" w:lineRule="atLeast"/>
        <w:rPr>
          <w:sz w:val="20"/>
          <w:szCs w:val="20"/>
          <w:lang w:val="es-ES"/>
        </w:rPr>
      </w:pPr>
      <w:r w:rsidRPr="002B38C1">
        <w:rPr>
          <w:sz w:val="20"/>
          <w:szCs w:val="20"/>
          <w:lang w:val="es-ES"/>
        </w:rPr>
        <w:t>Asesores de Comunicación y Marketing</w:t>
      </w:r>
      <w:r w:rsidRPr="002B38C1">
        <w:rPr>
          <w:sz w:val="20"/>
          <w:szCs w:val="20"/>
          <w:lang w:val="es-ES"/>
        </w:rPr>
        <w:tab/>
      </w:r>
      <w:r w:rsidRPr="002B38C1">
        <w:rPr>
          <w:sz w:val="20"/>
          <w:szCs w:val="20"/>
          <w:lang w:val="es-ES"/>
        </w:rPr>
        <w:tab/>
      </w:r>
      <w:r w:rsidRPr="002B38C1">
        <w:rPr>
          <w:sz w:val="20"/>
          <w:szCs w:val="20"/>
          <w:lang w:val="es-ES"/>
        </w:rPr>
        <w:tab/>
        <w:t xml:space="preserve">C/ </w:t>
      </w:r>
      <w:proofErr w:type="spellStart"/>
      <w:r w:rsidRPr="002B38C1">
        <w:rPr>
          <w:sz w:val="20"/>
          <w:szCs w:val="20"/>
          <w:lang w:val="es-ES"/>
        </w:rPr>
        <w:t>Carrer</w:t>
      </w:r>
      <w:proofErr w:type="spellEnd"/>
      <w:r w:rsidRPr="002B38C1">
        <w:rPr>
          <w:sz w:val="20"/>
          <w:szCs w:val="20"/>
          <w:lang w:val="es-ES"/>
        </w:rPr>
        <w:t xml:space="preserve"> </w:t>
      </w:r>
      <w:proofErr w:type="spellStart"/>
      <w:r w:rsidRPr="002B38C1">
        <w:rPr>
          <w:sz w:val="20"/>
          <w:szCs w:val="20"/>
          <w:lang w:val="es-ES"/>
        </w:rPr>
        <w:t>Arquitecte</w:t>
      </w:r>
      <w:proofErr w:type="spellEnd"/>
      <w:r w:rsidRPr="002B38C1">
        <w:rPr>
          <w:sz w:val="20"/>
          <w:szCs w:val="20"/>
          <w:lang w:val="es-ES"/>
        </w:rPr>
        <w:t xml:space="preserve"> Gaudí, </w:t>
      </w:r>
      <w:proofErr w:type="spellStart"/>
      <w:r w:rsidRPr="002B38C1">
        <w:rPr>
          <w:sz w:val="20"/>
          <w:szCs w:val="20"/>
          <w:lang w:val="es-ES"/>
        </w:rPr>
        <w:t>num</w:t>
      </w:r>
      <w:proofErr w:type="spellEnd"/>
      <w:r w:rsidRPr="002B38C1">
        <w:rPr>
          <w:sz w:val="20"/>
          <w:szCs w:val="20"/>
          <w:lang w:val="es-ES"/>
        </w:rPr>
        <w:t>. 45</w:t>
      </w:r>
    </w:p>
    <w:p w:rsidR="002B38C1" w:rsidRPr="002B38C1" w:rsidRDefault="002B38C1" w:rsidP="002B38C1">
      <w:pPr>
        <w:spacing w:after="0" w:line="100" w:lineRule="atLeast"/>
        <w:rPr>
          <w:sz w:val="20"/>
          <w:szCs w:val="20"/>
          <w:lang w:val="es-ES"/>
        </w:rPr>
      </w:pPr>
      <w:r w:rsidRPr="002B38C1">
        <w:rPr>
          <w:sz w:val="20"/>
          <w:szCs w:val="20"/>
          <w:lang w:val="es-ES"/>
        </w:rPr>
        <w:t>Avda. Ramón y Cajal, 27</w:t>
      </w:r>
      <w:r w:rsidRPr="002B38C1">
        <w:rPr>
          <w:sz w:val="20"/>
          <w:szCs w:val="20"/>
          <w:lang w:val="es-ES"/>
        </w:rPr>
        <w:tab/>
      </w:r>
      <w:r w:rsidRPr="002B38C1">
        <w:rPr>
          <w:sz w:val="20"/>
          <w:szCs w:val="20"/>
          <w:lang w:val="es-ES"/>
        </w:rPr>
        <w:tab/>
      </w:r>
      <w:r w:rsidRPr="002B38C1">
        <w:rPr>
          <w:sz w:val="20"/>
          <w:szCs w:val="20"/>
          <w:lang w:val="es-ES"/>
        </w:rPr>
        <w:tab/>
      </w:r>
      <w:r w:rsidRPr="002B38C1">
        <w:rPr>
          <w:sz w:val="20"/>
          <w:szCs w:val="20"/>
          <w:lang w:val="es-ES"/>
        </w:rPr>
        <w:tab/>
      </w:r>
      <w:r w:rsidRPr="002B38C1">
        <w:rPr>
          <w:sz w:val="20"/>
          <w:szCs w:val="20"/>
          <w:lang w:val="es-ES"/>
        </w:rPr>
        <w:tab/>
        <w:t xml:space="preserve">17480 Roses </w:t>
      </w:r>
    </w:p>
    <w:p w:rsidR="002B38C1" w:rsidRPr="002B38C1" w:rsidRDefault="002B38C1" w:rsidP="002B38C1">
      <w:pPr>
        <w:spacing w:after="0" w:line="100" w:lineRule="atLeast"/>
        <w:rPr>
          <w:sz w:val="20"/>
          <w:szCs w:val="20"/>
          <w:lang w:val="es-ES"/>
        </w:rPr>
      </w:pPr>
      <w:r w:rsidRPr="002B38C1">
        <w:rPr>
          <w:sz w:val="20"/>
          <w:szCs w:val="20"/>
          <w:lang w:val="es-ES"/>
        </w:rPr>
        <w:t>28016 MADRID</w:t>
      </w:r>
      <w:r w:rsidRPr="002B38C1">
        <w:rPr>
          <w:sz w:val="20"/>
          <w:szCs w:val="20"/>
          <w:lang w:val="es-ES"/>
        </w:rPr>
        <w:tab/>
      </w:r>
      <w:r w:rsidRPr="002B38C1">
        <w:rPr>
          <w:sz w:val="20"/>
          <w:szCs w:val="20"/>
          <w:lang w:val="es-ES"/>
        </w:rPr>
        <w:tab/>
      </w:r>
      <w:r w:rsidRPr="002B38C1">
        <w:rPr>
          <w:sz w:val="20"/>
          <w:szCs w:val="20"/>
          <w:lang w:val="es-ES"/>
        </w:rPr>
        <w:tab/>
      </w:r>
      <w:r w:rsidRPr="002B38C1">
        <w:rPr>
          <w:sz w:val="20"/>
          <w:szCs w:val="20"/>
          <w:lang w:val="es-ES"/>
        </w:rPr>
        <w:tab/>
      </w:r>
      <w:r w:rsidRPr="002B38C1">
        <w:rPr>
          <w:sz w:val="20"/>
          <w:szCs w:val="20"/>
          <w:lang w:val="es-ES"/>
        </w:rPr>
        <w:tab/>
      </w:r>
      <w:r w:rsidRPr="002B38C1">
        <w:rPr>
          <w:sz w:val="20"/>
          <w:szCs w:val="20"/>
          <w:lang w:val="es-ES"/>
        </w:rPr>
        <w:tab/>
        <w:t>GIRONA</w:t>
      </w:r>
    </w:p>
    <w:p w:rsidR="002B38C1" w:rsidRPr="002B38C1" w:rsidRDefault="002B38C1" w:rsidP="002B38C1">
      <w:pPr>
        <w:spacing w:after="0" w:line="100" w:lineRule="atLeast"/>
        <w:rPr>
          <w:sz w:val="20"/>
          <w:szCs w:val="20"/>
          <w:lang w:val="es-ES"/>
        </w:rPr>
      </w:pPr>
      <w:r w:rsidRPr="002B38C1">
        <w:rPr>
          <w:sz w:val="20"/>
          <w:szCs w:val="20"/>
          <w:lang w:val="es-ES"/>
        </w:rPr>
        <w:t>Tel: (34) 91 415 30 20</w:t>
      </w:r>
      <w:r w:rsidRPr="002B38C1">
        <w:rPr>
          <w:sz w:val="20"/>
          <w:szCs w:val="20"/>
          <w:lang w:val="es-ES"/>
        </w:rPr>
        <w:tab/>
      </w:r>
      <w:r w:rsidRPr="002B38C1">
        <w:rPr>
          <w:sz w:val="20"/>
          <w:szCs w:val="20"/>
          <w:lang w:val="es-ES"/>
        </w:rPr>
        <w:tab/>
      </w:r>
      <w:r w:rsidRPr="002B38C1">
        <w:rPr>
          <w:sz w:val="20"/>
          <w:szCs w:val="20"/>
          <w:lang w:val="es-ES"/>
        </w:rPr>
        <w:tab/>
      </w:r>
      <w:r w:rsidRPr="002B38C1">
        <w:rPr>
          <w:sz w:val="20"/>
          <w:szCs w:val="20"/>
          <w:lang w:val="es-ES"/>
        </w:rPr>
        <w:tab/>
      </w:r>
      <w:r w:rsidRPr="002B38C1">
        <w:rPr>
          <w:sz w:val="20"/>
          <w:szCs w:val="20"/>
          <w:lang w:val="es-ES"/>
        </w:rPr>
        <w:tab/>
        <w:t>Tel: (34) 972 15 43 73</w:t>
      </w:r>
    </w:p>
    <w:p w:rsidR="002B38C1" w:rsidRPr="002B38C1" w:rsidRDefault="002B38C1" w:rsidP="002B38C1">
      <w:pPr>
        <w:spacing w:after="0" w:line="100" w:lineRule="atLeast"/>
        <w:rPr>
          <w:sz w:val="20"/>
          <w:szCs w:val="20"/>
          <w:lang w:val="es-ES"/>
        </w:rPr>
      </w:pPr>
      <w:r w:rsidRPr="002B38C1">
        <w:rPr>
          <w:sz w:val="20"/>
          <w:szCs w:val="20"/>
          <w:lang w:val="es-ES"/>
        </w:rPr>
        <w:t xml:space="preserve">E-Mail: </w:t>
      </w:r>
      <w:hyperlink r:id="rId14" w:history="1">
        <w:r w:rsidRPr="002B38C1">
          <w:rPr>
            <w:rStyle w:val="Hipervnculo"/>
            <w:sz w:val="20"/>
            <w:szCs w:val="20"/>
            <w:lang w:val="es-ES"/>
          </w:rPr>
          <w:t>nmarti@alarconyharris.com</w:t>
        </w:r>
      </w:hyperlink>
      <w:r w:rsidRPr="002B38C1">
        <w:rPr>
          <w:sz w:val="20"/>
          <w:szCs w:val="20"/>
          <w:lang w:val="es-ES"/>
        </w:rPr>
        <w:t xml:space="preserve"> </w:t>
      </w:r>
      <w:r w:rsidRPr="002B38C1">
        <w:rPr>
          <w:sz w:val="20"/>
          <w:szCs w:val="20"/>
          <w:lang w:val="es-ES"/>
        </w:rPr>
        <w:tab/>
      </w:r>
      <w:r w:rsidRPr="002B38C1">
        <w:rPr>
          <w:sz w:val="20"/>
          <w:szCs w:val="20"/>
          <w:lang w:val="es-ES"/>
        </w:rPr>
        <w:tab/>
      </w:r>
      <w:r w:rsidRPr="002B38C1">
        <w:rPr>
          <w:sz w:val="20"/>
          <w:szCs w:val="20"/>
          <w:lang w:val="es-ES"/>
        </w:rPr>
        <w:tab/>
        <w:t>E-mail</w:t>
      </w:r>
      <w:r w:rsidRPr="002B38C1">
        <w:rPr>
          <w:color w:val="000000" w:themeColor="text1"/>
          <w:sz w:val="20"/>
          <w:szCs w:val="20"/>
          <w:lang w:val="es-ES"/>
        </w:rPr>
        <w:t xml:space="preserve">: </w:t>
      </w:r>
      <w:hyperlink r:id="rId15" w:history="1">
        <w:r w:rsidRPr="002B38C1">
          <w:rPr>
            <w:rStyle w:val="Hipervnculo"/>
            <w:sz w:val="20"/>
            <w:szCs w:val="20"/>
            <w:lang w:val="es-ES"/>
          </w:rPr>
          <w:t>alejandro.palacios@tomra.com</w:t>
        </w:r>
      </w:hyperlink>
      <w:r w:rsidRPr="002B38C1">
        <w:rPr>
          <w:color w:val="000000" w:themeColor="text1"/>
          <w:sz w:val="20"/>
          <w:szCs w:val="20"/>
          <w:lang w:val="es-ES"/>
        </w:rPr>
        <w:t xml:space="preserve"> </w:t>
      </w:r>
    </w:p>
    <w:p w:rsidR="002B38C1" w:rsidRDefault="002B38C1" w:rsidP="002B38C1">
      <w:pPr>
        <w:pStyle w:val="NoSpacing1"/>
        <w:spacing w:line="360" w:lineRule="auto"/>
        <w:rPr>
          <w:sz w:val="20"/>
          <w:szCs w:val="20"/>
          <w:lang w:val="es-ES"/>
        </w:rPr>
      </w:pPr>
      <w:r>
        <w:rPr>
          <w:sz w:val="20"/>
          <w:szCs w:val="20"/>
          <w:lang w:val="es-ES"/>
        </w:rPr>
        <w:t xml:space="preserve">Web: </w:t>
      </w:r>
      <w:hyperlink r:id="rId16" w:history="1">
        <w:r>
          <w:rPr>
            <w:rStyle w:val="Hipervnculo"/>
            <w:sz w:val="20"/>
            <w:szCs w:val="20"/>
            <w:lang w:val="es-ES"/>
          </w:rPr>
          <w:t>www.alarconyharris.com</w:t>
        </w:r>
      </w:hyperlink>
      <w:r>
        <w:rPr>
          <w:sz w:val="20"/>
          <w:szCs w:val="20"/>
          <w:lang w:val="es-ES"/>
        </w:rPr>
        <w:tab/>
      </w:r>
      <w:r>
        <w:rPr>
          <w:sz w:val="20"/>
          <w:szCs w:val="20"/>
          <w:lang w:val="es-ES"/>
        </w:rPr>
        <w:tab/>
      </w:r>
      <w:r>
        <w:rPr>
          <w:sz w:val="20"/>
          <w:szCs w:val="20"/>
          <w:lang w:val="es-ES"/>
        </w:rPr>
        <w:tab/>
      </w:r>
      <w:r>
        <w:rPr>
          <w:sz w:val="20"/>
          <w:szCs w:val="20"/>
          <w:lang w:val="es-ES"/>
        </w:rPr>
        <w:tab/>
        <w:t>Web:</w:t>
      </w:r>
      <w:r>
        <w:rPr>
          <w:lang w:val="es-ES"/>
        </w:rPr>
        <w:t xml:space="preserve"> </w:t>
      </w:r>
      <w:hyperlink r:id="rId17" w:history="1">
        <w:r>
          <w:rPr>
            <w:rStyle w:val="Hipervnculo"/>
            <w:sz w:val="20"/>
            <w:szCs w:val="20"/>
            <w:lang w:val="es-ES"/>
          </w:rPr>
          <w:t>www.tomra.com/es/food</w:t>
        </w:r>
      </w:hyperlink>
    </w:p>
    <w:p w:rsidR="002B38C1" w:rsidRPr="002B38C1" w:rsidRDefault="002B38C1" w:rsidP="002B38C1">
      <w:pPr>
        <w:pStyle w:val="Sinespaciado"/>
        <w:spacing w:line="360" w:lineRule="auto"/>
        <w:rPr>
          <w:rStyle w:val="Hipervnculo"/>
          <w:lang w:val="es-ES"/>
        </w:rPr>
      </w:pPr>
    </w:p>
    <w:sectPr w:rsidR="002B38C1" w:rsidRPr="002B38C1" w:rsidSect="00940DC1">
      <w:headerReference w:type="default" r:id="rId18"/>
      <w:pgSz w:w="11906" w:h="16838" w:code="9"/>
      <w:pgMar w:top="2268" w:right="1021" w:bottom="2268" w:left="1021" w:header="99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AE" w:rsidRDefault="00222EAE" w:rsidP="003D1FBB">
      <w:r>
        <w:separator/>
      </w:r>
    </w:p>
  </w:endnote>
  <w:endnote w:type="continuationSeparator" w:id="0">
    <w:p w:rsidR="00222EAE" w:rsidRDefault="00222EAE" w:rsidP="003D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AE" w:rsidRDefault="00222EAE" w:rsidP="003D1FBB">
      <w:r>
        <w:separator/>
      </w:r>
    </w:p>
  </w:footnote>
  <w:footnote w:type="continuationSeparator" w:id="0">
    <w:p w:rsidR="00222EAE" w:rsidRDefault="00222EAE" w:rsidP="003D1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BB" w:rsidRDefault="00F572B1">
    <w:pPr>
      <w:pStyle w:val="Encabezado"/>
    </w:pPr>
    <w:r>
      <w:rPr>
        <w:noProof/>
        <w:lang w:val="es-ES" w:eastAsia="es-ES"/>
      </w:rPr>
      <w:drawing>
        <wp:inline distT="0" distB="0" distL="0" distR="0" wp14:anchorId="192F4596" wp14:editId="458D5CDE">
          <wp:extent cx="1933575" cy="3276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S_FOOD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4860" cy="349907"/>
                  </a:xfrm>
                  <a:prstGeom prst="rect">
                    <a:avLst/>
                  </a:prstGeom>
                </pic:spPr>
              </pic:pic>
            </a:graphicData>
          </a:graphic>
        </wp:inline>
      </w:drawing>
    </w:r>
    <w:r w:rsidR="00435404">
      <w:rPr>
        <w:noProof/>
        <w:lang w:val="es-ES" w:eastAsia="es-ES"/>
      </w:rPr>
      <mc:AlternateContent>
        <mc:Choice Requires="wps">
          <w:drawing>
            <wp:anchor distT="0" distB="0" distL="114300" distR="114300" simplePos="0" relativeHeight="251661312" behindDoc="0" locked="0" layoutInCell="1" allowOverlap="1" wp14:anchorId="5B3079AA" wp14:editId="6DB85C27">
              <wp:simplePos x="0" y="0"/>
              <wp:positionH relativeFrom="column">
                <wp:posOffset>3803015</wp:posOffset>
              </wp:positionH>
              <wp:positionV relativeFrom="paragraph">
                <wp:posOffset>103505</wp:posOffset>
              </wp:positionV>
              <wp:extent cx="2503170" cy="336550"/>
              <wp:effectExtent l="0" t="0" r="889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36550"/>
                      </a:xfrm>
                      <a:prstGeom prst="rect">
                        <a:avLst/>
                      </a:prstGeom>
                      <a:solidFill>
                        <a:srgbClr val="FFFFFF"/>
                      </a:solidFill>
                      <a:ln w="9525">
                        <a:noFill/>
                        <a:miter lim="800000"/>
                        <a:headEnd/>
                        <a:tailEnd/>
                      </a:ln>
                    </wps:spPr>
                    <wps:txbx>
                      <w:txbxContent>
                        <w:p w:rsidR="0090576C" w:rsidRPr="0090576C" w:rsidRDefault="00563541" w:rsidP="0090576C">
                          <w:pPr>
                            <w:spacing w:line="360" w:lineRule="auto"/>
                            <w:ind w:left="-284"/>
                            <w:jc w:val="right"/>
                            <w:rPr>
                              <w:rFonts w:cs="Calibri"/>
                              <w:bCs/>
                              <w:i/>
                              <w:color w:val="7F7F7F" w:themeColor="text1" w:themeTint="80"/>
                              <w:sz w:val="28"/>
                              <w:szCs w:val="32"/>
                            </w:rPr>
                          </w:pPr>
                          <w:proofErr w:type="spellStart"/>
                          <w:r>
                            <w:rPr>
                              <w:rFonts w:cs="Calibri"/>
                              <w:i/>
                              <w:color w:val="7F7F7F" w:themeColor="text1" w:themeTint="80"/>
                              <w:sz w:val="28"/>
                              <w:szCs w:val="32"/>
                            </w:rPr>
                            <w:t>Comunicado</w:t>
                          </w:r>
                          <w:proofErr w:type="spellEnd"/>
                          <w:r>
                            <w:rPr>
                              <w:rFonts w:cs="Calibri"/>
                              <w:i/>
                              <w:color w:val="7F7F7F" w:themeColor="text1" w:themeTint="80"/>
                              <w:sz w:val="28"/>
                              <w:szCs w:val="32"/>
                            </w:rPr>
                            <w:t xml:space="preserve"> de prensa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99.45pt;margin-top:8.15pt;width:197.1pt;height:2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" stroked="f">
              <v:textbox>
                <w:txbxContent>
                  <w:p w:rsidR="0090576C" w:rsidRPr="0090576C" w:rsidRDefault="00563541" w:rsidP="0090576C">
                    <w:pPr>
                      <w:spacing w:line="360" w:lineRule="auto"/>
                      <w:ind w:left="-284"/>
                      <w:jc w:val="right"/>
                      <w:rPr>
                        <w:rFonts w:cs="Calibri"/>
                        <w:bCs/>
                        <w:i/>
                        <w:color w:val="7F7F7F" w:themeColor="text1" w:themeTint="80"/>
                        <w:sz w:val="28"/>
                        <w:szCs w:val="32"/>
                      </w:rPr>
                    </w:pPr>
                    <w:proofErr w:type="spellStart"/>
                    <w:r>
                      <w:rPr>
                        <w:rFonts w:cs="Calibri"/>
                        <w:i/>
                        <w:color w:val="7F7F7F" w:themeColor="text1" w:themeTint="80"/>
                        <w:sz w:val="28"/>
                        <w:szCs w:val="32"/>
                      </w:rPr>
                      <w:t>Comunicado</w:t>
                    </w:r>
                    <w:proofErr w:type="spellEnd"/>
                    <w:r>
                      <w:rPr>
                        <w:rFonts w:cs="Calibri"/>
                        <w:i/>
                        <w:color w:val="7F7F7F" w:themeColor="text1" w:themeTint="80"/>
                        <w:sz w:val="28"/>
                        <w:szCs w:val="32"/>
                      </w:rPr>
                      <w:t xml:space="preserve"> de prensa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F42816"/>
    <w:lvl w:ilvl="0">
      <w:start w:val="1"/>
      <w:numFmt w:val="decimal"/>
      <w:lvlText w:val="%1."/>
      <w:lvlJc w:val="left"/>
      <w:pPr>
        <w:tabs>
          <w:tab w:val="num" w:pos="360"/>
        </w:tabs>
        <w:ind w:left="360" w:hanging="360"/>
      </w:pPr>
    </w:lvl>
  </w:abstractNum>
  <w:abstractNum w:abstractNumId="1">
    <w:nsid w:val="FFFFFF89"/>
    <w:multiLevelType w:val="singleLevel"/>
    <w:tmpl w:val="F0D0079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4893308"/>
    <w:multiLevelType w:val="hybridMultilevel"/>
    <w:tmpl w:val="FFFCF4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1C4044"/>
    <w:multiLevelType w:val="multilevel"/>
    <w:tmpl w:val="7452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71B95"/>
    <w:multiLevelType w:val="hybridMultilevel"/>
    <w:tmpl w:val="8CFAB6B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5">
    <w:nsid w:val="2303688B"/>
    <w:multiLevelType w:val="hybridMultilevel"/>
    <w:tmpl w:val="B7EA1FC0"/>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043C4E"/>
    <w:multiLevelType w:val="multilevel"/>
    <w:tmpl w:val="94226D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CD35FA"/>
    <w:multiLevelType w:val="hybridMultilevel"/>
    <w:tmpl w:val="07DCC810"/>
    <w:lvl w:ilvl="0" w:tplc="2BDE6DEA">
      <w:start w:val="1"/>
      <w:numFmt w:val="decimal"/>
      <w:lvlText w:val="%1."/>
      <w:lvlJc w:val="left"/>
      <w:pPr>
        <w:ind w:left="720" w:hanging="360"/>
      </w:pPr>
      <w:rPr>
        <w:rFonts w:hint="default"/>
        <w:i/>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0FC7A04"/>
    <w:multiLevelType w:val="multilevel"/>
    <w:tmpl w:val="6A42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2C5548"/>
    <w:multiLevelType w:val="multilevel"/>
    <w:tmpl w:val="D36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EE03BC"/>
    <w:multiLevelType w:val="multilevel"/>
    <w:tmpl w:val="DF42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7B74F3"/>
    <w:multiLevelType w:val="multilevel"/>
    <w:tmpl w:val="B2B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F3852"/>
    <w:multiLevelType w:val="hybridMultilevel"/>
    <w:tmpl w:val="B184BA6E"/>
    <w:lvl w:ilvl="0" w:tplc="307C4D9C">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774B58A2"/>
    <w:multiLevelType w:val="hybridMultilevel"/>
    <w:tmpl w:val="2EE0B17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2"/>
  </w:num>
  <w:num w:numId="4">
    <w:abstractNumId w:val="13"/>
  </w:num>
  <w:num w:numId="5">
    <w:abstractNumId w:val="11"/>
  </w:num>
  <w:num w:numId="6">
    <w:abstractNumId w:val="7"/>
  </w:num>
  <w:num w:numId="7">
    <w:abstractNumId w:val="4"/>
  </w:num>
  <w:num w:numId="8">
    <w:abstractNumId w:val="2"/>
  </w:num>
  <w:num w:numId="9">
    <w:abstractNumId w:val="10"/>
  </w:num>
  <w:num w:numId="10">
    <w:abstractNumId w:val="3"/>
  </w:num>
  <w:num w:numId="11">
    <w:abstractNumId w:val="9"/>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19"/>
    <w:rsid w:val="000027D6"/>
    <w:rsid w:val="000111CA"/>
    <w:rsid w:val="0001157E"/>
    <w:rsid w:val="00012C3C"/>
    <w:rsid w:val="000274EE"/>
    <w:rsid w:val="00027544"/>
    <w:rsid w:val="000315E8"/>
    <w:rsid w:val="00032F48"/>
    <w:rsid w:val="00033683"/>
    <w:rsid w:val="00037BCF"/>
    <w:rsid w:val="000515FA"/>
    <w:rsid w:val="00053889"/>
    <w:rsid w:val="00054E11"/>
    <w:rsid w:val="00054E37"/>
    <w:rsid w:val="00062675"/>
    <w:rsid w:val="00063FCF"/>
    <w:rsid w:val="0006439E"/>
    <w:rsid w:val="000662C7"/>
    <w:rsid w:val="00066E3F"/>
    <w:rsid w:val="000726F9"/>
    <w:rsid w:val="00072EF6"/>
    <w:rsid w:val="0007432D"/>
    <w:rsid w:val="00076A98"/>
    <w:rsid w:val="00080ECC"/>
    <w:rsid w:val="00097B67"/>
    <w:rsid w:val="000A2E13"/>
    <w:rsid w:val="000B3C34"/>
    <w:rsid w:val="000B640A"/>
    <w:rsid w:val="000C273E"/>
    <w:rsid w:val="000C323C"/>
    <w:rsid w:val="000C4F52"/>
    <w:rsid w:val="000D1A4C"/>
    <w:rsid w:val="000D287B"/>
    <w:rsid w:val="000D62E9"/>
    <w:rsid w:val="000F7ADF"/>
    <w:rsid w:val="00114E79"/>
    <w:rsid w:val="001159B9"/>
    <w:rsid w:val="001216F8"/>
    <w:rsid w:val="00125A34"/>
    <w:rsid w:val="0013102F"/>
    <w:rsid w:val="001312E3"/>
    <w:rsid w:val="00132853"/>
    <w:rsid w:val="0013414C"/>
    <w:rsid w:val="001375A2"/>
    <w:rsid w:val="00141567"/>
    <w:rsid w:val="001573D7"/>
    <w:rsid w:val="00161489"/>
    <w:rsid w:val="00162B06"/>
    <w:rsid w:val="00165954"/>
    <w:rsid w:val="0016664E"/>
    <w:rsid w:val="00167310"/>
    <w:rsid w:val="00170ADD"/>
    <w:rsid w:val="00171BBF"/>
    <w:rsid w:val="00172AB2"/>
    <w:rsid w:val="001745D8"/>
    <w:rsid w:val="00176D7B"/>
    <w:rsid w:val="00183FE8"/>
    <w:rsid w:val="00194EA3"/>
    <w:rsid w:val="00195B7E"/>
    <w:rsid w:val="00197745"/>
    <w:rsid w:val="001A35F9"/>
    <w:rsid w:val="001A5A75"/>
    <w:rsid w:val="001B158A"/>
    <w:rsid w:val="001C04A7"/>
    <w:rsid w:val="001C0E83"/>
    <w:rsid w:val="001C1476"/>
    <w:rsid w:val="001C5327"/>
    <w:rsid w:val="001C72BD"/>
    <w:rsid w:val="001D062F"/>
    <w:rsid w:val="001D5FA6"/>
    <w:rsid w:val="001D6536"/>
    <w:rsid w:val="001E41E2"/>
    <w:rsid w:val="001E4337"/>
    <w:rsid w:val="001E697D"/>
    <w:rsid w:val="001F1470"/>
    <w:rsid w:val="001F1C12"/>
    <w:rsid w:val="001F20E3"/>
    <w:rsid w:val="001F2482"/>
    <w:rsid w:val="001F45CC"/>
    <w:rsid w:val="0020141F"/>
    <w:rsid w:val="00210A99"/>
    <w:rsid w:val="00211A44"/>
    <w:rsid w:val="00222EAE"/>
    <w:rsid w:val="00223796"/>
    <w:rsid w:val="00231143"/>
    <w:rsid w:val="00231192"/>
    <w:rsid w:val="002314D0"/>
    <w:rsid w:val="0023374F"/>
    <w:rsid w:val="00243C6F"/>
    <w:rsid w:val="00244965"/>
    <w:rsid w:val="002449E7"/>
    <w:rsid w:val="00245601"/>
    <w:rsid w:val="002519C4"/>
    <w:rsid w:val="0025334C"/>
    <w:rsid w:val="00254DB7"/>
    <w:rsid w:val="002560C7"/>
    <w:rsid w:val="00260CBE"/>
    <w:rsid w:val="00260F3B"/>
    <w:rsid w:val="00260FDD"/>
    <w:rsid w:val="0026174E"/>
    <w:rsid w:val="00262935"/>
    <w:rsid w:val="00263FF1"/>
    <w:rsid w:val="00267FA3"/>
    <w:rsid w:val="00270CBB"/>
    <w:rsid w:val="00271E88"/>
    <w:rsid w:val="00274A28"/>
    <w:rsid w:val="00276B60"/>
    <w:rsid w:val="00280318"/>
    <w:rsid w:val="0028031D"/>
    <w:rsid w:val="00290BEB"/>
    <w:rsid w:val="002916B2"/>
    <w:rsid w:val="00293D52"/>
    <w:rsid w:val="002A54AA"/>
    <w:rsid w:val="002B0193"/>
    <w:rsid w:val="002B0B70"/>
    <w:rsid w:val="002B0EC2"/>
    <w:rsid w:val="002B0F58"/>
    <w:rsid w:val="002B19DD"/>
    <w:rsid w:val="002B38C1"/>
    <w:rsid w:val="002B66B3"/>
    <w:rsid w:val="002B733A"/>
    <w:rsid w:val="002B7769"/>
    <w:rsid w:val="002C4F9C"/>
    <w:rsid w:val="002C57CB"/>
    <w:rsid w:val="002C623B"/>
    <w:rsid w:val="002D5FC2"/>
    <w:rsid w:val="002D71AF"/>
    <w:rsid w:val="002E2F57"/>
    <w:rsid w:val="002E4DAD"/>
    <w:rsid w:val="002E679C"/>
    <w:rsid w:val="002F4EB7"/>
    <w:rsid w:val="00300FE6"/>
    <w:rsid w:val="003021D2"/>
    <w:rsid w:val="003039B8"/>
    <w:rsid w:val="00304AA9"/>
    <w:rsid w:val="00306365"/>
    <w:rsid w:val="00307699"/>
    <w:rsid w:val="0031228E"/>
    <w:rsid w:val="00313003"/>
    <w:rsid w:val="00314826"/>
    <w:rsid w:val="00320BF8"/>
    <w:rsid w:val="003228C7"/>
    <w:rsid w:val="0033370F"/>
    <w:rsid w:val="00340904"/>
    <w:rsid w:val="00341F66"/>
    <w:rsid w:val="00344C38"/>
    <w:rsid w:val="003501B7"/>
    <w:rsid w:val="00353319"/>
    <w:rsid w:val="00355FD7"/>
    <w:rsid w:val="00364B41"/>
    <w:rsid w:val="0036586B"/>
    <w:rsid w:val="003668B0"/>
    <w:rsid w:val="003678B5"/>
    <w:rsid w:val="00372437"/>
    <w:rsid w:val="00374590"/>
    <w:rsid w:val="00381C29"/>
    <w:rsid w:val="0039271B"/>
    <w:rsid w:val="00395743"/>
    <w:rsid w:val="0039650C"/>
    <w:rsid w:val="003971C5"/>
    <w:rsid w:val="003A06BA"/>
    <w:rsid w:val="003A10D2"/>
    <w:rsid w:val="003C06B8"/>
    <w:rsid w:val="003C238E"/>
    <w:rsid w:val="003C2F09"/>
    <w:rsid w:val="003C7F52"/>
    <w:rsid w:val="003D1FBB"/>
    <w:rsid w:val="003D411C"/>
    <w:rsid w:val="003D6CBD"/>
    <w:rsid w:val="003E3C54"/>
    <w:rsid w:val="003E4C9C"/>
    <w:rsid w:val="003E5D73"/>
    <w:rsid w:val="003F5A45"/>
    <w:rsid w:val="003F6C80"/>
    <w:rsid w:val="003F6C93"/>
    <w:rsid w:val="00400B32"/>
    <w:rsid w:val="0041626C"/>
    <w:rsid w:val="00432DBF"/>
    <w:rsid w:val="00434EBA"/>
    <w:rsid w:val="00435404"/>
    <w:rsid w:val="00435B01"/>
    <w:rsid w:val="00436634"/>
    <w:rsid w:val="00440C24"/>
    <w:rsid w:val="00446FEB"/>
    <w:rsid w:val="00451C7C"/>
    <w:rsid w:val="0046303D"/>
    <w:rsid w:val="0046391B"/>
    <w:rsid w:val="004648A2"/>
    <w:rsid w:val="00464A82"/>
    <w:rsid w:val="00470ED5"/>
    <w:rsid w:val="00475D78"/>
    <w:rsid w:val="0047716E"/>
    <w:rsid w:val="00480725"/>
    <w:rsid w:val="004820D9"/>
    <w:rsid w:val="00495CC2"/>
    <w:rsid w:val="004A1ED2"/>
    <w:rsid w:val="004A277A"/>
    <w:rsid w:val="004B2228"/>
    <w:rsid w:val="004B5DD4"/>
    <w:rsid w:val="004C670B"/>
    <w:rsid w:val="004D0413"/>
    <w:rsid w:val="004D5DDB"/>
    <w:rsid w:val="004D7A92"/>
    <w:rsid w:val="004E1C13"/>
    <w:rsid w:val="004E1F1B"/>
    <w:rsid w:val="004E5182"/>
    <w:rsid w:val="004E525F"/>
    <w:rsid w:val="004E77BC"/>
    <w:rsid w:val="004F3AED"/>
    <w:rsid w:val="004F575F"/>
    <w:rsid w:val="00501461"/>
    <w:rsid w:val="00503D9B"/>
    <w:rsid w:val="00504D31"/>
    <w:rsid w:val="00514EC9"/>
    <w:rsid w:val="00516963"/>
    <w:rsid w:val="00525555"/>
    <w:rsid w:val="0052639A"/>
    <w:rsid w:val="00540E5D"/>
    <w:rsid w:val="0054203F"/>
    <w:rsid w:val="005426EC"/>
    <w:rsid w:val="0054395A"/>
    <w:rsid w:val="005445B4"/>
    <w:rsid w:val="005447E1"/>
    <w:rsid w:val="00553425"/>
    <w:rsid w:val="00553746"/>
    <w:rsid w:val="00560131"/>
    <w:rsid w:val="0056098D"/>
    <w:rsid w:val="00563541"/>
    <w:rsid w:val="005714BE"/>
    <w:rsid w:val="005739AE"/>
    <w:rsid w:val="00574090"/>
    <w:rsid w:val="005762E2"/>
    <w:rsid w:val="00583736"/>
    <w:rsid w:val="00592288"/>
    <w:rsid w:val="00592D57"/>
    <w:rsid w:val="005952DF"/>
    <w:rsid w:val="005A1DF3"/>
    <w:rsid w:val="005A3246"/>
    <w:rsid w:val="005A6AE7"/>
    <w:rsid w:val="005B016B"/>
    <w:rsid w:val="005B24EC"/>
    <w:rsid w:val="005C0C8B"/>
    <w:rsid w:val="005C4AB3"/>
    <w:rsid w:val="005D056A"/>
    <w:rsid w:val="005D0E7A"/>
    <w:rsid w:val="005D1F9A"/>
    <w:rsid w:val="005D2A41"/>
    <w:rsid w:val="005D7062"/>
    <w:rsid w:val="005E1E6A"/>
    <w:rsid w:val="005E4E46"/>
    <w:rsid w:val="005F4E18"/>
    <w:rsid w:val="005F62F9"/>
    <w:rsid w:val="0060083A"/>
    <w:rsid w:val="00601361"/>
    <w:rsid w:val="00601619"/>
    <w:rsid w:val="00616CFA"/>
    <w:rsid w:val="006212C7"/>
    <w:rsid w:val="00630EE6"/>
    <w:rsid w:val="00631770"/>
    <w:rsid w:val="00637AED"/>
    <w:rsid w:val="00645F9F"/>
    <w:rsid w:val="0064626D"/>
    <w:rsid w:val="006479C3"/>
    <w:rsid w:val="00650FCB"/>
    <w:rsid w:val="00657468"/>
    <w:rsid w:val="0067092E"/>
    <w:rsid w:val="00674C2A"/>
    <w:rsid w:val="0068364E"/>
    <w:rsid w:val="00685563"/>
    <w:rsid w:val="00686489"/>
    <w:rsid w:val="00692380"/>
    <w:rsid w:val="00696855"/>
    <w:rsid w:val="006A04B3"/>
    <w:rsid w:val="006B49C0"/>
    <w:rsid w:val="006C0C25"/>
    <w:rsid w:val="006C1D72"/>
    <w:rsid w:val="006D066D"/>
    <w:rsid w:val="006D1926"/>
    <w:rsid w:val="006D331A"/>
    <w:rsid w:val="006D4EBE"/>
    <w:rsid w:val="006D5801"/>
    <w:rsid w:val="006D7AF2"/>
    <w:rsid w:val="006E4A68"/>
    <w:rsid w:val="00710CA7"/>
    <w:rsid w:val="007148B5"/>
    <w:rsid w:val="007169E7"/>
    <w:rsid w:val="00721206"/>
    <w:rsid w:val="00721E65"/>
    <w:rsid w:val="00727E2C"/>
    <w:rsid w:val="0073536B"/>
    <w:rsid w:val="0074756E"/>
    <w:rsid w:val="00747EFA"/>
    <w:rsid w:val="00761244"/>
    <w:rsid w:val="007619F0"/>
    <w:rsid w:val="00767844"/>
    <w:rsid w:val="00786614"/>
    <w:rsid w:val="00791A10"/>
    <w:rsid w:val="007A429D"/>
    <w:rsid w:val="007A6A16"/>
    <w:rsid w:val="007B29E8"/>
    <w:rsid w:val="007B6CE9"/>
    <w:rsid w:val="007C0F76"/>
    <w:rsid w:val="007C24EF"/>
    <w:rsid w:val="007C7C94"/>
    <w:rsid w:val="007D6E5F"/>
    <w:rsid w:val="007E63F4"/>
    <w:rsid w:val="007E6AE5"/>
    <w:rsid w:val="007E7806"/>
    <w:rsid w:val="007F5244"/>
    <w:rsid w:val="007F58DF"/>
    <w:rsid w:val="007F7466"/>
    <w:rsid w:val="00800417"/>
    <w:rsid w:val="008038CE"/>
    <w:rsid w:val="0080418C"/>
    <w:rsid w:val="00804D5C"/>
    <w:rsid w:val="00811206"/>
    <w:rsid w:val="00811A51"/>
    <w:rsid w:val="00815B1B"/>
    <w:rsid w:val="00817EAA"/>
    <w:rsid w:val="00817F64"/>
    <w:rsid w:val="00823133"/>
    <w:rsid w:val="008234F4"/>
    <w:rsid w:val="00823CC1"/>
    <w:rsid w:val="00827CED"/>
    <w:rsid w:val="0083043B"/>
    <w:rsid w:val="00830B01"/>
    <w:rsid w:val="00832FCA"/>
    <w:rsid w:val="008354A5"/>
    <w:rsid w:val="00844F2A"/>
    <w:rsid w:val="008461D2"/>
    <w:rsid w:val="00847D69"/>
    <w:rsid w:val="0085609F"/>
    <w:rsid w:val="00864ADB"/>
    <w:rsid w:val="00867668"/>
    <w:rsid w:val="008721A2"/>
    <w:rsid w:val="0088147D"/>
    <w:rsid w:val="00881E8D"/>
    <w:rsid w:val="00885EFC"/>
    <w:rsid w:val="00891B1E"/>
    <w:rsid w:val="008948B5"/>
    <w:rsid w:val="008A6C48"/>
    <w:rsid w:val="008B4FA4"/>
    <w:rsid w:val="008B5ADA"/>
    <w:rsid w:val="008C357C"/>
    <w:rsid w:val="008C38A0"/>
    <w:rsid w:val="008C6D54"/>
    <w:rsid w:val="008D197A"/>
    <w:rsid w:val="008D2965"/>
    <w:rsid w:val="008D5EBD"/>
    <w:rsid w:val="008E222C"/>
    <w:rsid w:val="008E36CA"/>
    <w:rsid w:val="008F3CD7"/>
    <w:rsid w:val="008F3F7C"/>
    <w:rsid w:val="008F7A26"/>
    <w:rsid w:val="00903ABD"/>
    <w:rsid w:val="009046A1"/>
    <w:rsid w:val="0090576C"/>
    <w:rsid w:val="00914578"/>
    <w:rsid w:val="00914CBC"/>
    <w:rsid w:val="00925505"/>
    <w:rsid w:val="00926C29"/>
    <w:rsid w:val="00926CEE"/>
    <w:rsid w:val="00927D69"/>
    <w:rsid w:val="00930DDE"/>
    <w:rsid w:val="009408DC"/>
    <w:rsid w:val="00940DC1"/>
    <w:rsid w:val="009447A1"/>
    <w:rsid w:val="00945866"/>
    <w:rsid w:val="00945B66"/>
    <w:rsid w:val="00951400"/>
    <w:rsid w:val="009516F7"/>
    <w:rsid w:val="00956631"/>
    <w:rsid w:val="00957AA2"/>
    <w:rsid w:val="0096148A"/>
    <w:rsid w:val="00970DD6"/>
    <w:rsid w:val="00971310"/>
    <w:rsid w:val="00974474"/>
    <w:rsid w:val="00974A60"/>
    <w:rsid w:val="00994638"/>
    <w:rsid w:val="009A2204"/>
    <w:rsid w:val="009A7E08"/>
    <w:rsid w:val="009C435A"/>
    <w:rsid w:val="009C56AC"/>
    <w:rsid w:val="009E12FF"/>
    <w:rsid w:val="009E3249"/>
    <w:rsid w:val="009E46DF"/>
    <w:rsid w:val="009F062B"/>
    <w:rsid w:val="009F3BFC"/>
    <w:rsid w:val="009F684F"/>
    <w:rsid w:val="00A028AF"/>
    <w:rsid w:val="00A05964"/>
    <w:rsid w:val="00A07365"/>
    <w:rsid w:val="00A16974"/>
    <w:rsid w:val="00A2096B"/>
    <w:rsid w:val="00A20996"/>
    <w:rsid w:val="00A22F0C"/>
    <w:rsid w:val="00A24335"/>
    <w:rsid w:val="00A2727C"/>
    <w:rsid w:val="00A30F0B"/>
    <w:rsid w:val="00A32AF2"/>
    <w:rsid w:val="00A34221"/>
    <w:rsid w:val="00A37935"/>
    <w:rsid w:val="00A40299"/>
    <w:rsid w:val="00A46480"/>
    <w:rsid w:val="00A46B7E"/>
    <w:rsid w:val="00A5121E"/>
    <w:rsid w:val="00A51DAE"/>
    <w:rsid w:val="00A51E59"/>
    <w:rsid w:val="00A53DA6"/>
    <w:rsid w:val="00A56802"/>
    <w:rsid w:val="00A656F2"/>
    <w:rsid w:val="00A70444"/>
    <w:rsid w:val="00A723BF"/>
    <w:rsid w:val="00A743DC"/>
    <w:rsid w:val="00A76ADA"/>
    <w:rsid w:val="00A820DD"/>
    <w:rsid w:val="00A9123F"/>
    <w:rsid w:val="00AA1904"/>
    <w:rsid w:val="00AB39EB"/>
    <w:rsid w:val="00AB3E29"/>
    <w:rsid w:val="00AD6E09"/>
    <w:rsid w:val="00AE669C"/>
    <w:rsid w:val="00AE73BE"/>
    <w:rsid w:val="00AF32B3"/>
    <w:rsid w:val="00AF6FFA"/>
    <w:rsid w:val="00B01EBB"/>
    <w:rsid w:val="00B06BB1"/>
    <w:rsid w:val="00B100C4"/>
    <w:rsid w:val="00B12D51"/>
    <w:rsid w:val="00B3533F"/>
    <w:rsid w:val="00B42EE7"/>
    <w:rsid w:val="00B47B6C"/>
    <w:rsid w:val="00B53200"/>
    <w:rsid w:val="00B578B6"/>
    <w:rsid w:val="00B624A8"/>
    <w:rsid w:val="00B64A1E"/>
    <w:rsid w:val="00B66000"/>
    <w:rsid w:val="00B66BE5"/>
    <w:rsid w:val="00B675B1"/>
    <w:rsid w:val="00B7146B"/>
    <w:rsid w:val="00B72AAD"/>
    <w:rsid w:val="00B82097"/>
    <w:rsid w:val="00B838C1"/>
    <w:rsid w:val="00B8394C"/>
    <w:rsid w:val="00B92F2F"/>
    <w:rsid w:val="00B93F67"/>
    <w:rsid w:val="00B94B12"/>
    <w:rsid w:val="00B958F3"/>
    <w:rsid w:val="00BA1D05"/>
    <w:rsid w:val="00BA5E40"/>
    <w:rsid w:val="00BA6D95"/>
    <w:rsid w:val="00BB153B"/>
    <w:rsid w:val="00BB57C7"/>
    <w:rsid w:val="00BB6CC2"/>
    <w:rsid w:val="00BB7CD7"/>
    <w:rsid w:val="00BC0095"/>
    <w:rsid w:val="00BC0B9C"/>
    <w:rsid w:val="00BC38AB"/>
    <w:rsid w:val="00BC51C4"/>
    <w:rsid w:val="00BC7DF2"/>
    <w:rsid w:val="00BD251B"/>
    <w:rsid w:val="00BD704B"/>
    <w:rsid w:val="00BD7140"/>
    <w:rsid w:val="00BE0F05"/>
    <w:rsid w:val="00BE2DD7"/>
    <w:rsid w:val="00BF2110"/>
    <w:rsid w:val="00C04117"/>
    <w:rsid w:val="00C04793"/>
    <w:rsid w:val="00C1068E"/>
    <w:rsid w:val="00C1211C"/>
    <w:rsid w:val="00C12500"/>
    <w:rsid w:val="00C13289"/>
    <w:rsid w:val="00C20B10"/>
    <w:rsid w:val="00C219BF"/>
    <w:rsid w:val="00C21D51"/>
    <w:rsid w:val="00C22EB9"/>
    <w:rsid w:val="00C2693D"/>
    <w:rsid w:val="00C406FF"/>
    <w:rsid w:val="00C409AC"/>
    <w:rsid w:val="00C50206"/>
    <w:rsid w:val="00C50297"/>
    <w:rsid w:val="00C50ED1"/>
    <w:rsid w:val="00C52957"/>
    <w:rsid w:val="00C64310"/>
    <w:rsid w:val="00C676B1"/>
    <w:rsid w:val="00C702C8"/>
    <w:rsid w:val="00C7508D"/>
    <w:rsid w:val="00C7786E"/>
    <w:rsid w:val="00C77EBE"/>
    <w:rsid w:val="00C81A6C"/>
    <w:rsid w:val="00C83919"/>
    <w:rsid w:val="00C85815"/>
    <w:rsid w:val="00C946A8"/>
    <w:rsid w:val="00C96005"/>
    <w:rsid w:val="00CA4284"/>
    <w:rsid w:val="00CA6339"/>
    <w:rsid w:val="00CB0086"/>
    <w:rsid w:val="00CB4733"/>
    <w:rsid w:val="00CB5AA7"/>
    <w:rsid w:val="00CC0113"/>
    <w:rsid w:val="00CC7FDE"/>
    <w:rsid w:val="00CD3844"/>
    <w:rsid w:val="00CD5E35"/>
    <w:rsid w:val="00CE0B1F"/>
    <w:rsid w:val="00CE1536"/>
    <w:rsid w:val="00CE31A6"/>
    <w:rsid w:val="00CE518D"/>
    <w:rsid w:val="00CF27EC"/>
    <w:rsid w:val="00D02B40"/>
    <w:rsid w:val="00D06561"/>
    <w:rsid w:val="00D06699"/>
    <w:rsid w:val="00D06E94"/>
    <w:rsid w:val="00D23796"/>
    <w:rsid w:val="00D25948"/>
    <w:rsid w:val="00D25D9B"/>
    <w:rsid w:val="00D34E70"/>
    <w:rsid w:val="00D35B49"/>
    <w:rsid w:val="00D4075A"/>
    <w:rsid w:val="00D40D2B"/>
    <w:rsid w:val="00D43A60"/>
    <w:rsid w:val="00D45DFE"/>
    <w:rsid w:val="00D4624D"/>
    <w:rsid w:val="00D46DE5"/>
    <w:rsid w:val="00D5034A"/>
    <w:rsid w:val="00D528B1"/>
    <w:rsid w:val="00D5781C"/>
    <w:rsid w:val="00D6093C"/>
    <w:rsid w:val="00D62E75"/>
    <w:rsid w:val="00D64E38"/>
    <w:rsid w:val="00D7334D"/>
    <w:rsid w:val="00D74DF0"/>
    <w:rsid w:val="00D76446"/>
    <w:rsid w:val="00D8055B"/>
    <w:rsid w:val="00D836AD"/>
    <w:rsid w:val="00D841AF"/>
    <w:rsid w:val="00D94600"/>
    <w:rsid w:val="00D94FD5"/>
    <w:rsid w:val="00DA06BD"/>
    <w:rsid w:val="00DA2828"/>
    <w:rsid w:val="00DA5232"/>
    <w:rsid w:val="00DA706D"/>
    <w:rsid w:val="00DB214B"/>
    <w:rsid w:val="00DB2184"/>
    <w:rsid w:val="00DC0594"/>
    <w:rsid w:val="00DD591E"/>
    <w:rsid w:val="00DF2C6F"/>
    <w:rsid w:val="00DF44F9"/>
    <w:rsid w:val="00DF55E6"/>
    <w:rsid w:val="00E043DF"/>
    <w:rsid w:val="00E100A8"/>
    <w:rsid w:val="00E10401"/>
    <w:rsid w:val="00E1279B"/>
    <w:rsid w:val="00E163BE"/>
    <w:rsid w:val="00E21227"/>
    <w:rsid w:val="00E214EF"/>
    <w:rsid w:val="00E25D44"/>
    <w:rsid w:val="00E2608C"/>
    <w:rsid w:val="00E31F85"/>
    <w:rsid w:val="00E32132"/>
    <w:rsid w:val="00E35AA5"/>
    <w:rsid w:val="00E361F7"/>
    <w:rsid w:val="00E43286"/>
    <w:rsid w:val="00E47529"/>
    <w:rsid w:val="00E52B35"/>
    <w:rsid w:val="00E55F04"/>
    <w:rsid w:val="00E56D91"/>
    <w:rsid w:val="00E62727"/>
    <w:rsid w:val="00E732A7"/>
    <w:rsid w:val="00E812CA"/>
    <w:rsid w:val="00E833A6"/>
    <w:rsid w:val="00E904FC"/>
    <w:rsid w:val="00E9423C"/>
    <w:rsid w:val="00E94301"/>
    <w:rsid w:val="00E96716"/>
    <w:rsid w:val="00EA1C56"/>
    <w:rsid w:val="00EA6D36"/>
    <w:rsid w:val="00EB2CF5"/>
    <w:rsid w:val="00EB63F5"/>
    <w:rsid w:val="00EC39FD"/>
    <w:rsid w:val="00EC7272"/>
    <w:rsid w:val="00ED00B0"/>
    <w:rsid w:val="00ED2E15"/>
    <w:rsid w:val="00ED524F"/>
    <w:rsid w:val="00EE4CCD"/>
    <w:rsid w:val="00EF47F9"/>
    <w:rsid w:val="00F027ED"/>
    <w:rsid w:val="00F06480"/>
    <w:rsid w:val="00F102B2"/>
    <w:rsid w:val="00F11BC3"/>
    <w:rsid w:val="00F1232C"/>
    <w:rsid w:val="00F15296"/>
    <w:rsid w:val="00F2479E"/>
    <w:rsid w:val="00F317A5"/>
    <w:rsid w:val="00F33488"/>
    <w:rsid w:val="00F33A3A"/>
    <w:rsid w:val="00F3795B"/>
    <w:rsid w:val="00F44977"/>
    <w:rsid w:val="00F46289"/>
    <w:rsid w:val="00F53C19"/>
    <w:rsid w:val="00F56EB3"/>
    <w:rsid w:val="00F572B1"/>
    <w:rsid w:val="00F74873"/>
    <w:rsid w:val="00F82A26"/>
    <w:rsid w:val="00F84E3D"/>
    <w:rsid w:val="00F874EF"/>
    <w:rsid w:val="00F926EE"/>
    <w:rsid w:val="00F959A7"/>
    <w:rsid w:val="00FA1FD9"/>
    <w:rsid w:val="00FA2086"/>
    <w:rsid w:val="00FA43EC"/>
    <w:rsid w:val="00FA6BF2"/>
    <w:rsid w:val="00FA76B6"/>
    <w:rsid w:val="00FA7D3C"/>
    <w:rsid w:val="00FB1B5F"/>
    <w:rsid w:val="00FC0931"/>
    <w:rsid w:val="00FC11A6"/>
    <w:rsid w:val="00FC238F"/>
    <w:rsid w:val="00FC2D29"/>
    <w:rsid w:val="00FC3B15"/>
    <w:rsid w:val="00FC78A3"/>
    <w:rsid w:val="00FC7FF3"/>
    <w:rsid w:val="00FD28FA"/>
    <w:rsid w:val="00FD447D"/>
    <w:rsid w:val="00FE17DB"/>
    <w:rsid w:val="00FE452F"/>
    <w:rsid w:val="00FF37E0"/>
    <w:rsid w:val="00FF4A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78"/>
    <w:pPr>
      <w:spacing w:after="200" w:line="276" w:lineRule="auto"/>
    </w:pPr>
    <w:rPr>
      <w:rFonts w:asciiTheme="minorHAnsi" w:eastAsiaTheme="minorEastAsia" w:hAnsiTheme="minorHAnsi" w:cstheme="minorBidi"/>
      <w:sz w:val="22"/>
      <w:szCs w:val="22"/>
      <w:lang w:val="en-IE" w:eastAsia="en-IE"/>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paragraph" w:styleId="Ttulo2">
    <w:name w:val="heading 2"/>
    <w:basedOn w:val="Normal"/>
    <w:link w:val="Ttulo2Car"/>
    <w:uiPriority w:val="9"/>
    <w:qFormat/>
    <w:rsid w:val="004E525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Ttulo3">
    <w:name w:val="heading 3"/>
    <w:basedOn w:val="Normal"/>
    <w:link w:val="Ttulo3Car"/>
    <w:uiPriority w:val="9"/>
    <w:qFormat/>
    <w:rsid w:val="004E525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rPr>
      <w:rFonts w:ascii="Tahoma" w:hAnsi="Tahoma" w:cs="Tahoma"/>
      <w:sz w:val="16"/>
      <w:szCs w:val="16"/>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inespaciado">
    <w:name w:val="No Spacing"/>
    <w:qFormat/>
    <w:rsid w:val="0090576C"/>
    <w:rPr>
      <w:rFonts w:ascii="Calibri" w:eastAsia="Calibri" w:hAnsi="Calibri"/>
      <w:sz w:val="22"/>
      <w:szCs w:val="22"/>
      <w:lang w:val="en-GB" w:eastAsia="en-US"/>
    </w:rPr>
  </w:style>
  <w:style w:type="character" w:styleId="Textoennegrita">
    <w:name w:val="Strong"/>
    <w:uiPriority w:val="22"/>
    <w:qFormat/>
    <w:rsid w:val="0090576C"/>
    <w:rPr>
      <w:b/>
      <w:bCs/>
    </w:rPr>
  </w:style>
  <w:style w:type="character" w:styleId="Hipervnculo">
    <w:name w:val="Hyperlink"/>
    <w:basedOn w:val="Fuentedeprrafopredeter"/>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comentario">
    <w:name w:val="annotation text"/>
    <w:basedOn w:val="Normal"/>
    <w:link w:val="TextocomentarioCar"/>
    <w:semiHidden/>
    <w:unhideWhenUsed/>
    <w:rsid w:val="00D40D2B"/>
    <w:pPr>
      <w:spacing w:after="0" w:line="240" w:lineRule="auto"/>
    </w:pPr>
    <w:rPr>
      <w:rFonts w:eastAsia="Times New Roman" w:cs="Times New Roman"/>
      <w:sz w:val="20"/>
      <w:szCs w:val="20"/>
      <w:lang w:val="en-US" w:eastAsia="nb-NO"/>
    </w:rPr>
  </w:style>
  <w:style w:type="character" w:customStyle="1" w:styleId="TextocomentarioCar">
    <w:name w:val="Texto comentario Car"/>
    <w:basedOn w:val="Fuentedeprrafopredeter"/>
    <w:link w:val="Textocomentario"/>
    <w:semiHidden/>
    <w:rsid w:val="00D40D2B"/>
    <w:rPr>
      <w:rFonts w:asciiTheme="minorHAnsi" w:hAnsiTheme="minorHAnsi"/>
      <w:lang w:val="en-US"/>
    </w:rPr>
  </w:style>
  <w:style w:type="character" w:customStyle="1" w:styleId="apple-converted-space">
    <w:name w:val="apple-converted-space"/>
    <w:basedOn w:val="Fuentedeprrafopredeter"/>
    <w:rsid w:val="001C04A7"/>
  </w:style>
  <w:style w:type="character" w:styleId="Hipervnculovisitado">
    <w:name w:val="FollowedHyperlink"/>
    <w:basedOn w:val="Fuentedeprrafopredeter"/>
    <w:semiHidden/>
    <w:unhideWhenUsed/>
    <w:rsid w:val="00F33488"/>
    <w:rPr>
      <w:color w:val="800080" w:themeColor="followedHyperlink"/>
      <w:u w:val="single"/>
    </w:rPr>
  </w:style>
  <w:style w:type="character" w:styleId="Refdecomentario">
    <w:name w:val="annotation reference"/>
    <w:basedOn w:val="Fuentedeprrafopredeter"/>
    <w:semiHidden/>
    <w:unhideWhenUsed/>
    <w:rsid w:val="00FC7FF3"/>
    <w:rPr>
      <w:sz w:val="16"/>
      <w:szCs w:val="16"/>
    </w:rPr>
  </w:style>
  <w:style w:type="paragraph" w:styleId="Asuntodelcomentario">
    <w:name w:val="annotation subject"/>
    <w:basedOn w:val="Textocomentario"/>
    <w:next w:val="Textocomentario"/>
    <w:link w:val="AsuntodelcomentarioCar"/>
    <w:semiHidden/>
    <w:unhideWhenUsed/>
    <w:rsid w:val="00FC7FF3"/>
    <w:pPr>
      <w:spacing w:after="200"/>
    </w:pPr>
    <w:rPr>
      <w:rFonts w:eastAsiaTheme="minorEastAsia" w:cstheme="minorBidi"/>
      <w:b/>
      <w:bCs/>
      <w:lang w:val="en-IE" w:eastAsia="en-IE"/>
    </w:rPr>
  </w:style>
  <w:style w:type="character" w:customStyle="1" w:styleId="AsuntodelcomentarioCar">
    <w:name w:val="Asunto del comentario Car"/>
    <w:basedOn w:val="TextocomentarioCar"/>
    <w:link w:val="Asuntodelcomentario"/>
    <w:semiHidden/>
    <w:rsid w:val="00FC7FF3"/>
    <w:rPr>
      <w:rFonts w:asciiTheme="minorHAnsi" w:eastAsiaTheme="minorEastAsia" w:hAnsiTheme="minorHAnsi" w:cstheme="minorBidi"/>
      <w:b/>
      <w:bCs/>
      <w:lang w:val="en-IE" w:eastAsia="en-IE"/>
    </w:rPr>
  </w:style>
  <w:style w:type="paragraph" w:styleId="Prrafodelista">
    <w:name w:val="List Paragraph"/>
    <w:basedOn w:val="Normal"/>
    <w:uiPriority w:val="34"/>
    <w:qFormat/>
    <w:rsid w:val="0068364E"/>
    <w:pPr>
      <w:ind w:left="720"/>
      <w:contextualSpacing/>
    </w:pPr>
  </w:style>
  <w:style w:type="character" w:customStyle="1" w:styleId="Ttulo2Car">
    <w:name w:val="Título 2 Car"/>
    <w:basedOn w:val="Fuentedeprrafopredeter"/>
    <w:link w:val="Ttulo2"/>
    <w:uiPriority w:val="9"/>
    <w:rsid w:val="004E525F"/>
    <w:rPr>
      <w:b/>
      <w:bCs/>
      <w:sz w:val="36"/>
      <w:szCs w:val="36"/>
      <w:lang w:val="nl-BE" w:eastAsia="nl-BE"/>
    </w:rPr>
  </w:style>
  <w:style w:type="character" w:customStyle="1" w:styleId="Ttulo3Car">
    <w:name w:val="Título 3 Car"/>
    <w:basedOn w:val="Fuentedeprrafopredeter"/>
    <w:link w:val="Ttulo3"/>
    <w:uiPriority w:val="9"/>
    <w:rsid w:val="004E525F"/>
    <w:rPr>
      <w:b/>
      <w:bCs/>
      <w:sz w:val="27"/>
      <w:szCs w:val="27"/>
      <w:lang w:val="nl-BE" w:eastAsia="nl-BE"/>
    </w:rPr>
  </w:style>
  <w:style w:type="paragraph" w:styleId="NormalWeb">
    <w:name w:val="Normal (Web)"/>
    <w:basedOn w:val="Normal"/>
    <w:uiPriority w:val="99"/>
    <w:unhideWhenUsed/>
    <w:rsid w:val="004E525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NoSpacing1">
    <w:name w:val="No Spacing1"/>
    <w:rsid w:val="00563541"/>
    <w:pPr>
      <w:widowControl w:val="0"/>
      <w:suppressAutoHyphens/>
      <w:spacing w:after="200" w:line="276" w:lineRule="auto"/>
    </w:pPr>
    <w:rPr>
      <w:rFonts w:ascii="Calibri" w:eastAsia="SimSun" w:hAnsi="Calibri" w:cs="font389"/>
      <w:kern w:val="2"/>
      <w:sz w:val="22"/>
      <w:szCs w:val="22"/>
      <w:lang w:val="en-US" w:eastAsia="ar-SA"/>
    </w:rPr>
  </w:style>
  <w:style w:type="paragraph" w:customStyle="1" w:styleId="Left">
    <w:name w:val="Left"/>
    <w:rsid w:val="00563541"/>
    <w:pPr>
      <w:widowControl w:val="0"/>
      <w:suppressAutoHyphens/>
      <w:spacing w:after="200" w:line="276" w:lineRule="auto"/>
    </w:pPr>
    <w:rPr>
      <w:rFonts w:ascii="Calibri" w:eastAsia="SimSun" w:hAnsi="Calibri" w:cs="font389"/>
      <w:kern w:val="2"/>
      <w:sz w:val="22"/>
      <w:szCs w:val="22"/>
      <w:lang w:val="en-US" w:eastAsia="ar-SA"/>
    </w:rPr>
  </w:style>
  <w:style w:type="table" w:styleId="Tablaconcuadrcula">
    <w:name w:val="Table Grid"/>
    <w:basedOn w:val="Tablanormal"/>
    <w:rsid w:val="0026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basedOn w:val="Fuentedeprrafopredeter"/>
    <w:uiPriority w:val="99"/>
    <w:semiHidden/>
    <w:unhideWhenUsed/>
    <w:rsid w:val="00CB4733"/>
    <w:rPr>
      <w:color w:val="2B579A"/>
      <w:shd w:val="clear" w:color="auto" w:fill="E6E6E6"/>
    </w:rPr>
  </w:style>
  <w:style w:type="character" w:customStyle="1" w:styleId="Mencinsinresolver1">
    <w:name w:val="Mención sin resolver1"/>
    <w:basedOn w:val="Fuentedeprrafopredeter"/>
    <w:uiPriority w:val="99"/>
    <w:semiHidden/>
    <w:unhideWhenUsed/>
    <w:rsid w:val="008C357C"/>
    <w:rPr>
      <w:color w:val="808080"/>
      <w:shd w:val="clear" w:color="auto" w:fill="E6E6E6"/>
    </w:rPr>
  </w:style>
  <w:style w:type="character" w:customStyle="1" w:styleId="block">
    <w:name w:val="block"/>
    <w:basedOn w:val="Fuentedeprrafopredeter"/>
    <w:rsid w:val="00CF27EC"/>
  </w:style>
  <w:style w:type="paragraph" w:customStyle="1" w:styleId="feature">
    <w:name w:val="feature"/>
    <w:basedOn w:val="Normal"/>
    <w:rsid w:val="00CF27E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selectionshareable">
    <w:name w:val="selectionshareable"/>
    <w:basedOn w:val="Normal"/>
    <w:rsid w:val="0060083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UnresolvedMention">
    <w:name w:val="Unresolved Mention"/>
    <w:basedOn w:val="Fuentedeprrafopredeter"/>
    <w:uiPriority w:val="99"/>
    <w:semiHidden/>
    <w:unhideWhenUsed/>
    <w:rsid w:val="002B7769"/>
    <w:rPr>
      <w:color w:val="808080"/>
      <w:shd w:val="clear" w:color="auto" w:fill="E6E6E6"/>
    </w:rPr>
  </w:style>
  <w:style w:type="paragraph" w:customStyle="1" w:styleId="h4">
    <w:name w:val="h4"/>
    <w:basedOn w:val="Normal"/>
    <w:rsid w:val="00CC7FD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07432D"/>
    <w:rPr>
      <w:i/>
      <w:iCs/>
    </w:rPr>
  </w:style>
  <w:style w:type="character" w:customStyle="1" w:styleId="ql2uhd">
    <w:name w:val="ql2uhd"/>
    <w:basedOn w:val="Fuentedeprrafopredeter"/>
    <w:rsid w:val="00DD5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78"/>
    <w:pPr>
      <w:spacing w:after="200" w:line="276" w:lineRule="auto"/>
    </w:pPr>
    <w:rPr>
      <w:rFonts w:asciiTheme="minorHAnsi" w:eastAsiaTheme="minorEastAsia" w:hAnsiTheme="minorHAnsi" w:cstheme="minorBidi"/>
      <w:sz w:val="22"/>
      <w:szCs w:val="22"/>
      <w:lang w:val="en-IE" w:eastAsia="en-IE"/>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paragraph" w:styleId="Ttulo2">
    <w:name w:val="heading 2"/>
    <w:basedOn w:val="Normal"/>
    <w:link w:val="Ttulo2Car"/>
    <w:uiPriority w:val="9"/>
    <w:qFormat/>
    <w:rsid w:val="004E525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Ttulo3">
    <w:name w:val="heading 3"/>
    <w:basedOn w:val="Normal"/>
    <w:link w:val="Ttulo3Car"/>
    <w:uiPriority w:val="9"/>
    <w:qFormat/>
    <w:rsid w:val="004E525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rPr>
      <w:rFonts w:ascii="Tahoma" w:hAnsi="Tahoma" w:cs="Tahoma"/>
      <w:sz w:val="16"/>
      <w:szCs w:val="16"/>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inespaciado">
    <w:name w:val="No Spacing"/>
    <w:qFormat/>
    <w:rsid w:val="0090576C"/>
    <w:rPr>
      <w:rFonts w:ascii="Calibri" w:eastAsia="Calibri" w:hAnsi="Calibri"/>
      <w:sz w:val="22"/>
      <w:szCs w:val="22"/>
      <w:lang w:val="en-GB" w:eastAsia="en-US"/>
    </w:rPr>
  </w:style>
  <w:style w:type="character" w:styleId="Textoennegrita">
    <w:name w:val="Strong"/>
    <w:uiPriority w:val="22"/>
    <w:qFormat/>
    <w:rsid w:val="0090576C"/>
    <w:rPr>
      <w:b/>
      <w:bCs/>
    </w:rPr>
  </w:style>
  <w:style w:type="character" w:styleId="Hipervnculo">
    <w:name w:val="Hyperlink"/>
    <w:basedOn w:val="Fuentedeprrafopredeter"/>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comentario">
    <w:name w:val="annotation text"/>
    <w:basedOn w:val="Normal"/>
    <w:link w:val="TextocomentarioCar"/>
    <w:semiHidden/>
    <w:unhideWhenUsed/>
    <w:rsid w:val="00D40D2B"/>
    <w:pPr>
      <w:spacing w:after="0" w:line="240" w:lineRule="auto"/>
    </w:pPr>
    <w:rPr>
      <w:rFonts w:eastAsia="Times New Roman" w:cs="Times New Roman"/>
      <w:sz w:val="20"/>
      <w:szCs w:val="20"/>
      <w:lang w:val="en-US" w:eastAsia="nb-NO"/>
    </w:rPr>
  </w:style>
  <w:style w:type="character" w:customStyle="1" w:styleId="TextocomentarioCar">
    <w:name w:val="Texto comentario Car"/>
    <w:basedOn w:val="Fuentedeprrafopredeter"/>
    <w:link w:val="Textocomentario"/>
    <w:semiHidden/>
    <w:rsid w:val="00D40D2B"/>
    <w:rPr>
      <w:rFonts w:asciiTheme="minorHAnsi" w:hAnsiTheme="minorHAnsi"/>
      <w:lang w:val="en-US"/>
    </w:rPr>
  </w:style>
  <w:style w:type="character" w:customStyle="1" w:styleId="apple-converted-space">
    <w:name w:val="apple-converted-space"/>
    <w:basedOn w:val="Fuentedeprrafopredeter"/>
    <w:rsid w:val="001C04A7"/>
  </w:style>
  <w:style w:type="character" w:styleId="Hipervnculovisitado">
    <w:name w:val="FollowedHyperlink"/>
    <w:basedOn w:val="Fuentedeprrafopredeter"/>
    <w:semiHidden/>
    <w:unhideWhenUsed/>
    <w:rsid w:val="00F33488"/>
    <w:rPr>
      <w:color w:val="800080" w:themeColor="followedHyperlink"/>
      <w:u w:val="single"/>
    </w:rPr>
  </w:style>
  <w:style w:type="character" w:styleId="Refdecomentario">
    <w:name w:val="annotation reference"/>
    <w:basedOn w:val="Fuentedeprrafopredeter"/>
    <w:semiHidden/>
    <w:unhideWhenUsed/>
    <w:rsid w:val="00FC7FF3"/>
    <w:rPr>
      <w:sz w:val="16"/>
      <w:szCs w:val="16"/>
    </w:rPr>
  </w:style>
  <w:style w:type="paragraph" w:styleId="Asuntodelcomentario">
    <w:name w:val="annotation subject"/>
    <w:basedOn w:val="Textocomentario"/>
    <w:next w:val="Textocomentario"/>
    <w:link w:val="AsuntodelcomentarioCar"/>
    <w:semiHidden/>
    <w:unhideWhenUsed/>
    <w:rsid w:val="00FC7FF3"/>
    <w:pPr>
      <w:spacing w:after="200"/>
    </w:pPr>
    <w:rPr>
      <w:rFonts w:eastAsiaTheme="minorEastAsia" w:cstheme="minorBidi"/>
      <w:b/>
      <w:bCs/>
      <w:lang w:val="en-IE" w:eastAsia="en-IE"/>
    </w:rPr>
  </w:style>
  <w:style w:type="character" w:customStyle="1" w:styleId="AsuntodelcomentarioCar">
    <w:name w:val="Asunto del comentario Car"/>
    <w:basedOn w:val="TextocomentarioCar"/>
    <w:link w:val="Asuntodelcomentario"/>
    <w:semiHidden/>
    <w:rsid w:val="00FC7FF3"/>
    <w:rPr>
      <w:rFonts w:asciiTheme="minorHAnsi" w:eastAsiaTheme="minorEastAsia" w:hAnsiTheme="minorHAnsi" w:cstheme="minorBidi"/>
      <w:b/>
      <w:bCs/>
      <w:lang w:val="en-IE" w:eastAsia="en-IE"/>
    </w:rPr>
  </w:style>
  <w:style w:type="paragraph" w:styleId="Prrafodelista">
    <w:name w:val="List Paragraph"/>
    <w:basedOn w:val="Normal"/>
    <w:uiPriority w:val="34"/>
    <w:qFormat/>
    <w:rsid w:val="0068364E"/>
    <w:pPr>
      <w:ind w:left="720"/>
      <w:contextualSpacing/>
    </w:pPr>
  </w:style>
  <w:style w:type="character" w:customStyle="1" w:styleId="Ttulo2Car">
    <w:name w:val="Título 2 Car"/>
    <w:basedOn w:val="Fuentedeprrafopredeter"/>
    <w:link w:val="Ttulo2"/>
    <w:uiPriority w:val="9"/>
    <w:rsid w:val="004E525F"/>
    <w:rPr>
      <w:b/>
      <w:bCs/>
      <w:sz w:val="36"/>
      <w:szCs w:val="36"/>
      <w:lang w:val="nl-BE" w:eastAsia="nl-BE"/>
    </w:rPr>
  </w:style>
  <w:style w:type="character" w:customStyle="1" w:styleId="Ttulo3Car">
    <w:name w:val="Título 3 Car"/>
    <w:basedOn w:val="Fuentedeprrafopredeter"/>
    <w:link w:val="Ttulo3"/>
    <w:uiPriority w:val="9"/>
    <w:rsid w:val="004E525F"/>
    <w:rPr>
      <w:b/>
      <w:bCs/>
      <w:sz w:val="27"/>
      <w:szCs w:val="27"/>
      <w:lang w:val="nl-BE" w:eastAsia="nl-BE"/>
    </w:rPr>
  </w:style>
  <w:style w:type="paragraph" w:styleId="NormalWeb">
    <w:name w:val="Normal (Web)"/>
    <w:basedOn w:val="Normal"/>
    <w:uiPriority w:val="99"/>
    <w:unhideWhenUsed/>
    <w:rsid w:val="004E525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NoSpacing1">
    <w:name w:val="No Spacing1"/>
    <w:rsid w:val="00563541"/>
    <w:pPr>
      <w:widowControl w:val="0"/>
      <w:suppressAutoHyphens/>
      <w:spacing w:after="200" w:line="276" w:lineRule="auto"/>
    </w:pPr>
    <w:rPr>
      <w:rFonts w:ascii="Calibri" w:eastAsia="SimSun" w:hAnsi="Calibri" w:cs="font389"/>
      <w:kern w:val="2"/>
      <w:sz w:val="22"/>
      <w:szCs w:val="22"/>
      <w:lang w:val="en-US" w:eastAsia="ar-SA"/>
    </w:rPr>
  </w:style>
  <w:style w:type="paragraph" w:customStyle="1" w:styleId="Left">
    <w:name w:val="Left"/>
    <w:rsid w:val="00563541"/>
    <w:pPr>
      <w:widowControl w:val="0"/>
      <w:suppressAutoHyphens/>
      <w:spacing w:after="200" w:line="276" w:lineRule="auto"/>
    </w:pPr>
    <w:rPr>
      <w:rFonts w:ascii="Calibri" w:eastAsia="SimSun" w:hAnsi="Calibri" w:cs="font389"/>
      <w:kern w:val="2"/>
      <w:sz w:val="22"/>
      <w:szCs w:val="22"/>
      <w:lang w:val="en-US" w:eastAsia="ar-SA"/>
    </w:rPr>
  </w:style>
  <w:style w:type="table" w:styleId="Tablaconcuadrcula">
    <w:name w:val="Table Grid"/>
    <w:basedOn w:val="Tablanormal"/>
    <w:rsid w:val="0026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basedOn w:val="Fuentedeprrafopredeter"/>
    <w:uiPriority w:val="99"/>
    <w:semiHidden/>
    <w:unhideWhenUsed/>
    <w:rsid w:val="00CB4733"/>
    <w:rPr>
      <w:color w:val="2B579A"/>
      <w:shd w:val="clear" w:color="auto" w:fill="E6E6E6"/>
    </w:rPr>
  </w:style>
  <w:style w:type="character" w:customStyle="1" w:styleId="Mencinsinresolver1">
    <w:name w:val="Mención sin resolver1"/>
    <w:basedOn w:val="Fuentedeprrafopredeter"/>
    <w:uiPriority w:val="99"/>
    <w:semiHidden/>
    <w:unhideWhenUsed/>
    <w:rsid w:val="008C357C"/>
    <w:rPr>
      <w:color w:val="808080"/>
      <w:shd w:val="clear" w:color="auto" w:fill="E6E6E6"/>
    </w:rPr>
  </w:style>
  <w:style w:type="character" w:customStyle="1" w:styleId="block">
    <w:name w:val="block"/>
    <w:basedOn w:val="Fuentedeprrafopredeter"/>
    <w:rsid w:val="00CF27EC"/>
  </w:style>
  <w:style w:type="paragraph" w:customStyle="1" w:styleId="feature">
    <w:name w:val="feature"/>
    <w:basedOn w:val="Normal"/>
    <w:rsid w:val="00CF27E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selectionshareable">
    <w:name w:val="selectionshareable"/>
    <w:basedOn w:val="Normal"/>
    <w:rsid w:val="0060083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UnresolvedMention">
    <w:name w:val="Unresolved Mention"/>
    <w:basedOn w:val="Fuentedeprrafopredeter"/>
    <w:uiPriority w:val="99"/>
    <w:semiHidden/>
    <w:unhideWhenUsed/>
    <w:rsid w:val="002B7769"/>
    <w:rPr>
      <w:color w:val="808080"/>
      <w:shd w:val="clear" w:color="auto" w:fill="E6E6E6"/>
    </w:rPr>
  </w:style>
  <w:style w:type="paragraph" w:customStyle="1" w:styleId="h4">
    <w:name w:val="h4"/>
    <w:basedOn w:val="Normal"/>
    <w:rsid w:val="00CC7FD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07432D"/>
    <w:rPr>
      <w:i/>
      <w:iCs/>
    </w:rPr>
  </w:style>
  <w:style w:type="character" w:customStyle="1" w:styleId="ql2uhd">
    <w:name w:val="ql2uhd"/>
    <w:basedOn w:val="Fuentedeprrafopredeter"/>
    <w:rsid w:val="00DD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673">
      <w:bodyDiv w:val="1"/>
      <w:marLeft w:val="0"/>
      <w:marRight w:val="0"/>
      <w:marTop w:val="0"/>
      <w:marBottom w:val="0"/>
      <w:divBdr>
        <w:top w:val="none" w:sz="0" w:space="0" w:color="auto"/>
        <w:left w:val="none" w:sz="0" w:space="0" w:color="auto"/>
        <w:bottom w:val="none" w:sz="0" w:space="0" w:color="auto"/>
        <w:right w:val="none" w:sz="0" w:space="0" w:color="auto"/>
      </w:divBdr>
      <w:divsChild>
        <w:div w:id="1231695310">
          <w:marLeft w:val="0"/>
          <w:marRight w:val="0"/>
          <w:marTop w:val="0"/>
          <w:marBottom w:val="75"/>
          <w:divBdr>
            <w:top w:val="single" w:sz="6" w:space="0" w:color="999999"/>
            <w:left w:val="none" w:sz="0" w:space="0" w:color="auto"/>
            <w:bottom w:val="none" w:sz="0" w:space="0" w:color="auto"/>
            <w:right w:val="none" w:sz="0" w:space="0" w:color="auto"/>
          </w:divBdr>
          <w:divsChild>
            <w:div w:id="5864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1504">
      <w:bodyDiv w:val="1"/>
      <w:marLeft w:val="0"/>
      <w:marRight w:val="0"/>
      <w:marTop w:val="0"/>
      <w:marBottom w:val="0"/>
      <w:divBdr>
        <w:top w:val="none" w:sz="0" w:space="0" w:color="auto"/>
        <w:left w:val="none" w:sz="0" w:space="0" w:color="auto"/>
        <w:bottom w:val="none" w:sz="0" w:space="0" w:color="auto"/>
        <w:right w:val="none" w:sz="0" w:space="0" w:color="auto"/>
      </w:divBdr>
    </w:div>
    <w:div w:id="62727561">
      <w:bodyDiv w:val="1"/>
      <w:marLeft w:val="0"/>
      <w:marRight w:val="0"/>
      <w:marTop w:val="0"/>
      <w:marBottom w:val="0"/>
      <w:divBdr>
        <w:top w:val="none" w:sz="0" w:space="0" w:color="auto"/>
        <w:left w:val="none" w:sz="0" w:space="0" w:color="auto"/>
        <w:bottom w:val="none" w:sz="0" w:space="0" w:color="auto"/>
        <w:right w:val="none" w:sz="0" w:space="0" w:color="auto"/>
      </w:divBdr>
    </w:div>
    <w:div w:id="71246731">
      <w:bodyDiv w:val="1"/>
      <w:marLeft w:val="0"/>
      <w:marRight w:val="0"/>
      <w:marTop w:val="0"/>
      <w:marBottom w:val="0"/>
      <w:divBdr>
        <w:top w:val="none" w:sz="0" w:space="0" w:color="auto"/>
        <w:left w:val="none" w:sz="0" w:space="0" w:color="auto"/>
        <w:bottom w:val="none" w:sz="0" w:space="0" w:color="auto"/>
        <w:right w:val="none" w:sz="0" w:space="0" w:color="auto"/>
      </w:divBdr>
    </w:div>
    <w:div w:id="154688625">
      <w:bodyDiv w:val="1"/>
      <w:marLeft w:val="0"/>
      <w:marRight w:val="0"/>
      <w:marTop w:val="0"/>
      <w:marBottom w:val="0"/>
      <w:divBdr>
        <w:top w:val="none" w:sz="0" w:space="0" w:color="auto"/>
        <w:left w:val="none" w:sz="0" w:space="0" w:color="auto"/>
        <w:bottom w:val="none" w:sz="0" w:space="0" w:color="auto"/>
        <w:right w:val="none" w:sz="0" w:space="0" w:color="auto"/>
      </w:divBdr>
      <w:divsChild>
        <w:div w:id="1834025922">
          <w:marLeft w:val="0"/>
          <w:marRight w:val="0"/>
          <w:marTop w:val="0"/>
          <w:marBottom w:val="0"/>
          <w:divBdr>
            <w:top w:val="none" w:sz="0" w:space="0" w:color="auto"/>
            <w:left w:val="none" w:sz="0" w:space="0" w:color="auto"/>
            <w:bottom w:val="none" w:sz="0" w:space="0" w:color="auto"/>
            <w:right w:val="none" w:sz="0" w:space="0" w:color="auto"/>
          </w:divBdr>
          <w:divsChild>
            <w:div w:id="350106644">
              <w:marLeft w:val="0"/>
              <w:marRight w:val="0"/>
              <w:marTop w:val="0"/>
              <w:marBottom w:val="0"/>
              <w:divBdr>
                <w:top w:val="none" w:sz="0" w:space="0" w:color="auto"/>
                <w:left w:val="none" w:sz="0" w:space="0" w:color="auto"/>
                <w:bottom w:val="none" w:sz="0" w:space="0" w:color="auto"/>
                <w:right w:val="none" w:sz="0" w:space="0" w:color="auto"/>
              </w:divBdr>
            </w:div>
          </w:divsChild>
        </w:div>
        <w:div w:id="1071079836">
          <w:marLeft w:val="0"/>
          <w:marRight w:val="0"/>
          <w:marTop w:val="0"/>
          <w:marBottom w:val="0"/>
          <w:divBdr>
            <w:top w:val="none" w:sz="0" w:space="0" w:color="auto"/>
            <w:left w:val="none" w:sz="0" w:space="0" w:color="auto"/>
            <w:bottom w:val="none" w:sz="0" w:space="0" w:color="auto"/>
            <w:right w:val="none" w:sz="0" w:space="0" w:color="auto"/>
          </w:divBdr>
          <w:divsChild>
            <w:div w:id="604117806">
              <w:marLeft w:val="0"/>
              <w:marRight w:val="0"/>
              <w:marTop w:val="0"/>
              <w:marBottom w:val="225"/>
              <w:divBdr>
                <w:top w:val="none" w:sz="0" w:space="0" w:color="auto"/>
                <w:left w:val="none" w:sz="0" w:space="0" w:color="auto"/>
                <w:bottom w:val="none" w:sz="0" w:space="0" w:color="auto"/>
                <w:right w:val="none" w:sz="0" w:space="0" w:color="auto"/>
              </w:divBdr>
            </w:div>
          </w:divsChild>
        </w:div>
        <w:div w:id="1957711330">
          <w:marLeft w:val="0"/>
          <w:marRight w:val="0"/>
          <w:marTop w:val="0"/>
          <w:marBottom w:val="0"/>
          <w:divBdr>
            <w:top w:val="none" w:sz="0" w:space="0" w:color="auto"/>
            <w:left w:val="none" w:sz="0" w:space="0" w:color="auto"/>
            <w:bottom w:val="none" w:sz="0" w:space="0" w:color="auto"/>
            <w:right w:val="none" w:sz="0" w:space="0" w:color="auto"/>
          </w:divBdr>
          <w:divsChild>
            <w:div w:id="2122799393">
              <w:marLeft w:val="0"/>
              <w:marRight w:val="0"/>
              <w:marTop w:val="0"/>
              <w:marBottom w:val="0"/>
              <w:divBdr>
                <w:top w:val="none" w:sz="0" w:space="0" w:color="auto"/>
                <w:left w:val="none" w:sz="0" w:space="0" w:color="auto"/>
                <w:bottom w:val="none" w:sz="0" w:space="0" w:color="auto"/>
                <w:right w:val="none" w:sz="0" w:space="0" w:color="auto"/>
              </w:divBdr>
              <w:divsChild>
                <w:div w:id="756634466">
                  <w:marLeft w:val="0"/>
                  <w:marRight w:val="0"/>
                  <w:marTop w:val="0"/>
                  <w:marBottom w:val="0"/>
                  <w:divBdr>
                    <w:top w:val="none" w:sz="0" w:space="0" w:color="auto"/>
                    <w:left w:val="none" w:sz="0" w:space="0" w:color="auto"/>
                    <w:bottom w:val="none" w:sz="0" w:space="0" w:color="auto"/>
                    <w:right w:val="none" w:sz="0" w:space="0" w:color="auto"/>
                  </w:divBdr>
                  <w:divsChild>
                    <w:div w:id="10867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8700">
      <w:bodyDiv w:val="1"/>
      <w:marLeft w:val="0"/>
      <w:marRight w:val="0"/>
      <w:marTop w:val="0"/>
      <w:marBottom w:val="0"/>
      <w:divBdr>
        <w:top w:val="none" w:sz="0" w:space="0" w:color="auto"/>
        <w:left w:val="none" w:sz="0" w:space="0" w:color="auto"/>
        <w:bottom w:val="none" w:sz="0" w:space="0" w:color="auto"/>
        <w:right w:val="none" w:sz="0" w:space="0" w:color="auto"/>
      </w:divBdr>
    </w:div>
    <w:div w:id="355275331">
      <w:bodyDiv w:val="1"/>
      <w:marLeft w:val="0"/>
      <w:marRight w:val="0"/>
      <w:marTop w:val="0"/>
      <w:marBottom w:val="0"/>
      <w:divBdr>
        <w:top w:val="none" w:sz="0" w:space="0" w:color="auto"/>
        <w:left w:val="none" w:sz="0" w:space="0" w:color="auto"/>
        <w:bottom w:val="none" w:sz="0" w:space="0" w:color="auto"/>
        <w:right w:val="none" w:sz="0" w:space="0" w:color="auto"/>
      </w:divBdr>
    </w:div>
    <w:div w:id="464811653">
      <w:bodyDiv w:val="1"/>
      <w:marLeft w:val="0"/>
      <w:marRight w:val="0"/>
      <w:marTop w:val="0"/>
      <w:marBottom w:val="0"/>
      <w:divBdr>
        <w:top w:val="none" w:sz="0" w:space="0" w:color="auto"/>
        <w:left w:val="none" w:sz="0" w:space="0" w:color="auto"/>
        <w:bottom w:val="none" w:sz="0" w:space="0" w:color="auto"/>
        <w:right w:val="none" w:sz="0" w:space="0" w:color="auto"/>
      </w:divBdr>
    </w:div>
    <w:div w:id="548154569">
      <w:bodyDiv w:val="1"/>
      <w:marLeft w:val="0"/>
      <w:marRight w:val="0"/>
      <w:marTop w:val="0"/>
      <w:marBottom w:val="0"/>
      <w:divBdr>
        <w:top w:val="none" w:sz="0" w:space="0" w:color="auto"/>
        <w:left w:val="none" w:sz="0" w:space="0" w:color="auto"/>
        <w:bottom w:val="none" w:sz="0" w:space="0" w:color="auto"/>
        <w:right w:val="none" w:sz="0" w:space="0" w:color="auto"/>
      </w:divBdr>
    </w:div>
    <w:div w:id="949820134">
      <w:bodyDiv w:val="1"/>
      <w:marLeft w:val="0"/>
      <w:marRight w:val="0"/>
      <w:marTop w:val="0"/>
      <w:marBottom w:val="0"/>
      <w:divBdr>
        <w:top w:val="none" w:sz="0" w:space="0" w:color="auto"/>
        <w:left w:val="none" w:sz="0" w:space="0" w:color="auto"/>
        <w:bottom w:val="none" w:sz="0" w:space="0" w:color="auto"/>
        <w:right w:val="none" w:sz="0" w:space="0" w:color="auto"/>
      </w:divBdr>
    </w:div>
    <w:div w:id="952444083">
      <w:bodyDiv w:val="1"/>
      <w:marLeft w:val="0"/>
      <w:marRight w:val="0"/>
      <w:marTop w:val="0"/>
      <w:marBottom w:val="0"/>
      <w:divBdr>
        <w:top w:val="none" w:sz="0" w:space="0" w:color="auto"/>
        <w:left w:val="none" w:sz="0" w:space="0" w:color="auto"/>
        <w:bottom w:val="none" w:sz="0" w:space="0" w:color="auto"/>
        <w:right w:val="none" w:sz="0" w:space="0" w:color="auto"/>
      </w:divBdr>
    </w:div>
    <w:div w:id="999036993">
      <w:bodyDiv w:val="1"/>
      <w:marLeft w:val="0"/>
      <w:marRight w:val="0"/>
      <w:marTop w:val="0"/>
      <w:marBottom w:val="0"/>
      <w:divBdr>
        <w:top w:val="none" w:sz="0" w:space="0" w:color="auto"/>
        <w:left w:val="none" w:sz="0" w:space="0" w:color="auto"/>
        <w:bottom w:val="none" w:sz="0" w:space="0" w:color="auto"/>
        <w:right w:val="none" w:sz="0" w:space="0" w:color="auto"/>
      </w:divBdr>
    </w:div>
    <w:div w:id="1018235754">
      <w:bodyDiv w:val="1"/>
      <w:marLeft w:val="0"/>
      <w:marRight w:val="0"/>
      <w:marTop w:val="0"/>
      <w:marBottom w:val="0"/>
      <w:divBdr>
        <w:top w:val="none" w:sz="0" w:space="0" w:color="auto"/>
        <w:left w:val="none" w:sz="0" w:space="0" w:color="auto"/>
        <w:bottom w:val="none" w:sz="0" w:space="0" w:color="auto"/>
        <w:right w:val="none" w:sz="0" w:space="0" w:color="auto"/>
      </w:divBdr>
    </w:div>
    <w:div w:id="1051614609">
      <w:bodyDiv w:val="1"/>
      <w:marLeft w:val="0"/>
      <w:marRight w:val="0"/>
      <w:marTop w:val="0"/>
      <w:marBottom w:val="0"/>
      <w:divBdr>
        <w:top w:val="none" w:sz="0" w:space="0" w:color="auto"/>
        <w:left w:val="none" w:sz="0" w:space="0" w:color="auto"/>
        <w:bottom w:val="none" w:sz="0" w:space="0" w:color="auto"/>
        <w:right w:val="none" w:sz="0" w:space="0" w:color="auto"/>
      </w:divBdr>
    </w:div>
    <w:div w:id="1397244844">
      <w:bodyDiv w:val="1"/>
      <w:marLeft w:val="0"/>
      <w:marRight w:val="0"/>
      <w:marTop w:val="0"/>
      <w:marBottom w:val="0"/>
      <w:divBdr>
        <w:top w:val="none" w:sz="0" w:space="0" w:color="auto"/>
        <w:left w:val="none" w:sz="0" w:space="0" w:color="auto"/>
        <w:bottom w:val="none" w:sz="0" w:space="0" w:color="auto"/>
        <w:right w:val="none" w:sz="0" w:space="0" w:color="auto"/>
      </w:divBdr>
    </w:div>
    <w:div w:id="1458329853">
      <w:bodyDiv w:val="1"/>
      <w:marLeft w:val="0"/>
      <w:marRight w:val="0"/>
      <w:marTop w:val="0"/>
      <w:marBottom w:val="0"/>
      <w:divBdr>
        <w:top w:val="none" w:sz="0" w:space="0" w:color="auto"/>
        <w:left w:val="none" w:sz="0" w:space="0" w:color="auto"/>
        <w:bottom w:val="none" w:sz="0" w:space="0" w:color="auto"/>
        <w:right w:val="none" w:sz="0" w:space="0" w:color="auto"/>
      </w:divBdr>
    </w:div>
    <w:div w:id="1496333374">
      <w:bodyDiv w:val="1"/>
      <w:marLeft w:val="0"/>
      <w:marRight w:val="0"/>
      <w:marTop w:val="0"/>
      <w:marBottom w:val="0"/>
      <w:divBdr>
        <w:top w:val="none" w:sz="0" w:space="0" w:color="auto"/>
        <w:left w:val="none" w:sz="0" w:space="0" w:color="auto"/>
        <w:bottom w:val="none" w:sz="0" w:space="0" w:color="auto"/>
        <w:right w:val="none" w:sz="0" w:space="0" w:color="auto"/>
      </w:divBdr>
    </w:div>
    <w:div w:id="1509563093">
      <w:bodyDiv w:val="1"/>
      <w:marLeft w:val="0"/>
      <w:marRight w:val="0"/>
      <w:marTop w:val="0"/>
      <w:marBottom w:val="0"/>
      <w:divBdr>
        <w:top w:val="none" w:sz="0" w:space="0" w:color="auto"/>
        <w:left w:val="none" w:sz="0" w:space="0" w:color="auto"/>
        <w:bottom w:val="none" w:sz="0" w:space="0" w:color="auto"/>
        <w:right w:val="none" w:sz="0" w:space="0" w:color="auto"/>
      </w:divBdr>
    </w:div>
    <w:div w:id="1588004789">
      <w:bodyDiv w:val="1"/>
      <w:marLeft w:val="0"/>
      <w:marRight w:val="0"/>
      <w:marTop w:val="0"/>
      <w:marBottom w:val="0"/>
      <w:divBdr>
        <w:top w:val="none" w:sz="0" w:space="0" w:color="auto"/>
        <w:left w:val="none" w:sz="0" w:space="0" w:color="auto"/>
        <w:bottom w:val="none" w:sz="0" w:space="0" w:color="auto"/>
        <w:right w:val="none" w:sz="0" w:space="0" w:color="auto"/>
      </w:divBdr>
    </w:div>
    <w:div w:id="1730421424">
      <w:bodyDiv w:val="1"/>
      <w:marLeft w:val="0"/>
      <w:marRight w:val="0"/>
      <w:marTop w:val="0"/>
      <w:marBottom w:val="0"/>
      <w:divBdr>
        <w:top w:val="none" w:sz="0" w:space="0" w:color="auto"/>
        <w:left w:val="none" w:sz="0" w:space="0" w:color="auto"/>
        <w:bottom w:val="none" w:sz="0" w:space="0" w:color="auto"/>
        <w:right w:val="none" w:sz="0" w:space="0" w:color="auto"/>
      </w:divBdr>
    </w:div>
    <w:div w:id="1860269268">
      <w:bodyDiv w:val="1"/>
      <w:marLeft w:val="0"/>
      <w:marRight w:val="0"/>
      <w:marTop w:val="0"/>
      <w:marBottom w:val="0"/>
      <w:divBdr>
        <w:top w:val="none" w:sz="0" w:space="0" w:color="auto"/>
        <w:left w:val="none" w:sz="0" w:space="0" w:color="auto"/>
        <w:bottom w:val="none" w:sz="0" w:space="0" w:color="auto"/>
        <w:right w:val="none" w:sz="0" w:space="0" w:color="auto"/>
      </w:divBdr>
      <w:divsChild>
        <w:div w:id="1872914125">
          <w:marLeft w:val="-225"/>
          <w:marRight w:val="-225"/>
          <w:marTop w:val="0"/>
          <w:marBottom w:val="150"/>
          <w:divBdr>
            <w:top w:val="none" w:sz="0" w:space="0" w:color="auto"/>
            <w:left w:val="none" w:sz="0" w:space="0" w:color="auto"/>
            <w:bottom w:val="none" w:sz="0" w:space="0" w:color="auto"/>
            <w:right w:val="none" w:sz="0" w:space="0" w:color="auto"/>
          </w:divBdr>
          <w:divsChild>
            <w:div w:id="821317579">
              <w:marLeft w:val="0"/>
              <w:marRight w:val="0"/>
              <w:marTop w:val="0"/>
              <w:marBottom w:val="0"/>
              <w:divBdr>
                <w:top w:val="none" w:sz="0" w:space="0" w:color="auto"/>
                <w:left w:val="none" w:sz="0" w:space="0" w:color="auto"/>
                <w:bottom w:val="none" w:sz="0" w:space="0" w:color="auto"/>
                <w:right w:val="none" w:sz="0" w:space="0" w:color="auto"/>
              </w:divBdr>
            </w:div>
            <w:div w:id="213124011">
              <w:marLeft w:val="0"/>
              <w:marRight w:val="0"/>
              <w:marTop w:val="0"/>
              <w:marBottom w:val="0"/>
              <w:divBdr>
                <w:top w:val="none" w:sz="0" w:space="0" w:color="auto"/>
                <w:left w:val="none" w:sz="0" w:space="0" w:color="auto"/>
                <w:bottom w:val="none" w:sz="0" w:space="0" w:color="auto"/>
                <w:right w:val="none" w:sz="0" w:space="0" w:color="auto"/>
              </w:divBdr>
            </w:div>
            <w:div w:id="1853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59176">
      <w:bodyDiv w:val="1"/>
      <w:marLeft w:val="0"/>
      <w:marRight w:val="0"/>
      <w:marTop w:val="0"/>
      <w:marBottom w:val="0"/>
      <w:divBdr>
        <w:top w:val="none" w:sz="0" w:space="0" w:color="auto"/>
        <w:left w:val="none" w:sz="0" w:space="0" w:color="auto"/>
        <w:bottom w:val="none" w:sz="0" w:space="0" w:color="auto"/>
        <w:right w:val="none" w:sz="0" w:space="0" w:color="auto"/>
      </w:divBdr>
      <w:divsChild>
        <w:div w:id="1915624347">
          <w:marLeft w:val="0"/>
          <w:marRight w:val="0"/>
          <w:marTop w:val="0"/>
          <w:marBottom w:val="0"/>
          <w:divBdr>
            <w:top w:val="none" w:sz="0" w:space="0" w:color="auto"/>
            <w:left w:val="none" w:sz="0" w:space="0" w:color="auto"/>
            <w:bottom w:val="none" w:sz="0" w:space="0" w:color="auto"/>
            <w:right w:val="none" w:sz="0" w:space="0" w:color="auto"/>
          </w:divBdr>
        </w:div>
        <w:div w:id="157892038">
          <w:marLeft w:val="0"/>
          <w:marRight w:val="0"/>
          <w:marTop w:val="0"/>
          <w:marBottom w:val="0"/>
          <w:divBdr>
            <w:top w:val="none" w:sz="0" w:space="0" w:color="auto"/>
            <w:left w:val="none" w:sz="0" w:space="0" w:color="auto"/>
            <w:bottom w:val="none" w:sz="0" w:space="0" w:color="auto"/>
            <w:right w:val="none" w:sz="0" w:space="0" w:color="auto"/>
          </w:divBdr>
        </w:div>
      </w:divsChild>
    </w:div>
    <w:div w:id="1944654521">
      <w:bodyDiv w:val="1"/>
      <w:marLeft w:val="0"/>
      <w:marRight w:val="0"/>
      <w:marTop w:val="0"/>
      <w:marBottom w:val="0"/>
      <w:divBdr>
        <w:top w:val="none" w:sz="0" w:space="0" w:color="auto"/>
        <w:left w:val="none" w:sz="0" w:space="0" w:color="auto"/>
        <w:bottom w:val="none" w:sz="0" w:space="0" w:color="auto"/>
        <w:right w:val="none" w:sz="0" w:space="0" w:color="auto"/>
      </w:divBdr>
    </w:div>
    <w:div w:id="1952854006">
      <w:bodyDiv w:val="1"/>
      <w:marLeft w:val="0"/>
      <w:marRight w:val="0"/>
      <w:marTop w:val="0"/>
      <w:marBottom w:val="0"/>
      <w:divBdr>
        <w:top w:val="none" w:sz="0" w:space="0" w:color="auto"/>
        <w:left w:val="none" w:sz="0" w:space="0" w:color="auto"/>
        <w:bottom w:val="none" w:sz="0" w:space="0" w:color="auto"/>
        <w:right w:val="none" w:sz="0" w:space="0" w:color="auto"/>
      </w:divBdr>
    </w:div>
    <w:div w:id="2025084503">
      <w:bodyDiv w:val="1"/>
      <w:marLeft w:val="0"/>
      <w:marRight w:val="0"/>
      <w:marTop w:val="0"/>
      <w:marBottom w:val="0"/>
      <w:divBdr>
        <w:top w:val="none" w:sz="0" w:space="0" w:color="auto"/>
        <w:left w:val="none" w:sz="0" w:space="0" w:color="auto"/>
        <w:bottom w:val="none" w:sz="0" w:space="0" w:color="auto"/>
        <w:right w:val="none" w:sz="0" w:space="0" w:color="auto"/>
      </w:divBdr>
      <w:divsChild>
        <w:div w:id="2060087270">
          <w:marLeft w:val="0"/>
          <w:marRight w:val="0"/>
          <w:marTop w:val="120"/>
          <w:marBottom w:val="120"/>
          <w:divBdr>
            <w:top w:val="none" w:sz="0" w:space="0" w:color="auto"/>
            <w:left w:val="none" w:sz="0" w:space="0" w:color="auto"/>
            <w:bottom w:val="none" w:sz="0" w:space="0" w:color="auto"/>
            <w:right w:val="none" w:sz="0" w:space="0" w:color="auto"/>
          </w:divBdr>
        </w:div>
      </w:divsChild>
    </w:div>
    <w:div w:id="21223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omra.com/es/food"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tomra.com/es/food" TargetMode="External"/><Relationship Id="rId2" Type="http://schemas.openxmlformats.org/officeDocument/2006/relationships/customXml" Target="../customXml/item2.xml"/><Relationship Id="rId16" Type="http://schemas.openxmlformats.org/officeDocument/2006/relationships/hyperlink" Target="http://www.alarconyharri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lejandro.palacios@tomra.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marti@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lemans\Downloads\TOMRA%20TSS%20F%20template%20(2).dotx" TargetMode="External"/></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EE744A5F2DB64982B2A3691F0D5D41" ma:contentTypeVersion="1" ma:contentTypeDescription="Create a new document." ma:contentTypeScope="" ma:versionID="61df7bc1c842bb74ee1bc465d4ef6a17">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9124C-6712-455B-81DD-D5EBCBBCCBA8}">
  <ds:schemaRefs/>
</ds:datastoreItem>
</file>

<file path=customXml/itemProps2.xml><?xml version="1.0" encoding="utf-8"?>
<ds:datastoreItem xmlns:ds="http://schemas.openxmlformats.org/officeDocument/2006/customXml" ds:itemID="{94B18071-25D9-47D9-9355-DF0B8C489B34}">
  <ds:schemaRefs>
    <ds:schemaRef ds:uri="http://schemas.microsoft.com/sharepoint/v3/contenttype/forms"/>
  </ds:schemaRefs>
</ds:datastoreItem>
</file>

<file path=customXml/itemProps3.xml><?xml version="1.0" encoding="utf-8"?>
<ds:datastoreItem xmlns:ds="http://schemas.openxmlformats.org/officeDocument/2006/customXml" ds:itemID="{E7F922E9-8F8F-41BF-8EC2-C9A747A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8E0E0-1AEB-44B5-8ED6-242E902FB4E6}">
  <ds:schemaRefs>
    <ds:schemaRef ds:uri="http://purl.org/dc/dcmitype/"/>
    <ds:schemaRef ds:uri="http://schemas.microsoft.com/sharepoint/v3"/>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F796747D-44C7-4C94-B8B2-E19889D5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TOMRA TSS F template (2)</Template>
  <TotalTime>0</TotalTime>
  <Pages>3</Pages>
  <Words>995</Words>
  <Characters>5636</Characters>
  <Application>Microsoft Office Word</Application>
  <DocSecurity>0</DocSecurity>
  <PresentationFormat/>
  <Lines>46</Lines>
  <Paragraphs>13</Paragraphs>
  <ScaleCrop>false</ScaleCrop>
  <HeadingPairs>
    <vt:vector size="6" baseType="variant">
      <vt:variant>
        <vt:lpstr>Título</vt:lpstr>
      </vt:variant>
      <vt:variant>
        <vt:i4>1</vt:i4>
      </vt:variant>
      <vt:variant>
        <vt:lpstr>Title</vt:lpstr>
      </vt:variant>
      <vt:variant>
        <vt:i4>1</vt:i4>
      </vt:variant>
      <vt:variant>
        <vt:lpstr>Tittel</vt:lpstr>
      </vt:variant>
      <vt:variant>
        <vt:i4>1</vt:i4>
      </vt:variant>
    </vt:vector>
  </HeadingPairs>
  <TitlesOfParts>
    <vt:vector size="3" baseType="lpstr">
      <vt:lpstr>Jornada Demo TOMRA Sentinell II</vt:lpstr>
      <vt:lpstr>Jornada Demo TOMRA Sentinell II</vt:lpstr>
      <vt:lpstr/>
    </vt:vector>
  </TitlesOfParts>
  <Company>Tomra\2014</Company>
  <LinksUpToDate>false</LinksUpToDate>
  <CharactersWithSpaces>6618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Jornada Demo TOMRA Sentinell II</dc:title>
  <dc:creator>Elvira F</dc:creator>
  <cp:lastModifiedBy>Usuario</cp:lastModifiedBy>
  <cp:revision>2</cp:revision>
  <dcterms:created xsi:type="dcterms:W3CDTF">2018-12-04T15:05:00Z</dcterms:created>
  <dcterms:modified xsi:type="dcterms:W3CDTF">2018-12-04T15:05:00Z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0x010100FBEE744A5F2DB64982B2A3691F0D5D41</vt:lpwstr>
  </property>
  <property fmtid="{D5CDD505-2E9C-101B-9397-08002B2CF9AE}" pid="4" name="PublishingStartDate">
    <vt:lpwstr/>
  </property>
  <property fmtid="{D5CDD505-2E9C-101B-9397-08002B2CF9AE}" pid="5" name="PublishingExpirationDate">
    <vt:lpwstr/>
  </property>
</Properties>
</file>