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959A" w14:textId="76399DF4" w:rsidR="00E73B66" w:rsidRDefault="000E5E39" w:rsidP="000E5E39">
      <w:pPr>
        <w:pStyle w:val="Sinespaciado"/>
        <w:shd w:val="clear" w:color="auto" w:fill="FFFFFF" w:themeFill="background1"/>
        <w:spacing w:line="360" w:lineRule="auto"/>
        <w:jc w:val="both"/>
        <w:rPr>
          <w:rFonts w:asciiTheme="minorHAnsi" w:hAnsiTheme="minorHAnsi"/>
          <w:lang w:val="en-US"/>
        </w:rPr>
      </w:pPr>
      <w:r w:rsidRPr="000E5E39">
        <w:rPr>
          <w:rFonts w:asciiTheme="minorHAnsi" w:hAnsiTheme="minorHAnsi"/>
          <w:lang w:val="en-US"/>
        </w:rPr>
        <w:t>30</w:t>
      </w:r>
      <w:r w:rsidR="006D6E8D" w:rsidRPr="000E5E39">
        <w:rPr>
          <w:rFonts w:asciiTheme="minorHAnsi" w:hAnsiTheme="minorHAnsi"/>
          <w:lang w:val="en-US"/>
        </w:rPr>
        <w:t xml:space="preserve"> </w:t>
      </w:r>
      <w:proofErr w:type="gramStart"/>
      <w:r w:rsidR="008D11DA" w:rsidRPr="000E5E39">
        <w:rPr>
          <w:rFonts w:asciiTheme="minorHAnsi" w:hAnsiTheme="minorHAnsi"/>
          <w:lang w:val="en-US"/>
        </w:rPr>
        <w:t>October</w:t>
      </w:r>
      <w:r w:rsidR="002250FF" w:rsidRPr="000E5E39">
        <w:rPr>
          <w:rFonts w:asciiTheme="minorHAnsi" w:hAnsiTheme="minorHAnsi"/>
          <w:lang w:val="en-US"/>
        </w:rPr>
        <w:t>,</w:t>
      </w:r>
      <w:proofErr w:type="gramEnd"/>
      <w:r w:rsidR="002250FF" w:rsidRPr="000E5E39">
        <w:rPr>
          <w:rFonts w:asciiTheme="minorHAnsi" w:hAnsiTheme="minorHAnsi"/>
          <w:lang w:val="en-US"/>
        </w:rPr>
        <w:t xml:space="preserve"> </w:t>
      </w:r>
      <w:r w:rsidR="00B06E41" w:rsidRPr="000E5E39">
        <w:rPr>
          <w:rFonts w:asciiTheme="minorHAnsi" w:hAnsiTheme="minorHAnsi"/>
          <w:lang w:val="en-US"/>
        </w:rPr>
        <w:t>201</w:t>
      </w:r>
      <w:r w:rsidR="002F46BA" w:rsidRPr="000E5E39">
        <w:rPr>
          <w:rFonts w:asciiTheme="minorHAnsi" w:hAnsiTheme="minorHAnsi"/>
          <w:lang w:val="en-US"/>
        </w:rPr>
        <w:t>8</w:t>
      </w:r>
    </w:p>
    <w:p w14:paraId="2008075E" w14:textId="77777777" w:rsidR="002F46BA" w:rsidRDefault="002F46BA" w:rsidP="002F46BA">
      <w:pPr>
        <w:pStyle w:val="Sinespaciado"/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</w:p>
    <w:p w14:paraId="32DB6917" w14:textId="77AA516A" w:rsidR="000836FA" w:rsidRPr="000836FA" w:rsidRDefault="000836FA" w:rsidP="000836FA">
      <w:pPr>
        <w:rPr>
          <w:b/>
          <w:sz w:val="28"/>
          <w:szCs w:val="28"/>
        </w:rPr>
      </w:pPr>
      <w:r w:rsidRPr="000836FA">
        <w:rPr>
          <w:b/>
          <w:sz w:val="28"/>
          <w:szCs w:val="28"/>
        </w:rPr>
        <w:t xml:space="preserve">TOMRA SORTING RECYCLING </w:t>
      </w:r>
      <w:r w:rsidR="00FD076F">
        <w:rPr>
          <w:b/>
          <w:sz w:val="28"/>
          <w:szCs w:val="28"/>
        </w:rPr>
        <w:t>CREATES M</w:t>
      </w:r>
      <w:r w:rsidRPr="000836FA">
        <w:rPr>
          <w:b/>
          <w:sz w:val="28"/>
          <w:szCs w:val="28"/>
        </w:rPr>
        <w:t>ANAGER</w:t>
      </w:r>
      <w:r w:rsidR="00FD076F">
        <w:rPr>
          <w:b/>
          <w:sz w:val="28"/>
          <w:szCs w:val="28"/>
        </w:rPr>
        <w:t xml:space="preserve">IAL ROLE TO </w:t>
      </w:r>
      <w:r w:rsidR="000F5C11">
        <w:rPr>
          <w:b/>
          <w:sz w:val="28"/>
          <w:szCs w:val="28"/>
        </w:rPr>
        <w:t xml:space="preserve">STRENGTHEN </w:t>
      </w:r>
      <w:r w:rsidR="00FD076F">
        <w:rPr>
          <w:b/>
          <w:sz w:val="28"/>
          <w:szCs w:val="28"/>
        </w:rPr>
        <w:t>FOCUS ON N</w:t>
      </w:r>
      <w:r w:rsidRPr="000836FA">
        <w:rPr>
          <w:b/>
          <w:sz w:val="28"/>
          <w:szCs w:val="28"/>
        </w:rPr>
        <w:t xml:space="preserve">EW PLASTICS ECONOMY </w:t>
      </w:r>
    </w:p>
    <w:p w14:paraId="4D249AFB" w14:textId="3EABEF67" w:rsidR="000836FA" w:rsidRPr="000A7D22" w:rsidRDefault="000836FA" w:rsidP="000836FA">
      <w:pPr>
        <w:rPr>
          <w:i/>
        </w:rPr>
      </w:pPr>
      <w:r w:rsidRPr="000A7D22">
        <w:rPr>
          <w:i/>
        </w:rPr>
        <w:t xml:space="preserve">New </w:t>
      </w:r>
      <w:r w:rsidR="00FD076F">
        <w:rPr>
          <w:i/>
        </w:rPr>
        <w:t xml:space="preserve">appointment </w:t>
      </w:r>
      <w:r w:rsidRPr="000A7D22">
        <w:rPr>
          <w:i/>
        </w:rPr>
        <w:t xml:space="preserve">reflects TOMRA’s </w:t>
      </w:r>
      <w:r w:rsidR="00FD076F">
        <w:rPr>
          <w:i/>
        </w:rPr>
        <w:t xml:space="preserve">full </w:t>
      </w:r>
      <w:r w:rsidRPr="000A7D22">
        <w:rPr>
          <w:i/>
        </w:rPr>
        <w:t xml:space="preserve">commitment to the ambitious vision for a circular economy </w:t>
      </w:r>
    </w:p>
    <w:p w14:paraId="5B18879F" w14:textId="77777777" w:rsidR="000836FA" w:rsidRDefault="000836FA" w:rsidP="0010644D"/>
    <w:p w14:paraId="4B5F5A97" w14:textId="24162F1E" w:rsidR="000836FA" w:rsidRDefault="000836FA" w:rsidP="000836FA">
      <w:r>
        <w:t xml:space="preserve">TOMRA Sorting Recycling has promoted Business Development </w:t>
      </w:r>
      <w:bookmarkStart w:id="0" w:name="_Hlk525135588"/>
      <w:bookmarkStart w:id="1" w:name="_Hlk525133764"/>
      <w:r w:rsidR="00C458FD" w:rsidRPr="00C458FD">
        <w:t xml:space="preserve">Engineer </w:t>
      </w:r>
      <w:proofErr w:type="spellStart"/>
      <w:r>
        <w:t>L</w:t>
      </w:r>
      <w:r>
        <w:rPr>
          <w:rFonts w:cstheme="minorHAnsi"/>
        </w:rPr>
        <w:t>á</w:t>
      </w:r>
      <w:r>
        <w:t>szl</w:t>
      </w:r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</w:t>
      </w:r>
      <w:bookmarkEnd w:id="0"/>
      <w:proofErr w:type="spellStart"/>
      <w:r>
        <w:rPr>
          <w:rFonts w:cstheme="minorHAnsi"/>
        </w:rPr>
        <w:t>Székely</w:t>
      </w:r>
      <w:proofErr w:type="spellEnd"/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 xml:space="preserve">to the </w:t>
      </w:r>
      <w:proofErr w:type="gramStart"/>
      <w:r>
        <w:rPr>
          <w:rFonts w:cstheme="minorHAnsi"/>
        </w:rPr>
        <w:t>newly-created</w:t>
      </w:r>
      <w:proofErr w:type="gramEnd"/>
      <w:r>
        <w:rPr>
          <w:rFonts w:cstheme="minorHAnsi"/>
        </w:rPr>
        <w:t xml:space="preserve"> post of </w:t>
      </w:r>
      <w:r w:rsidR="000E5E39">
        <w:t>Head of N</w:t>
      </w:r>
      <w:r w:rsidR="000E5E39">
        <w:t>ew Plastics Economy</w:t>
      </w:r>
      <w:r>
        <w:t xml:space="preserve">. This initiative reinforces TOMRA’s commitment to the aims of the New Plastics Economy (NPE) and will steer progress towards objectives which are differentiated from the company’s other business development activities.  </w:t>
      </w:r>
    </w:p>
    <w:p w14:paraId="24232654" w14:textId="5FE8CA1B" w:rsidR="000836FA" w:rsidRDefault="000836FA" w:rsidP="000836FA">
      <w:r>
        <w:t>TOMRA’s New Plastics Economy team</w:t>
      </w:r>
      <w:r w:rsidRPr="0096445B">
        <w:t xml:space="preserve"> </w:t>
      </w:r>
      <w:r>
        <w:t xml:space="preserve">will work to encourage the sorting and recycling of post-consumer plastics such as </w:t>
      </w:r>
      <w:proofErr w:type="spellStart"/>
      <w:r w:rsidR="00B75F22">
        <w:t>P</w:t>
      </w:r>
      <w:r>
        <w:t>olyolefins</w:t>
      </w:r>
      <w:proofErr w:type="spellEnd"/>
      <w:r>
        <w:t xml:space="preserve"> and </w:t>
      </w:r>
      <w:proofErr w:type="spellStart"/>
      <w:r w:rsidR="00B75F22">
        <w:t>S</w:t>
      </w:r>
      <w:r>
        <w:t>tyrenes</w:t>
      </w:r>
      <w:proofErr w:type="spellEnd"/>
      <w:r>
        <w:t xml:space="preserve">, to change the widespread practice of burning such materials or sending them to landfill. TOMRA is also committed to working with packaging producers to help make packaging more widely recyclable; to reduce the reliance of packaging production on raw materials; and to contribute to the drive for upgrading post-consumer plastics, so that there is greater use of recycled rather than virgin materials.   </w:t>
      </w:r>
    </w:p>
    <w:p w14:paraId="5A2236F9" w14:textId="280355A5" w:rsidR="000F5C11" w:rsidRDefault="000836FA" w:rsidP="000836FA">
      <w:pPr>
        <w:rPr>
          <w:rFonts w:cstheme="minorHAnsi"/>
        </w:rPr>
      </w:pPr>
      <w:proofErr w:type="spellStart"/>
      <w:r>
        <w:t>L</w:t>
      </w:r>
      <w:r>
        <w:rPr>
          <w:rFonts w:cstheme="minorHAnsi"/>
        </w:rPr>
        <w:t>á</w:t>
      </w:r>
      <w:r>
        <w:t>szl</w:t>
      </w:r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Székely</w:t>
      </w:r>
      <w:proofErr w:type="spellEnd"/>
      <w:r>
        <w:rPr>
          <w:rFonts w:cstheme="minorHAnsi"/>
        </w:rPr>
        <w:t xml:space="preserve"> joined TOMRA brand T</w:t>
      </w:r>
      <w:r w:rsidR="00026DAF">
        <w:rPr>
          <w:rFonts w:cstheme="minorHAnsi"/>
        </w:rPr>
        <w:t>ITECH (rebranded later as</w:t>
      </w:r>
      <w:r>
        <w:rPr>
          <w:rFonts w:cstheme="minorHAnsi"/>
        </w:rPr>
        <w:t xml:space="preserve"> TOMRA Sorting Recycling) in 2012 after completing studies in waste management and contaminated site treatment at the </w:t>
      </w:r>
      <w:proofErr w:type="spellStart"/>
      <w:r>
        <w:rPr>
          <w:rFonts w:cstheme="minorHAnsi"/>
        </w:rPr>
        <w:t>Technische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Universität</w:t>
      </w:r>
      <w:proofErr w:type="spellEnd"/>
      <w:r>
        <w:rPr>
          <w:rFonts w:cstheme="minorHAnsi"/>
        </w:rPr>
        <w:t xml:space="preserve"> Dresden, in Germany. Serving as a Business Development Engineer, </w:t>
      </w:r>
      <w:proofErr w:type="spellStart"/>
      <w:r>
        <w:t>L</w:t>
      </w:r>
      <w:r>
        <w:rPr>
          <w:rFonts w:cstheme="minorHAnsi"/>
        </w:rPr>
        <w:t>á</w:t>
      </w:r>
      <w:r>
        <w:t>szl</w:t>
      </w:r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was TOMRA’s segment-champion for applications capable of sorting glass from different waste streams, with joint responsibility for development of the AUTOSORT Laser glass-sorting unit</w:t>
      </w:r>
      <w:r w:rsidR="000F5C11">
        <w:rPr>
          <w:rFonts w:cstheme="minorHAnsi"/>
        </w:rPr>
        <w:t xml:space="preserve">. He </w:t>
      </w:r>
      <w:r>
        <w:rPr>
          <w:rFonts w:cstheme="minorHAnsi"/>
        </w:rPr>
        <w:t xml:space="preserve">was </w:t>
      </w:r>
      <w:r w:rsidR="000F5C11">
        <w:rPr>
          <w:rFonts w:cstheme="minorHAnsi"/>
        </w:rPr>
        <w:t xml:space="preserve">also </w:t>
      </w:r>
      <w:r>
        <w:rPr>
          <w:rFonts w:cstheme="minorHAnsi"/>
        </w:rPr>
        <w:t>closely involved in the planning and construction of the first two automatic MSW (municipal solid waste) sorting plants in Hungary</w:t>
      </w:r>
      <w:r w:rsidR="000F5C11">
        <w:rPr>
          <w:rFonts w:cstheme="minorHAnsi"/>
        </w:rPr>
        <w:t xml:space="preserve">, and assisted two big brands with upgrading for post-consumer </w:t>
      </w:r>
      <w:r w:rsidR="00B47209">
        <w:rPr>
          <w:rFonts w:cstheme="minorHAnsi"/>
        </w:rPr>
        <w:t>plastics (</w:t>
      </w:r>
      <w:r w:rsidR="000F5C11">
        <w:rPr>
          <w:rFonts w:cstheme="minorHAnsi"/>
        </w:rPr>
        <w:t>Polypropylene</w:t>
      </w:r>
      <w:r w:rsidR="00B47209">
        <w:rPr>
          <w:rFonts w:cstheme="minorHAnsi"/>
        </w:rPr>
        <w:t xml:space="preserve">). </w:t>
      </w:r>
      <w:r w:rsidR="000F5C11">
        <w:rPr>
          <w:rFonts w:cstheme="minorHAnsi"/>
        </w:rPr>
        <w:t xml:space="preserve">Since </w:t>
      </w:r>
      <w:r>
        <w:rPr>
          <w:rFonts w:cstheme="minorHAnsi"/>
        </w:rPr>
        <w:t xml:space="preserve">2017 </w:t>
      </w:r>
      <w:proofErr w:type="spellStart"/>
      <w:r w:rsidR="00E21047">
        <w:rPr>
          <w:rFonts w:cstheme="minorHAnsi"/>
        </w:rPr>
        <w:t>László</w:t>
      </w:r>
      <w:proofErr w:type="spellEnd"/>
      <w:r w:rsidR="00E21047">
        <w:rPr>
          <w:rFonts w:cstheme="minorHAnsi"/>
        </w:rPr>
        <w:t xml:space="preserve"> </w:t>
      </w:r>
      <w:r w:rsidR="000F5C11">
        <w:rPr>
          <w:rFonts w:cstheme="minorHAnsi"/>
        </w:rPr>
        <w:t xml:space="preserve">has </w:t>
      </w:r>
      <w:r w:rsidR="00455874">
        <w:rPr>
          <w:rFonts w:cstheme="minorHAnsi"/>
        </w:rPr>
        <w:t xml:space="preserve">been </w:t>
      </w:r>
      <w:r w:rsidR="00B47209">
        <w:rPr>
          <w:rFonts w:cstheme="minorHAnsi"/>
        </w:rPr>
        <w:t xml:space="preserve">involved in </w:t>
      </w:r>
      <w:r w:rsidR="000F5C11">
        <w:rPr>
          <w:rFonts w:cstheme="minorHAnsi"/>
        </w:rPr>
        <w:t xml:space="preserve">projects </w:t>
      </w:r>
      <w:r w:rsidR="00B47209">
        <w:rPr>
          <w:rFonts w:cstheme="minorHAnsi"/>
        </w:rPr>
        <w:t xml:space="preserve">focusing on </w:t>
      </w:r>
      <w:r w:rsidR="009A4E1B" w:rsidRPr="00833542">
        <w:rPr>
          <w:rFonts w:cstheme="minorHAnsi"/>
        </w:rPr>
        <w:t>post-consumer</w:t>
      </w:r>
      <w:r w:rsidR="00833542" w:rsidRPr="00833542">
        <w:rPr>
          <w:rFonts w:cstheme="minorHAnsi"/>
        </w:rPr>
        <w:t xml:space="preserve"> </w:t>
      </w:r>
      <w:proofErr w:type="gramStart"/>
      <w:r w:rsidR="00D27CDF" w:rsidRPr="00D27CDF">
        <w:rPr>
          <w:rFonts w:cstheme="minorHAnsi"/>
        </w:rPr>
        <w:t>polyolefin</w:t>
      </w:r>
      <w:proofErr w:type="gramEnd"/>
      <w:r w:rsidR="00D27CDF" w:rsidRPr="00D27CDF">
        <w:rPr>
          <w:rFonts w:cstheme="minorHAnsi"/>
        </w:rPr>
        <w:t xml:space="preserve"> </w:t>
      </w:r>
      <w:r w:rsidR="00833542" w:rsidRPr="00833542">
        <w:rPr>
          <w:rFonts w:cstheme="minorHAnsi"/>
        </w:rPr>
        <w:t>packaging</w:t>
      </w:r>
      <w:r w:rsidR="00833542">
        <w:rPr>
          <w:rFonts w:cstheme="minorHAnsi"/>
        </w:rPr>
        <w:t xml:space="preserve">, </w:t>
      </w:r>
      <w:r w:rsidR="000F5C11">
        <w:rPr>
          <w:rFonts w:cstheme="minorHAnsi"/>
        </w:rPr>
        <w:t xml:space="preserve">PET trays and </w:t>
      </w:r>
      <w:r w:rsidR="00B47209">
        <w:rPr>
          <w:rFonts w:cstheme="minorHAnsi"/>
        </w:rPr>
        <w:t xml:space="preserve">working with </w:t>
      </w:r>
      <w:r w:rsidR="000F5C11">
        <w:rPr>
          <w:rFonts w:cstheme="minorHAnsi"/>
        </w:rPr>
        <w:t xml:space="preserve">packaging and converter businesses. </w:t>
      </w:r>
    </w:p>
    <w:p w14:paraId="62DEE5EC" w14:textId="029592E3" w:rsidR="000836FA" w:rsidRDefault="000836FA" w:rsidP="000836FA">
      <w:pPr>
        <w:rPr>
          <w:rFonts w:cstheme="minorHAnsi"/>
        </w:rPr>
      </w:pPr>
      <w:bookmarkStart w:id="2" w:name="_GoBack"/>
      <w:proofErr w:type="spellStart"/>
      <w:r>
        <w:t>L</w:t>
      </w:r>
      <w:r>
        <w:rPr>
          <w:rFonts w:cstheme="minorHAnsi"/>
        </w:rPr>
        <w:t>á</w:t>
      </w:r>
      <w:r>
        <w:t>szl</w:t>
      </w:r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</w:t>
      </w:r>
      <w:proofErr w:type="spellStart"/>
      <w:r w:rsidR="000E5E39">
        <w:rPr>
          <w:rFonts w:cstheme="minorHAnsi"/>
        </w:rPr>
        <w:t>Székely</w:t>
      </w:r>
      <w:proofErr w:type="spellEnd"/>
      <w:r w:rsidR="000E5E39">
        <w:rPr>
          <w:rFonts w:cstheme="minorHAnsi"/>
        </w:rPr>
        <w:t xml:space="preserve"> </w:t>
      </w:r>
      <w:proofErr w:type="gramStart"/>
      <w:r>
        <w:rPr>
          <w:rFonts w:cstheme="minorHAnsi"/>
        </w:rPr>
        <w:t>said</w:t>
      </w:r>
      <w:bookmarkEnd w:id="2"/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“I am delighted that my dedication and expertise have been </w:t>
      </w:r>
      <w:r w:rsidR="00576E2A">
        <w:rPr>
          <w:rFonts w:cstheme="minorHAnsi"/>
        </w:rPr>
        <w:t>recognized</w:t>
      </w:r>
      <w:r>
        <w:rPr>
          <w:rFonts w:cstheme="minorHAnsi"/>
        </w:rPr>
        <w:t xml:space="preserve"> in this way</w:t>
      </w:r>
      <w:r w:rsidR="00D54734">
        <w:rPr>
          <w:rFonts w:cstheme="minorHAnsi"/>
        </w:rPr>
        <w:t xml:space="preserve"> because progress t</w:t>
      </w:r>
      <w:r>
        <w:rPr>
          <w:rFonts w:cstheme="minorHAnsi"/>
        </w:rPr>
        <w:t>owards the New Plastic Economy is so important</w:t>
      </w:r>
      <w:r w:rsidR="00D54734">
        <w:rPr>
          <w:rFonts w:cstheme="minorHAnsi"/>
        </w:rPr>
        <w:t xml:space="preserve">. </w:t>
      </w:r>
      <w:r>
        <w:rPr>
          <w:rFonts w:cstheme="minorHAnsi"/>
        </w:rPr>
        <w:t>I was really excited when I joined TOMRA</w:t>
      </w:r>
      <w:r w:rsidR="00D54734">
        <w:rPr>
          <w:rFonts w:cstheme="minorHAnsi"/>
        </w:rPr>
        <w:t xml:space="preserve">, </w:t>
      </w:r>
      <w:r>
        <w:rPr>
          <w:rFonts w:cstheme="minorHAnsi"/>
        </w:rPr>
        <w:t xml:space="preserve">because </w:t>
      </w:r>
      <w:r w:rsidR="00D54734">
        <w:rPr>
          <w:rFonts w:cstheme="minorHAnsi"/>
        </w:rPr>
        <w:t xml:space="preserve">I admired </w:t>
      </w:r>
      <w:r>
        <w:rPr>
          <w:rFonts w:cstheme="minorHAnsi"/>
        </w:rPr>
        <w:t xml:space="preserve">the company </w:t>
      </w:r>
      <w:r w:rsidR="00D54734">
        <w:rPr>
          <w:rFonts w:cstheme="minorHAnsi"/>
        </w:rPr>
        <w:t xml:space="preserve">for being a </w:t>
      </w:r>
      <w:r>
        <w:rPr>
          <w:rFonts w:cstheme="minorHAnsi"/>
        </w:rPr>
        <w:t xml:space="preserve">technical pioneer and market leader, and </w:t>
      </w:r>
      <w:r w:rsidR="00D54734">
        <w:rPr>
          <w:rFonts w:cstheme="minorHAnsi"/>
        </w:rPr>
        <w:t xml:space="preserve">seven years later I </w:t>
      </w:r>
      <w:r>
        <w:rPr>
          <w:rFonts w:cstheme="minorHAnsi"/>
        </w:rPr>
        <w:t xml:space="preserve">am </w:t>
      </w:r>
      <w:r w:rsidR="00D54734">
        <w:rPr>
          <w:rFonts w:cstheme="minorHAnsi"/>
        </w:rPr>
        <w:t>still hugely e</w:t>
      </w:r>
      <w:r>
        <w:rPr>
          <w:rFonts w:cstheme="minorHAnsi"/>
        </w:rPr>
        <w:t xml:space="preserve">xcited </w:t>
      </w:r>
      <w:r w:rsidR="00363F32">
        <w:rPr>
          <w:rFonts w:cstheme="minorHAnsi"/>
        </w:rPr>
        <w:t xml:space="preserve">by this company’s </w:t>
      </w:r>
      <w:r>
        <w:rPr>
          <w:rFonts w:cstheme="minorHAnsi"/>
        </w:rPr>
        <w:t xml:space="preserve">innovative spirit.” </w:t>
      </w:r>
    </w:p>
    <w:p w14:paraId="1C2789D8" w14:textId="77777777" w:rsidR="000836FA" w:rsidRDefault="000836FA" w:rsidP="000836FA">
      <w:r>
        <w:t>TOMRA’s NPE work will also involve, at a senior level, J</w:t>
      </w:r>
      <w:r>
        <w:rPr>
          <w:rFonts w:cstheme="minorHAnsi"/>
        </w:rPr>
        <w:t>ü</w:t>
      </w:r>
      <w:r>
        <w:t xml:space="preserve">rgen Priesters, Vice President, Head of Business Development Recycling, and Business Development Engineer Charlotte Glassneck. </w:t>
      </w:r>
    </w:p>
    <w:p w14:paraId="33DFE7A8" w14:textId="77777777" w:rsidR="000836FA" w:rsidRDefault="000836FA" w:rsidP="000836FA">
      <w:proofErr w:type="gramStart"/>
      <w:r>
        <w:t xml:space="preserve">The vision of the New Plastics Economy, which applies principles of the circular economy, was created by the Ellen MacArthur Foundation with three ambitions: to create an effective after-use plastics economy by improving the economics and uptake of recycling, reuse and controlled </w:t>
      </w:r>
      <w:r>
        <w:lastRenderedPageBreak/>
        <w:t xml:space="preserve">biodegradation for targeted applications; to drastically reduce leakage of plastics into natural systems (especially the ocean) and other negative impacts; and to decouple plastics from fossil </w:t>
      </w:r>
      <w:proofErr w:type="spellStart"/>
      <w:r>
        <w:t>feedstocks</w:t>
      </w:r>
      <w:proofErr w:type="spellEnd"/>
      <w:r>
        <w:t>.</w:t>
      </w:r>
      <w:proofErr w:type="gramEnd"/>
      <w:r>
        <w:t xml:space="preserve"> Although these aims were launched in 2016 as a three-year initiative, they have built a </w:t>
      </w:r>
      <w:proofErr w:type="gramStart"/>
      <w:r>
        <w:t>momentum which</w:t>
      </w:r>
      <w:proofErr w:type="gramEnd"/>
      <w:r>
        <w:t xml:space="preserve"> will inspire action for many years to come.</w:t>
      </w:r>
    </w:p>
    <w:p w14:paraId="170A899B" w14:textId="41064B5D" w:rsidR="00F410CB" w:rsidRDefault="00F410CB" w:rsidP="00F410CB"/>
    <w:p w14:paraId="5DA0CA75" w14:textId="77777777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b/>
          <w:lang w:val="en-US"/>
        </w:rPr>
        <w:t>Marketing Contact:</w:t>
      </w:r>
    </w:p>
    <w:p w14:paraId="7C83D007" w14:textId="77777777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>Mithu Mohren</w:t>
      </w:r>
    </w:p>
    <w:p w14:paraId="67D0A177" w14:textId="77777777" w:rsidR="00D52A90" w:rsidRP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lang w:val="en-US"/>
        </w:rPr>
      </w:pPr>
      <w:r w:rsidRPr="00D52A90">
        <w:rPr>
          <w:rFonts w:asciiTheme="minorHAnsi" w:hAnsiTheme="minorHAnsi" w:cs="Arial"/>
          <w:lang w:val="en-US"/>
        </w:rPr>
        <w:t xml:space="preserve">Phone: </w:t>
      </w:r>
      <w:r>
        <w:rPr>
          <w:rFonts w:asciiTheme="minorHAnsi" w:hAnsiTheme="minorHAnsi" w:cs="Arial"/>
          <w:lang w:val="en-US"/>
        </w:rPr>
        <w:t xml:space="preserve">+49 </w:t>
      </w:r>
      <w:r w:rsidRPr="00D52A90">
        <w:rPr>
          <w:rFonts w:asciiTheme="minorHAnsi" w:hAnsiTheme="minorHAnsi" w:cs="Arial"/>
          <w:lang w:val="en-US"/>
        </w:rPr>
        <w:t>2630 9652 312</w:t>
      </w:r>
    </w:p>
    <w:p w14:paraId="49CF3510" w14:textId="77777777" w:rsidR="00D52A90" w:rsidRDefault="00D52A90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D52A90">
        <w:rPr>
          <w:rFonts w:asciiTheme="minorHAnsi" w:hAnsiTheme="minorHAnsi" w:cs="Arial"/>
          <w:lang w:val="en-US"/>
        </w:rPr>
        <w:t>Email</w:t>
      </w:r>
      <w:r>
        <w:rPr>
          <w:rFonts w:asciiTheme="minorHAnsi" w:hAnsiTheme="minorHAnsi" w:cs="Arial"/>
          <w:b/>
          <w:lang w:val="en-US"/>
        </w:rPr>
        <w:t xml:space="preserve">: </w:t>
      </w:r>
      <w:hyperlink r:id="rId8" w:history="1">
        <w:r w:rsidRPr="00E8613D">
          <w:rPr>
            <w:rStyle w:val="Hipervnculo"/>
            <w:rFonts w:asciiTheme="minorHAnsi" w:hAnsiTheme="minorHAnsi" w:cs="Arial"/>
            <w:lang w:val="en-US"/>
          </w:rPr>
          <w:t>Mithu.mohren@tomra.com</w:t>
        </w:r>
      </w:hyperlink>
    </w:p>
    <w:p w14:paraId="2D3370B1" w14:textId="77777777" w:rsidR="00D52A90" w:rsidRPr="00B23FEB" w:rsidRDefault="00D52A90" w:rsidP="002250FF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</w:p>
    <w:p w14:paraId="297713E3" w14:textId="77777777" w:rsidR="001753AF" w:rsidRPr="00B23FEB" w:rsidRDefault="001753AF" w:rsidP="00B56398">
      <w:pPr>
        <w:pStyle w:val="Sinespaciado"/>
        <w:spacing w:line="360" w:lineRule="auto"/>
        <w:rPr>
          <w:rFonts w:asciiTheme="minorHAnsi" w:hAnsiTheme="minorHAnsi" w:cs="Arial"/>
          <w:b/>
          <w:lang w:val="en-US"/>
        </w:rPr>
      </w:pPr>
      <w:r w:rsidRPr="00B23FEB">
        <w:rPr>
          <w:rFonts w:asciiTheme="minorHAnsi" w:hAnsiTheme="minorHAnsi" w:cs="Arial"/>
          <w:b/>
          <w:lang w:val="en-US"/>
        </w:rPr>
        <w:t>About TOMRA Sorting Recycling</w:t>
      </w:r>
    </w:p>
    <w:p w14:paraId="5842C048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designs and manufactures sensor-based sorting technologies for the global recycling and waste management industry. Over </w:t>
      </w:r>
      <w:r w:rsidR="001026A0">
        <w:rPr>
          <w:rFonts w:asciiTheme="minorHAnsi" w:hAnsiTheme="minorHAnsi" w:cs="Arial"/>
          <w:lang w:val="en-US"/>
        </w:rPr>
        <w:t>5,500</w:t>
      </w:r>
      <w:r w:rsidRPr="00B23FEB">
        <w:rPr>
          <w:rFonts w:asciiTheme="minorHAnsi" w:hAnsiTheme="minorHAnsi" w:cs="Arial"/>
          <w:lang w:val="en-US"/>
        </w:rPr>
        <w:t xml:space="preserve"> systems </w:t>
      </w:r>
      <w:proofErr w:type="gramStart"/>
      <w:r w:rsidRPr="00B23FEB">
        <w:rPr>
          <w:rFonts w:asciiTheme="minorHAnsi" w:hAnsiTheme="minorHAnsi" w:cs="Arial"/>
          <w:lang w:val="en-US"/>
        </w:rPr>
        <w:t>have been installed</w:t>
      </w:r>
      <w:proofErr w:type="gramEnd"/>
      <w:r w:rsidRPr="00B23FEB">
        <w:rPr>
          <w:rFonts w:asciiTheme="minorHAnsi" w:hAnsiTheme="minorHAnsi" w:cs="Arial"/>
          <w:lang w:val="en-US"/>
        </w:rPr>
        <w:t xml:space="preserve"> in </w:t>
      </w:r>
      <w:r w:rsidR="001026A0">
        <w:rPr>
          <w:rFonts w:asciiTheme="minorHAnsi" w:hAnsiTheme="minorHAnsi" w:cs="Arial"/>
          <w:lang w:val="en-US"/>
        </w:rPr>
        <w:t>almost 8</w:t>
      </w:r>
      <w:r w:rsidRPr="00B23FEB">
        <w:rPr>
          <w:rFonts w:asciiTheme="minorHAnsi" w:hAnsiTheme="minorHAnsi" w:cs="Arial"/>
          <w:lang w:val="en-US"/>
        </w:rPr>
        <w:t>0</w:t>
      </w:r>
      <w:r w:rsidR="008E085D" w:rsidRPr="00B23FEB">
        <w:rPr>
          <w:rFonts w:asciiTheme="minorHAnsi" w:hAnsiTheme="minorHAnsi" w:cs="Arial"/>
          <w:lang w:val="en-US"/>
        </w:rPr>
        <w:t xml:space="preserve"> countries worldwide. </w:t>
      </w:r>
      <w:r w:rsidR="008E085D" w:rsidRPr="00B23FEB">
        <w:rPr>
          <w:rFonts w:asciiTheme="minorHAnsi" w:hAnsiTheme="minorHAnsi" w:cs="Arial"/>
          <w:lang w:val="en-US"/>
        </w:rPr>
        <w:br/>
      </w:r>
    </w:p>
    <w:p w14:paraId="13D77BAD" w14:textId="77777777" w:rsidR="008E085D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Responsible for developing the world’s first </w:t>
      </w:r>
      <w:proofErr w:type="gramStart"/>
      <w:r w:rsidR="0043783D" w:rsidRPr="00B23FEB">
        <w:rPr>
          <w:rFonts w:asciiTheme="minorHAnsi" w:hAnsiTheme="minorHAnsi" w:cs="Arial"/>
          <w:lang w:val="en-US"/>
        </w:rPr>
        <w:t>high-capacity</w:t>
      </w:r>
      <w:proofErr w:type="gramEnd"/>
      <w:r w:rsidR="0043783D" w:rsidRPr="00B23FEB">
        <w:rPr>
          <w:rFonts w:asciiTheme="minorHAnsi" w:hAnsiTheme="minorHAnsi" w:cs="Arial"/>
          <w:lang w:val="en-US"/>
        </w:rPr>
        <w:t xml:space="preserve"> </w:t>
      </w:r>
      <w:r w:rsidRPr="00B23FEB">
        <w:rPr>
          <w:rFonts w:asciiTheme="minorHAnsi" w:hAnsiTheme="minorHAnsi" w:cs="Arial"/>
          <w:lang w:val="en-US"/>
        </w:rPr>
        <w:t>near infrared (NIR) sensor for waste sorting applications, TOMRA Sorting Recycling remains an industry pioneer with a dedication to extracting high purity fractions from waste streams that maximize both yield and profits.</w:t>
      </w:r>
      <w:r w:rsidR="008E085D" w:rsidRPr="00B23FEB">
        <w:rPr>
          <w:rFonts w:asciiTheme="minorHAnsi" w:hAnsiTheme="minorHAnsi" w:cs="Arial"/>
          <w:lang w:val="en-US"/>
        </w:rPr>
        <w:br/>
      </w:r>
    </w:p>
    <w:p w14:paraId="4CB05671" w14:textId="77777777" w:rsidR="001753AF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  <w:r w:rsidRPr="00B23FEB">
        <w:rPr>
          <w:rFonts w:asciiTheme="minorHAnsi" w:hAnsiTheme="minorHAnsi" w:cs="Arial"/>
          <w:lang w:val="en-US"/>
        </w:rPr>
        <w:t xml:space="preserve">TOMRA Sorting Recycling is part of TOMRA Sorting </w:t>
      </w:r>
      <w:proofErr w:type="gramStart"/>
      <w:r w:rsidRPr="00B23FEB">
        <w:rPr>
          <w:rFonts w:asciiTheme="minorHAnsi" w:hAnsiTheme="minorHAnsi" w:cs="Arial"/>
          <w:lang w:val="en-US"/>
        </w:rPr>
        <w:t>Solutions which</w:t>
      </w:r>
      <w:proofErr w:type="gramEnd"/>
      <w:r w:rsidRPr="00B23FEB">
        <w:rPr>
          <w:rFonts w:asciiTheme="minorHAnsi" w:hAnsiTheme="minorHAnsi" w:cs="Arial"/>
          <w:lang w:val="en-US"/>
        </w:rPr>
        <w:t xml:space="preserve"> also develops sensor-based systems for sorting, peeling and process analytics for the food, mining and other industries.</w:t>
      </w:r>
      <w:r w:rsidR="008E085D" w:rsidRPr="00B23FEB">
        <w:rPr>
          <w:rFonts w:asciiTheme="minorHAnsi" w:hAnsiTheme="minorHAnsi" w:cs="Arial"/>
          <w:lang w:val="en-US"/>
        </w:rPr>
        <w:br/>
      </w:r>
      <w:proofErr w:type="gramStart"/>
      <w:r w:rsidRPr="00B23FEB">
        <w:rPr>
          <w:rFonts w:asciiTheme="minorHAnsi" w:hAnsiTheme="minorHAnsi" w:cs="Arial"/>
          <w:iCs/>
          <w:lang w:val="en-US" w:eastAsia="en-GB"/>
        </w:rPr>
        <w:t>TOMRA Sorting is owned by Norwegian company TOMRA Systems ASA, which is listed on the Oslo Stock Exchange</w:t>
      </w:r>
      <w:proofErr w:type="gramEnd"/>
      <w:r w:rsidRPr="00B23FEB">
        <w:rPr>
          <w:rFonts w:asciiTheme="minorHAnsi" w:hAnsiTheme="minorHAnsi" w:cs="Arial"/>
          <w:iCs/>
          <w:lang w:val="en-US" w:eastAsia="en-GB"/>
        </w:rPr>
        <w:t xml:space="preserve">. Founded in 1972, TOMRA Systems ASA has a turnover </w:t>
      </w:r>
      <w:r w:rsidR="002E73F3">
        <w:rPr>
          <w:rFonts w:asciiTheme="minorHAnsi" w:hAnsiTheme="minorHAnsi" w:cs="Arial"/>
          <w:iCs/>
          <w:lang w:val="en-US" w:eastAsia="en-GB"/>
        </w:rPr>
        <w:t xml:space="preserve">of </w:t>
      </w:r>
      <w:r w:rsidRPr="00B23FEB">
        <w:rPr>
          <w:rFonts w:asciiTheme="minorHAnsi" w:hAnsiTheme="minorHAnsi" w:cs="Arial"/>
          <w:iCs/>
          <w:lang w:val="en-US" w:eastAsia="en-GB"/>
        </w:rPr>
        <w:t>around €</w:t>
      </w:r>
      <w:r w:rsidR="00C50A20" w:rsidRPr="00B23FEB">
        <w:rPr>
          <w:rFonts w:asciiTheme="minorHAnsi" w:hAnsiTheme="minorHAnsi" w:cs="Arial"/>
          <w:iCs/>
          <w:lang w:val="en-US" w:eastAsia="en-GB"/>
        </w:rPr>
        <w:t>75</w:t>
      </w:r>
      <w:r w:rsidRPr="00B23FEB">
        <w:rPr>
          <w:rFonts w:asciiTheme="minorHAnsi" w:hAnsiTheme="minorHAnsi" w:cs="Arial"/>
          <w:iCs/>
          <w:lang w:val="en-US" w:eastAsia="en-GB"/>
        </w:rPr>
        <w:t xml:space="preserve">0m and employs </w:t>
      </w:r>
      <w:r w:rsidR="002E73F3">
        <w:rPr>
          <w:rFonts w:asciiTheme="minorHAnsi" w:hAnsiTheme="minorHAnsi" w:cs="Arial"/>
          <w:iCs/>
          <w:lang w:val="en-US" w:eastAsia="en-GB"/>
        </w:rPr>
        <w:t xml:space="preserve">more than </w:t>
      </w:r>
      <w:r w:rsidR="00C50A20" w:rsidRPr="00B23FEB">
        <w:rPr>
          <w:rFonts w:asciiTheme="minorHAnsi" w:hAnsiTheme="minorHAnsi" w:cs="Arial"/>
          <w:iCs/>
          <w:lang w:val="en-US" w:eastAsia="en-GB"/>
        </w:rPr>
        <w:t>3</w:t>
      </w:r>
      <w:r w:rsidRPr="00B23FEB">
        <w:rPr>
          <w:rFonts w:asciiTheme="minorHAnsi" w:hAnsiTheme="minorHAnsi" w:cs="Arial"/>
          <w:iCs/>
          <w:lang w:val="en-US" w:eastAsia="en-GB"/>
        </w:rPr>
        <w:t>,</w:t>
      </w:r>
      <w:r w:rsidR="00C50A20" w:rsidRPr="00B23FEB">
        <w:rPr>
          <w:rFonts w:asciiTheme="minorHAnsi" w:hAnsiTheme="minorHAnsi" w:cs="Arial"/>
          <w:iCs/>
          <w:lang w:val="en-US" w:eastAsia="en-GB"/>
        </w:rPr>
        <w:t>5</w:t>
      </w:r>
      <w:r w:rsidRPr="00B23FEB">
        <w:rPr>
          <w:rFonts w:asciiTheme="minorHAnsi" w:hAnsiTheme="minorHAnsi" w:cs="Arial"/>
          <w:iCs/>
          <w:lang w:val="en-US" w:eastAsia="en-GB"/>
        </w:rPr>
        <w:t>00 people.</w:t>
      </w:r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 </w:t>
      </w:r>
    </w:p>
    <w:p w14:paraId="23F1088A" w14:textId="77777777" w:rsidR="001753AF" w:rsidRPr="00B23FEB" w:rsidRDefault="001753AF" w:rsidP="008E085D">
      <w:pPr>
        <w:pStyle w:val="Sinespaciado"/>
        <w:spacing w:line="276" w:lineRule="auto"/>
        <w:rPr>
          <w:rFonts w:asciiTheme="minorHAnsi" w:hAnsiTheme="minorHAnsi" w:cs="Arial"/>
          <w:lang w:val="en-US"/>
        </w:rPr>
      </w:pPr>
    </w:p>
    <w:p w14:paraId="70E167A7" w14:textId="77777777" w:rsidR="00C842C5" w:rsidRPr="00B23FEB" w:rsidRDefault="001753AF" w:rsidP="008E085D">
      <w:pPr>
        <w:pStyle w:val="Sinespaciado"/>
        <w:spacing w:line="276" w:lineRule="auto"/>
        <w:rPr>
          <w:rStyle w:val="Hipervnculo"/>
        </w:rPr>
      </w:pPr>
      <w:r w:rsidRPr="00B23FEB">
        <w:rPr>
          <w:rFonts w:asciiTheme="minorHAnsi" w:hAnsiTheme="minorHAnsi" w:cs="Arial"/>
          <w:lang w:val="en-US"/>
        </w:rPr>
        <w:t xml:space="preserve">For more information on TOMRA Sorting Recycling visit </w:t>
      </w:r>
      <w:hyperlink r:id="rId9" w:history="1">
        <w:r w:rsidRPr="00B23FEB">
          <w:rPr>
            <w:rStyle w:val="Hipervnculo"/>
            <w:rFonts w:asciiTheme="minorHAnsi" w:hAnsiTheme="minorHAnsi" w:cs="Arial"/>
            <w:lang w:val="en-US"/>
          </w:rPr>
          <w:t>www.tomra.com/recycling</w:t>
        </w:r>
      </w:hyperlink>
      <w:r w:rsidR="00C842C5" w:rsidRPr="00B23FEB">
        <w:rPr>
          <w:rStyle w:val="Hipervnculo"/>
          <w:rFonts w:asciiTheme="minorHAnsi" w:hAnsiTheme="minorHAnsi" w:cs="Arial"/>
          <w:lang w:val="en-US"/>
        </w:rPr>
        <w:t xml:space="preserve"> </w:t>
      </w:r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or follow us on </w:t>
      </w:r>
      <w:hyperlink r:id="rId10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LinkedIn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, </w:t>
      </w:r>
      <w:hyperlink r:id="rId11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Twitter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 xml:space="preserve"> or </w:t>
      </w:r>
      <w:hyperlink r:id="rId12" w:history="1">
        <w:r w:rsidR="00C842C5" w:rsidRPr="00B23FEB">
          <w:rPr>
            <w:rStyle w:val="Hipervnculo"/>
            <w:rFonts w:asciiTheme="minorHAnsi" w:hAnsiTheme="minorHAnsi" w:cs="Arial"/>
            <w:lang w:val="en-US" w:eastAsia="en-GB"/>
          </w:rPr>
          <w:t>Facebook</w:t>
        </w:r>
      </w:hyperlink>
      <w:r w:rsidR="00C842C5" w:rsidRPr="00B23FEB">
        <w:rPr>
          <w:rFonts w:asciiTheme="minorHAnsi" w:hAnsiTheme="minorHAnsi" w:cs="Arial"/>
          <w:iCs/>
          <w:lang w:val="en-US" w:eastAsia="en-GB"/>
        </w:rPr>
        <w:t>.</w:t>
      </w:r>
    </w:p>
    <w:sectPr w:rsidR="00C842C5" w:rsidRPr="00B23FEB" w:rsidSect="006A2741">
      <w:headerReference w:type="default" r:id="rId13"/>
      <w:footerReference w:type="default" r:id="rId14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6869" w14:textId="77777777" w:rsidR="00840084" w:rsidRDefault="00840084" w:rsidP="00E20A09">
      <w:pPr>
        <w:spacing w:after="0" w:line="240" w:lineRule="auto"/>
      </w:pPr>
      <w:r>
        <w:separator/>
      </w:r>
    </w:p>
  </w:endnote>
  <w:endnote w:type="continuationSeparator" w:id="0">
    <w:p w14:paraId="481B5A45" w14:textId="77777777" w:rsidR="00840084" w:rsidRDefault="0084008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35E6953E" w14:textId="35492783" w:rsidR="00C572CA" w:rsidRDefault="00C572CA">
            <w:pPr>
              <w:pStyle w:val="Piedepgina"/>
              <w:jc w:val="right"/>
            </w:pPr>
            <w:r>
              <w:t xml:space="preserve">Page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0E5E39">
              <w:rPr>
                <w:b/>
                <w:bCs/>
                <w:noProof/>
              </w:rPr>
              <w:t>1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0E5E39">
              <w:rPr>
                <w:b/>
                <w:bCs/>
                <w:noProof/>
              </w:rPr>
              <w:t>2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84B21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1FDC" w14:textId="77777777" w:rsidR="00840084" w:rsidRDefault="00840084" w:rsidP="00E20A09">
      <w:pPr>
        <w:spacing w:after="0" w:line="240" w:lineRule="auto"/>
      </w:pPr>
      <w:r>
        <w:separator/>
      </w:r>
    </w:p>
  </w:footnote>
  <w:footnote w:type="continuationSeparator" w:id="0">
    <w:p w14:paraId="3D915F48" w14:textId="77777777" w:rsidR="00840084" w:rsidRDefault="0084008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6339" w14:textId="77777777" w:rsidR="00C572CA" w:rsidRDefault="00C572CA">
    <w:pPr>
      <w:pStyle w:val="Encabezado"/>
    </w:pPr>
    <w:r>
      <w:rPr>
        <w:noProof/>
        <w:lang w:val="es-ES" w:eastAsia="es-ES"/>
      </w:rPr>
      <w:drawing>
        <wp:inline distT="0" distB="0" distL="0" distR="0" wp14:anchorId="63D25E2D" wp14:editId="1873E1C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307E6164" w14:textId="77777777" w:rsidR="00C572CA" w:rsidRDefault="00C572CA">
    <w:pPr>
      <w:pStyle w:val="Encabezado"/>
    </w:pPr>
  </w:p>
  <w:p w14:paraId="7B6B1171" w14:textId="4692AE52" w:rsidR="00C572CA" w:rsidRDefault="00AB277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96BAE" wp14:editId="450AB370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4CAA0" w14:textId="77777777" w:rsidR="00C572CA" w:rsidRPr="00371A38" w:rsidRDefault="00C572CA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A96BAE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6E94CAA0" w14:textId="77777777" w:rsidR="00C572CA" w:rsidRPr="00371A38" w:rsidRDefault="00C572CA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890D44" w14:textId="77777777" w:rsidR="00C572CA" w:rsidRDefault="00C572CA">
    <w:pPr>
      <w:pStyle w:val="Encabezado"/>
    </w:pPr>
  </w:p>
  <w:p w14:paraId="05CED53B" w14:textId="77777777" w:rsidR="00C572CA" w:rsidRDefault="00C572CA">
    <w:pPr>
      <w:pStyle w:val="Encabezado"/>
    </w:pPr>
  </w:p>
  <w:p w14:paraId="6AD6DEA5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36D"/>
    <w:rsid w:val="00000EDC"/>
    <w:rsid w:val="00001ACC"/>
    <w:rsid w:val="00004601"/>
    <w:rsid w:val="00006B6B"/>
    <w:rsid w:val="00006C19"/>
    <w:rsid w:val="00007D89"/>
    <w:rsid w:val="00012805"/>
    <w:rsid w:val="00014FF3"/>
    <w:rsid w:val="00017A08"/>
    <w:rsid w:val="000249EE"/>
    <w:rsid w:val="00024B4B"/>
    <w:rsid w:val="00026DAF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36FA"/>
    <w:rsid w:val="000845EB"/>
    <w:rsid w:val="00086B74"/>
    <w:rsid w:val="00086D82"/>
    <w:rsid w:val="000872A3"/>
    <w:rsid w:val="0009224E"/>
    <w:rsid w:val="000935CE"/>
    <w:rsid w:val="00093C9E"/>
    <w:rsid w:val="0009522A"/>
    <w:rsid w:val="000A3BBC"/>
    <w:rsid w:val="000A4EE6"/>
    <w:rsid w:val="000A5FEE"/>
    <w:rsid w:val="000A6478"/>
    <w:rsid w:val="000A79B1"/>
    <w:rsid w:val="000B0BEA"/>
    <w:rsid w:val="000B0C13"/>
    <w:rsid w:val="000B4B0E"/>
    <w:rsid w:val="000C2CF1"/>
    <w:rsid w:val="000C4851"/>
    <w:rsid w:val="000C7335"/>
    <w:rsid w:val="000C7C2E"/>
    <w:rsid w:val="000D0B4D"/>
    <w:rsid w:val="000D29DE"/>
    <w:rsid w:val="000D31FA"/>
    <w:rsid w:val="000D56B0"/>
    <w:rsid w:val="000D6B92"/>
    <w:rsid w:val="000D7191"/>
    <w:rsid w:val="000D79DE"/>
    <w:rsid w:val="000E2045"/>
    <w:rsid w:val="000E2C8C"/>
    <w:rsid w:val="000E5CDB"/>
    <w:rsid w:val="000E5E39"/>
    <w:rsid w:val="000F0EA7"/>
    <w:rsid w:val="000F4A09"/>
    <w:rsid w:val="000F5584"/>
    <w:rsid w:val="000F5C11"/>
    <w:rsid w:val="000F7146"/>
    <w:rsid w:val="00100FDC"/>
    <w:rsid w:val="0010201C"/>
    <w:rsid w:val="001026A0"/>
    <w:rsid w:val="00102DA5"/>
    <w:rsid w:val="001033C6"/>
    <w:rsid w:val="00103C7C"/>
    <w:rsid w:val="00104265"/>
    <w:rsid w:val="0010644D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FCA"/>
    <w:rsid w:val="00151D09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45F1"/>
    <w:rsid w:val="00196226"/>
    <w:rsid w:val="0019707E"/>
    <w:rsid w:val="001A3956"/>
    <w:rsid w:val="001A4A8E"/>
    <w:rsid w:val="001A7D65"/>
    <w:rsid w:val="001A7EB9"/>
    <w:rsid w:val="001B62CA"/>
    <w:rsid w:val="001C009E"/>
    <w:rsid w:val="001C12C8"/>
    <w:rsid w:val="001C18BA"/>
    <w:rsid w:val="001C1BDA"/>
    <w:rsid w:val="001C5CAC"/>
    <w:rsid w:val="001D396B"/>
    <w:rsid w:val="001D3FB2"/>
    <w:rsid w:val="001D613C"/>
    <w:rsid w:val="001D72B6"/>
    <w:rsid w:val="001E052A"/>
    <w:rsid w:val="001E7624"/>
    <w:rsid w:val="001F0472"/>
    <w:rsid w:val="001F2ADB"/>
    <w:rsid w:val="00201FD2"/>
    <w:rsid w:val="002051F0"/>
    <w:rsid w:val="00205C98"/>
    <w:rsid w:val="00207807"/>
    <w:rsid w:val="002150BD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2969"/>
    <w:rsid w:val="002535BD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97193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53CD"/>
    <w:rsid w:val="002E3BD8"/>
    <w:rsid w:val="002E5CA3"/>
    <w:rsid w:val="002E73F3"/>
    <w:rsid w:val="002F14A9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6552"/>
    <w:rsid w:val="003409A7"/>
    <w:rsid w:val="00341110"/>
    <w:rsid w:val="00341C70"/>
    <w:rsid w:val="003421CF"/>
    <w:rsid w:val="0035029B"/>
    <w:rsid w:val="00351330"/>
    <w:rsid w:val="00354EB5"/>
    <w:rsid w:val="003567A4"/>
    <w:rsid w:val="0035686F"/>
    <w:rsid w:val="00357634"/>
    <w:rsid w:val="00360A74"/>
    <w:rsid w:val="0036208F"/>
    <w:rsid w:val="00363F32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55874"/>
    <w:rsid w:val="004637E1"/>
    <w:rsid w:val="004644B9"/>
    <w:rsid w:val="00464DF6"/>
    <w:rsid w:val="00465838"/>
    <w:rsid w:val="004660AF"/>
    <w:rsid w:val="00471BDF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55DF"/>
    <w:rsid w:val="004C7CC2"/>
    <w:rsid w:val="004C7D01"/>
    <w:rsid w:val="004D6844"/>
    <w:rsid w:val="004D686A"/>
    <w:rsid w:val="004E00E2"/>
    <w:rsid w:val="004E1D5C"/>
    <w:rsid w:val="004E2E39"/>
    <w:rsid w:val="004E38AC"/>
    <w:rsid w:val="004F0D7B"/>
    <w:rsid w:val="004F0DA2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7916"/>
    <w:rsid w:val="00526F17"/>
    <w:rsid w:val="00532144"/>
    <w:rsid w:val="00533B1D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6E2A"/>
    <w:rsid w:val="0057700A"/>
    <w:rsid w:val="005777AF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0D35"/>
    <w:rsid w:val="005E5540"/>
    <w:rsid w:val="005E6E0A"/>
    <w:rsid w:val="005E7C54"/>
    <w:rsid w:val="005F0AFB"/>
    <w:rsid w:val="005F4D7C"/>
    <w:rsid w:val="005F6CDF"/>
    <w:rsid w:val="005F730E"/>
    <w:rsid w:val="00603FEA"/>
    <w:rsid w:val="006051AE"/>
    <w:rsid w:val="00605940"/>
    <w:rsid w:val="00613CF9"/>
    <w:rsid w:val="00614B02"/>
    <w:rsid w:val="00615B15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BBF"/>
    <w:rsid w:val="006A7FA2"/>
    <w:rsid w:val="006B3AF1"/>
    <w:rsid w:val="006B3BC9"/>
    <w:rsid w:val="006C359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672A"/>
    <w:rsid w:val="00740527"/>
    <w:rsid w:val="007424AE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7C58"/>
    <w:rsid w:val="007A37E4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B65"/>
    <w:rsid w:val="007E05C8"/>
    <w:rsid w:val="007E34AE"/>
    <w:rsid w:val="007E5EE2"/>
    <w:rsid w:val="007E6E3D"/>
    <w:rsid w:val="007F0C0F"/>
    <w:rsid w:val="007F36A7"/>
    <w:rsid w:val="00804555"/>
    <w:rsid w:val="00806835"/>
    <w:rsid w:val="0081541D"/>
    <w:rsid w:val="008163C6"/>
    <w:rsid w:val="008165D7"/>
    <w:rsid w:val="0082035D"/>
    <w:rsid w:val="00820481"/>
    <w:rsid w:val="0082500C"/>
    <w:rsid w:val="008255AC"/>
    <w:rsid w:val="00826B21"/>
    <w:rsid w:val="00827CDB"/>
    <w:rsid w:val="00830A11"/>
    <w:rsid w:val="00831301"/>
    <w:rsid w:val="00833542"/>
    <w:rsid w:val="00833A0F"/>
    <w:rsid w:val="00834ADC"/>
    <w:rsid w:val="00835BBA"/>
    <w:rsid w:val="00837DAE"/>
    <w:rsid w:val="00840084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1B1B"/>
    <w:rsid w:val="00871F0F"/>
    <w:rsid w:val="00872A14"/>
    <w:rsid w:val="00883903"/>
    <w:rsid w:val="00884D86"/>
    <w:rsid w:val="008858B6"/>
    <w:rsid w:val="00886540"/>
    <w:rsid w:val="00890848"/>
    <w:rsid w:val="00892EF1"/>
    <w:rsid w:val="00893EB2"/>
    <w:rsid w:val="008943C4"/>
    <w:rsid w:val="008A20DB"/>
    <w:rsid w:val="008A4387"/>
    <w:rsid w:val="008A5522"/>
    <w:rsid w:val="008A5BBA"/>
    <w:rsid w:val="008A5C0A"/>
    <w:rsid w:val="008A5CF3"/>
    <w:rsid w:val="008A775F"/>
    <w:rsid w:val="008B273A"/>
    <w:rsid w:val="008B4DDA"/>
    <w:rsid w:val="008B621D"/>
    <w:rsid w:val="008B6F88"/>
    <w:rsid w:val="008C021D"/>
    <w:rsid w:val="008C0FE3"/>
    <w:rsid w:val="008C2027"/>
    <w:rsid w:val="008C729E"/>
    <w:rsid w:val="008D11DA"/>
    <w:rsid w:val="008D2751"/>
    <w:rsid w:val="008D526F"/>
    <w:rsid w:val="008E01D1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61D84"/>
    <w:rsid w:val="0096492D"/>
    <w:rsid w:val="00967B32"/>
    <w:rsid w:val="00970319"/>
    <w:rsid w:val="0097306F"/>
    <w:rsid w:val="0097660C"/>
    <w:rsid w:val="0098275F"/>
    <w:rsid w:val="0098289D"/>
    <w:rsid w:val="00982E15"/>
    <w:rsid w:val="009852F0"/>
    <w:rsid w:val="00986DFC"/>
    <w:rsid w:val="00993EB5"/>
    <w:rsid w:val="009968ED"/>
    <w:rsid w:val="009A0A21"/>
    <w:rsid w:val="009A0D44"/>
    <w:rsid w:val="009A382B"/>
    <w:rsid w:val="009A4E1B"/>
    <w:rsid w:val="009B4DB2"/>
    <w:rsid w:val="009B5130"/>
    <w:rsid w:val="009B517E"/>
    <w:rsid w:val="009B51D1"/>
    <w:rsid w:val="009C037C"/>
    <w:rsid w:val="009C061D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5CD8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347"/>
    <w:rsid w:val="00A967FA"/>
    <w:rsid w:val="00AA029C"/>
    <w:rsid w:val="00AA10A2"/>
    <w:rsid w:val="00AA13C5"/>
    <w:rsid w:val="00AA1B87"/>
    <w:rsid w:val="00AA43E7"/>
    <w:rsid w:val="00AA4852"/>
    <w:rsid w:val="00AB1774"/>
    <w:rsid w:val="00AB2770"/>
    <w:rsid w:val="00AB3717"/>
    <w:rsid w:val="00AB7B0E"/>
    <w:rsid w:val="00AC429B"/>
    <w:rsid w:val="00AD6D24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209"/>
    <w:rsid w:val="00B47838"/>
    <w:rsid w:val="00B52000"/>
    <w:rsid w:val="00B542C3"/>
    <w:rsid w:val="00B56398"/>
    <w:rsid w:val="00B56763"/>
    <w:rsid w:val="00B604D8"/>
    <w:rsid w:val="00B6070C"/>
    <w:rsid w:val="00B63EE8"/>
    <w:rsid w:val="00B67DF1"/>
    <w:rsid w:val="00B72E34"/>
    <w:rsid w:val="00B7389C"/>
    <w:rsid w:val="00B74A9B"/>
    <w:rsid w:val="00B758CD"/>
    <w:rsid w:val="00B75F22"/>
    <w:rsid w:val="00B772B6"/>
    <w:rsid w:val="00B80AF3"/>
    <w:rsid w:val="00B85AFD"/>
    <w:rsid w:val="00B86CE3"/>
    <w:rsid w:val="00B87299"/>
    <w:rsid w:val="00B90FC0"/>
    <w:rsid w:val="00B91479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791F"/>
    <w:rsid w:val="00BE10C1"/>
    <w:rsid w:val="00BE11BD"/>
    <w:rsid w:val="00BE12F7"/>
    <w:rsid w:val="00BE1DAC"/>
    <w:rsid w:val="00BE33CB"/>
    <w:rsid w:val="00BE5444"/>
    <w:rsid w:val="00BE7815"/>
    <w:rsid w:val="00BE789B"/>
    <w:rsid w:val="00BF1B24"/>
    <w:rsid w:val="00BF5E91"/>
    <w:rsid w:val="00BF7353"/>
    <w:rsid w:val="00BF7AD0"/>
    <w:rsid w:val="00C04E3A"/>
    <w:rsid w:val="00C10EB3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58FD"/>
    <w:rsid w:val="00C462C4"/>
    <w:rsid w:val="00C50A20"/>
    <w:rsid w:val="00C519AB"/>
    <w:rsid w:val="00C53884"/>
    <w:rsid w:val="00C572CA"/>
    <w:rsid w:val="00C57A75"/>
    <w:rsid w:val="00C60A62"/>
    <w:rsid w:val="00C60E63"/>
    <w:rsid w:val="00C62298"/>
    <w:rsid w:val="00C6326E"/>
    <w:rsid w:val="00C6585D"/>
    <w:rsid w:val="00C76D8D"/>
    <w:rsid w:val="00C7788E"/>
    <w:rsid w:val="00C80A38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15150"/>
    <w:rsid w:val="00D15CBE"/>
    <w:rsid w:val="00D1722A"/>
    <w:rsid w:val="00D21679"/>
    <w:rsid w:val="00D22555"/>
    <w:rsid w:val="00D26311"/>
    <w:rsid w:val="00D27CDF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4734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4E81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06C6E"/>
    <w:rsid w:val="00E104B3"/>
    <w:rsid w:val="00E14D76"/>
    <w:rsid w:val="00E1744A"/>
    <w:rsid w:val="00E20A09"/>
    <w:rsid w:val="00E21047"/>
    <w:rsid w:val="00E21DD9"/>
    <w:rsid w:val="00E23535"/>
    <w:rsid w:val="00E23718"/>
    <w:rsid w:val="00E23C72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507A"/>
    <w:rsid w:val="00F062E7"/>
    <w:rsid w:val="00F12066"/>
    <w:rsid w:val="00F13724"/>
    <w:rsid w:val="00F142BD"/>
    <w:rsid w:val="00F20A32"/>
    <w:rsid w:val="00F25E88"/>
    <w:rsid w:val="00F275CF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76F"/>
    <w:rsid w:val="00FD0C19"/>
    <w:rsid w:val="00FD2CC9"/>
    <w:rsid w:val="00FD7891"/>
    <w:rsid w:val="00FD7F61"/>
    <w:rsid w:val="00FD7F8E"/>
    <w:rsid w:val="00FE02BC"/>
    <w:rsid w:val="00FE3C35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5E8E30"/>
  <w15:docId w15:val="{2A7E8211-4EFA-4253-8D74-E8B9CED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hu.mohren@tomr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MRA-Sorting-Recycling-18325717216523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-beta/123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ra.com/recycl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BF7F-9A6F-4BA6-A2CB-92DF98B0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Nuria Marti</cp:lastModifiedBy>
  <cp:revision>3</cp:revision>
  <cp:lastPrinted>2018-09-19T14:56:00Z</cp:lastPrinted>
  <dcterms:created xsi:type="dcterms:W3CDTF">2018-10-01T11:06:00Z</dcterms:created>
  <dcterms:modified xsi:type="dcterms:W3CDTF">2018-10-15T10:08:00Z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-869199670</vt:i4>
  </property>
</Properties>
</file>