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5951" w14:textId="77777777" w:rsidR="009F31F9" w:rsidRDefault="009F31F9" w:rsidP="00DD6C8E">
      <w:pPr>
        <w:pStyle w:val="Sinespaciado"/>
        <w:spacing w:line="360" w:lineRule="auto"/>
        <w:rPr>
          <w:b/>
          <w:sz w:val="20"/>
        </w:rPr>
      </w:pPr>
    </w:p>
    <w:p w14:paraId="3C25AD16" w14:textId="33D7C974" w:rsidR="00DD6C8E" w:rsidRPr="00372150" w:rsidRDefault="00285302" w:rsidP="00DD6C8E">
      <w:pPr>
        <w:pStyle w:val="Sinespaciado"/>
        <w:spacing w:line="360" w:lineRule="auto"/>
        <w:rPr>
          <w:b/>
          <w:i/>
          <w:sz w:val="20"/>
        </w:rPr>
      </w:pPr>
      <w:r>
        <w:rPr>
          <w:b/>
          <w:sz w:val="20"/>
        </w:rPr>
        <w:t>FOR IMMEDIATE RELEASE</w:t>
      </w:r>
      <w:r w:rsidR="0095416A">
        <w:rPr>
          <w:b/>
          <w:sz w:val="20"/>
        </w:rPr>
        <w:t xml:space="preserve">    </w:t>
      </w:r>
      <w:r>
        <w:rPr>
          <w:b/>
          <w:sz w:val="20"/>
        </w:rPr>
        <w:t xml:space="preserve"> </w:t>
      </w:r>
    </w:p>
    <w:p w14:paraId="07107842" w14:textId="59908A49" w:rsidR="00DD6C8E" w:rsidRPr="00D436F3" w:rsidRDefault="00DD6C8E" w:rsidP="00DD6C8E">
      <w:pPr>
        <w:pStyle w:val="Sinespaciado"/>
        <w:spacing w:line="360" w:lineRule="auto"/>
        <w:jc w:val="center"/>
        <w:rPr>
          <w:b/>
          <w:sz w:val="24"/>
        </w:rPr>
      </w:pPr>
    </w:p>
    <w:p w14:paraId="69E2C66A" w14:textId="6EA7DA44" w:rsidR="00690DBF" w:rsidRDefault="00F0165C" w:rsidP="00C130F3">
      <w:pPr>
        <w:spacing w:line="240" w:lineRule="auto"/>
        <w:jc w:val="center"/>
        <w:rPr>
          <w:b/>
          <w:sz w:val="24"/>
          <w:szCs w:val="24"/>
        </w:rPr>
      </w:pPr>
      <w:r>
        <w:rPr>
          <w:b/>
          <w:sz w:val="24"/>
          <w:szCs w:val="24"/>
        </w:rPr>
        <w:t>COMPAC</w:t>
      </w:r>
      <w:r w:rsidR="00C902D4">
        <w:rPr>
          <w:b/>
          <w:sz w:val="24"/>
          <w:szCs w:val="24"/>
        </w:rPr>
        <w:t>´</w:t>
      </w:r>
      <w:r w:rsidR="00690DBF">
        <w:rPr>
          <w:b/>
          <w:sz w:val="24"/>
          <w:szCs w:val="24"/>
        </w:rPr>
        <w:t xml:space="preserve">S </w:t>
      </w:r>
      <w:r w:rsidR="00C902D4">
        <w:rPr>
          <w:b/>
          <w:sz w:val="24"/>
          <w:szCs w:val="24"/>
        </w:rPr>
        <w:t>NEW</w:t>
      </w:r>
      <w:r w:rsidR="009E3DF1">
        <w:rPr>
          <w:b/>
          <w:sz w:val="24"/>
          <w:szCs w:val="24"/>
        </w:rPr>
        <w:t xml:space="preserve"> SIZER SIMULATOR</w:t>
      </w:r>
      <w:r w:rsidR="00295E2E">
        <w:rPr>
          <w:b/>
          <w:sz w:val="24"/>
          <w:szCs w:val="24"/>
        </w:rPr>
        <w:t xml:space="preserve"> </w:t>
      </w:r>
      <w:r w:rsidR="00C902D4">
        <w:rPr>
          <w:b/>
          <w:sz w:val="24"/>
          <w:szCs w:val="24"/>
        </w:rPr>
        <w:t>IMPROVES PRODUCTIVITY</w:t>
      </w:r>
      <w:r w:rsidR="00BC4FB6">
        <w:rPr>
          <w:b/>
          <w:sz w:val="24"/>
          <w:szCs w:val="24"/>
        </w:rPr>
        <w:t xml:space="preserve"> </w:t>
      </w:r>
      <w:r w:rsidR="009208F3">
        <w:rPr>
          <w:b/>
          <w:sz w:val="24"/>
          <w:szCs w:val="24"/>
        </w:rPr>
        <w:t xml:space="preserve">OF PACKHOUSES </w:t>
      </w:r>
    </w:p>
    <w:p w14:paraId="03F1FFC1" w14:textId="7F1A7B07" w:rsidR="009E3DF1" w:rsidRDefault="009208F3">
      <w:pPr>
        <w:spacing w:line="240" w:lineRule="auto"/>
        <w:jc w:val="center"/>
        <w:rPr>
          <w:b/>
          <w:sz w:val="24"/>
          <w:szCs w:val="24"/>
        </w:rPr>
      </w:pPr>
      <w:r>
        <w:rPr>
          <w:b/>
          <w:sz w:val="24"/>
          <w:szCs w:val="24"/>
        </w:rPr>
        <w:t>BY</w:t>
      </w:r>
      <w:r w:rsidR="00690DBF">
        <w:rPr>
          <w:b/>
          <w:sz w:val="24"/>
          <w:szCs w:val="24"/>
        </w:rPr>
        <w:t xml:space="preserve"> </w:t>
      </w:r>
      <w:r w:rsidR="000B0C71">
        <w:rPr>
          <w:b/>
          <w:sz w:val="24"/>
          <w:szCs w:val="24"/>
        </w:rPr>
        <w:t>US</w:t>
      </w:r>
      <w:r w:rsidR="00295E2E">
        <w:rPr>
          <w:b/>
          <w:sz w:val="24"/>
          <w:szCs w:val="24"/>
        </w:rPr>
        <w:t xml:space="preserve">ING </w:t>
      </w:r>
      <w:r w:rsidR="000B0C71">
        <w:rPr>
          <w:b/>
          <w:sz w:val="24"/>
          <w:szCs w:val="24"/>
        </w:rPr>
        <w:t xml:space="preserve">VIRTUAL </w:t>
      </w:r>
      <w:r w:rsidR="00C902D4">
        <w:rPr>
          <w:b/>
          <w:sz w:val="24"/>
          <w:szCs w:val="24"/>
        </w:rPr>
        <w:t xml:space="preserve">FRESH </w:t>
      </w:r>
      <w:r w:rsidR="00223221">
        <w:rPr>
          <w:b/>
          <w:sz w:val="24"/>
          <w:szCs w:val="24"/>
        </w:rPr>
        <w:t>FRUIT</w:t>
      </w:r>
    </w:p>
    <w:p w14:paraId="72E997E3" w14:textId="6B9DB5D4" w:rsidR="00DC65B9" w:rsidRPr="00295E2E" w:rsidRDefault="00DC65B9" w:rsidP="0052623F">
      <w:pPr>
        <w:pStyle w:val="Sinespaciado"/>
        <w:spacing w:line="360" w:lineRule="auto"/>
        <w:jc w:val="center"/>
        <w:rPr>
          <w:b/>
          <w:sz w:val="24"/>
          <w:lang w:val="en-US"/>
        </w:rPr>
      </w:pPr>
    </w:p>
    <w:p w14:paraId="02CB6540" w14:textId="6D7CC4FE" w:rsidR="009E3DF1" w:rsidRDefault="009E3DF1" w:rsidP="009E3DF1">
      <w:pPr>
        <w:rPr>
          <w:i/>
        </w:rPr>
      </w:pPr>
      <w:r w:rsidRPr="00295E2E">
        <w:rPr>
          <w:b/>
        </w:rPr>
        <w:t xml:space="preserve">Auckland, New Zealand, </w:t>
      </w:r>
      <w:r w:rsidR="00690DBF">
        <w:rPr>
          <w:b/>
        </w:rPr>
        <w:t>October</w:t>
      </w:r>
      <w:r w:rsidR="00690DBF" w:rsidRPr="00551415">
        <w:rPr>
          <w:b/>
        </w:rPr>
        <w:t xml:space="preserve"> </w:t>
      </w:r>
      <w:r w:rsidR="00223221">
        <w:rPr>
          <w:b/>
        </w:rPr>
        <w:t>4</w:t>
      </w:r>
      <w:r w:rsidR="009F31F9" w:rsidRPr="00551415">
        <w:rPr>
          <w:b/>
        </w:rPr>
        <w:t>, 2018</w:t>
      </w:r>
      <w:r w:rsidR="009F31F9">
        <w:rPr>
          <w:b/>
        </w:rPr>
        <w:t xml:space="preserve"> – </w:t>
      </w:r>
      <w:r w:rsidRPr="001B01D5">
        <w:rPr>
          <w:i/>
          <w:lang w:val="en-GB"/>
        </w:rPr>
        <w:t>Compac</w:t>
      </w:r>
      <w:r w:rsidRPr="00967130">
        <w:rPr>
          <w:i/>
        </w:rPr>
        <w:t xml:space="preserve"> </w:t>
      </w:r>
      <w:r>
        <w:rPr>
          <w:i/>
        </w:rPr>
        <w:t>has launched the Sizer Simulator, a unique</w:t>
      </w:r>
      <w:r w:rsidR="009208F3">
        <w:rPr>
          <w:i/>
        </w:rPr>
        <w:t xml:space="preserve"> </w:t>
      </w:r>
      <w:r>
        <w:rPr>
          <w:i/>
        </w:rPr>
        <w:t xml:space="preserve">simulation tool which enables </w:t>
      </w:r>
      <w:r w:rsidR="00725EE7">
        <w:rPr>
          <w:i/>
        </w:rPr>
        <w:t>fruit and vegetabl</w:t>
      </w:r>
      <w:r w:rsidR="00C83C92">
        <w:rPr>
          <w:i/>
        </w:rPr>
        <w:t>e</w:t>
      </w:r>
      <w:r>
        <w:rPr>
          <w:i/>
        </w:rPr>
        <w:t xml:space="preserve"> packhouses</w:t>
      </w:r>
      <w:r w:rsidR="00BC4FB6">
        <w:rPr>
          <w:i/>
        </w:rPr>
        <w:t xml:space="preserve"> </w:t>
      </w:r>
      <w:r>
        <w:rPr>
          <w:i/>
        </w:rPr>
        <w:t>to upskill operators</w:t>
      </w:r>
      <w:r w:rsidR="00633AE9">
        <w:rPr>
          <w:i/>
        </w:rPr>
        <w:t xml:space="preserve"> and</w:t>
      </w:r>
      <w:r>
        <w:rPr>
          <w:i/>
        </w:rPr>
        <w:t xml:space="preserve"> prepare for incoming </w:t>
      </w:r>
      <w:r w:rsidR="00BC4FB6">
        <w:rPr>
          <w:i/>
        </w:rPr>
        <w:t>fresh produce</w:t>
      </w:r>
      <w:r>
        <w:rPr>
          <w:i/>
        </w:rPr>
        <w:t xml:space="preserve"> batches</w:t>
      </w:r>
      <w:r w:rsidR="00633AE9">
        <w:rPr>
          <w:i/>
        </w:rPr>
        <w:t xml:space="preserve">. Sizer Simulator </w:t>
      </w:r>
      <w:r w:rsidR="0051131C">
        <w:rPr>
          <w:i/>
        </w:rPr>
        <w:t xml:space="preserve">also </w:t>
      </w:r>
      <w:r w:rsidR="00633AE9">
        <w:rPr>
          <w:i/>
        </w:rPr>
        <w:t xml:space="preserve">enables users to </w:t>
      </w:r>
      <w:r>
        <w:rPr>
          <w:i/>
        </w:rPr>
        <w:t xml:space="preserve">optimize packing efficiency by extracting maximum performance from existing </w:t>
      </w:r>
      <w:r w:rsidR="009208F3">
        <w:rPr>
          <w:i/>
        </w:rPr>
        <w:t>equipment</w:t>
      </w:r>
      <w:r>
        <w:rPr>
          <w:i/>
        </w:rPr>
        <w:t xml:space="preserve">. </w:t>
      </w:r>
    </w:p>
    <w:p w14:paraId="67DEAACC" w14:textId="271B6816" w:rsidR="009E3DF1" w:rsidRPr="009D4708" w:rsidRDefault="009E3DF1" w:rsidP="009E3DF1">
      <w:pPr>
        <w:rPr>
          <w:strike/>
          <w:color w:val="FF0000"/>
        </w:rPr>
      </w:pPr>
      <w:r>
        <w:t xml:space="preserve">This innovation means that </w:t>
      </w:r>
      <w:r w:rsidRPr="005F68BE">
        <w:t xml:space="preserve">Compac, part of TOMRA Food, is the first to offer packers </w:t>
      </w:r>
      <w:r>
        <w:t xml:space="preserve">a virtual </w:t>
      </w:r>
      <w:r w:rsidR="009208F3">
        <w:t>environment</w:t>
      </w:r>
      <w:r>
        <w:t xml:space="preserve"> </w:t>
      </w:r>
      <w:r w:rsidR="009208F3">
        <w:t xml:space="preserve">for </w:t>
      </w:r>
      <w:r>
        <w:t xml:space="preserve">running produce. </w:t>
      </w:r>
      <w:r w:rsidR="002475EC">
        <w:t xml:space="preserve">Sizer </w:t>
      </w:r>
      <w:r>
        <w:t xml:space="preserve">Simulator makes it possible to experiment offline with the </w:t>
      </w:r>
      <w:r w:rsidRPr="005F68BE">
        <w:t xml:space="preserve">advanced </w:t>
      </w:r>
      <w:r>
        <w:t xml:space="preserve">functions of Sizer, the software at the heart of the company’s industry-leading sorting and </w:t>
      </w:r>
      <w:proofErr w:type="spellStart"/>
      <w:r>
        <w:t>packline</w:t>
      </w:r>
      <w:proofErr w:type="spellEnd"/>
      <w:r>
        <w:t xml:space="preserve"> equipment, without </w:t>
      </w:r>
      <w:r w:rsidR="009D4708">
        <w:t xml:space="preserve">posing any </w:t>
      </w:r>
      <w:r>
        <w:t xml:space="preserve">risk </w:t>
      </w:r>
      <w:r w:rsidR="009D4708">
        <w:t xml:space="preserve">to production. </w:t>
      </w:r>
    </w:p>
    <w:p w14:paraId="57B44FDC" w14:textId="63EC0240" w:rsidR="00FD4833" w:rsidRDefault="00FD4833" w:rsidP="009E3DF1">
      <w:r>
        <w:t>Sizer Simulator creates a digital replica of the existing packhouse infrastructure allowing optimization of machine set</w:t>
      </w:r>
      <w:r w:rsidR="007409D1">
        <w:t>-</w:t>
      </w:r>
      <w:r>
        <w:t>up and processes</w:t>
      </w:r>
      <w:r w:rsidR="003C7672">
        <w:t xml:space="preserve"> in a virtual environment</w:t>
      </w:r>
      <w:r>
        <w:t>.</w:t>
      </w:r>
      <w:r w:rsidR="009D4BEC">
        <w:t xml:space="preserve"> </w:t>
      </w:r>
      <w:r>
        <w:t>Known as a “</w:t>
      </w:r>
      <w:r w:rsidR="00742213">
        <w:t>d</w:t>
      </w:r>
      <w:r>
        <w:t xml:space="preserve">igital </w:t>
      </w:r>
      <w:r w:rsidR="00742213">
        <w:t>t</w:t>
      </w:r>
      <w:r>
        <w:t>win</w:t>
      </w:r>
      <w:r w:rsidR="007409D1">
        <w:t>,</w:t>
      </w:r>
      <w:r>
        <w:t xml:space="preserve">” </w:t>
      </w:r>
      <w:r w:rsidR="003C7672">
        <w:t xml:space="preserve">this technology comes from the aerospace and energy industries. </w:t>
      </w:r>
    </w:p>
    <w:p w14:paraId="644B3CDB" w14:textId="669E2501" w:rsidR="009E3DF1" w:rsidRDefault="009E3DF1" w:rsidP="009E3DF1">
      <w:r>
        <w:t xml:space="preserve">Packhouses traditionally apply the same software parameters for each </w:t>
      </w:r>
      <w:r w:rsidR="00E93698">
        <w:t>variety</w:t>
      </w:r>
      <w:r>
        <w:t xml:space="preserve"> as they did in the previous season, fearing that if they alter </w:t>
      </w:r>
      <w:r w:rsidR="00E93698">
        <w:t>any settings from the status quo, this may lead to inefficiencies for</w:t>
      </w:r>
      <w:r>
        <w:t xml:space="preserve"> </w:t>
      </w:r>
      <w:r w:rsidR="00E93698">
        <w:t>production</w:t>
      </w:r>
      <w:r>
        <w:t>.</w:t>
      </w:r>
      <w:r w:rsidRPr="0021588E">
        <w:t xml:space="preserve"> </w:t>
      </w:r>
      <w:r>
        <w:t xml:space="preserve">This </w:t>
      </w:r>
      <w:r w:rsidR="00690DBF">
        <w:t>prevents</w:t>
      </w:r>
      <w:r>
        <w:t xml:space="preserve"> </w:t>
      </w:r>
      <w:r w:rsidR="00382390">
        <w:t>making</w:t>
      </w:r>
      <w:r>
        <w:t xml:space="preserve"> </w:t>
      </w:r>
      <w:r w:rsidR="00556CC5">
        <w:t xml:space="preserve">continuous improvements </w:t>
      </w:r>
      <w:r>
        <w:t>whose cumulative value can be significant.</w:t>
      </w:r>
      <w:r w:rsidR="00502235">
        <w:t xml:space="preserve"> </w:t>
      </w:r>
      <w:r>
        <w:t xml:space="preserve">The Sizer Simulator </w:t>
      </w:r>
      <w:r w:rsidR="000B0C71">
        <w:t>tackles this challenge head-on,</w:t>
      </w:r>
      <w:r>
        <w:t xml:space="preserve"> allowing operators to run no-risk trials of new setups to analyze opportunities for improving yield and packing efficiency. </w:t>
      </w:r>
    </w:p>
    <w:p w14:paraId="4F72DC82" w14:textId="0E61516B" w:rsidR="00E23D84" w:rsidRDefault="009E3DF1" w:rsidP="009E3DF1">
      <w:r>
        <w:t>As a starting point,</w:t>
      </w:r>
      <w:r w:rsidR="00FE2AC6">
        <w:t xml:space="preserve"> </w:t>
      </w:r>
      <w:r>
        <w:t xml:space="preserve">Sizer Simulator can use real </w:t>
      </w:r>
      <w:r w:rsidR="00BC4FB6">
        <w:t>fresh produce</w:t>
      </w:r>
      <w:r>
        <w:t xml:space="preserve"> data recorded from the sorter during previous runs. Simulator users can re-run the same </w:t>
      </w:r>
      <w:r w:rsidR="00502235">
        <w:t xml:space="preserve">“virtualized’ </w:t>
      </w:r>
      <w:r w:rsidR="00BC4FB6">
        <w:t>fresh produce</w:t>
      </w:r>
      <w:r>
        <w:t xml:space="preserve"> as many times as they like </w:t>
      </w:r>
      <w:r w:rsidR="00F725D2">
        <w:t xml:space="preserve">to assess the </w:t>
      </w:r>
      <w:r>
        <w:t>impact of adjustments made to the software.</w:t>
      </w:r>
      <w:r w:rsidRPr="008E6F63">
        <w:t xml:space="preserve"> </w:t>
      </w:r>
    </w:p>
    <w:p w14:paraId="56039309" w14:textId="298B72AE" w:rsidR="00DB5FE5" w:rsidRPr="00556CC5" w:rsidRDefault="005C7362" w:rsidP="009E3DF1">
      <w:r w:rsidRPr="00556CC5">
        <w:t xml:space="preserve">Initial trials indicate that Sizer Simulator can also </w:t>
      </w:r>
      <w:r w:rsidR="00556CC5" w:rsidRPr="00556CC5">
        <w:t xml:space="preserve">help </w:t>
      </w:r>
      <w:r w:rsidRPr="00556CC5">
        <w:t xml:space="preserve">predict bottlenecks in the sorting process, and can reduce overall downtime </w:t>
      </w:r>
      <w:r w:rsidR="007409D1">
        <w:t xml:space="preserve">by enhancing </w:t>
      </w:r>
      <w:r w:rsidRPr="00556CC5">
        <w:t xml:space="preserve">knowledge </w:t>
      </w:r>
      <w:r w:rsidR="007409D1">
        <w:t xml:space="preserve">of </w:t>
      </w:r>
      <w:r w:rsidRPr="00556CC5">
        <w:t xml:space="preserve">line speed management. </w:t>
      </w:r>
    </w:p>
    <w:p w14:paraId="5B2651B2" w14:textId="789771C7" w:rsidR="009E3DF1" w:rsidRPr="00731A82" w:rsidRDefault="009E3DF1" w:rsidP="009E3DF1">
      <w:pPr>
        <w:rPr>
          <w:color w:val="FF0000"/>
        </w:rPr>
      </w:pPr>
      <w:r w:rsidRPr="000E773B">
        <w:t>Sizer Simulator complement</w:t>
      </w:r>
      <w:r w:rsidR="00CA6CCA" w:rsidRPr="000E773B">
        <w:t>s</w:t>
      </w:r>
      <w:r w:rsidRPr="000E773B">
        <w:t xml:space="preserve"> </w:t>
      </w:r>
      <w:proofErr w:type="spellStart"/>
      <w:r w:rsidRPr="000E773B">
        <w:t>Compac’s</w:t>
      </w:r>
      <w:proofErr w:type="spellEnd"/>
      <w:r w:rsidRPr="000E773B">
        <w:t xml:space="preserve"> existing training offerings, meaning that new operators </w:t>
      </w:r>
      <w:r w:rsidR="00CA6CCA" w:rsidRPr="000E773B">
        <w:t xml:space="preserve">have a </w:t>
      </w:r>
      <w:r w:rsidR="00CA6CCA">
        <w:t>shorter on-boarding time,</w:t>
      </w:r>
      <w:r>
        <w:t xml:space="preserve"> and </w:t>
      </w:r>
      <w:r w:rsidR="002475EC">
        <w:t xml:space="preserve">that </w:t>
      </w:r>
      <w:r>
        <w:t xml:space="preserve">experienced operators can further develop their abilities to extract full value from the Sizer software. </w:t>
      </w:r>
    </w:p>
    <w:p w14:paraId="68190183" w14:textId="661E6396" w:rsidR="009E3DF1" w:rsidRDefault="009E3DF1" w:rsidP="009E3DF1">
      <w:r>
        <w:t>Gopi Ravi, Product Manager</w:t>
      </w:r>
      <w:r w:rsidR="00690DBF">
        <w:t xml:space="preserve"> at Compac</w:t>
      </w:r>
      <w:r>
        <w:t xml:space="preserve">, commented: “Nothing like the Sizer Simulator currently exists in the </w:t>
      </w:r>
      <w:r w:rsidR="00BC4FB6">
        <w:t>fresh produce</w:t>
      </w:r>
      <w:r>
        <w:t xml:space="preserve"> </w:t>
      </w:r>
      <w:r w:rsidR="00E23F48">
        <w:t xml:space="preserve">sorting </w:t>
      </w:r>
      <w:r>
        <w:t xml:space="preserve">industry. The </w:t>
      </w:r>
      <w:r w:rsidR="00690DBF">
        <w:t xml:space="preserve">Sizer </w:t>
      </w:r>
      <w:r>
        <w:t xml:space="preserve">Simulator eliminates the risks of tweaking software on a live production run, </w:t>
      </w:r>
      <w:r w:rsidR="008A744B">
        <w:t xml:space="preserve">empowering operators </w:t>
      </w:r>
      <w:r>
        <w:t xml:space="preserve">to experiment with settings until they’ve truly optimized </w:t>
      </w:r>
      <w:r w:rsidR="004C3B1D">
        <w:t>equipment</w:t>
      </w:r>
      <w:r>
        <w:t xml:space="preserve"> performance. In an industry where </w:t>
      </w:r>
      <w:r w:rsidR="00712456">
        <w:t>success</w:t>
      </w:r>
      <w:r w:rsidR="00E23F48">
        <w:t xml:space="preserve"> </w:t>
      </w:r>
      <w:r w:rsidR="008A744B">
        <w:t>depends on the</w:t>
      </w:r>
      <w:r w:rsidR="00712456">
        <w:t xml:space="preserve"> ability to manage margins</w:t>
      </w:r>
      <w:r>
        <w:t xml:space="preserve">, this </w:t>
      </w:r>
      <w:r w:rsidR="008A744B">
        <w:t>provides  a unique competitive</w:t>
      </w:r>
      <w:r w:rsidR="00712456">
        <w:t xml:space="preserve"> </w:t>
      </w:r>
      <w:r>
        <w:t xml:space="preserve">advantage.” </w:t>
      </w:r>
    </w:p>
    <w:p w14:paraId="70470344" w14:textId="4CF62014" w:rsidR="00556CC5" w:rsidRDefault="009E3DF1" w:rsidP="00FF6671">
      <w:r>
        <w:lastRenderedPageBreak/>
        <w:t xml:space="preserve">Sizer Simulator will be </w:t>
      </w:r>
      <w:r w:rsidR="004D4A70">
        <w:t xml:space="preserve">demonstrated </w:t>
      </w:r>
      <w:r>
        <w:t xml:space="preserve">publicly at the Produce Marketing Association Fresh Summit (PMA) at Orlando, Florida, </w:t>
      </w:r>
      <w:r w:rsidR="00556CC5">
        <w:t>on October 18</w:t>
      </w:r>
      <w:r w:rsidR="00223221">
        <w:t>-</w:t>
      </w:r>
      <w:r w:rsidR="00556CC5">
        <w:t>20, where Compac will promote its ongoing initiatives to drive digital innovation in the post-harvest industry</w:t>
      </w:r>
      <w:r w:rsidR="00556CC5" w:rsidRPr="00223221">
        <w:t>.</w:t>
      </w:r>
      <w:r w:rsidR="00C902D4" w:rsidRPr="00223221">
        <w:t xml:space="preserve"> (</w:t>
      </w:r>
      <w:r w:rsidR="00223221" w:rsidRPr="00223221">
        <w:t>Booth number 759</w:t>
      </w:r>
      <w:r w:rsidR="00C902D4" w:rsidRPr="00223221">
        <w:t>)</w:t>
      </w:r>
    </w:p>
    <w:p w14:paraId="64F4DE25" w14:textId="35EEBAB2" w:rsidR="00573DFA" w:rsidRPr="00190B8F" w:rsidRDefault="00573DFA" w:rsidP="00573DFA">
      <w:r w:rsidRPr="00190B8F">
        <w:t>Sizer Simulator is available as part of the Compac Software Assurance Program– CSAP</w:t>
      </w:r>
      <w:r w:rsidR="00690DBF">
        <w:t xml:space="preserve">, </w:t>
      </w:r>
      <w:r w:rsidRPr="00190B8F">
        <w:t>a comprehensive software service package</w:t>
      </w:r>
      <w:r w:rsidR="00DF7C61" w:rsidRPr="00190B8F">
        <w:t xml:space="preserve"> offered by Compac.</w:t>
      </w:r>
    </w:p>
    <w:p w14:paraId="5EAB1B0D" w14:textId="5C5069B5" w:rsidR="00B362CF" w:rsidRDefault="000E3DED" w:rsidP="00B362CF">
      <w:r w:rsidRPr="00190B8F">
        <w:t xml:space="preserve">Get in touch with </w:t>
      </w:r>
      <w:r w:rsidR="00D332BC" w:rsidRPr="00190B8F">
        <w:t xml:space="preserve">Compac today </w:t>
      </w:r>
      <w:r w:rsidRPr="00190B8F">
        <w:t>to find out more</w:t>
      </w:r>
      <w:r w:rsidR="00D332BC" w:rsidRPr="00190B8F">
        <w:t xml:space="preserve"> about Sizer Simulator</w:t>
      </w:r>
      <w:r w:rsidRPr="00190B8F">
        <w:t xml:space="preserve">, or see it in action now here </w:t>
      </w:r>
      <w:hyperlink r:id="rId11" w:history="1">
        <w:r w:rsidR="00B362CF" w:rsidRPr="008C3E2C">
          <w:rPr>
            <w:rStyle w:val="Hipervnculo"/>
          </w:rPr>
          <w:t>http://www.compacsort.com/sizer-simulator</w:t>
        </w:r>
      </w:hyperlink>
      <w:r w:rsidR="00B362CF">
        <w:t>.</w:t>
      </w:r>
    </w:p>
    <w:p w14:paraId="13F41B73" w14:textId="77777777" w:rsidR="00B362CF" w:rsidRDefault="00B362CF" w:rsidP="00B362CF"/>
    <w:p w14:paraId="56FC2331" w14:textId="65399EC8" w:rsidR="00DD6C8E" w:rsidRDefault="00DD6C8E" w:rsidP="00B362CF">
      <w:pPr>
        <w:jc w:val="center"/>
        <w:rPr>
          <w:rFonts w:asciiTheme="majorHAnsi" w:hAnsiTheme="majorHAnsi"/>
          <w:b/>
          <w:sz w:val="20"/>
          <w:szCs w:val="20"/>
          <w:lang w:val="es-ES"/>
        </w:rPr>
      </w:pPr>
      <w:bookmarkStart w:id="0" w:name="_GoBack"/>
      <w:bookmarkEnd w:id="0"/>
      <w:r w:rsidRPr="007635CC">
        <w:rPr>
          <w:rFonts w:asciiTheme="majorHAnsi" w:hAnsiTheme="majorHAnsi"/>
          <w:b/>
          <w:sz w:val="20"/>
          <w:szCs w:val="20"/>
          <w:lang w:val="es-ES"/>
        </w:rPr>
        <w:t>ENDS</w:t>
      </w:r>
    </w:p>
    <w:p w14:paraId="7558E455" w14:textId="6E3C8517" w:rsidR="009E3DF1" w:rsidRDefault="009E3DF1" w:rsidP="00DD6C8E">
      <w:pPr>
        <w:pStyle w:val="Sinespaciado"/>
        <w:spacing w:line="360" w:lineRule="auto"/>
        <w:jc w:val="center"/>
        <w:rPr>
          <w:rFonts w:asciiTheme="majorHAnsi" w:hAnsiTheme="majorHAnsi"/>
          <w:b/>
          <w:sz w:val="20"/>
          <w:szCs w:val="20"/>
          <w:lang w:val="es-ES"/>
        </w:rPr>
      </w:pPr>
    </w:p>
    <w:p w14:paraId="21DF050A" w14:textId="3EF29211" w:rsidR="00DD6C8E" w:rsidRPr="007635CC" w:rsidRDefault="009E3DF1" w:rsidP="002D2111">
      <w:pPr>
        <w:spacing w:after="0" w:line="255" w:lineRule="atLeast"/>
        <w:rPr>
          <w:sz w:val="20"/>
          <w:szCs w:val="20"/>
          <w:lang w:val="es-ES"/>
        </w:rPr>
      </w:pPr>
      <w:r>
        <w:rPr>
          <w:rFonts w:ascii="Calibri" w:hAnsi="Calibri"/>
          <w:i/>
          <w:iCs/>
          <w:sz w:val="20"/>
          <w:szCs w:val="20"/>
          <w:u w:val="single"/>
          <w:lang w:val="es-ES"/>
        </w:rPr>
        <w:t>M</w:t>
      </w:r>
      <w:r w:rsidR="00DD6C8E" w:rsidRPr="007635CC">
        <w:rPr>
          <w:rFonts w:ascii="Calibri" w:hAnsi="Calibri"/>
          <w:i/>
          <w:iCs/>
          <w:sz w:val="20"/>
          <w:szCs w:val="20"/>
          <w:u w:val="single"/>
          <w:lang w:val="es-ES"/>
        </w:rPr>
        <w:t xml:space="preserve">edia </w:t>
      </w:r>
      <w:proofErr w:type="spellStart"/>
      <w:r w:rsidR="00DD6C8E" w:rsidRPr="007635CC">
        <w:rPr>
          <w:rFonts w:ascii="Calibri" w:hAnsi="Calibri"/>
          <w:i/>
          <w:iCs/>
          <w:sz w:val="20"/>
          <w:szCs w:val="20"/>
          <w:u w:val="single"/>
          <w:lang w:val="es-ES"/>
        </w:rPr>
        <w:t>Contact</w:t>
      </w:r>
      <w:r w:rsidR="00696C45" w:rsidRPr="007635CC">
        <w:rPr>
          <w:rFonts w:ascii="Calibri" w:hAnsi="Calibri"/>
          <w:i/>
          <w:iCs/>
          <w:sz w:val="20"/>
          <w:szCs w:val="20"/>
          <w:u w:val="single"/>
          <w:lang w:val="es-ES"/>
        </w:rPr>
        <w:t>s</w:t>
      </w:r>
      <w:proofErr w:type="spellEnd"/>
      <w:r w:rsidR="00DD6C8E" w:rsidRPr="007635CC">
        <w:rPr>
          <w:rFonts w:ascii="Calibri" w:hAnsi="Calibri"/>
          <w:i/>
          <w:iCs/>
          <w:sz w:val="20"/>
          <w:szCs w:val="20"/>
          <w:lang w:val="es-ES"/>
        </w:rPr>
        <w:t>:</w:t>
      </w:r>
    </w:p>
    <w:p w14:paraId="769893FD" w14:textId="2C551630" w:rsidR="00696C45" w:rsidRPr="007635CC" w:rsidRDefault="00696C45" w:rsidP="002D2111">
      <w:pPr>
        <w:spacing w:after="0" w:line="0" w:lineRule="atLeast"/>
        <w:rPr>
          <w:rFonts w:ascii="Calibri" w:hAnsi="Calibri"/>
          <w:i/>
          <w:iCs/>
          <w:sz w:val="2"/>
          <w:szCs w:val="2"/>
          <w:lang w:val="es-ES"/>
        </w:rPr>
      </w:pPr>
      <w:r w:rsidRPr="007635CC">
        <w:rPr>
          <w:rFonts w:ascii="Calibri" w:hAnsi="Calibri"/>
          <w:i/>
          <w:iCs/>
          <w:sz w:val="2"/>
          <w:szCs w:val="2"/>
          <w:lang w:val="es-ES"/>
        </w:rPr>
        <w:t xml:space="preserve"> </w:t>
      </w:r>
    </w:p>
    <w:p w14:paraId="0BFCDD9F" w14:textId="77777777" w:rsidR="00696C45" w:rsidRPr="007635CC" w:rsidRDefault="00696C45" w:rsidP="002D2111">
      <w:pPr>
        <w:spacing w:after="0" w:line="240" w:lineRule="auto"/>
        <w:rPr>
          <w:rFonts w:ascii="Calibri" w:hAnsi="Calibri"/>
          <w:i/>
          <w:iCs/>
          <w:sz w:val="2"/>
          <w:szCs w:val="2"/>
          <w:lang w:val="es-ES"/>
        </w:rPr>
        <w:sectPr w:rsidR="00696C45" w:rsidRPr="007635CC">
          <w:headerReference w:type="default" r:id="rId12"/>
          <w:pgSz w:w="12240" w:h="15840"/>
          <w:pgMar w:top="1440" w:right="1440" w:bottom="1440" w:left="1440" w:header="720" w:footer="720" w:gutter="0"/>
          <w:cols w:space="720"/>
          <w:docGrid w:linePitch="360"/>
        </w:sectPr>
      </w:pPr>
    </w:p>
    <w:p w14:paraId="567258FB" w14:textId="6B00FCA1" w:rsidR="00696C45" w:rsidRPr="007635CC" w:rsidRDefault="00696C45" w:rsidP="002D2111">
      <w:pPr>
        <w:spacing w:after="0" w:line="240" w:lineRule="auto"/>
        <w:rPr>
          <w:rFonts w:ascii="Calibri" w:hAnsi="Calibri"/>
          <w:i/>
          <w:iCs/>
          <w:sz w:val="20"/>
          <w:szCs w:val="20"/>
          <w:lang w:val="es-ES"/>
        </w:rPr>
      </w:pPr>
      <w:r w:rsidRPr="007635CC">
        <w:rPr>
          <w:rFonts w:ascii="Calibri" w:hAnsi="Calibri"/>
          <w:i/>
          <w:iCs/>
          <w:sz w:val="20"/>
          <w:szCs w:val="20"/>
          <w:lang w:val="es-ES"/>
        </w:rPr>
        <w:lastRenderedPageBreak/>
        <w:t>Nuria Martí, Alarcon &amp; Harris PR</w:t>
      </w:r>
    </w:p>
    <w:p w14:paraId="7BCC69A0" w14:textId="77777777" w:rsidR="00696C45" w:rsidRPr="000F2AE6" w:rsidRDefault="00696C45" w:rsidP="00696C45">
      <w:pPr>
        <w:spacing w:after="0" w:line="240" w:lineRule="auto"/>
        <w:rPr>
          <w:rFonts w:ascii="Calibri" w:hAnsi="Calibri"/>
          <w:i/>
          <w:iCs/>
          <w:sz w:val="20"/>
          <w:szCs w:val="20"/>
          <w:lang w:val="es-ES"/>
        </w:rPr>
      </w:pPr>
      <w:r w:rsidRPr="000F2AE6">
        <w:rPr>
          <w:rFonts w:ascii="Calibri" w:hAnsi="Calibri"/>
          <w:i/>
          <w:iCs/>
          <w:sz w:val="20"/>
          <w:szCs w:val="20"/>
          <w:lang w:val="es-ES"/>
        </w:rPr>
        <w:t>Avda. Ramón y Cajal, 27</w:t>
      </w:r>
    </w:p>
    <w:p w14:paraId="6BFD1429" w14:textId="4E260A1D" w:rsidR="00696C45" w:rsidRPr="000F2AE6" w:rsidRDefault="00696C45" w:rsidP="00696C45">
      <w:pPr>
        <w:spacing w:after="0" w:line="240" w:lineRule="auto"/>
        <w:rPr>
          <w:rFonts w:ascii="Calibri" w:hAnsi="Calibri"/>
          <w:i/>
          <w:iCs/>
          <w:sz w:val="20"/>
          <w:szCs w:val="20"/>
          <w:lang w:val="es-ES"/>
        </w:rPr>
      </w:pPr>
      <w:r w:rsidRPr="000F2AE6">
        <w:rPr>
          <w:rFonts w:ascii="Calibri" w:hAnsi="Calibri"/>
          <w:i/>
          <w:iCs/>
          <w:sz w:val="20"/>
          <w:szCs w:val="20"/>
          <w:lang w:val="es-ES"/>
        </w:rPr>
        <w:t>28016 Madrid</w:t>
      </w:r>
      <w:r w:rsidR="002D2111">
        <w:rPr>
          <w:rFonts w:ascii="Calibri" w:hAnsi="Calibri"/>
          <w:i/>
          <w:iCs/>
          <w:sz w:val="20"/>
          <w:szCs w:val="20"/>
          <w:lang w:val="es-ES"/>
        </w:rPr>
        <w:t>, Spain</w:t>
      </w:r>
    </w:p>
    <w:p w14:paraId="66FB5E9B" w14:textId="77777777" w:rsidR="00696C45" w:rsidRPr="00B362CF" w:rsidRDefault="00696C45" w:rsidP="00696C45">
      <w:pPr>
        <w:spacing w:after="0" w:line="240" w:lineRule="auto"/>
        <w:rPr>
          <w:rFonts w:ascii="Calibri" w:hAnsi="Calibri"/>
          <w:i/>
          <w:iCs/>
          <w:sz w:val="20"/>
          <w:szCs w:val="20"/>
          <w:lang w:val="es-ES"/>
        </w:rPr>
      </w:pPr>
      <w:r w:rsidRPr="00B362CF">
        <w:rPr>
          <w:rFonts w:ascii="Calibri" w:hAnsi="Calibri"/>
          <w:i/>
          <w:iCs/>
          <w:sz w:val="20"/>
          <w:szCs w:val="20"/>
          <w:lang w:val="es-ES"/>
        </w:rPr>
        <w:t>T: +34 91 415 30 20</w:t>
      </w:r>
    </w:p>
    <w:p w14:paraId="546947EF" w14:textId="15D1805A" w:rsidR="00696C45" w:rsidRPr="00B362CF" w:rsidRDefault="00696C45" w:rsidP="00696C45">
      <w:pPr>
        <w:spacing w:after="0" w:line="240" w:lineRule="auto"/>
        <w:rPr>
          <w:rFonts w:ascii="Calibri" w:hAnsi="Calibri"/>
          <w:i/>
          <w:iCs/>
          <w:sz w:val="20"/>
          <w:szCs w:val="20"/>
          <w:lang w:val="es-ES"/>
        </w:rPr>
      </w:pPr>
      <w:r w:rsidRPr="00B362CF">
        <w:rPr>
          <w:rFonts w:ascii="Calibri" w:hAnsi="Calibri"/>
          <w:i/>
          <w:iCs/>
          <w:sz w:val="20"/>
          <w:szCs w:val="20"/>
          <w:lang w:val="es-ES"/>
        </w:rPr>
        <w:t xml:space="preserve">E: </w:t>
      </w:r>
      <w:hyperlink r:id="rId13" w:history="1">
        <w:r w:rsidRPr="00B362CF">
          <w:rPr>
            <w:rStyle w:val="Hipervnculo"/>
            <w:rFonts w:ascii="Calibri" w:hAnsi="Calibri"/>
            <w:i/>
            <w:iCs/>
            <w:sz w:val="20"/>
            <w:szCs w:val="20"/>
            <w:lang w:val="es-ES"/>
          </w:rPr>
          <w:t>nmarti@alarconyharris.com</w:t>
        </w:r>
      </w:hyperlink>
    </w:p>
    <w:p w14:paraId="65F97DAE" w14:textId="77777777" w:rsidR="00696C45" w:rsidRPr="00B362CF" w:rsidRDefault="00696C45" w:rsidP="00696C45">
      <w:pPr>
        <w:spacing w:after="0" w:line="240" w:lineRule="auto"/>
        <w:rPr>
          <w:rFonts w:ascii="Calibri" w:hAnsi="Calibri"/>
          <w:i/>
          <w:iCs/>
          <w:sz w:val="20"/>
          <w:szCs w:val="20"/>
        </w:rPr>
      </w:pPr>
      <w:r w:rsidRPr="00B362CF">
        <w:rPr>
          <w:rFonts w:ascii="Calibri" w:hAnsi="Calibri"/>
          <w:i/>
          <w:iCs/>
          <w:sz w:val="20"/>
          <w:szCs w:val="20"/>
        </w:rPr>
        <w:t xml:space="preserve">Skype: </w:t>
      </w:r>
      <w:proofErr w:type="spellStart"/>
      <w:r w:rsidRPr="00B362CF">
        <w:rPr>
          <w:rFonts w:ascii="Calibri" w:hAnsi="Calibri"/>
          <w:i/>
          <w:iCs/>
          <w:sz w:val="20"/>
          <w:szCs w:val="20"/>
        </w:rPr>
        <w:t>nuria.marti.romero</w:t>
      </w:r>
      <w:proofErr w:type="spellEnd"/>
      <w:r w:rsidRPr="00B362CF">
        <w:rPr>
          <w:rFonts w:ascii="Calibri" w:hAnsi="Calibri"/>
          <w:i/>
          <w:iCs/>
          <w:sz w:val="20"/>
          <w:szCs w:val="20"/>
        </w:rPr>
        <w:t xml:space="preserve"> </w:t>
      </w:r>
    </w:p>
    <w:p w14:paraId="62C33A18" w14:textId="4A60FF73" w:rsidR="00696C45" w:rsidRPr="00B362CF" w:rsidRDefault="00696C45" w:rsidP="00DD6C8E">
      <w:pPr>
        <w:spacing w:after="0" w:line="240" w:lineRule="auto"/>
        <w:rPr>
          <w:rFonts w:ascii="Calibri" w:hAnsi="Calibri"/>
          <w:i/>
          <w:iCs/>
          <w:sz w:val="20"/>
          <w:szCs w:val="20"/>
        </w:rPr>
      </w:pPr>
      <w:r w:rsidRPr="00B362CF">
        <w:rPr>
          <w:rFonts w:ascii="Calibri" w:hAnsi="Calibri"/>
          <w:i/>
          <w:iCs/>
          <w:sz w:val="20"/>
          <w:szCs w:val="20"/>
        </w:rPr>
        <w:t xml:space="preserve">W: </w:t>
      </w:r>
      <w:hyperlink r:id="rId14" w:history="1">
        <w:r w:rsidRPr="00B362CF">
          <w:rPr>
            <w:rStyle w:val="Hipervnculo"/>
            <w:rFonts w:ascii="Calibri" w:hAnsi="Calibri"/>
            <w:i/>
            <w:iCs/>
            <w:sz w:val="20"/>
            <w:szCs w:val="20"/>
          </w:rPr>
          <w:t>www.alarconyharris.com</w:t>
        </w:r>
      </w:hyperlink>
    </w:p>
    <w:p w14:paraId="214670FF" w14:textId="77777777" w:rsidR="00696C45" w:rsidRPr="00B362CF" w:rsidRDefault="00696C45" w:rsidP="00DD6C8E">
      <w:pPr>
        <w:spacing w:after="0" w:line="240" w:lineRule="auto"/>
        <w:rPr>
          <w:rFonts w:ascii="Calibri" w:hAnsi="Calibri"/>
          <w:i/>
          <w:iCs/>
          <w:sz w:val="20"/>
          <w:szCs w:val="20"/>
        </w:rPr>
      </w:pPr>
    </w:p>
    <w:p w14:paraId="475FACDB" w14:textId="035EB144" w:rsidR="00DD6C8E" w:rsidRPr="00B362CF" w:rsidRDefault="00DD6C8E" w:rsidP="00DD6C8E">
      <w:pPr>
        <w:spacing w:after="0" w:line="240" w:lineRule="auto"/>
        <w:rPr>
          <w:rFonts w:ascii="Calibri" w:hAnsi="Calibri"/>
          <w:i/>
          <w:iCs/>
          <w:sz w:val="20"/>
          <w:szCs w:val="20"/>
        </w:rPr>
      </w:pPr>
      <w:r w:rsidRPr="00B362CF">
        <w:rPr>
          <w:rFonts w:ascii="Calibri" w:hAnsi="Calibri"/>
          <w:i/>
          <w:iCs/>
          <w:sz w:val="20"/>
          <w:szCs w:val="20"/>
        </w:rPr>
        <w:lastRenderedPageBreak/>
        <w:t>Marijke Bellemans</w:t>
      </w:r>
    </w:p>
    <w:p w14:paraId="3C7724ED" w14:textId="73FDE09B" w:rsidR="00DD6C8E" w:rsidRDefault="00DD6C8E" w:rsidP="00DD6C8E">
      <w:pPr>
        <w:spacing w:after="0" w:line="240" w:lineRule="auto"/>
        <w:rPr>
          <w:rFonts w:ascii="Calibri" w:hAnsi="Calibri"/>
          <w:i/>
          <w:iCs/>
          <w:sz w:val="20"/>
          <w:szCs w:val="20"/>
        </w:rPr>
      </w:pPr>
      <w:r>
        <w:rPr>
          <w:rFonts w:ascii="Calibri" w:hAnsi="Calibri"/>
          <w:i/>
          <w:iCs/>
          <w:sz w:val="20"/>
          <w:szCs w:val="20"/>
        </w:rPr>
        <w:t>Senior Marketing Communication Coordinator TOMRA Food, Compac, and BBC Technologies</w:t>
      </w:r>
    </w:p>
    <w:p w14:paraId="41D069FF" w14:textId="77777777" w:rsidR="00DD6C8E" w:rsidRPr="009574CE" w:rsidRDefault="00DD6C8E" w:rsidP="00DD6C8E">
      <w:pPr>
        <w:spacing w:after="0" w:line="240" w:lineRule="auto"/>
        <w:rPr>
          <w:rFonts w:ascii="Calibri" w:hAnsi="Calibri"/>
          <w:i/>
          <w:iCs/>
          <w:sz w:val="20"/>
          <w:szCs w:val="20"/>
          <w:lang w:val="nl-BE"/>
        </w:rPr>
      </w:pPr>
      <w:r w:rsidRPr="009574CE">
        <w:rPr>
          <w:rFonts w:ascii="Calibri" w:hAnsi="Calibri"/>
          <w:i/>
          <w:iCs/>
          <w:sz w:val="20"/>
          <w:szCs w:val="20"/>
          <w:lang w:val="nl-BE"/>
        </w:rPr>
        <w:t xml:space="preserve">Research Park Haasrode 1622 – Romeinse straat 20 </w:t>
      </w:r>
    </w:p>
    <w:p w14:paraId="737F2391" w14:textId="77777777" w:rsidR="00DD6C8E" w:rsidRPr="00B362CF" w:rsidRDefault="00DD6C8E" w:rsidP="00DD6C8E">
      <w:pPr>
        <w:spacing w:after="0" w:line="240" w:lineRule="auto"/>
        <w:rPr>
          <w:rFonts w:ascii="Calibri" w:hAnsi="Calibri"/>
          <w:i/>
          <w:iCs/>
          <w:sz w:val="20"/>
          <w:szCs w:val="20"/>
          <w:lang w:val="fr-FR"/>
        </w:rPr>
      </w:pPr>
      <w:r w:rsidRPr="00B362CF">
        <w:rPr>
          <w:rFonts w:ascii="Calibri" w:hAnsi="Calibri"/>
          <w:i/>
          <w:iCs/>
          <w:sz w:val="20"/>
          <w:szCs w:val="20"/>
          <w:lang w:val="fr-FR"/>
        </w:rPr>
        <w:t xml:space="preserve">3001 Leuven, </w:t>
      </w:r>
      <w:proofErr w:type="spellStart"/>
      <w:r w:rsidRPr="00B362CF">
        <w:rPr>
          <w:rFonts w:ascii="Calibri" w:hAnsi="Calibri"/>
          <w:i/>
          <w:iCs/>
          <w:sz w:val="20"/>
          <w:szCs w:val="20"/>
          <w:lang w:val="fr-FR"/>
        </w:rPr>
        <w:t>Belgium</w:t>
      </w:r>
      <w:proofErr w:type="spellEnd"/>
    </w:p>
    <w:p w14:paraId="6F8459E6" w14:textId="77777777" w:rsidR="00DD6C8E" w:rsidRPr="00B362CF" w:rsidRDefault="00DD6C8E" w:rsidP="00DD6C8E">
      <w:pPr>
        <w:spacing w:after="0" w:line="240" w:lineRule="auto"/>
        <w:rPr>
          <w:rFonts w:ascii="Calibri" w:hAnsi="Calibri"/>
          <w:i/>
          <w:iCs/>
          <w:sz w:val="20"/>
          <w:szCs w:val="20"/>
          <w:lang w:val="fr-FR"/>
        </w:rPr>
      </w:pPr>
      <w:r w:rsidRPr="00B362CF">
        <w:rPr>
          <w:rFonts w:ascii="Calibri" w:hAnsi="Calibri"/>
          <w:i/>
          <w:iCs/>
          <w:sz w:val="20"/>
          <w:szCs w:val="20"/>
          <w:lang w:val="fr-FR"/>
        </w:rPr>
        <w:t>T: +32 (0)16 74 28 17 M: +32 (0)476 74 19 18</w:t>
      </w:r>
    </w:p>
    <w:p w14:paraId="4379BFDF" w14:textId="77777777" w:rsidR="00DD6C8E" w:rsidRPr="00B362CF" w:rsidRDefault="00DD6C8E" w:rsidP="00DD6C8E">
      <w:pPr>
        <w:spacing w:after="0" w:line="240" w:lineRule="auto"/>
        <w:rPr>
          <w:rFonts w:ascii="Calibri" w:hAnsi="Calibri"/>
          <w:i/>
          <w:iCs/>
          <w:sz w:val="20"/>
          <w:szCs w:val="20"/>
          <w:lang w:val="fr-FR"/>
        </w:rPr>
      </w:pPr>
      <w:r w:rsidRPr="00B362CF">
        <w:rPr>
          <w:rFonts w:ascii="Calibri" w:hAnsi="Calibri"/>
          <w:i/>
          <w:iCs/>
          <w:sz w:val="20"/>
          <w:szCs w:val="20"/>
          <w:lang w:val="fr-FR"/>
        </w:rPr>
        <w:t>E:</w:t>
      </w:r>
      <w:r w:rsidRPr="00B362CF">
        <w:rPr>
          <w:rStyle w:val="apple-converted-space"/>
          <w:rFonts w:ascii="Calibri" w:hAnsi="Calibri"/>
          <w:i/>
          <w:iCs/>
          <w:sz w:val="20"/>
          <w:szCs w:val="20"/>
          <w:lang w:val="fr-FR"/>
        </w:rPr>
        <w:t> </w:t>
      </w:r>
      <w:hyperlink r:id="rId15" w:history="1">
        <w:r w:rsidRPr="00B362CF">
          <w:rPr>
            <w:rStyle w:val="Hipervnculo"/>
            <w:rFonts w:ascii="Calibri" w:hAnsi="Calibri"/>
            <w:i/>
            <w:iCs/>
            <w:color w:val="954F72"/>
            <w:sz w:val="20"/>
            <w:szCs w:val="20"/>
            <w:lang w:val="fr-FR"/>
          </w:rPr>
          <w:t>marijke.bellemans@tomra.com</w:t>
        </w:r>
      </w:hyperlink>
      <w:r w:rsidRPr="00B362CF">
        <w:rPr>
          <w:rStyle w:val="apple-converted-space"/>
          <w:rFonts w:ascii="Calibri" w:hAnsi="Calibri"/>
          <w:i/>
          <w:iCs/>
          <w:sz w:val="20"/>
          <w:szCs w:val="20"/>
          <w:lang w:val="fr-FR"/>
        </w:rPr>
        <w:t> </w:t>
      </w:r>
    </w:p>
    <w:p w14:paraId="30C29678" w14:textId="07991506" w:rsidR="00DD6C8E" w:rsidRDefault="00DD6C8E" w:rsidP="00DD6C8E">
      <w:pPr>
        <w:spacing w:after="0" w:line="240" w:lineRule="auto"/>
        <w:rPr>
          <w:rStyle w:val="Hipervnculo"/>
          <w:rFonts w:ascii="Calibri" w:hAnsi="Calibri"/>
          <w:i/>
          <w:iCs/>
          <w:color w:val="954F72"/>
          <w:sz w:val="20"/>
          <w:szCs w:val="20"/>
        </w:rPr>
      </w:pPr>
      <w:r w:rsidRPr="0010316D">
        <w:rPr>
          <w:rFonts w:ascii="Calibri" w:hAnsi="Calibri"/>
          <w:i/>
          <w:iCs/>
          <w:sz w:val="20"/>
          <w:szCs w:val="20"/>
        </w:rPr>
        <w:t xml:space="preserve">W: </w:t>
      </w:r>
      <w:hyperlink r:id="rId16" w:history="1">
        <w:r w:rsidRPr="0010316D">
          <w:rPr>
            <w:rStyle w:val="Hipervnculo"/>
            <w:rFonts w:ascii="Calibri" w:hAnsi="Calibri"/>
            <w:i/>
            <w:sz w:val="20"/>
            <w:szCs w:val="20"/>
          </w:rPr>
          <w:t>www.tomra.com</w:t>
        </w:r>
        <w:r w:rsidRPr="00194EDC">
          <w:rPr>
            <w:rStyle w:val="Hipervnculo"/>
            <w:rFonts w:ascii="Calibri" w:hAnsi="Calibri"/>
            <w:i/>
            <w:sz w:val="20"/>
            <w:szCs w:val="20"/>
          </w:rPr>
          <w:t>/food</w:t>
        </w:r>
      </w:hyperlink>
      <w:r w:rsidRPr="00194EDC">
        <w:rPr>
          <w:rStyle w:val="Hipervnculo"/>
          <w:rFonts w:ascii="Calibri" w:hAnsi="Calibri"/>
          <w:i/>
          <w:iCs/>
          <w:color w:val="954F72"/>
          <w:sz w:val="20"/>
          <w:szCs w:val="20"/>
        </w:rPr>
        <w:t xml:space="preserve"> </w:t>
      </w:r>
    </w:p>
    <w:p w14:paraId="5E00B260" w14:textId="77777777" w:rsidR="00696C45" w:rsidRDefault="00696C45" w:rsidP="00DD6C8E">
      <w:pPr>
        <w:spacing w:after="0" w:line="240" w:lineRule="auto"/>
        <w:rPr>
          <w:rStyle w:val="Hipervnculo"/>
          <w:rFonts w:ascii="Calibri" w:hAnsi="Calibri"/>
          <w:i/>
          <w:iCs/>
          <w:color w:val="954F72"/>
          <w:sz w:val="20"/>
          <w:szCs w:val="20"/>
        </w:rPr>
        <w:sectPr w:rsidR="00696C45" w:rsidSect="00696C45">
          <w:type w:val="continuous"/>
          <w:pgSz w:w="12240" w:h="15840"/>
          <w:pgMar w:top="1440" w:right="1440" w:bottom="1440" w:left="1440" w:header="720" w:footer="720" w:gutter="0"/>
          <w:cols w:num="2" w:space="720"/>
          <w:docGrid w:linePitch="360"/>
        </w:sectPr>
      </w:pPr>
    </w:p>
    <w:p w14:paraId="250E7182" w14:textId="0964D26F" w:rsidR="00DD6C8E" w:rsidRPr="002D2111" w:rsidRDefault="00DD6C8E" w:rsidP="00DD6C8E">
      <w:pPr>
        <w:rPr>
          <w:b/>
          <w:lang w:val="en-GB"/>
        </w:rPr>
      </w:pPr>
      <w:r w:rsidRPr="002D2111">
        <w:rPr>
          <w:b/>
          <w:lang w:val="en-GB"/>
        </w:rPr>
        <w:lastRenderedPageBreak/>
        <w:t>About Compac</w:t>
      </w:r>
      <w:r w:rsidR="00F01ED3" w:rsidRPr="002D2111">
        <w:rPr>
          <w:b/>
          <w:lang w:val="en-GB"/>
        </w:rPr>
        <w:t xml:space="preserve"> &amp; TOMRA </w:t>
      </w:r>
    </w:p>
    <w:p w14:paraId="36254166" w14:textId="77777777" w:rsidR="00DD6C8E" w:rsidRPr="001A5BED" w:rsidRDefault="00DD6C8E" w:rsidP="00DD6C8E">
      <w:bookmarkStart w:id="1" w:name="_Hlk519848763"/>
      <w:r w:rsidRPr="001A5BED">
        <w:t xml:space="preserve">Compac provides integrated post-harvest solutions and services to the global fresh produce industry using the world’s most advanced grading technology. Combining industry leading solutions with award-winning grading platforms like </w:t>
      </w:r>
      <w:proofErr w:type="spellStart"/>
      <w:r w:rsidRPr="001A5BED">
        <w:t>Spectrim</w:t>
      </w:r>
      <w:proofErr w:type="spellEnd"/>
      <w:r w:rsidRPr="001A5BED">
        <w:t>, the company’s mission is to enable its customers to improve returns, gain operational efficiencies, and ensure a safe food supply via smart, usable technologies. To achieve this, Compac operates centers of excellence, regional offices and manufacturing locations within the United States, Europe, South America, Asia, Africa and Australasia.</w:t>
      </w:r>
    </w:p>
    <w:p w14:paraId="4E4AB03C" w14:textId="79BA2766" w:rsidR="00DD6C8E" w:rsidRPr="001A5BED" w:rsidRDefault="00DD6C8E" w:rsidP="00F01ED3">
      <w:pPr>
        <w:pStyle w:val="Prrafodelista"/>
        <w:numPr>
          <w:ilvl w:val="0"/>
          <w:numId w:val="2"/>
        </w:numPr>
      </w:pPr>
      <w:r w:rsidRPr="001A5BED">
        <w:t xml:space="preserve">For further information about Compac, please see </w:t>
      </w:r>
      <w:hyperlink r:id="rId17" w:history="1">
        <w:r w:rsidRPr="007D6728">
          <w:rPr>
            <w:rStyle w:val="Hipervnculo"/>
          </w:rPr>
          <w:t>www.compacsort.com</w:t>
        </w:r>
      </w:hyperlink>
      <w:r>
        <w:t xml:space="preserve">. </w:t>
      </w:r>
    </w:p>
    <w:p w14:paraId="37F29A42" w14:textId="590B2562" w:rsidR="00F01ED3" w:rsidRDefault="00DD6C8E" w:rsidP="00DD6C8E">
      <w:bookmarkStart w:id="2" w:name="_Hlk519848754"/>
      <w:bookmarkEnd w:id="1"/>
      <w:r w:rsidRPr="001A5BED">
        <w:t>Compac is</w:t>
      </w:r>
      <w:r w:rsidR="0063764F">
        <w:t xml:space="preserve"> a</w:t>
      </w:r>
      <w:r w:rsidRPr="001A5BED">
        <w:t xml:space="preserve"> member of the TOMRA Group that was founded on innovation in 1972 that began with design, manufacturing and sale of reverse vending machines (RVMs) for automated collection of used beverage containers. Today, TOMRA has ~90,000 installations in over 80 markets worldwide and had total revenues of ~</w:t>
      </w:r>
      <w:r w:rsidR="00D709E7">
        <w:t>7.4</w:t>
      </w:r>
      <w:r w:rsidRPr="001A5BED">
        <w:t xml:space="preserve"> billion NOK in 2016. The Group employs ~3,</w:t>
      </w:r>
      <w:r w:rsidR="00D709E7">
        <w:t>550</w:t>
      </w:r>
      <w:r w:rsidR="00D709E7" w:rsidRPr="001A5BED">
        <w:t xml:space="preserve"> </w:t>
      </w:r>
      <w:r w:rsidR="000057C4" w:rsidRPr="001A5BED">
        <w:t>globally and</w:t>
      </w:r>
      <w:r w:rsidRPr="001A5BED">
        <w:t xml:space="preserve"> is publicly listed on the Oslo Stock Exchange. (OSE: TOM). The TOMRA Group continues to innovate and provide cutting-edge solutions for optimal resource productivity within two main business areas: Collection Solutions (reverse vending and material recovery) and Sorting Solutions (recycling, mining and food sorting). </w:t>
      </w:r>
    </w:p>
    <w:p w14:paraId="503B239D" w14:textId="523E02F2" w:rsidR="00B86218" w:rsidRDefault="00DD6C8E" w:rsidP="00B86218">
      <w:pPr>
        <w:pStyle w:val="Prrafodelista"/>
        <w:numPr>
          <w:ilvl w:val="0"/>
          <w:numId w:val="2"/>
        </w:numPr>
      </w:pPr>
      <w:r w:rsidRPr="001A5BED">
        <w:t xml:space="preserve">For further information about TOMRA, please see </w:t>
      </w:r>
      <w:hyperlink r:id="rId18" w:history="1">
        <w:r w:rsidRPr="007D6728">
          <w:rPr>
            <w:rStyle w:val="Hipervnculo"/>
          </w:rPr>
          <w:t>www.tomra.com</w:t>
        </w:r>
      </w:hyperlink>
      <w:r>
        <w:t xml:space="preserve">. </w:t>
      </w:r>
      <w:bookmarkEnd w:id="2"/>
    </w:p>
    <w:sectPr w:rsidR="00B86218" w:rsidSect="00696C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6184E" w14:textId="77777777" w:rsidR="005E3B31" w:rsidRDefault="005E3B31" w:rsidP="00DD6C8E">
      <w:pPr>
        <w:spacing w:after="0" w:line="240" w:lineRule="auto"/>
      </w:pPr>
      <w:r>
        <w:separator/>
      </w:r>
    </w:p>
  </w:endnote>
  <w:endnote w:type="continuationSeparator" w:id="0">
    <w:p w14:paraId="405CCE4E" w14:textId="77777777" w:rsidR="005E3B31" w:rsidRDefault="005E3B31" w:rsidP="00DD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A762E" w14:textId="77777777" w:rsidR="005E3B31" w:rsidRDefault="005E3B31" w:rsidP="00DD6C8E">
      <w:pPr>
        <w:spacing w:after="0" w:line="240" w:lineRule="auto"/>
      </w:pPr>
      <w:r>
        <w:separator/>
      </w:r>
    </w:p>
  </w:footnote>
  <w:footnote w:type="continuationSeparator" w:id="0">
    <w:p w14:paraId="28FFA442" w14:textId="77777777" w:rsidR="005E3B31" w:rsidRDefault="005E3B31" w:rsidP="00DD6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4A175" w14:textId="3D22040F" w:rsidR="00C077E8" w:rsidRPr="0090576C" w:rsidRDefault="00C077E8" w:rsidP="00DD6C8E">
    <w:pPr>
      <w:pStyle w:val="Sinespaciado"/>
      <w:spacing w:line="360" w:lineRule="auto"/>
      <w:ind w:left="-284"/>
      <w:jc w:val="right"/>
      <w:rPr>
        <w:rFonts w:cs="Calibri"/>
        <w:bCs/>
        <w:i/>
        <w:color w:val="7F7F7F" w:themeColor="text1" w:themeTint="80"/>
        <w:sz w:val="28"/>
        <w:szCs w:val="32"/>
      </w:rPr>
    </w:pPr>
    <w:r>
      <w:rPr>
        <w:rFonts w:cs="Calibri"/>
        <w:i/>
        <w:noProof/>
        <w:color w:val="7F7F7F" w:themeColor="text1" w:themeTint="80"/>
        <w:sz w:val="28"/>
        <w:szCs w:val="32"/>
        <w:lang w:val="es-ES" w:eastAsia="es-ES"/>
      </w:rPr>
      <w:drawing>
        <wp:inline distT="0" distB="0" distL="0" distR="0" wp14:anchorId="51F550BA" wp14:editId="73ABB5F9">
          <wp:extent cx="1968232" cy="4210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ac_Horizontal_RGB_Colour.png"/>
                  <pic:cNvPicPr/>
                </pic:nvPicPr>
                <pic:blipFill>
                  <a:blip r:embed="rId1">
                    <a:extLst>
                      <a:ext uri="{28A0092B-C50C-407E-A947-70E740481C1C}">
                        <a14:useLocalDpi xmlns:a14="http://schemas.microsoft.com/office/drawing/2010/main" val="0"/>
                      </a:ext>
                    </a:extLst>
                  </a:blip>
                  <a:stretch>
                    <a:fillRect/>
                  </a:stretch>
                </pic:blipFill>
                <pic:spPr>
                  <a:xfrm>
                    <a:off x="0" y="0"/>
                    <a:ext cx="2070301" cy="442839"/>
                  </a:xfrm>
                  <a:prstGeom prst="rect">
                    <a:avLst/>
                  </a:prstGeom>
                </pic:spPr>
              </pic:pic>
            </a:graphicData>
          </a:graphic>
        </wp:inline>
      </w:drawing>
    </w:r>
    <w:r>
      <w:rPr>
        <w:rFonts w:cs="Calibri"/>
        <w:i/>
        <w:color w:val="7F7F7F" w:themeColor="text1" w:themeTint="80"/>
        <w:sz w:val="28"/>
        <w:szCs w:val="32"/>
      </w:rPr>
      <w:t xml:space="preserve">        </w:t>
    </w:r>
    <w:r>
      <w:rPr>
        <w:rFonts w:cs="Calibri"/>
        <w:i/>
        <w:color w:val="FF0000"/>
        <w:sz w:val="28"/>
        <w:szCs w:val="32"/>
      </w:rPr>
      <w:t xml:space="preserve">                                                                    </w:t>
    </w:r>
    <w:r w:rsidRPr="0090576C">
      <w:rPr>
        <w:rStyle w:val="Textoennegrita"/>
        <w:rFonts w:cs="Calibri"/>
        <w:i/>
        <w:color w:val="7F7F7F" w:themeColor="text1" w:themeTint="80"/>
        <w:sz w:val="28"/>
        <w:szCs w:val="32"/>
      </w:rPr>
      <w:t xml:space="preserve">Press </w:t>
    </w:r>
    <w:r>
      <w:rPr>
        <w:rStyle w:val="Textoennegrita"/>
        <w:rFonts w:cs="Calibri"/>
        <w:i/>
        <w:color w:val="7F7F7F" w:themeColor="text1" w:themeTint="80"/>
        <w:sz w:val="28"/>
        <w:szCs w:val="32"/>
      </w:rPr>
      <w:t>release</w:t>
    </w:r>
  </w:p>
  <w:p w14:paraId="1BF1AAA2" w14:textId="3DE90936" w:rsidR="00C077E8" w:rsidRPr="00DD6C8E" w:rsidRDefault="00C077E8" w:rsidP="00DD6C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A202B"/>
    <w:multiLevelType w:val="hybridMultilevel"/>
    <w:tmpl w:val="6F9065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2EC67F6"/>
    <w:multiLevelType w:val="hybridMultilevel"/>
    <w:tmpl w:val="1DEA0688"/>
    <w:lvl w:ilvl="0" w:tplc="FA5C32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58540DB"/>
    <w:multiLevelType w:val="hybridMultilevel"/>
    <w:tmpl w:val="3E047E66"/>
    <w:lvl w:ilvl="0" w:tplc="F24858D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18"/>
    <w:rsid w:val="0000368F"/>
    <w:rsid w:val="000057C4"/>
    <w:rsid w:val="00006F1C"/>
    <w:rsid w:val="000465A2"/>
    <w:rsid w:val="0007672E"/>
    <w:rsid w:val="00084A6D"/>
    <w:rsid w:val="00087EFD"/>
    <w:rsid w:val="000918DF"/>
    <w:rsid w:val="000B0C71"/>
    <w:rsid w:val="000B24E7"/>
    <w:rsid w:val="000C5237"/>
    <w:rsid w:val="000E3DED"/>
    <w:rsid w:val="000E52A3"/>
    <w:rsid w:val="000E773B"/>
    <w:rsid w:val="000F2AE6"/>
    <w:rsid w:val="00103A43"/>
    <w:rsid w:val="00104ECF"/>
    <w:rsid w:val="001110AE"/>
    <w:rsid w:val="00146F91"/>
    <w:rsid w:val="001856EE"/>
    <w:rsid w:val="00190B8F"/>
    <w:rsid w:val="001910F4"/>
    <w:rsid w:val="001A04CB"/>
    <w:rsid w:val="001B7C4E"/>
    <w:rsid w:val="001C383E"/>
    <w:rsid w:val="001D4388"/>
    <w:rsid w:val="0021636E"/>
    <w:rsid w:val="00216BF8"/>
    <w:rsid w:val="00223221"/>
    <w:rsid w:val="002234F2"/>
    <w:rsid w:val="00225D3C"/>
    <w:rsid w:val="00241E97"/>
    <w:rsid w:val="00243DE0"/>
    <w:rsid w:val="002475EC"/>
    <w:rsid w:val="0025488E"/>
    <w:rsid w:val="00266653"/>
    <w:rsid w:val="00266CF3"/>
    <w:rsid w:val="00274F09"/>
    <w:rsid w:val="00283F56"/>
    <w:rsid w:val="002845DA"/>
    <w:rsid w:val="00285302"/>
    <w:rsid w:val="002910B8"/>
    <w:rsid w:val="002918D7"/>
    <w:rsid w:val="00295E2E"/>
    <w:rsid w:val="00296E48"/>
    <w:rsid w:val="002A5E9F"/>
    <w:rsid w:val="002D2111"/>
    <w:rsid w:val="002E5AE4"/>
    <w:rsid w:val="003044CC"/>
    <w:rsid w:val="0032055E"/>
    <w:rsid w:val="00325786"/>
    <w:rsid w:val="00331A68"/>
    <w:rsid w:val="00341740"/>
    <w:rsid w:val="00342323"/>
    <w:rsid w:val="00356223"/>
    <w:rsid w:val="00356564"/>
    <w:rsid w:val="00365EAA"/>
    <w:rsid w:val="00372150"/>
    <w:rsid w:val="00382390"/>
    <w:rsid w:val="00384B6B"/>
    <w:rsid w:val="0039274F"/>
    <w:rsid w:val="0039494B"/>
    <w:rsid w:val="00394FE5"/>
    <w:rsid w:val="003B3508"/>
    <w:rsid w:val="003B43C8"/>
    <w:rsid w:val="003C4920"/>
    <w:rsid w:val="003C5DBA"/>
    <w:rsid w:val="003C72BD"/>
    <w:rsid w:val="003C7672"/>
    <w:rsid w:val="003D08C8"/>
    <w:rsid w:val="003D0FBD"/>
    <w:rsid w:val="003F6C4B"/>
    <w:rsid w:val="00411833"/>
    <w:rsid w:val="004221B2"/>
    <w:rsid w:val="00432E14"/>
    <w:rsid w:val="00442434"/>
    <w:rsid w:val="00444767"/>
    <w:rsid w:val="00452DBA"/>
    <w:rsid w:val="00453C14"/>
    <w:rsid w:val="00474D83"/>
    <w:rsid w:val="0048128F"/>
    <w:rsid w:val="004868AF"/>
    <w:rsid w:val="00494970"/>
    <w:rsid w:val="00494FDE"/>
    <w:rsid w:val="004A52D5"/>
    <w:rsid w:val="004C395C"/>
    <w:rsid w:val="004C3B1D"/>
    <w:rsid w:val="004C4A26"/>
    <w:rsid w:val="004D09EE"/>
    <w:rsid w:val="004D4A70"/>
    <w:rsid w:val="004E572B"/>
    <w:rsid w:val="004E5EC4"/>
    <w:rsid w:val="004E7DE4"/>
    <w:rsid w:val="004F6D14"/>
    <w:rsid w:val="00502235"/>
    <w:rsid w:val="005078A4"/>
    <w:rsid w:val="00507B55"/>
    <w:rsid w:val="00507CFF"/>
    <w:rsid w:val="0051131C"/>
    <w:rsid w:val="00514EA7"/>
    <w:rsid w:val="00522C00"/>
    <w:rsid w:val="0052623F"/>
    <w:rsid w:val="00551415"/>
    <w:rsid w:val="00553180"/>
    <w:rsid w:val="00556CC5"/>
    <w:rsid w:val="00567C9B"/>
    <w:rsid w:val="00571B7B"/>
    <w:rsid w:val="00571EC3"/>
    <w:rsid w:val="00573DFA"/>
    <w:rsid w:val="00581EFE"/>
    <w:rsid w:val="00582F24"/>
    <w:rsid w:val="00595D0D"/>
    <w:rsid w:val="005C7362"/>
    <w:rsid w:val="005C778D"/>
    <w:rsid w:val="005D20E4"/>
    <w:rsid w:val="005E3B31"/>
    <w:rsid w:val="005F22FD"/>
    <w:rsid w:val="00627C1E"/>
    <w:rsid w:val="00633AE9"/>
    <w:rsid w:val="0063764F"/>
    <w:rsid w:val="00650F49"/>
    <w:rsid w:val="00667642"/>
    <w:rsid w:val="00672F51"/>
    <w:rsid w:val="0068298C"/>
    <w:rsid w:val="006861DF"/>
    <w:rsid w:val="00690DBF"/>
    <w:rsid w:val="00696C45"/>
    <w:rsid w:val="006A055A"/>
    <w:rsid w:val="006A1190"/>
    <w:rsid w:val="006C0460"/>
    <w:rsid w:val="006C185C"/>
    <w:rsid w:val="006E1DF7"/>
    <w:rsid w:val="00701929"/>
    <w:rsid w:val="00705DA1"/>
    <w:rsid w:val="00712456"/>
    <w:rsid w:val="00725622"/>
    <w:rsid w:val="00725EE7"/>
    <w:rsid w:val="00731A82"/>
    <w:rsid w:val="007409D1"/>
    <w:rsid w:val="00742213"/>
    <w:rsid w:val="00743D17"/>
    <w:rsid w:val="00744E4E"/>
    <w:rsid w:val="00750E0C"/>
    <w:rsid w:val="007635CC"/>
    <w:rsid w:val="00765378"/>
    <w:rsid w:val="00784F7A"/>
    <w:rsid w:val="007867D2"/>
    <w:rsid w:val="007966A6"/>
    <w:rsid w:val="007A6442"/>
    <w:rsid w:val="007A6B65"/>
    <w:rsid w:val="007B52F5"/>
    <w:rsid w:val="007D210C"/>
    <w:rsid w:val="007D4987"/>
    <w:rsid w:val="007E3929"/>
    <w:rsid w:val="007E668B"/>
    <w:rsid w:val="007F5406"/>
    <w:rsid w:val="00827381"/>
    <w:rsid w:val="008546FC"/>
    <w:rsid w:val="00861594"/>
    <w:rsid w:val="008617A0"/>
    <w:rsid w:val="00871150"/>
    <w:rsid w:val="00896E55"/>
    <w:rsid w:val="008A4EBA"/>
    <w:rsid w:val="008A744B"/>
    <w:rsid w:val="008D5B10"/>
    <w:rsid w:val="00913E20"/>
    <w:rsid w:val="009208F3"/>
    <w:rsid w:val="00923BD7"/>
    <w:rsid w:val="00931899"/>
    <w:rsid w:val="00940992"/>
    <w:rsid w:val="00944741"/>
    <w:rsid w:val="00952123"/>
    <w:rsid w:val="0095416A"/>
    <w:rsid w:val="00967CEB"/>
    <w:rsid w:val="00971646"/>
    <w:rsid w:val="009722CD"/>
    <w:rsid w:val="009770A5"/>
    <w:rsid w:val="00994C5A"/>
    <w:rsid w:val="00995649"/>
    <w:rsid w:val="009A31C5"/>
    <w:rsid w:val="009A405B"/>
    <w:rsid w:val="009B268A"/>
    <w:rsid w:val="009B5C71"/>
    <w:rsid w:val="009D41F4"/>
    <w:rsid w:val="009D4708"/>
    <w:rsid w:val="009D4BEC"/>
    <w:rsid w:val="009E3DF1"/>
    <w:rsid w:val="009F31F9"/>
    <w:rsid w:val="00A06250"/>
    <w:rsid w:val="00A1082D"/>
    <w:rsid w:val="00A32FAB"/>
    <w:rsid w:val="00A35367"/>
    <w:rsid w:val="00A37A14"/>
    <w:rsid w:val="00A61DD3"/>
    <w:rsid w:val="00A92F36"/>
    <w:rsid w:val="00AB77D2"/>
    <w:rsid w:val="00AC3CC6"/>
    <w:rsid w:val="00AC6906"/>
    <w:rsid w:val="00AD20FD"/>
    <w:rsid w:val="00AD65F2"/>
    <w:rsid w:val="00AE197E"/>
    <w:rsid w:val="00AE54DB"/>
    <w:rsid w:val="00AE56FD"/>
    <w:rsid w:val="00AE6D4D"/>
    <w:rsid w:val="00AE71A4"/>
    <w:rsid w:val="00B125B8"/>
    <w:rsid w:val="00B12CFD"/>
    <w:rsid w:val="00B274FA"/>
    <w:rsid w:val="00B362CF"/>
    <w:rsid w:val="00B3683F"/>
    <w:rsid w:val="00B42286"/>
    <w:rsid w:val="00B43EE8"/>
    <w:rsid w:val="00B47ABF"/>
    <w:rsid w:val="00B51A7B"/>
    <w:rsid w:val="00B51A8C"/>
    <w:rsid w:val="00B53B79"/>
    <w:rsid w:val="00B669F2"/>
    <w:rsid w:val="00B718BD"/>
    <w:rsid w:val="00B718D0"/>
    <w:rsid w:val="00B86218"/>
    <w:rsid w:val="00B86345"/>
    <w:rsid w:val="00B97762"/>
    <w:rsid w:val="00B97786"/>
    <w:rsid w:val="00BB6D29"/>
    <w:rsid w:val="00BC4EA0"/>
    <w:rsid w:val="00BC4FB6"/>
    <w:rsid w:val="00BC54C8"/>
    <w:rsid w:val="00BD3125"/>
    <w:rsid w:val="00C077E8"/>
    <w:rsid w:val="00C1299A"/>
    <w:rsid w:val="00C130F3"/>
    <w:rsid w:val="00C20745"/>
    <w:rsid w:val="00C2219C"/>
    <w:rsid w:val="00C343C6"/>
    <w:rsid w:val="00C6124C"/>
    <w:rsid w:val="00C63780"/>
    <w:rsid w:val="00C716B5"/>
    <w:rsid w:val="00C71F33"/>
    <w:rsid w:val="00C83C92"/>
    <w:rsid w:val="00C902D4"/>
    <w:rsid w:val="00C97BCE"/>
    <w:rsid w:val="00CA00E9"/>
    <w:rsid w:val="00CA40BC"/>
    <w:rsid w:val="00CA57A1"/>
    <w:rsid w:val="00CA6CCA"/>
    <w:rsid w:val="00CC1A78"/>
    <w:rsid w:val="00CD4DA3"/>
    <w:rsid w:val="00D0252D"/>
    <w:rsid w:val="00D11280"/>
    <w:rsid w:val="00D20140"/>
    <w:rsid w:val="00D316C0"/>
    <w:rsid w:val="00D332BC"/>
    <w:rsid w:val="00D37302"/>
    <w:rsid w:val="00D40C02"/>
    <w:rsid w:val="00D42E07"/>
    <w:rsid w:val="00D576B6"/>
    <w:rsid w:val="00D707F5"/>
    <w:rsid w:val="00D709E7"/>
    <w:rsid w:val="00D74A38"/>
    <w:rsid w:val="00D92705"/>
    <w:rsid w:val="00DA4681"/>
    <w:rsid w:val="00DB0787"/>
    <w:rsid w:val="00DB2A5C"/>
    <w:rsid w:val="00DB5FE5"/>
    <w:rsid w:val="00DC274F"/>
    <w:rsid w:val="00DC65B9"/>
    <w:rsid w:val="00DD6C8E"/>
    <w:rsid w:val="00DE0254"/>
    <w:rsid w:val="00DE09E3"/>
    <w:rsid w:val="00DF0DD0"/>
    <w:rsid w:val="00DF7C61"/>
    <w:rsid w:val="00E04DC6"/>
    <w:rsid w:val="00E05B96"/>
    <w:rsid w:val="00E10C19"/>
    <w:rsid w:val="00E237AE"/>
    <w:rsid w:val="00E23D84"/>
    <w:rsid w:val="00E23F48"/>
    <w:rsid w:val="00E277AA"/>
    <w:rsid w:val="00E27B8C"/>
    <w:rsid w:val="00E37557"/>
    <w:rsid w:val="00E413A3"/>
    <w:rsid w:val="00E52786"/>
    <w:rsid w:val="00E554B6"/>
    <w:rsid w:val="00E56F26"/>
    <w:rsid w:val="00E615BA"/>
    <w:rsid w:val="00E6374B"/>
    <w:rsid w:val="00E63EB5"/>
    <w:rsid w:val="00E93698"/>
    <w:rsid w:val="00E96B13"/>
    <w:rsid w:val="00EA7547"/>
    <w:rsid w:val="00EA7BD6"/>
    <w:rsid w:val="00EA7E47"/>
    <w:rsid w:val="00EF1B14"/>
    <w:rsid w:val="00F004BF"/>
    <w:rsid w:val="00F00E44"/>
    <w:rsid w:val="00F0165C"/>
    <w:rsid w:val="00F01ED3"/>
    <w:rsid w:val="00F0354F"/>
    <w:rsid w:val="00F20916"/>
    <w:rsid w:val="00F40DCD"/>
    <w:rsid w:val="00F45E74"/>
    <w:rsid w:val="00F5265B"/>
    <w:rsid w:val="00F619CE"/>
    <w:rsid w:val="00F6782D"/>
    <w:rsid w:val="00F725D2"/>
    <w:rsid w:val="00F7797D"/>
    <w:rsid w:val="00FA520E"/>
    <w:rsid w:val="00FB5F87"/>
    <w:rsid w:val="00FD1BDB"/>
    <w:rsid w:val="00FD4833"/>
    <w:rsid w:val="00FE007E"/>
    <w:rsid w:val="00FE2AC6"/>
    <w:rsid w:val="00FE2D75"/>
    <w:rsid w:val="00FE39DF"/>
    <w:rsid w:val="00FE6534"/>
    <w:rsid w:val="00FF6671"/>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4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6218"/>
    <w:rPr>
      <w:color w:val="0563C1" w:themeColor="hyperlink"/>
      <w:u w:val="single"/>
    </w:rPr>
  </w:style>
  <w:style w:type="character" w:customStyle="1" w:styleId="UnresolvedMention1">
    <w:name w:val="Unresolved Mention1"/>
    <w:basedOn w:val="Fuentedeprrafopredeter"/>
    <w:uiPriority w:val="99"/>
    <w:semiHidden/>
    <w:unhideWhenUsed/>
    <w:rsid w:val="00B86218"/>
    <w:rPr>
      <w:color w:val="808080"/>
      <w:shd w:val="clear" w:color="auto" w:fill="E6E6E6"/>
    </w:rPr>
  </w:style>
  <w:style w:type="paragraph" w:styleId="Encabezado">
    <w:name w:val="header"/>
    <w:basedOn w:val="Normal"/>
    <w:link w:val="EncabezadoCar"/>
    <w:uiPriority w:val="99"/>
    <w:unhideWhenUsed/>
    <w:rsid w:val="00DD6C8E"/>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D6C8E"/>
  </w:style>
  <w:style w:type="paragraph" w:styleId="Piedepgina">
    <w:name w:val="footer"/>
    <w:basedOn w:val="Normal"/>
    <w:link w:val="PiedepginaCar"/>
    <w:uiPriority w:val="99"/>
    <w:unhideWhenUsed/>
    <w:rsid w:val="00DD6C8E"/>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D6C8E"/>
  </w:style>
  <w:style w:type="paragraph" w:styleId="Sinespaciado">
    <w:name w:val="No Spacing"/>
    <w:qFormat/>
    <w:rsid w:val="00DD6C8E"/>
    <w:pPr>
      <w:spacing w:after="0" w:line="240" w:lineRule="auto"/>
    </w:pPr>
    <w:rPr>
      <w:rFonts w:ascii="Calibri" w:eastAsia="Calibri" w:hAnsi="Calibri" w:cs="Times New Roman"/>
      <w:lang w:val="en-GB"/>
    </w:rPr>
  </w:style>
  <w:style w:type="character" w:customStyle="1" w:styleId="apple-converted-space">
    <w:name w:val="apple-converted-space"/>
    <w:basedOn w:val="Fuentedeprrafopredeter"/>
    <w:rsid w:val="00DD6C8E"/>
  </w:style>
  <w:style w:type="character" w:styleId="Textoennegrita">
    <w:name w:val="Strong"/>
    <w:uiPriority w:val="22"/>
    <w:qFormat/>
    <w:rsid w:val="00DD6C8E"/>
    <w:rPr>
      <w:b/>
      <w:bCs/>
    </w:rPr>
  </w:style>
  <w:style w:type="character" w:styleId="Refdecomentario">
    <w:name w:val="annotation reference"/>
    <w:basedOn w:val="Fuentedeprrafopredeter"/>
    <w:uiPriority w:val="99"/>
    <w:semiHidden/>
    <w:unhideWhenUsed/>
    <w:rsid w:val="00DD6C8E"/>
    <w:rPr>
      <w:sz w:val="16"/>
      <w:szCs w:val="16"/>
    </w:rPr>
  </w:style>
  <w:style w:type="paragraph" w:styleId="Textocomentario">
    <w:name w:val="annotation text"/>
    <w:basedOn w:val="Normal"/>
    <w:link w:val="TextocomentarioCar"/>
    <w:uiPriority w:val="99"/>
    <w:semiHidden/>
    <w:unhideWhenUsed/>
    <w:rsid w:val="00DD6C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6C8E"/>
    <w:rPr>
      <w:sz w:val="20"/>
      <w:szCs w:val="20"/>
    </w:rPr>
  </w:style>
  <w:style w:type="paragraph" w:styleId="Asuntodelcomentario">
    <w:name w:val="annotation subject"/>
    <w:basedOn w:val="Textocomentario"/>
    <w:next w:val="Textocomentario"/>
    <w:link w:val="AsuntodelcomentarioCar"/>
    <w:uiPriority w:val="99"/>
    <w:semiHidden/>
    <w:unhideWhenUsed/>
    <w:rsid w:val="00DD6C8E"/>
    <w:rPr>
      <w:b/>
      <w:bCs/>
    </w:rPr>
  </w:style>
  <w:style w:type="character" w:customStyle="1" w:styleId="AsuntodelcomentarioCar">
    <w:name w:val="Asunto del comentario Car"/>
    <w:basedOn w:val="TextocomentarioCar"/>
    <w:link w:val="Asuntodelcomentario"/>
    <w:uiPriority w:val="99"/>
    <w:semiHidden/>
    <w:rsid w:val="00DD6C8E"/>
    <w:rPr>
      <w:b/>
      <w:bCs/>
      <w:sz w:val="20"/>
      <w:szCs w:val="20"/>
    </w:rPr>
  </w:style>
  <w:style w:type="paragraph" w:styleId="Textodeglobo">
    <w:name w:val="Balloon Text"/>
    <w:basedOn w:val="Normal"/>
    <w:link w:val="TextodegloboCar"/>
    <w:uiPriority w:val="99"/>
    <w:semiHidden/>
    <w:unhideWhenUsed/>
    <w:rsid w:val="00DD6C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C8E"/>
    <w:rPr>
      <w:rFonts w:ascii="Segoe UI" w:hAnsi="Segoe UI" w:cs="Segoe UI"/>
      <w:sz w:val="18"/>
      <w:szCs w:val="18"/>
    </w:rPr>
  </w:style>
  <w:style w:type="character" w:styleId="Hipervnculovisitado">
    <w:name w:val="FollowedHyperlink"/>
    <w:basedOn w:val="Fuentedeprrafopredeter"/>
    <w:uiPriority w:val="99"/>
    <w:semiHidden/>
    <w:unhideWhenUsed/>
    <w:rsid w:val="009F31F9"/>
    <w:rPr>
      <w:color w:val="954F72" w:themeColor="followedHyperlink"/>
      <w:u w:val="single"/>
    </w:rPr>
  </w:style>
  <w:style w:type="paragraph" w:styleId="Prrafodelista">
    <w:name w:val="List Paragraph"/>
    <w:basedOn w:val="Normal"/>
    <w:uiPriority w:val="34"/>
    <w:qFormat/>
    <w:rsid w:val="00DA4681"/>
    <w:pPr>
      <w:ind w:left="720"/>
      <w:contextualSpacing/>
    </w:pPr>
  </w:style>
  <w:style w:type="character" w:customStyle="1" w:styleId="ngn-hallname">
    <w:name w:val="ngn-hallname"/>
    <w:basedOn w:val="Fuentedeprrafopredeter"/>
    <w:rsid w:val="00AD65F2"/>
  </w:style>
  <w:style w:type="character" w:customStyle="1" w:styleId="ngn-stand">
    <w:name w:val="ngn-stand"/>
    <w:basedOn w:val="Fuentedeprrafopredeter"/>
    <w:rsid w:val="00AD65F2"/>
  </w:style>
  <w:style w:type="character" w:customStyle="1" w:styleId="UnresolvedMention2">
    <w:name w:val="Unresolved Mention2"/>
    <w:basedOn w:val="Fuentedeprrafopredeter"/>
    <w:uiPriority w:val="99"/>
    <w:semiHidden/>
    <w:unhideWhenUsed/>
    <w:rsid w:val="00994C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6218"/>
    <w:rPr>
      <w:color w:val="0563C1" w:themeColor="hyperlink"/>
      <w:u w:val="single"/>
    </w:rPr>
  </w:style>
  <w:style w:type="character" w:customStyle="1" w:styleId="UnresolvedMention1">
    <w:name w:val="Unresolved Mention1"/>
    <w:basedOn w:val="Fuentedeprrafopredeter"/>
    <w:uiPriority w:val="99"/>
    <w:semiHidden/>
    <w:unhideWhenUsed/>
    <w:rsid w:val="00B86218"/>
    <w:rPr>
      <w:color w:val="808080"/>
      <w:shd w:val="clear" w:color="auto" w:fill="E6E6E6"/>
    </w:rPr>
  </w:style>
  <w:style w:type="paragraph" w:styleId="Encabezado">
    <w:name w:val="header"/>
    <w:basedOn w:val="Normal"/>
    <w:link w:val="EncabezadoCar"/>
    <w:uiPriority w:val="99"/>
    <w:unhideWhenUsed/>
    <w:rsid w:val="00DD6C8E"/>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D6C8E"/>
  </w:style>
  <w:style w:type="paragraph" w:styleId="Piedepgina">
    <w:name w:val="footer"/>
    <w:basedOn w:val="Normal"/>
    <w:link w:val="PiedepginaCar"/>
    <w:uiPriority w:val="99"/>
    <w:unhideWhenUsed/>
    <w:rsid w:val="00DD6C8E"/>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D6C8E"/>
  </w:style>
  <w:style w:type="paragraph" w:styleId="Sinespaciado">
    <w:name w:val="No Spacing"/>
    <w:qFormat/>
    <w:rsid w:val="00DD6C8E"/>
    <w:pPr>
      <w:spacing w:after="0" w:line="240" w:lineRule="auto"/>
    </w:pPr>
    <w:rPr>
      <w:rFonts w:ascii="Calibri" w:eastAsia="Calibri" w:hAnsi="Calibri" w:cs="Times New Roman"/>
      <w:lang w:val="en-GB"/>
    </w:rPr>
  </w:style>
  <w:style w:type="character" w:customStyle="1" w:styleId="apple-converted-space">
    <w:name w:val="apple-converted-space"/>
    <w:basedOn w:val="Fuentedeprrafopredeter"/>
    <w:rsid w:val="00DD6C8E"/>
  </w:style>
  <w:style w:type="character" w:styleId="Textoennegrita">
    <w:name w:val="Strong"/>
    <w:uiPriority w:val="22"/>
    <w:qFormat/>
    <w:rsid w:val="00DD6C8E"/>
    <w:rPr>
      <w:b/>
      <w:bCs/>
    </w:rPr>
  </w:style>
  <w:style w:type="character" w:styleId="Refdecomentario">
    <w:name w:val="annotation reference"/>
    <w:basedOn w:val="Fuentedeprrafopredeter"/>
    <w:uiPriority w:val="99"/>
    <w:semiHidden/>
    <w:unhideWhenUsed/>
    <w:rsid w:val="00DD6C8E"/>
    <w:rPr>
      <w:sz w:val="16"/>
      <w:szCs w:val="16"/>
    </w:rPr>
  </w:style>
  <w:style w:type="paragraph" w:styleId="Textocomentario">
    <w:name w:val="annotation text"/>
    <w:basedOn w:val="Normal"/>
    <w:link w:val="TextocomentarioCar"/>
    <w:uiPriority w:val="99"/>
    <w:semiHidden/>
    <w:unhideWhenUsed/>
    <w:rsid w:val="00DD6C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6C8E"/>
    <w:rPr>
      <w:sz w:val="20"/>
      <w:szCs w:val="20"/>
    </w:rPr>
  </w:style>
  <w:style w:type="paragraph" w:styleId="Asuntodelcomentario">
    <w:name w:val="annotation subject"/>
    <w:basedOn w:val="Textocomentario"/>
    <w:next w:val="Textocomentario"/>
    <w:link w:val="AsuntodelcomentarioCar"/>
    <w:uiPriority w:val="99"/>
    <w:semiHidden/>
    <w:unhideWhenUsed/>
    <w:rsid w:val="00DD6C8E"/>
    <w:rPr>
      <w:b/>
      <w:bCs/>
    </w:rPr>
  </w:style>
  <w:style w:type="character" w:customStyle="1" w:styleId="AsuntodelcomentarioCar">
    <w:name w:val="Asunto del comentario Car"/>
    <w:basedOn w:val="TextocomentarioCar"/>
    <w:link w:val="Asuntodelcomentario"/>
    <w:uiPriority w:val="99"/>
    <w:semiHidden/>
    <w:rsid w:val="00DD6C8E"/>
    <w:rPr>
      <w:b/>
      <w:bCs/>
      <w:sz w:val="20"/>
      <w:szCs w:val="20"/>
    </w:rPr>
  </w:style>
  <w:style w:type="paragraph" w:styleId="Textodeglobo">
    <w:name w:val="Balloon Text"/>
    <w:basedOn w:val="Normal"/>
    <w:link w:val="TextodegloboCar"/>
    <w:uiPriority w:val="99"/>
    <w:semiHidden/>
    <w:unhideWhenUsed/>
    <w:rsid w:val="00DD6C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C8E"/>
    <w:rPr>
      <w:rFonts w:ascii="Segoe UI" w:hAnsi="Segoe UI" w:cs="Segoe UI"/>
      <w:sz w:val="18"/>
      <w:szCs w:val="18"/>
    </w:rPr>
  </w:style>
  <w:style w:type="character" w:styleId="Hipervnculovisitado">
    <w:name w:val="FollowedHyperlink"/>
    <w:basedOn w:val="Fuentedeprrafopredeter"/>
    <w:uiPriority w:val="99"/>
    <w:semiHidden/>
    <w:unhideWhenUsed/>
    <w:rsid w:val="009F31F9"/>
    <w:rPr>
      <w:color w:val="954F72" w:themeColor="followedHyperlink"/>
      <w:u w:val="single"/>
    </w:rPr>
  </w:style>
  <w:style w:type="paragraph" w:styleId="Prrafodelista">
    <w:name w:val="List Paragraph"/>
    <w:basedOn w:val="Normal"/>
    <w:uiPriority w:val="34"/>
    <w:qFormat/>
    <w:rsid w:val="00DA4681"/>
    <w:pPr>
      <w:ind w:left="720"/>
      <w:contextualSpacing/>
    </w:pPr>
  </w:style>
  <w:style w:type="character" w:customStyle="1" w:styleId="ngn-hallname">
    <w:name w:val="ngn-hallname"/>
    <w:basedOn w:val="Fuentedeprrafopredeter"/>
    <w:rsid w:val="00AD65F2"/>
  </w:style>
  <w:style w:type="character" w:customStyle="1" w:styleId="ngn-stand">
    <w:name w:val="ngn-stand"/>
    <w:basedOn w:val="Fuentedeprrafopredeter"/>
    <w:rsid w:val="00AD65F2"/>
  </w:style>
  <w:style w:type="character" w:customStyle="1" w:styleId="UnresolvedMention2">
    <w:name w:val="Unresolved Mention2"/>
    <w:basedOn w:val="Fuentedeprrafopredeter"/>
    <w:uiPriority w:val="99"/>
    <w:semiHidden/>
    <w:unhideWhenUsed/>
    <w:rsid w:val="00994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909">
      <w:bodyDiv w:val="1"/>
      <w:marLeft w:val="0"/>
      <w:marRight w:val="0"/>
      <w:marTop w:val="0"/>
      <w:marBottom w:val="0"/>
      <w:divBdr>
        <w:top w:val="none" w:sz="0" w:space="0" w:color="auto"/>
        <w:left w:val="none" w:sz="0" w:space="0" w:color="auto"/>
        <w:bottom w:val="none" w:sz="0" w:space="0" w:color="auto"/>
        <w:right w:val="none" w:sz="0" w:space="0" w:color="auto"/>
      </w:divBdr>
    </w:div>
    <w:div w:id="461384479">
      <w:bodyDiv w:val="1"/>
      <w:marLeft w:val="0"/>
      <w:marRight w:val="0"/>
      <w:marTop w:val="0"/>
      <w:marBottom w:val="0"/>
      <w:divBdr>
        <w:top w:val="none" w:sz="0" w:space="0" w:color="auto"/>
        <w:left w:val="none" w:sz="0" w:space="0" w:color="auto"/>
        <w:bottom w:val="none" w:sz="0" w:space="0" w:color="auto"/>
        <w:right w:val="none" w:sz="0" w:space="0" w:color="auto"/>
      </w:divBdr>
    </w:div>
    <w:div w:id="18598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marti@alarconyharris.com" TargetMode="External"/><Relationship Id="rId18" Type="http://schemas.openxmlformats.org/officeDocument/2006/relationships/hyperlink" Target="http://www.tomr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ompacsort.com" TargetMode="External"/><Relationship Id="rId2" Type="http://schemas.openxmlformats.org/officeDocument/2006/relationships/customXml" Target="../customXml/item2.xml"/><Relationship Id="rId16" Type="http://schemas.openxmlformats.org/officeDocument/2006/relationships/hyperlink" Target="http://www.tomra.com/foo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mpacsort.com/sizer-simulator" TargetMode="External"/><Relationship Id="rId5" Type="http://schemas.openxmlformats.org/officeDocument/2006/relationships/styles" Target="styles.xml"/><Relationship Id="rId15" Type="http://schemas.openxmlformats.org/officeDocument/2006/relationships/hyperlink" Target="mailto:marijke.bellemans@tomr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2DF3CF5212664ABE49A0D39973CA62" ma:contentTypeVersion="8" ma:contentTypeDescription="Create a new document." ma:contentTypeScope="" ma:versionID="4b50a91cea6154af7ab3c9fbbfebda98">
  <xsd:schema xmlns:xsd="http://www.w3.org/2001/XMLSchema" xmlns:xs="http://www.w3.org/2001/XMLSchema" xmlns:p="http://schemas.microsoft.com/office/2006/metadata/properties" xmlns:ns2="f7e520c3-6160-45a0-b97a-9f103dea4ae0" xmlns:ns3="0ead99f0-fbde-48eb-8d80-184b555e1401" targetNamespace="http://schemas.microsoft.com/office/2006/metadata/properties" ma:root="true" ma:fieldsID="3a49b1ac6f148e1f581689c62f76c818" ns2:_="" ns3:_="">
    <xsd:import namespace="f7e520c3-6160-45a0-b97a-9f103dea4ae0"/>
    <xsd:import namespace="0ead99f0-fbde-48eb-8d80-184b555e14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520c3-6160-45a0-b97a-9f103dea4a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d99f0-fbde-48eb-8d80-184b555e140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340D5-1D0A-4DFC-9108-FE998517D7FF}">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f7e520c3-6160-45a0-b97a-9f103dea4ae0"/>
    <ds:schemaRef ds:uri="http://purl.org/dc/dcmitype/"/>
    <ds:schemaRef ds:uri="0ead99f0-fbde-48eb-8d80-184b555e140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DBD39FA-B63F-4C4D-A274-F74E40B95ED5}">
  <ds:schemaRefs>
    <ds:schemaRef ds:uri="http://schemas.microsoft.com/sharepoint/v3/contenttype/forms"/>
  </ds:schemaRefs>
</ds:datastoreItem>
</file>

<file path=customXml/itemProps3.xml><?xml version="1.0" encoding="utf-8"?>
<ds:datastoreItem xmlns:ds="http://schemas.openxmlformats.org/officeDocument/2006/customXml" ds:itemID="{1AA4AD4A-3642-498C-828B-DE89AA214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520c3-6160-45a0-b97a-9f103dea4ae0"/>
    <ds:schemaRef ds:uri="0ead99f0-fbde-48eb-8d80-184b555e1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4654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McQueen</dc:creator>
  <cp:lastModifiedBy>Usuario</cp:lastModifiedBy>
  <cp:revision>2</cp:revision>
  <cp:lastPrinted>2018-10-01T02:28:00Z</cp:lastPrinted>
  <dcterms:created xsi:type="dcterms:W3CDTF">2018-10-05T07:41:00Z</dcterms:created>
  <dcterms:modified xsi:type="dcterms:W3CDTF">2018-10-05T07:41:00Z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0x010100A42DF3CF5212664ABE49A0D39973CA62</vt:lpwstr>
  </property>
</Properties>
</file>