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CFD45" w14:textId="6566F065" w:rsidR="00E73B66" w:rsidRPr="00527753" w:rsidRDefault="00564373" w:rsidP="00E73B66">
      <w:pPr>
        <w:pStyle w:val="Sinespaciado"/>
        <w:spacing w:line="360" w:lineRule="auto"/>
        <w:jc w:val="both"/>
        <w:rPr>
          <w:rFonts w:asciiTheme="minorHAnsi" w:hAnsiTheme="minorHAnsi"/>
          <w:lang w:val="it-IT"/>
        </w:rPr>
      </w:pPr>
      <w:bookmarkStart w:id="0" w:name="_GoBack"/>
      <w:bookmarkEnd w:id="0"/>
      <w:r w:rsidRPr="00527753">
        <w:rPr>
          <w:rFonts w:asciiTheme="minorHAnsi" w:hAnsiTheme="minorHAnsi"/>
          <w:lang w:val="it-IT"/>
        </w:rPr>
        <w:t xml:space="preserve">4 </w:t>
      </w:r>
      <w:r w:rsidR="0046359F" w:rsidRPr="00527753">
        <w:rPr>
          <w:rFonts w:asciiTheme="minorHAnsi" w:hAnsiTheme="minorHAnsi"/>
          <w:lang w:val="it-IT"/>
        </w:rPr>
        <w:t xml:space="preserve">giugno </w:t>
      </w:r>
      <w:r w:rsidR="00B06E41" w:rsidRPr="00527753">
        <w:rPr>
          <w:rFonts w:asciiTheme="minorHAnsi" w:hAnsiTheme="minorHAnsi"/>
          <w:lang w:val="it-IT"/>
        </w:rPr>
        <w:t>201</w:t>
      </w:r>
      <w:r w:rsidR="002F46BA" w:rsidRPr="00527753">
        <w:rPr>
          <w:rFonts w:asciiTheme="minorHAnsi" w:hAnsiTheme="minorHAnsi"/>
          <w:lang w:val="it-IT"/>
        </w:rPr>
        <w:t>8</w:t>
      </w:r>
    </w:p>
    <w:p w14:paraId="1D1D2DB0" w14:textId="77777777" w:rsidR="002F46BA" w:rsidRPr="00527753" w:rsidRDefault="002F46BA" w:rsidP="002F46BA">
      <w:pPr>
        <w:pStyle w:val="Sinespaciado"/>
        <w:spacing w:line="360" w:lineRule="auto"/>
        <w:rPr>
          <w:rFonts w:asciiTheme="minorHAnsi" w:hAnsiTheme="minorHAnsi"/>
          <w:b/>
          <w:sz w:val="28"/>
          <w:szCs w:val="28"/>
          <w:lang w:val="it-IT"/>
        </w:rPr>
      </w:pPr>
    </w:p>
    <w:p w14:paraId="036E88D1" w14:textId="7BF421EB" w:rsidR="006D6E8D" w:rsidRPr="00527753" w:rsidRDefault="006D6E8D" w:rsidP="006D6E8D">
      <w:pPr>
        <w:rPr>
          <w:b/>
          <w:sz w:val="28"/>
          <w:szCs w:val="28"/>
          <w:lang w:val="it-IT"/>
        </w:rPr>
      </w:pPr>
      <w:r w:rsidRPr="00527753">
        <w:rPr>
          <w:b/>
          <w:sz w:val="28"/>
          <w:szCs w:val="28"/>
          <w:lang w:val="it-IT"/>
        </w:rPr>
        <w:t>TOMRA SORTING RECYCLING PU</w:t>
      </w:r>
      <w:r w:rsidR="0046359F" w:rsidRPr="00527753">
        <w:rPr>
          <w:b/>
          <w:sz w:val="28"/>
          <w:szCs w:val="28"/>
          <w:lang w:val="it-IT"/>
        </w:rPr>
        <w:t xml:space="preserve">BBLICA UN </w:t>
      </w:r>
      <w:r w:rsidR="00B542C3" w:rsidRPr="00527753">
        <w:rPr>
          <w:b/>
          <w:sz w:val="28"/>
          <w:szCs w:val="28"/>
          <w:lang w:val="it-IT"/>
        </w:rPr>
        <w:t>E-BOOK</w:t>
      </w:r>
      <w:r w:rsidRPr="00527753">
        <w:rPr>
          <w:b/>
          <w:sz w:val="28"/>
          <w:szCs w:val="28"/>
          <w:lang w:val="it-IT"/>
        </w:rPr>
        <w:t xml:space="preserve"> </w:t>
      </w:r>
      <w:r w:rsidR="0046359F" w:rsidRPr="00527753">
        <w:rPr>
          <w:b/>
          <w:sz w:val="28"/>
          <w:szCs w:val="28"/>
          <w:lang w:val="it-IT"/>
        </w:rPr>
        <w:t>PER AIUTARE LE IMPRESE DEL RICICLO AD ADEMPIERE AGLI STANDARD D</w:t>
      </w:r>
      <w:r w:rsidR="007E5AA4" w:rsidRPr="00527753">
        <w:rPr>
          <w:b/>
          <w:sz w:val="28"/>
          <w:szCs w:val="28"/>
          <w:lang w:val="it-IT"/>
        </w:rPr>
        <w:t>E</w:t>
      </w:r>
      <w:r w:rsidR="0046359F" w:rsidRPr="00527753">
        <w:rPr>
          <w:b/>
          <w:sz w:val="28"/>
          <w:szCs w:val="28"/>
          <w:lang w:val="it-IT"/>
        </w:rPr>
        <w:t>LLA</w:t>
      </w:r>
      <w:r w:rsidRPr="00527753">
        <w:rPr>
          <w:b/>
          <w:sz w:val="28"/>
          <w:szCs w:val="28"/>
          <w:lang w:val="it-IT"/>
        </w:rPr>
        <w:t xml:space="preserve"> </w:t>
      </w:r>
      <w:r w:rsidR="0046359F" w:rsidRPr="00527753">
        <w:rPr>
          <w:b/>
          <w:sz w:val="28"/>
          <w:szCs w:val="28"/>
          <w:lang w:val="it-IT"/>
        </w:rPr>
        <w:t>NUOVA “</w:t>
      </w:r>
      <w:r w:rsidRPr="00527753">
        <w:rPr>
          <w:b/>
          <w:sz w:val="28"/>
          <w:szCs w:val="28"/>
          <w:lang w:val="it-IT"/>
        </w:rPr>
        <w:t>NATIONAL SWORD</w:t>
      </w:r>
      <w:r w:rsidR="0046359F" w:rsidRPr="00527753">
        <w:rPr>
          <w:b/>
          <w:sz w:val="28"/>
          <w:szCs w:val="28"/>
          <w:lang w:val="it-IT"/>
        </w:rPr>
        <w:t>”</w:t>
      </w:r>
      <w:r w:rsidRPr="00527753">
        <w:rPr>
          <w:b/>
          <w:sz w:val="28"/>
          <w:szCs w:val="28"/>
          <w:lang w:val="it-IT"/>
        </w:rPr>
        <w:t xml:space="preserve"> </w:t>
      </w:r>
      <w:r w:rsidR="0046359F" w:rsidRPr="00527753">
        <w:rPr>
          <w:b/>
          <w:sz w:val="28"/>
          <w:szCs w:val="28"/>
          <w:lang w:val="it-IT"/>
        </w:rPr>
        <w:t>CINESE</w:t>
      </w:r>
    </w:p>
    <w:p w14:paraId="35ACB3C9" w14:textId="40D3B15A" w:rsidR="0041640A" w:rsidRPr="004053E0" w:rsidRDefault="0041640A" w:rsidP="0046359F">
      <w:pPr>
        <w:rPr>
          <w:i/>
          <w:lang w:val="it-IT"/>
        </w:rPr>
      </w:pPr>
      <w:r w:rsidRPr="004053E0">
        <w:rPr>
          <w:i/>
          <w:lang w:val="it-IT"/>
        </w:rPr>
        <w:t xml:space="preserve">Il </w:t>
      </w:r>
      <w:r w:rsidR="0046359F" w:rsidRPr="004053E0">
        <w:rPr>
          <w:i/>
          <w:lang w:val="it-IT"/>
        </w:rPr>
        <w:t>document</w:t>
      </w:r>
      <w:r w:rsidR="009B594A" w:rsidRPr="004053E0">
        <w:rPr>
          <w:i/>
          <w:lang w:val="it-IT"/>
        </w:rPr>
        <w:t>o</w:t>
      </w:r>
      <w:r w:rsidR="0046359F" w:rsidRPr="004053E0">
        <w:rPr>
          <w:i/>
          <w:lang w:val="it-IT"/>
        </w:rPr>
        <w:t>,</w:t>
      </w:r>
      <w:r w:rsidRPr="004053E0">
        <w:rPr>
          <w:i/>
          <w:lang w:val="it-IT"/>
        </w:rPr>
        <w:t xml:space="preserve"> scaricabile</w:t>
      </w:r>
      <w:r w:rsidR="0046359F" w:rsidRPr="004053E0">
        <w:rPr>
          <w:i/>
          <w:lang w:val="it-IT"/>
        </w:rPr>
        <w:t xml:space="preserve"> gratuitamente, </w:t>
      </w:r>
      <w:r w:rsidRPr="004053E0">
        <w:rPr>
          <w:i/>
          <w:lang w:val="it-IT"/>
        </w:rPr>
        <w:t xml:space="preserve">rassicura gli impianti di riciclo sulla disponibilità di soluzioni tecniche in grado di soddisfare i nuovi requisiti di purezza dei materiali.   </w:t>
      </w:r>
    </w:p>
    <w:p w14:paraId="3D79F3A5" w14:textId="223F4C66" w:rsidR="0041640A" w:rsidRPr="004053E0" w:rsidRDefault="0041640A" w:rsidP="0046359F">
      <w:pPr>
        <w:rPr>
          <w:lang w:val="it-IT"/>
        </w:rPr>
      </w:pPr>
      <w:r w:rsidRPr="004053E0">
        <w:rPr>
          <w:lang w:val="it-IT"/>
        </w:rPr>
        <w:t xml:space="preserve">TOMRA Sorting Recycling ha pubblicato un e-book contenente consigli su come soddisfare le nuove e severe </w:t>
      </w:r>
      <w:r w:rsidR="00F5151E">
        <w:rPr>
          <w:lang w:val="it-IT"/>
        </w:rPr>
        <w:t>norm</w:t>
      </w:r>
      <w:r w:rsidRPr="004053E0">
        <w:rPr>
          <w:lang w:val="it-IT"/>
        </w:rPr>
        <w:t xml:space="preserve">e per l'invio di materiali riciclabili in Cina. </w:t>
      </w:r>
      <w:r w:rsidR="009B594A" w:rsidRPr="004053E0">
        <w:rPr>
          <w:lang w:val="it-IT"/>
        </w:rPr>
        <w:t xml:space="preserve">Il documento </w:t>
      </w:r>
      <w:r w:rsidRPr="004053E0">
        <w:rPr>
          <w:lang w:val="it-IT"/>
        </w:rPr>
        <w:t xml:space="preserve">risponde alle </w:t>
      </w:r>
      <w:r w:rsidR="0046359F" w:rsidRPr="004053E0">
        <w:rPr>
          <w:lang w:val="it-IT"/>
        </w:rPr>
        <w:t xml:space="preserve">diffuse preoccupazioni circa gli standard cinesi </w:t>
      </w:r>
      <w:r w:rsidR="009B594A" w:rsidRPr="004053E0">
        <w:rPr>
          <w:lang w:val="it-IT"/>
        </w:rPr>
        <w:t>noti come</w:t>
      </w:r>
      <w:r w:rsidR="0046359F" w:rsidRPr="004053E0">
        <w:rPr>
          <w:lang w:val="it-IT"/>
        </w:rPr>
        <w:t xml:space="preserve"> “</w:t>
      </w:r>
      <w:r w:rsidRPr="004053E0">
        <w:rPr>
          <w:lang w:val="it-IT"/>
        </w:rPr>
        <w:t>National Sword</w:t>
      </w:r>
      <w:r w:rsidR="0046359F" w:rsidRPr="004053E0">
        <w:rPr>
          <w:lang w:val="it-IT"/>
        </w:rPr>
        <w:t>”</w:t>
      </w:r>
      <w:r w:rsidRPr="004053E0">
        <w:rPr>
          <w:lang w:val="it-IT"/>
        </w:rPr>
        <w:t xml:space="preserve">, </w:t>
      </w:r>
      <w:r w:rsidR="00B46CAA">
        <w:rPr>
          <w:lang w:val="it-IT"/>
        </w:rPr>
        <w:t xml:space="preserve">presentati per la prima volta all’Organizzazione Mondiale del Commercio nel luglio del 2017 e </w:t>
      </w:r>
      <w:r w:rsidR="000616CD">
        <w:rPr>
          <w:lang w:val="it-IT"/>
        </w:rPr>
        <w:t>adottati</w:t>
      </w:r>
      <w:r w:rsidR="00B46CAA">
        <w:rPr>
          <w:lang w:val="it-IT"/>
        </w:rPr>
        <w:t xml:space="preserve"> il 1</w:t>
      </w:r>
      <w:r w:rsidRPr="004053E0">
        <w:rPr>
          <w:lang w:val="it-IT"/>
        </w:rPr>
        <w:t>° marzo 2018, che richied</w:t>
      </w:r>
      <w:r w:rsidR="0046359F" w:rsidRPr="004053E0">
        <w:rPr>
          <w:lang w:val="it-IT"/>
        </w:rPr>
        <w:t>ono</w:t>
      </w:r>
      <w:r w:rsidRPr="004053E0">
        <w:rPr>
          <w:lang w:val="it-IT"/>
        </w:rPr>
        <w:t xml:space="preserve"> livelli di purezza più elevati nei materiali riciclabili che entrano nel </w:t>
      </w:r>
      <w:r w:rsidR="0046359F" w:rsidRPr="004053E0">
        <w:rPr>
          <w:lang w:val="it-IT"/>
        </w:rPr>
        <w:t>P</w:t>
      </w:r>
      <w:r w:rsidR="00F5151E">
        <w:rPr>
          <w:lang w:val="it-IT"/>
        </w:rPr>
        <w:t xml:space="preserve">aese. La normativa cinese si dovrebbe ampliare fino a comprendere un totale di 16 materiali entro la fine di quest’anno, e fino ad includere 16 ulteriori materiali entro la fine del 2019.  </w:t>
      </w:r>
    </w:p>
    <w:p w14:paraId="0A84E1AD" w14:textId="5E224701" w:rsidR="0041640A" w:rsidRPr="00527753" w:rsidRDefault="0046359F" w:rsidP="0046359F">
      <w:pPr>
        <w:rPr>
          <w:lang w:val="it-IT"/>
        </w:rPr>
      </w:pPr>
      <w:r w:rsidRPr="00527753">
        <w:rPr>
          <w:lang w:val="it-IT"/>
        </w:rPr>
        <w:t>La “</w:t>
      </w:r>
      <w:r w:rsidR="0041640A" w:rsidRPr="00527753">
        <w:rPr>
          <w:lang w:val="it-IT"/>
        </w:rPr>
        <w:t>National Sword</w:t>
      </w:r>
      <w:r w:rsidRPr="00527753">
        <w:rPr>
          <w:lang w:val="it-IT"/>
        </w:rPr>
        <w:t xml:space="preserve">” ha messo in allarme </w:t>
      </w:r>
      <w:r w:rsidR="0041640A" w:rsidRPr="00527753">
        <w:rPr>
          <w:lang w:val="it-IT"/>
        </w:rPr>
        <w:t xml:space="preserve">l'industria del riciclo, richiedendo </w:t>
      </w:r>
      <w:r w:rsidR="007E5AA4" w:rsidRPr="00527753">
        <w:rPr>
          <w:lang w:val="it-IT"/>
        </w:rPr>
        <w:t>per la</w:t>
      </w:r>
      <w:r w:rsidRPr="00527753">
        <w:rPr>
          <w:lang w:val="it-IT"/>
        </w:rPr>
        <w:t xml:space="preserve"> gran parte del </w:t>
      </w:r>
      <w:r w:rsidR="0041640A" w:rsidRPr="00527753">
        <w:rPr>
          <w:lang w:val="it-IT"/>
        </w:rPr>
        <w:t>materiale riciclabile in arrivo in Cina livelli di purezza superior</w:t>
      </w:r>
      <w:r w:rsidRPr="00527753">
        <w:rPr>
          <w:lang w:val="it-IT"/>
        </w:rPr>
        <w:t>i</w:t>
      </w:r>
      <w:r w:rsidR="0041640A" w:rsidRPr="00527753">
        <w:rPr>
          <w:lang w:val="it-IT"/>
        </w:rPr>
        <w:t xml:space="preserve"> al 99,5%. Si tratta di un aumento significativo rispetto ai livelli del 90-95 % precedentemente accettati, che avrà conseguenze di vasta portata</w:t>
      </w:r>
      <w:r w:rsidRPr="00527753">
        <w:rPr>
          <w:lang w:val="it-IT"/>
        </w:rPr>
        <w:t xml:space="preserve"> dato che la</w:t>
      </w:r>
      <w:r w:rsidR="0041640A" w:rsidRPr="00527753">
        <w:rPr>
          <w:lang w:val="it-IT"/>
        </w:rPr>
        <w:t xml:space="preserve"> Cina è il più grande importatore di materiale </w:t>
      </w:r>
      <w:r w:rsidR="007E5AA4" w:rsidRPr="00527753">
        <w:rPr>
          <w:lang w:val="it-IT"/>
        </w:rPr>
        <w:t xml:space="preserve">da </w:t>
      </w:r>
      <w:r w:rsidR="0041640A" w:rsidRPr="00527753">
        <w:rPr>
          <w:lang w:val="it-IT"/>
        </w:rPr>
        <w:t>riciclo</w:t>
      </w:r>
      <w:r w:rsidR="009B594A" w:rsidRPr="00527753">
        <w:rPr>
          <w:lang w:val="it-IT"/>
        </w:rPr>
        <w:t xml:space="preserve"> al mondo</w:t>
      </w:r>
      <w:r w:rsidR="0041640A" w:rsidRPr="00527753">
        <w:rPr>
          <w:lang w:val="it-IT"/>
        </w:rPr>
        <w:t>.</w:t>
      </w:r>
    </w:p>
    <w:p w14:paraId="26D2706F" w14:textId="7C2BD79E" w:rsidR="0041640A" w:rsidRPr="004053E0" w:rsidRDefault="0041640A" w:rsidP="0046359F">
      <w:pPr>
        <w:rPr>
          <w:lang w:val="it-IT"/>
        </w:rPr>
      </w:pPr>
      <w:r w:rsidRPr="004053E0">
        <w:rPr>
          <w:lang w:val="it-IT"/>
        </w:rPr>
        <w:t>L'e-book di TOMRA spiega perché, per le azie</w:t>
      </w:r>
      <w:r w:rsidR="007E5AA4" w:rsidRPr="004053E0">
        <w:rPr>
          <w:lang w:val="it-IT"/>
        </w:rPr>
        <w:t xml:space="preserve">nde che cercano di soddisfare i </w:t>
      </w:r>
      <w:r w:rsidR="0046359F" w:rsidRPr="004053E0">
        <w:rPr>
          <w:lang w:val="it-IT"/>
        </w:rPr>
        <w:t>nuov</w:t>
      </w:r>
      <w:r w:rsidR="007E5AA4" w:rsidRPr="004053E0">
        <w:rPr>
          <w:lang w:val="it-IT"/>
        </w:rPr>
        <w:t>i</w:t>
      </w:r>
      <w:r w:rsidR="0046359F" w:rsidRPr="004053E0">
        <w:rPr>
          <w:lang w:val="it-IT"/>
        </w:rPr>
        <w:t xml:space="preserve"> standard, </w:t>
      </w:r>
      <w:r w:rsidR="009B594A" w:rsidRPr="004053E0">
        <w:rPr>
          <w:lang w:val="it-IT"/>
        </w:rPr>
        <w:t xml:space="preserve">impiegare </w:t>
      </w:r>
      <w:r w:rsidR="0046359F" w:rsidRPr="004053E0">
        <w:rPr>
          <w:lang w:val="it-IT"/>
        </w:rPr>
        <w:t xml:space="preserve">più operatori </w:t>
      </w:r>
      <w:r w:rsidRPr="004053E0">
        <w:rPr>
          <w:lang w:val="it-IT"/>
        </w:rPr>
        <w:t xml:space="preserve">manuali non è un'opzione sostenibile e perché le soluzioni meccaniche basate su sensori sono finanziariamente più intelligenti. La pubblicazione - intitolata </w:t>
      </w:r>
      <w:r w:rsidR="0046359F" w:rsidRPr="004053E0">
        <w:rPr>
          <w:lang w:val="it-IT"/>
        </w:rPr>
        <w:t>“National Sword</w:t>
      </w:r>
      <w:r w:rsidRPr="004053E0">
        <w:rPr>
          <w:lang w:val="it-IT"/>
        </w:rPr>
        <w:t xml:space="preserve"> </w:t>
      </w:r>
      <w:r w:rsidR="00F8566E" w:rsidRPr="004053E0">
        <w:rPr>
          <w:lang w:val="it-IT"/>
        </w:rPr>
        <w:t>–</w:t>
      </w:r>
      <w:r w:rsidRPr="004053E0">
        <w:rPr>
          <w:lang w:val="it-IT"/>
        </w:rPr>
        <w:t xml:space="preserve"> </w:t>
      </w:r>
      <w:r w:rsidR="00F8566E" w:rsidRPr="004053E0">
        <w:rPr>
          <w:lang w:val="it-IT"/>
        </w:rPr>
        <w:t>No Need for Fear</w:t>
      </w:r>
      <w:r w:rsidRPr="004053E0">
        <w:rPr>
          <w:lang w:val="it-IT"/>
        </w:rPr>
        <w:t>!</w:t>
      </w:r>
      <w:r w:rsidR="0046359F" w:rsidRPr="004053E0">
        <w:rPr>
          <w:lang w:val="it-IT"/>
        </w:rPr>
        <w:t>”</w:t>
      </w:r>
      <w:r w:rsidRPr="004053E0">
        <w:rPr>
          <w:lang w:val="it-IT"/>
        </w:rPr>
        <w:t xml:space="preserve"> è disponibile online all'indirizzo</w:t>
      </w:r>
      <w:r w:rsidR="0046359F" w:rsidRPr="004053E0">
        <w:rPr>
          <w:lang w:val="it-IT"/>
        </w:rPr>
        <w:t xml:space="preserve">: </w:t>
      </w:r>
      <w:r w:rsidRPr="004053E0">
        <w:rPr>
          <w:lang w:val="it-IT"/>
        </w:rPr>
        <w:t xml:space="preserve"> </w:t>
      </w:r>
      <w:hyperlink r:id="rId9" w:history="1">
        <w:r w:rsidR="0046359F" w:rsidRPr="004053E0">
          <w:rPr>
            <w:rStyle w:val="Hipervnculo"/>
            <w:lang w:val="it-IT"/>
          </w:rPr>
          <w:t>https://leads.tomra.com/ebook/press/</w:t>
        </w:r>
      </w:hyperlink>
      <w:r w:rsidR="0046359F" w:rsidRPr="004053E0">
        <w:rPr>
          <w:lang w:val="it-IT"/>
        </w:rPr>
        <w:t xml:space="preserve"> </w:t>
      </w:r>
      <w:r w:rsidRPr="004053E0">
        <w:rPr>
          <w:lang w:val="it-IT"/>
        </w:rPr>
        <w:t>e scaricabile gratuitamente.</w:t>
      </w:r>
    </w:p>
    <w:p w14:paraId="723009D8" w14:textId="77777777" w:rsidR="0041640A" w:rsidRPr="00527753" w:rsidRDefault="0041640A" w:rsidP="0046359F">
      <w:pPr>
        <w:rPr>
          <w:b/>
          <w:lang w:val="it-IT"/>
        </w:rPr>
      </w:pPr>
      <w:r w:rsidRPr="00527753">
        <w:rPr>
          <w:b/>
          <w:lang w:val="it-IT"/>
        </w:rPr>
        <w:t xml:space="preserve">L'esportazione di materiali riciclabili sarà ora più costosa </w:t>
      </w:r>
    </w:p>
    <w:p w14:paraId="37F69429" w14:textId="76D61BF4" w:rsidR="0041640A" w:rsidRPr="00527753" w:rsidRDefault="0041640A" w:rsidP="0046359F">
      <w:pPr>
        <w:rPr>
          <w:lang w:val="it-IT"/>
        </w:rPr>
      </w:pPr>
      <w:r w:rsidRPr="004053E0">
        <w:rPr>
          <w:lang w:val="it-IT"/>
        </w:rPr>
        <w:t>L</w:t>
      </w:r>
      <w:r w:rsidR="0046359F" w:rsidRPr="004053E0">
        <w:rPr>
          <w:lang w:val="it-IT"/>
        </w:rPr>
        <w:t xml:space="preserve">'e-book di TOMRA si apre con un’analisi della situazione attuale, nella quale </w:t>
      </w:r>
      <w:r w:rsidR="009B594A" w:rsidRPr="004053E0">
        <w:rPr>
          <w:lang w:val="it-IT"/>
        </w:rPr>
        <w:t xml:space="preserve">si avvisa che </w:t>
      </w:r>
      <w:r w:rsidRPr="004053E0">
        <w:rPr>
          <w:lang w:val="it-IT"/>
        </w:rPr>
        <w:t xml:space="preserve">non sarà pratico per gli impianti di rottamazione e riciclo cercare </w:t>
      </w:r>
      <w:r w:rsidR="009B594A" w:rsidRPr="004053E0">
        <w:rPr>
          <w:lang w:val="it-IT"/>
        </w:rPr>
        <w:t>un singolo Paesi sostitutivo</w:t>
      </w:r>
      <w:r w:rsidRPr="004053E0">
        <w:rPr>
          <w:lang w:val="it-IT"/>
        </w:rPr>
        <w:t xml:space="preserve"> per l'esportazione dei rifiuti. È probabile che gli impianti di riciclo si trovino a dover suddividere le esportazioni di rifiuti tra più </w:t>
      </w:r>
      <w:r w:rsidR="009B594A" w:rsidRPr="004053E0">
        <w:rPr>
          <w:lang w:val="it-IT"/>
        </w:rPr>
        <w:t>P</w:t>
      </w:r>
      <w:r w:rsidRPr="004053E0">
        <w:rPr>
          <w:lang w:val="it-IT"/>
        </w:rPr>
        <w:t xml:space="preserve">aesi, con un conseguente aumento dei costi di vendita. </w:t>
      </w:r>
      <w:r w:rsidRPr="00527753">
        <w:rPr>
          <w:lang w:val="it-IT"/>
        </w:rPr>
        <w:t xml:space="preserve">Si possono prevedere aumenti anche dei costi di trasporto, in quanto le navi che trasportano rifiuti in Cina sono solitamente in grado di effettuare un viaggio di ritorno conveniente, carico di beni di consumo, mentre le navi che si recano in altri </w:t>
      </w:r>
      <w:r w:rsidR="009B594A" w:rsidRPr="00527753">
        <w:rPr>
          <w:lang w:val="it-IT"/>
        </w:rPr>
        <w:t>P</w:t>
      </w:r>
      <w:r w:rsidRPr="00527753">
        <w:rPr>
          <w:lang w:val="it-IT"/>
        </w:rPr>
        <w:t xml:space="preserve">aesi spesso richiedono un pagamento supplementare per il ritorno a vuoto. </w:t>
      </w:r>
    </w:p>
    <w:p w14:paraId="099EC9EE" w14:textId="77777777" w:rsidR="0041640A" w:rsidRPr="00527753" w:rsidRDefault="0041640A" w:rsidP="0046359F">
      <w:pPr>
        <w:rPr>
          <w:lang w:val="it-IT"/>
        </w:rPr>
      </w:pPr>
      <w:r w:rsidRPr="00527753">
        <w:rPr>
          <w:lang w:val="it-IT"/>
        </w:rPr>
        <w:t>La risposta a questa nuova sfida è migliorare la qualità dei materiali riciclabili eliminando più impurità.</w:t>
      </w:r>
    </w:p>
    <w:p w14:paraId="2BB56B8E" w14:textId="59822915" w:rsidR="0041640A" w:rsidRPr="004053E0" w:rsidRDefault="0041640A" w:rsidP="0046359F">
      <w:pPr>
        <w:rPr>
          <w:lang w:val="it-IT"/>
        </w:rPr>
      </w:pPr>
      <w:r w:rsidRPr="004053E0">
        <w:rPr>
          <w:lang w:val="it-IT"/>
        </w:rPr>
        <w:lastRenderedPageBreak/>
        <w:t>Un</w:t>
      </w:r>
      <w:r w:rsidR="009B594A" w:rsidRPr="004053E0">
        <w:rPr>
          <w:lang w:val="it-IT"/>
        </w:rPr>
        <w:t xml:space="preserve"> metodo </w:t>
      </w:r>
      <w:r w:rsidRPr="004053E0">
        <w:rPr>
          <w:lang w:val="it-IT"/>
        </w:rPr>
        <w:t xml:space="preserve">a breve termine per aumentare i livelli di purezza con le attrezzature di riciclo esistenti è rallentare il nastro e aggiungere </w:t>
      </w:r>
      <w:r w:rsidR="009B594A" w:rsidRPr="004053E0">
        <w:rPr>
          <w:lang w:val="it-IT"/>
        </w:rPr>
        <w:t>operatori</w:t>
      </w:r>
      <w:r w:rsidRPr="004053E0">
        <w:rPr>
          <w:lang w:val="it-IT"/>
        </w:rPr>
        <w:t xml:space="preserve"> alla fase finale di cernita. Questo approccio può sembrare interessante perché richiede pochi investimenti iniziali, ma nel tempo aumenta in modo significativo i costi operativi. L'aggiunta di due o tre </w:t>
      </w:r>
      <w:r w:rsidR="006A6A64" w:rsidRPr="004053E0">
        <w:rPr>
          <w:lang w:val="it-IT"/>
        </w:rPr>
        <w:t>operatori</w:t>
      </w:r>
      <w:r w:rsidRPr="004053E0">
        <w:rPr>
          <w:lang w:val="it-IT"/>
        </w:rPr>
        <w:t xml:space="preserve"> può facilmente gonfiare i costi di lavo</w:t>
      </w:r>
      <w:r w:rsidR="00446A59" w:rsidRPr="004053E0">
        <w:rPr>
          <w:lang w:val="it-IT"/>
        </w:rPr>
        <w:t xml:space="preserve">razione annuali di 82.000 euro </w:t>
      </w:r>
      <w:r w:rsidRPr="004053E0">
        <w:rPr>
          <w:lang w:val="it-IT"/>
        </w:rPr>
        <w:t xml:space="preserve">o più, e una velocità di lavorazione più bassa ridurrà la produttività e il reddito.   </w:t>
      </w:r>
    </w:p>
    <w:p w14:paraId="69EBF3FC" w14:textId="77777777" w:rsidR="0041640A" w:rsidRPr="004053E0" w:rsidRDefault="0041640A" w:rsidP="0046359F">
      <w:pPr>
        <w:rPr>
          <w:lang w:val="it-IT"/>
        </w:rPr>
      </w:pPr>
    </w:p>
    <w:p w14:paraId="1BFBFCBD" w14:textId="775D2CE0" w:rsidR="0041640A" w:rsidRPr="00527753" w:rsidRDefault="006A6A64" w:rsidP="0046359F">
      <w:pPr>
        <w:rPr>
          <w:b/>
          <w:lang w:val="it-IT"/>
        </w:rPr>
      </w:pPr>
      <w:r w:rsidRPr="00527753">
        <w:rPr>
          <w:b/>
          <w:lang w:val="it-IT"/>
        </w:rPr>
        <w:t>A</w:t>
      </w:r>
      <w:r w:rsidR="0041640A" w:rsidRPr="00527753">
        <w:rPr>
          <w:b/>
          <w:lang w:val="it-IT"/>
        </w:rPr>
        <w:t>ggiorna</w:t>
      </w:r>
      <w:r w:rsidRPr="00527753">
        <w:rPr>
          <w:b/>
          <w:lang w:val="it-IT"/>
        </w:rPr>
        <w:t>re</w:t>
      </w:r>
      <w:r w:rsidR="0041640A" w:rsidRPr="00527753">
        <w:rPr>
          <w:b/>
          <w:lang w:val="it-IT"/>
        </w:rPr>
        <w:t xml:space="preserve"> le apparecchiature </w:t>
      </w:r>
      <w:r w:rsidR="00446A59" w:rsidRPr="00527753">
        <w:rPr>
          <w:b/>
          <w:lang w:val="it-IT"/>
        </w:rPr>
        <w:t>è la cosa più sensata</w:t>
      </w:r>
    </w:p>
    <w:p w14:paraId="2D1BB19B" w14:textId="68604D9D" w:rsidR="0041640A" w:rsidRPr="004053E0" w:rsidRDefault="0041640A" w:rsidP="0046359F">
      <w:pPr>
        <w:rPr>
          <w:lang w:val="it-IT"/>
        </w:rPr>
      </w:pPr>
      <w:r w:rsidRPr="004053E0">
        <w:rPr>
          <w:lang w:val="it-IT"/>
        </w:rPr>
        <w:t xml:space="preserve">Una soluzione migliore </w:t>
      </w:r>
      <w:r w:rsidRPr="00527753">
        <w:rPr>
          <w:lang w:val="it-IT"/>
        </w:rPr>
        <w:t xml:space="preserve">consiste nell'aggiornare </w:t>
      </w:r>
      <w:r w:rsidR="006A6A64" w:rsidRPr="00527753">
        <w:rPr>
          <w:lang w:val="it-IT"/>
        </w:rPr>
        <w:t>la linea</w:t>
      </w:r>
      <w:r w:rsidRPr="00527753">
        <w:rPr>
          <w:lang w:val="it-IT"/>
        </w:rPr>
        <w:t xml:space="preserve"> di riciclo aggiungendo tecnologie moderne alla configurazione esistente o costruendo un nuovo impianto. Questo ridurrà il numero di </w:t>
      </w:r>
      <w:r w:rsidR="00446A59" w:rsidRPr="00527753">
        <w:rPr>
          <w:lang w:val="it-IT"/>
        </w:rPr>
        <w:t>operatori manuali</w:t>
      </w:r>
      <w:r w:rsidRPr="00527753">
        <w:rPr>
          <w:lang w:val="it-IT"/>
        </w:rPr>
        <w:t xml:space="preserve"> necessari, consentendo</w:t>
      </w:r>
      <w:r w:rsidRPr="004053E0">
        <w:rPr>
          <w:lang w:val="it-IT"/>
        </w:rPr>
        <w:t xml:space="preserve"> un utilizzo più efficiente della forza lavoro per ridurre le spese generali e i costi operativi a lungo termine. Il costo degli investimenti in nuove attrezzature </w:t>
      </w:r>
      <w:r w:rsidR="00446A59" w:rsidRPr="004053E0">
        <w:rPr>
          <w:lang w:val="it-IT"/>
        </w:rPr>
        <w:t>viene</w:t>
      </w:r>
      <w:r w:rsidRPr="004053E0">
        <w:rPr>
          <w:lang w:val="it-IT"/>
        </w:rPr>
        <w:t xml:space="preserve"> rapidamente recuperato grazie all'aumento della produttività.</w:t>
      </w:r>
    </w:p>
    <w:p w14:paraId="1A796413" w14:textId="1F9C4338" w:rsidR="0041640A" w:rsidRPr="004053E0" w:rsidRDefault="0041640A" w:rsidP="0046359F">
      <w:pPr>
        <w:rPr>
          <w:lang w:val="it-IT"/>
        </w:rPr>
      </w:pPr>
      <w:r w:rsidRPr="004053E0">
        <w:rPr>
          <w:lang w:val="it-IT"/>
        </w:rPr>
        <w:t xml:space="preserve">L'e-book riconosce che alcuni aggiornamenti delle apparecchiature richiedono componenti aggiuntivi </w:t>
      </w:r>
      <w:r w:rsidR="00446A59" w:rsidRPr="004053E0">
        <w:rPr>
          <w:lang w:val="it-IT"/>
        </w:rPr>
        <w:t>della linea</w:t>
      </w:r>
      <w:r w:rsidRPr="004053E0">
        <w:rPr>
          <w:lang w:val="it-IT"/>
        </w:rPr>
        <w:t xml:space="preserve"> completi e </w:t>
      </w:r>
      <w:r w:rsidR="00446A59" w:rsidRPr="004053E0">
        <w:rPr>
          <w:lang w:val="it-IT"/>
        </w:rPr>
        <w:t>maggiore</w:t>
      </w:r>
      <w:r w:rsidRPr="004053E0">
        <w:rPr>
          <w:lang w:val="it-IT"/>
        </w:rPr>
        <w:t xml:space="preserve"> spazio, mentre altre tecnologie possono essere aggiunte alle apparecchiature esistenti nel circuito con requisiti minimi di spazio e bassi costi di installazione. Ad esempio, il nuovo sistema LOD</w:t>
      </w:r>
      <w:r w:rsidR="00446A59" w:rsidRPr="004053E0">
        <w:rPr>
          <w:lang w:val="it-IT"/>
        </w:rPr>
        <w:t xml:space="preserve"> (Laser Object Detection</w:t>
      </w:r>
      <w:r w:rsidRPr="004053E0">
        <w:rPr>
          <w:lang w:val="it-IT"/>
        </w:rPr>
        <w:t xml:space="preserve">) di TOMRA può essere montato sulla stessa piattaforma dei sistemi AUTOSORT e FINDER per rilevare materiali come plastiche nere, gomma e vetro. Il sistema LOD può anche rimuovere i circuiti stampati (PCB) - e la tecnologia laser di TOMRA aumenta gli attuali livelli di purezza dei circuiti fino al quattro per cento, consentendo ai riciclatori di rottame di raggiungere i requisiti di purezza </w:t>
      </w:r>
      <w:r w:rsidR="00446A59" w:rsidRPr="004053E0">
        <w:rPr>
          <w:lang w:val="it-IT"/>
        </w:rPr>
        <w:t>cinesi</w:t>
      </w:r>
      <w:r w:rsidRPr="004053E0">
        <w:rPr>
          <w:lang w:val="it-IT"/>
        </w:rPr>
        <w:t xml:space="preserve"> senza aumentare significativamente il consumo energetico e i costi.    </w:t>
      </w:r>
    </w:p>
    <w:p w14:paraId="3E00DB6F" w14:textId="632F22C7" w:rsidR="0041640A" w:rsidRPr="004053E0" w:rsidRDefault="0041640A" w:rsidP="0046359F">
      <w:pPr>
        <w:rPr>
          <w:lang w:val="it-IT"/>
        </w:rPr>
      </w:pPr>
      <w:r w:rsidRPr="004053E0">
        <w:rPr>
          <w:lang w:val="it-IT"/>
        </w:rPr>
        <w:t xml:space="preserve">Per i prodotti non ferrosi zurik e zorba, le operazioni di scarto possono raggiungere i livelli di purezza della </w:t>
      </w:r>
      <w:r w:rsidR="00446A59" w:rsidRPr="004053E0">
        <w:rPr>
          <w:lang w:val="it-IT"/>
        </w:rPr>
        <w:t>National Sword</w:t>
      </w:r>
      <w:r w:rsidRPr="004053E0">
        <w:rPr>
          <w:lang w:val="it-IT"/>
        </w:rPr>
        <w:t xml:space="preserve"> con le tecnologie combinate delle macchine TOMRA X-TRACT e COMBISENSE. Passando</w:t>
      </w:r>
      <w:r w:rsidR="0031730B" w:rsidRPr="004053E0">
        <w:rPr>
          <w:lang w:val="it-IT"/>
        </w:rPr>
        <w:t xml:space="preserve"> la</w:t>
      </w:r>
      <w:r w:rsidRPr="004053E0">
        <w:rPr>
          <w:lang w:val="it-IT"/>
        </w:rPr>
        <w:t xml:space="preserve"> zorba attraverso un'unità di trasmissione a raggi X per separare l'alluminio dai metalli pesanti, X-TRACT può raggiungere una purezza dell'alluminio del 98-99%. Dai restanti metalli pesanti, COMBISENSE estrae poi preziosi frammenti di rame, ottone e metalli grigi.</w:t>
      </w:r>
    </w:p>
    <w:p w14:paraId="41EF0372" w14:textId="516180AA" w:rsidR="0041640A" w:rsidRPr="00527753" w:rsidRDefault="0041640A" w:rsidP="0046359F">
      <w:pPr>
        <w:rPr>
          <w:lang w:val="it-IT"/>
        </w:rPr>
      </w:pPr>
      <w:r w:rsidRPr="00527753">
        <w:rPr>
          <w:lang w:val="it-IT"/>
        </w:rPr>
        <w:t xml:space="preserve">A complemento di queste macchine, la tecnologia avanzata di selezione LIBS (laser-induced breakdown spectroscopy) di TOMRA utilizza un laser in grado di monitorare l'intera larghezza del nastro, eliminando la complessa e costosa necessità di separare i materiali in singole corsie. Nella separazione di diverse leghe di alluminio lavorate, questo consente </w:t>
      </w:r>
      <w:r w:rsidR="00446A59" w:rsidRPr="00527753">
        <w:rPr>
          <w:lang w:val="it-IT"/>
        </w:rPr>
        <w:t xml:space="preserve">una precisione </w:t>
      </w:r>
      <w:r w:rsidRPr="00527753">
        <w:rPr>
          <w:lang w:val="it-IT"/>
        </w:rPr>
        <w:t xml:space="preserve">di selezione del 99% di purezza (o superiore) con </w:t>
      </w:r>
      <w:r w:rsidR="00446A59" w:rsidRPr="00527753">
        <w:rPr>
          <w:lang w:val="it-IT"/>
        </w:rPr>
        <w:t xml:space="preserve">una resa </w:t>
      </w:r>
      <w:r w:rsidRPr="00527753">
        <w:rPr>
          <w:lang w:val="it-IT"/>
        </w:rPr>
        <w:t>elevat</w:t>
      </w:r>
      <w:r w:rsidR="00446A59" w:rsidRPr="00527753">
        <w:rPr>
          <w:lang w:val="it-IT"/>
        </w:rPr>
        <w:t>a</w:t>
      </w:r>
      <w:r w:rsidRPr="00527753">
        <w:rPr>
          <w:lang w:val="it-IT"/>
        </w:rPr>
        <w:t xml:space="preserve"> da tre a sette tonnellate l'ora.</w:t>
      </w:r>
    </w:p>
    <w:p w14:paraId="0C231AFC" w14:textId="00CC92EC" w:rsidR="005C5F7A" w:rsidRPr="004053E0" w:rsidRDefault="0041640A" w:rsidP="005C5F7A">
      <w:pPr>
        <w:rPr>
          <w:lang w:val="it-IT"/>
        </w:rPr>
      </w:pPr>
      <w:r w:rsidRPr="004053E0">
        <w:rPr>
          <w:lang w:val="it-IT"/>
        </w:rPr>
        <w:t>Tom Eng, Senior Vice President e responsabile della divisione R</w:t>
      </w:r>
      <w:r w:rsidR="00446A59" w:rsidRPr="004053E0">
        <w:rPr>
          <w:lang w:val="it-IT"/>
        </w:rPr>
        <w:t xml:space="preserve">ecycling </w:t>
      </w:r>
      <w:r w:rsidRPr="004053E0">
        <w:rPr>
          <w:lang w:val="it-IT"/>
        </w:rPr>
        <w:t>di TOMRA, ha commentato: "</w:t>
      </w:r>
      <w:r w:rsidR="00446A59" w:rsidRPr="004053E0">
        <w:rPr>
          <w:lang w:val="it-IT"/>
        </w:rPr>
        <w:t xml:space="preserve">La </w:t>
      </w:r>
      <w:r w:rsidRPr="004053E0">
        <w:rPr>
          <w:lang w:val="it-IT"/>
        </w:rPr>
        <w:t xml:space="preserve">National Sword è stata comprensibilmente una fonte di grande preoccupazione per molte </w:t>
      </w:r>
      <w:r w:rsidR="00446A59" w:rsidRPr="004053E0">
        <w:rPr>
          <w:lang w:val="it-IT"/>
        </w:rPr>
        <w:t>imprese di ricicl</w:t>
      </w:r>
      <w:r w:rsidRPr="004053E0">
        <w:rPr>
          <w:lang w:val="it-IT"/>
        </w:rPr>
        <w:t xml:space="preserve">o, in particolare per quelle che non hanno ancora raggiunto livelli di purezza così elevati. L'e-book di TOMRA affronta questa sfida e dimostra che le soluzioni tecniche necessarie </w:t>
      </w:r>
      <w:r w:rsidRPr="004053E0">
        <w:rPr>
          <w:lang w:val="it-IT"/>
        </w:rPr>
        <w:lastRenderedPageBreak/>
        <w:t>esistono già. Investire in nuove tecnologie consentirà alle imprese di conformarsi a</w:t>
      </w:r>
      <w:r w:rsidR="00446A59" w:rsidRPr="004053E0">
        <w:rPr>
          <w:lang w:val="it-IT"/>
        </w:rPr>
        <w:t>lle</w:t>
      </w:r>
      <w:r w:rsidRPr="004053E0">
        <w:rPr>
          <w:lang w:val="it-IT"/>
        </w:rPr>
        <w:t xml:space="preserve"> nuove normative più severe, sia che provengano dalla Cina o da altre parti del mondo. Inoltre, i clienti pagheranno alle imprese di riciclo un prezzo più alto per un prodotto di qualità superiore".</w:t>
      </w:r>
    </w:p>
    <w:p w14:paraId="51CB7CFB" w14:textId="77777777" w:rsidR="005C5F7A" w:rsidRDefault="005C5F7A" w:rsidP="005C5F7A">
      <w:pPr>
        <w:jc w:val="center"/>
        <w:rPr>
          <w:b/>
          <w:lang w:val="it-IT"/>
        </w:rPr>
      </w:pPr>
      <w:r w:rsidRPr="00BF5EC5">
        <w:rPr>
          <w:sz w:val="24"/>
          <w:szCs w:val="24"/>
          <w:lang w:val="it-IT"/>
        </w:rPr>
        <w:t>-###-</w:t>
      </w:r>
    </w:p>
    <w:p w14:paraId="068686B3" w14:textId="77777777" w:rsidR="005C5F7A" w:rsidRPr="00E40C5E" w:rsidRDefault="005C5F7A" w:rsidP="005C5F7A">
      <w:pPr>
        <w:jc w:val="both"/>
        <w:rPr>
          <w:b/>
          <w:lang w:val="it-IT"/>
        </w:rPr>
      </w:pPr>
      <w:r w:rsidRPr="00E40C5E">
        <w:rPr>
          <w:b/>
          <w:lang w:val="it-IT"/>
        </w:rPr>
        <w:t>TOMRA Sorting Recycling</w:t>
      </w:r>
    </w:p>
    <w:p w14:paraId="71EA2883" w14:textId="1CC406CC" w:rsidR="005C5F7A" w:rsidRDefault="005C5F7A" w:rsidP="005C5F7A">
      <w:pPr>
        <w:spacing w:line="240" w:lineRule="auto"/>
        <w:jc w:val="both"/>
        <w:rPr>
          <w:color w:val="000000"/>
          <w:lang w:val="it-IT"/>
        </w:rPr>
      </w:pPr>
      <w:r w:rsidRPr="00E40C5E">
        <w:rPr>
          <w:color w:val="000000"/>
          <w:lang w:val="it-IT"/>
        </w:rPr>
        <w:t xml:space="preserve">TOMRA Sorting Recycling progetta e realizza tecnologie per la selezione basate su </w:t>
      </w:r>
      <w:r w:rsidRPr="00E40C5E">
        <w:rPr>
          <w:lang w:val="it-IT"/>
        </w:rPr>
        <w:t xml:space="preserve">sensori per </w:t>
      </w:r>
      <w:r>
        <w:rPr>
          <w:lang w:val="it-IT"/>
        </w:rPr>
        <w:t>il settore del ricicl</w:t>
      </w:r>
      <w:r w:rsidRPr="00E40C5E">
        <w:rPr>
          <w:lang w:val="it-IT"/>
        </w:rPr>
        <w:t xml:space="preserve">o e della gestione dei rifiuti. Oltre </w:t>
      </w:r>
      <w:r w:rsidR="0031730B">
        <w:rPr>
          <w:lang w:val="it-IT"/>
        </w:rPr>
        <w:t>5.5</w:t>
      </w:r>
      <w:r w:rsidRPr="00E40C5E">
        <w:rPr>
          <w:lang w:val="it-IT"/>
        </w:rPr>
        <w:t xml:space="preserve">00 sistemi sono installati in </w:t>
      </w:r>
      <w:r w:rsidR="0031730B">
        <w:rPr>
          <w:lang w:val="it-IT"/>
        </w:rPr>
        <w:t>8</w:t>
      </w:r>
      <w:r w:rsidRPr="00E40C5E">
        <w:rPr>
          <w:lang w:val="it-IT"/>
        </w:rPr>
        <w:t xml:space="preserve">0 paesi del mondo. Responsabile dello sviluppo del </w:t>
      </w:r>
      <w:r w:rsidRPr="00E40C5E">
        <w:rPr>
          <w:color w:val="000000"/>
          <w:lang w:val="it-IT"/>
        </w:rPr>
        <w:t xml:space="preserve">primo sensore </w:t>
      </w:r>
      <w:r>
        <w:rPr>
          <w:color w:val="000000"/>
          <w:lang w:val="it-IT"/>
        </w:rPr>
        <w:t>a</w:t>
      </w:r>
      <w:r w:rsidRPr="00E40C5E">
        <w:rPr>
          <w:color w:val="000000"/>
          <w:lang w:val="it-IT"/>
        </w:rPr>
        <w:t xml:space="preserve"> infraross</w:t>
      </w:r>
      <w:r>
        <w:rPr>
          <w:color w:val="000000"/>
          <w:lang w:val="it-IT"/>
        </w:rPr>
        <w:t>i</w:t>
      </w:r>
      <w:r w:rsidRPr="00E40C5E">
        <w:rPr>
          <w:color w:val="000000"/>
          <w:lang w:val="it-IT"/>
        </w:rPr>
        <w:t xml:space="preserve"> al mondo per ap</w:t>
      </w:r>
      <w:r>
        <w:rPr>
          <w:color w:val="000000"/>
          <w:lang w:val="it-IT"/>
        </w:rPr>
        <w:t>plicazioni nel campo del ricicl</w:t>
      </w:r>
      <w:r w:rsidRPr="00E40C5E">
        <w:rPr>
          <w:color w:val="000000"/>
          <w:lang w:val="it-IT"/>
        </w:rPr>
        <w:t>o di rifiuti, TOMRA Sorting Recycling è pioniera nel settore e grazie ai suoi sensori recupera frazioni di elevata purezza dal flusso di rifiuti che massimizzano la resa e i benefici dei clienti.</w:t>
      </w:r>
    </w:p>
    <w:p w14:paraId="3F211F3A" w14:textId="77777777" w:rsidR="005C5F7A" w:rsidRDefault="005C5F7A" w:rsidP="005C5F7A">
      <w:pPr>
        <w:spacing w:line="240" w:lineRule="auto"/>
        <w:jc w:val="both"/>
        <w:rPr>
          <w:color w:val="000000"/>
          <w:lang w:val="it-IT"/>
        </w:rPr>
      </w:pPr>
      <w:r w:rsidRPr="00934596">
        <w:rPr>
          <w:rFonts w:eastAsia="SimSun" w:cs="font389"/>
          <w:kern w:val="1"/>
          <w:lang w:val="it-IT" w:eastAsia="ar-SA"/>
        </w:rPr>
        <w:t xml:space="preserve">TOMRA Sorting Recycling fa parte di TOMRA Sorting Solutions, che sviluppa sistemi a sensori per la selezione e il controllo di processo per le industrie alimentare, mineraria </w:t>
      </w:r>
      <w:r>
        <w:rPr>
          <w:rFonts w:eastAsia="SimSun" w:cs="font389"/>
          <w:kern w:val="1"/>
          <w:lang w:val="it-IT" w:eastAsia="ar-SA"/>
        </w:rPr>
        <w:t>e per altre industrie.</w:t>
      </w:r>
      <w:r w:rsidRPr="00934596">
        <w:rPr>
          <w:rFonts w:eastAsia="SimSun" w:cs="font389"/>
          <w:kern w:val="1"/>
          <w:lang w:val="it-IT" w:eastAsia="ar-SA"/>
        </w:rPr>
        <w:t xml:space="preserve"> </w:t>
      </w:r>
    </w:p>
    <w:p w14:paraId="74B7D4CD" w14:textId="77777777" w:rsidR="005C5F7A" w:rsidRDefault="005C5F7A" w:rsidP="005C5F7A">
      <w:pPr>
        <w:spacing w:line="240" w:lineRule="auto"/>
        <w:jc w:val="both"/>
        <w:rPr>
          <w:lang w:val="it-IT"/>
        </w:rPr>
      </w:pPr>
      <w:r w:rsidRPr="00AB5A98">
        <w:rPr>
          <w:lang w:val="it-IT"/>
        </w:rPr>
        <w:t>TOMRA Sorting è proprietà della norvegese TOMRA Systems ASA, quotata alla Borsa di Oslo. Fondata nel 1972, TOMRA Systems ASA ha un fatturato</w:t>
      </w:r>
      <w:r w:rsidRPr="00934596">
        <w:rPr>
          <w:lang w:val="it-IT"/>
        </w:rPr>
        <w:t xml:space="preserve"> di circa </w:t>
      </w:r>
      <w:r>
        <w:rPr>
          <w:lang w:val="it-IT"/>
        </w:rPr>
        <w:t>750</w:t>
      </w:r>
      <w:r w:rsidRPr="00934596">
        <w:rPr>
          <w:lang w:val="it-IT"/>
        </w:rPr>
        <w:t xml:space="preserve"> milioni di euro e impiega oltre </w:t>
      </w:r>
      <w:r>
        <w:rPr>
          <w:lang w:val="it-IT"/>
        </w:rPr>
        <w:t>3.5</w:t>
      </w:r>
      <w:r w:rsidRPr="00934596">
        <w:rPr>
          <w:lang w:val="it-IT"/>
        </w:rPr>
        <w:t>00 persone.</w:t>
      </w:r>
    </w:p>
    <w:p w14:paraId="4B6BA96B" w14:textId="77777777" w:rsidR="005C5F7A" w:rsidRPr="00115473" w:rsidRDefault="005C5F7A" w:rsidP="005C5F7A">
      <w:pPr>
        <w:spacing w:line="100" w:lineRule="atLeast"/>
        <w:jc w:val="both"/>
        <w:rPr>
          <w:lang w:val="it-IT"/>
        </w:rPr>
      </w:pPr>
      <w:r w:rsidRPr="00E40C5E">
        <w:rPr>
          <w:color w:val="000000"/>
          <w:lang w:val="it-IT"/>
        </w:rPr>
        <w:t xml:space="preserve">Per ulteriori informazioni su TOMRA Sorting Recycling: </w:t>
      </w:r>
      <w:hyperlink r:id="rId10" w:history="1">
        <w:r w:rsidRPr="00E40C5E">
          <w:rPr>
            <w:rStyle w:val="Hipervnculo"/>
            <w:lang w:val="it-IT"/>
          </w:rPr>
          <w:t>www.tomra.com/recycling</w:t>
        </w:r>
      </w:hyperlink>
      <w:r>
        <w:rPr>
          <w:rStyle w:val="Hipervnculo"/>
          <w:lang w:val="it-IT"/>
        </w:rPr>
        <w:t xml:space="preserve"> </w:t>
      </w:r>
      <w:r w:rsidRPr="00115473">
        <w:rPr>
          <w:rStyle w:val="Hipervnculo"/>
          <w:lang w:val="it-IT"/>
        </w:rPr>
        <w:t xml:space="preserve">oppure seguiteci su </w:t>
      </w:r>
      <w:hyperlink r:id="rId11" w:history="1">
        <w:r w:rsidRPr="00722179">
          <w:rPr>
            <w:rStyle w:val="Hipervnculo"/>
            <w:rFonts w:cs="Arial"/>
            <w:lang w:val="it-IT" w:eastAsia="en-GB"/>
          </w:rPr>
          <w:t>LinkedIn</w:t>
        </w:r>
      </w:hyperlink>
      <w:r w:rsidRPr="00722179">
        <w:rPr>
          <w:rFonts w:cs="Arial"/>
          <w:iCs/>
          <w:lang w:val="it-IT" w:eastAsia="en-GB"/>
        </w:rPr>
        <w:t xml:space="preserve">, </w:t>
      </w:r>
      <w:hyperlink r:id="rId12" w:history="1">
        <w:r w:rsidRPr="00722179">
          <w:rPr>
            <w:rStyle w:val="Hipervnculo"/>
            <w:rFonts w:cs="Arial"/>
            <w:lang w:val="it-IT" w:eastAsia="en-GB"/>
          </w:rPr>
          <w:t>Twitter</w:t>
        </w:r>
      </w:hyperlink>
      <w:r w:rsidRPr="00722179">
        <w:rPr>
          <w:rFonts w:cs="Arial"/>
          <w:iCs/>
          <w:lang w:val="it-IT" w:eastAsia="en-GB"/>
        </w:rPr>
        <w:t xml:space="preserve"> or </w:t>
      </w:r>
      <w:hyperlink r:id="rId13" w:history="1">
        <w:r w:rsidRPr="00722179">
          <w:rPr>
            <w:rStyle w:val="Hipervnculo"/>
            <w:rFonts w:cs="Arial"/>
            <w:lang w:val="it-IT" w:eastAsia="en-GB"/>
          </w:rPr>
          <w:t>Facebook</w:t>
        </w:r>
      </w:hyperlink>
      <w:r w:rsidRPr="00722179">
        <w:rPr>
          <w:rFonts w:cs="Arial"/>
          <w:iCs/>
          <w:lang w:val="it-IT" w:eastAsia="en-GB"/>
        </w:rPr>
        <w:t>.</w:t>
      </w:r>
    </w:p>
    <w:p w14:paraId="7C4F4BE7" w14:textId="77777777" w:rsidR="005C5F7A" w:rsidRDefault="005C5F7A" w:rsidP="005C5F7A">
      <w:pPr>
        <w:spacing w:line="100" w:lineRule="atLeast"/>
        <w:rPr>
          <w:b/>
          <w:lang w:val="it-IT"/>
        </w:rPr>
      </w:pPr>
    </w:p>
    <w:p w14:paraId="091FDB8D" w14:textId="77777777" w:rsidR="005C5F7A" w:rsidRPr="00DC2171" w:rsidRDefault="005C5F7A" w:rsidP="005C5F7A">
      <w:pPr>
        <w:spacing w:line="100" w:lineRule="atLeast"/>
        <w:rPr>
          <w:b/>
          <w:lang w:val="it-IT"/>
        </w:rPr>
      </w:pPr>
      <w:r w:rsidRPr="00DC2171">
        <w:rPr>
          <w:b/>
          <w:lang w:val="it-IT"/>
        </w:rPr>
        <w:t xml:space="preserve">Contatti stampa </w:t>
      </w:r>
    </w:p>
    <w:p w14:paraId="263662CD" w14:textId="77777777" w:rsidR="005C5F7A" w:rsidRPr="00DC2171" w:rsidRDefault="005C5F7A" w:rsidP="005C5F7A">
      <w:pPr>
        <w:spacing w:line="240" w:lineRule="auto"/>
        <w:rPr>
          <w:lang w:val="it-IT"/>
        </w:rPr>
      </w:pPr>
      <w:r w:rsidRPr="00DC2171">
        <w:rPr>
          <w:lang w:val="it-IT"/>
        </w:rPr>
        <w:t>Emesso da:</w:t>
      </w:r>
      <w:r w:rsidRPr="00DC2171">
        <w:rPr>
          <w:lang w:val="it-IT"/>
        </w:rPr>
        <w:tab/>
      </w:r>
      <w:r w:rsidRPr="00DC2171">
        <w:rPr>
          <w:lang w:val="it-IT"/>
        </w:rPr>
        <w:tab/>
      </w:r>
      <w:r w:rsidRPr="00DC2171">
        <w:rPr>
          <w:lang w:val="it-IT"/>
        </w:rPr>
        <w:tab/>
      </w:r>
      <w:r w:rsidRPr="00DC2171">
        <w:rPr>
          <w:lang w:val="it-IT"/>
        </w:rPr>
        <w:tab/>
      </w:r>
      <w:r w:rsidRPr="00DC2171">
        <w:rPr>
          <w:lang w:val="it-IT"/>
        </w:rPr>
        <w:tab/>
      </w:r>
      <w:r w:rsidRPr="00DC2171">
        <w:rPr>
          <w:lang w:val="it-IT"/>
        </w:rPr>
        <w:tab/>
        <w:t>A nome di:</w:t>
      </w:r>
    </w:p>
    <w:p w14:paraId="0F791D41" w14:textId="77777777" w:rsidR="005C5F7A" w:rsidRPr="00B00FBE" w:rsidRDefault="005C5F7A" w:rsidP="005C5F7A">
      <w:pPr>
        <w:spacing w:line="240" w:lineRule="auto"/>
        <w:rPr>
          <w:lang w:val="it-IT"/>
        </w:rPr>
      </w:pPr>
      <w:r w:rsidRPr="00B00FBE">
        <w:rPr>
          <w:lang w:val="it-IT"/>
        </w:rPr>
        <w:t>ALARCÓN &amp; HARRIS</w:t>
      </w:r>
      <w:r w:rsidRPr="00B00FBE">
        <w:rPr>
          <w:lang w:val="it-IT"/>
        </w:rPr>
        <w:tab/>
      </w:r>
      <w:r w:rsidRPr="00B00FBE">
        <w:rPr>
          <w:lang w:val="it-IT"/>
        </w:rPr>
        <w:tab/>
      </w:r>
      <w:r w:rsidRPr="00B00FBE">
        <w:rPr>
          <w:lang w:val="it-IT"/>
        </w:rPr>
        <w:tab/>
      </w:r>
      <w:r w:rsidRPr="00B00FBE">
        <w:rPr>
          <w:lang w:val="it-IT"/>
        </w:rPr>
        <w:tab/>
      </w:r>
      <w:r w:rsidRPr="00B00FBE">
        <w:rPr>
          <w:lang w:val="it-IT"/>
        </w:rPr>
        <w:tab/>
      </w:r>
      <w:r w:rsidRPr="00B00FBE">
        <w:rPr>
          <w:b/>
          <w:lang w:val="it-IT"/>
        </w:rPr>
        <w:t>TOMRA Sorting  srl</w:t>
      </w:r>
    </w:p>
    <w:p w14:paraId="346404BB" w14:textId="77777777" w:rsidR="005C5F7A" w:rsidRPr="00375FBA" w:rsidRDefault="005C5F7A" w:rsidP="005C5F7A">
      <w:pPr>
        <w:spacing w:line="240" w:lineRule="auto"/>
        <w:rPr>
          <w:lang w:val="it-IT"/>
        </w:rPr>
      </w:pPr>
      <w:r w:rsidRPr="00375FBA">
        <w:rPr>
          <w:lang w:val="it-IT"/>
        </w:rPr>
        <w:t>Comunicazione e Marketing</w:t>
      </w:r>
      <w:r w:rsidRPr="00375FBA">
        <w:rPr>
          <w:lang w:val="it-IT"/>
        </w:rPr>
        <w:tab/>
      </w:r>
      <w:r w:rsidRPr="00375FBA">
        <w:rPr>
          <w:lang w:val="it-IT"/>
        </w:rPr>
        <w:tab/>
      </w:r>
      <w:r w:rsidRPr="00375FBA">
        <w:rPr>
          <w:lang w:val="it-IT"/>
        </w:rPr>
        <w:tab/>
      </w:r>
      <w:r w:rsidRPr="00375FBA">
        <w:rPr>
          <w:lang w:val="it-IT"/>
        </w:rPr>
        <w:tab/>
      </w:r>
      <w:r>
        <w:rPr>
          <w:lang w:val="it-IT"/>
        </w:rPr>
        <w:t>Strada Martinella 74 A/B</w:t>
      </w:r>
    </w:p>
    <w:p w14:paraId="7C1643A9" w14:textId="77777777" w:rsidR="005C5F7A" w:rsidRPr="00DC2171" w:rsidRDefault="005C5F7A" w:rsidP="005C5F7A">
      <w:pPr>
        <w:spacing w:line="240" w:lineRule="auto"/>
        <w:rPr>
          <w:lang w:val="it-IT"/>
        </w:rPr>
      </w:pPr>
      <w:r w:rsidRPr="00DC2171">
        <w:rPr>
          <w:lang w:val="it-IT"/>
        </w:rPr>
        <w:t>Sus</w:t>
      </w:r>
      <w:r>
        <w:rPr>
          <w:lang w:val="it-IT"/>
        </w:rPr>
        <w:t>anna Laino</w:t>
      </w:r>
      <w:r>
        <w:rPr>
          <w:lang w:val="it-IT"/>
        </w:rPr>
        <w:tab/>
      </w:r>
      <w:r>
        <w:rPr>
          <w:lang w:val="it-IT"/>
        </w:rPr>
        <w:tab/>
      </w:r>
      <w:r>
        <w:rPr>
          <w:lang w:val="it-IT"/>
        </w:rPr>
        <w:tab/>
      </w:r>
      <w:r>
        <w:rPr>
          <w:lang w:val="it-IT"/>
        </w:rPr>
        <w:tab/>
      </w:r>
      <w:r>
        <w:rPr>
          <w:lang w:val="it-IT"/>
        </w:rPr>
        <w:tab/>
      </w:r>
      <w:r>
        <w:rPr>
          <w:lang w:val="it-IT"/>
        </w:rPr>
        <w:tab/>
        <w:t>43124 – Alberi (PR) - Italia</w:t>
      </w:r>
      <w:r>
        <w:rPr>
          <w:lang w:val="it-IT"/>
        </w:rPr>
        <w:tab/>
      </w:r>
      <w:r w:rsidRPr="00DC2171">
        <w:rPr>
          <w:lang w:val="it-IT"/>
        </w:rPr>
        <w:t xml:space="preserve"> </w:t>
      </w:r>
    </w:p>
    <w:p w14:paraId="7D2EA067" w14:textId="77777777" w:rsidR="005C5F7A" w:rsidRPr="00722179" w:rsidRDefault="005C5F7A" w:rsidP="005C5F7A">
      <w:pPr>
        <w:spacing w:line="240" w:lineRule="auto"/>
        <w:rPr>
          <w:rFonts w:cs="Calibri"/>
          <w:b/>
          <w:shd w:val="clear" w:color="auto" w:fill="FFFFFF"/>
          <w:lang w:val="it-IT"/>
        </w:rPr>
      </w:pPr>
      <w:r w:rsidRPr="00DC2171">
        <w:rPr>
          <w:lang w:val="it-IT"/>
        </w:rPr>
        <w:t>Tel: +39 389/474 6376</w:t>
      </w:r>
      <w:r w:rsidRPr="00DC2171">
        <w:rPr>
          <w:lang w:val="it-IT"/>
        </w:rPr>
        <w:tab/>
      </w:r>
      <w:r w:rsidRPr="00DC2171">
        <w:rPr>
          <w:lang w:val="it-IT"/>
        </w:rPr>
        <w:tab/>
      </w:r>
      <w:r w:rsidRPr="00DC2171">
        <w:rPr>
          <w:lang w:val="it-IT"/>
        </w:rPr>
        <w:tab/>
        <w:t xml:space="preserve">  </w:t>
      </w:r>
      <w:r w:rsidRPr="00DC2171">
        <w:rPr>
          <w:lang w:val="it-IT"/>
        </w:rPr>
        <w:tab/>
      </w:r>
      <w:r w:rsidRPr="00DC2171">
        <w:rPr>
          <w:lang w:val="it-IT"/>
        </w:rPr>
        <w:tab/>
      </w:r>
      <w:r>
        <w:rPr>
          <w:lang w:val="it-IT"/>
        </w:rPr>
        <w:t>Tel: +39 0521 681082</w:t>
      </w:r>
    </w:p>
    <w:p w14:paraId="32DE1046" w14:textId="77777777" w:rsidR="005C5F7A" w:rsidRDefault="005C5F7A" w:rsidP="008E085D">
      <w:pPr>
        <w:pStyle w:val="Sinespaciado"/>
        <w:spacing w:line="276" w:lineRule="auto"/>
        <w:rPr>
          <w:rFonts w:asciiTheme="minorHAnsi" w:hAnsiTheme="minorHAnsi" w:cs="Arial"/>
          <w:lang w:val="en-US"/>
        </w:rPr>
      </w:pPr>
    </w:p>
    <w:p w14:paraId="48D33270" w14:textId="5E056638" w:rsidR="00C842C5" w:rsidRPr="00B23FEB" w:rsidRDefault="00C842C5" w:rsidP="008E085D">
      <w:pPr>
        <w:pStyle w:val="Sinespaciado"/>
        <w:spacing w:line="276" w:lineRule="auto"/>
        <w:rPr>
          <w:rStyle w:val="Hipervnculo"/>
        </w:rPr>
      </w:pPr>
    </w:p>
    <w:sectPr w:rsidR="00C842C5" w:rsidRPr="00B23FEB" w:rsidSect="006A2741">
      <w:headerReference w:type="default" r:id="rId14"/>
      <w:footerReference w:type="default" r:id="rId15"/>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63FFC" w14:textId="77777777" w:rsidR="00EF4EBE" w:rsidRDefault="00EF4EBE" w:rsidP="00E20A09">
      <w:pPr>
        <w:spacing w:after="0" w:line="240" w:lineRule="auto"/>
      </w:pPr>
      <w:r>
        <w:separator/>
      </w:r>
    </w:p>
  </w:endnote>
  <w:endnote w:type="continuationSeparator" w:id="0">
    <w:p w14:paraId="3E7C13FB" w14:textId="77777777" w:rsidR="00EF4EBE" w:rsidRDefault="00EF4EBE"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02CBA1F6" w14:textId="558E68E4" w:rsidR="007E5AA4" w:rsidRDefault="007E5AA4">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0A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0A81">
              <w:rPr>
                <w:b/>
                <w:bCs/>
                <w:noProof/>
              </w:rPr>
              <w:t>3</w:t>
            </w:r>
            <w:r>
              <w:rPr>
                <w:b/>
                <w:bCs/>
                <w:sz w:val="24"/>
                <w:szCs w:val="24"/>
              </w:rPr>
              <w:fldChar w:fldCharType="end"/>
            </w:r>
          </w:p>
        </w:sdtContent>
      </w:sdt>
    </w:sdtContent>
  </w:sdt>
  <w:p w14:paraId="59110BBE" w14:textId="77777777" w:rsidR="007E5AA4" w:rsidRDefault="007E5A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C7541" w14:textId="77777777" w:rsidR="00EF4EBE" w:rsidRDefault="00EF4EBE" w:rsidP="00E20A09">
      <w:pPr>
        <w:spacing w:after="0" w:line="240" w:lineRule="auto"/>
      </w:pPr>
      <w:r>
        <w:separator/>
      </w:r>
    </w:p>
  </w:footnote>
  <w:footnote w:type="continuationSeparator" w:id="0">
    <w:p w14:paraId="04028F91" w14:textId="77777777" w:rsidR="00EF4EBE" w:rsidRDefault="00EF4EBE"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A0E85" w14:textId="77777777" w:rsidR="007E5AA4" w:rsidRDefault="007E5AA4">
    <w:pPr>
      <w:pStyle w:val="Encabezado"/>
    </w:pPr>
    <w:r>
      <w:rPr>
        <w:noProof/>
        <w:lang w:val="es-ES" w:eastAsia="es-ES"/>
      </w:rPr>
      <w:drawing>
        <wp:inline distT="0" distB="0" distL="0" distR="0" wp14:anchorId="1674F371" wp14:editId="1FABF225">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565BB35F" w14:textId="77777777" w:rsidR="007E5AA4" w:rsidRDefault="007E5AA4">
    <w:pPr>
      <w:pStyle w:val="Encabezado"/>
    </w:pPr>
  </w:p>
  <w:p w14:paraId="16FD200D" w14:textId="5A3BFF44" w:rsidR="007E5AA4" w:rsidRDefault="00040A81">
    <w:pPr>
      <w:pStyle w:val="Encabezado"/>
    </w:pPr>
    <w:r>
      <w:rPr>
        <w:noProof/>
        <w:lang w:val="es-ES" w:eastAsia="es-ES"/>
      </w:rPr>
      <mc:AlternateContent>
        <mc:Choice Requires="wps">
          <w:drawing>
            <wp:anchor distT="0" distB="0" distL="114300" distR="114300" simplePos="0" relativeHeight="251659264" behindDoc="0" locked="0" layoutInCell="1" allowOverlap="1" wp14:anchorId="227542D8" wp14:editId="340FB914">
              <wp:simplePos x="0" y="0"/>
              <wp:positionH relativeFrom="margin">
                <wp:posOffset>3505835</wp:posOffset>
              </wp:positionH>
              <wp:positionV relativeFrom="paragraph">
                <wp:posOffset>89535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0792244D" w14:textId="77777777" w:rsidR="007E5AA4" w:rsidRPr="00371A38" w:rsidRDefault="007E5AA4" w:rsidP="00247FFB">
                          <w:pPr>
                            <w:spacing w:line="360" w:lineRule="auto"/>
                            <w:ind w:left="-284"/>
                            <w:jc w:val="right"/>
                            <w:rPr>
                              <w:rFonts w:cs="Calibri"/>
                              <w:bCs/>
                              <w:i/>
                              <w:sz w:val="32"/>
                              <w:szCs w:val="32"/>
                            </w:rPr>
                          </w:pPr>
                          <w:r w:rsidRPr="00371A38">
                            <w:rPr>
                              <w:rFonts w:cs="Calibri"/>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76.05pt;margin-top:7.0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14:paraId="0792244D" w14:textId="77777777" w:rsidR="007E5AA4" w:rsidRPr="00371A38" w:rsidRDefault="007E5AA4" w:rsidP="00247FFB">
                    <w:pPr>
                      <w:spacing w:line="360" w:lineRule="auto"/>
                      <w:ind w:left="-284"/>
                      <w:jc w:val="right"/>
                      <w:rPr>
                        <w:rFonts w:cs="Calibri"/>
                        <w:bCs/>
                        <w:i/>
                        <w:sz w:val="32"/>
                        <w:szCs w:val="32"/>
                      </w:rPr>
                    </w:pPr>
                    <w:r w:rsidRPr="00371A38">
                      <w:rPr>
                        <w:rFonts w:cs="Calibri"/>
                        <w:i/>
                        <w:sz w:val="32"/>
                        <w:szCs w:val="32"/>
                      </w:rPr>
                      <w:t>Press Information</w:t>
                    </w:r>
                  </w:p>
                </w:txbxContent>
              </v:textbox>
              <w10:wrap anchorx="margin"/>
            </v:shape>
          </w:pict>
        </mc:Fallback>
      </mc:AlternateContent>
    </w:r>
  </w:p>
  <w:p w14:paraId="07C352B7" w14:textId="77777777" w:rsidR="007E5AA4" w:rsidRDefault="007E5AA4">
    <w:pPr>
      <w:pStyle w:val="Encabezado"/>
    </w:pPr>
  </w:p>
  <w:p w14:paraId="6B48EE99" w14:textId="77777777" w:rsidR="007E5AA4" w:rsidRDefault="007E5AA4">
    <w:pPr>
      <w:pStyle w:val="Encabezado"/>
    </w:pPr>
  </w:p>
  <w:p w14:paraId="67F665A8" w14:textId="77777777" w:rsidR="007E5AA4" w:rsidRDefault="007E5A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esca Tommasini">
    <w15:presenceInfo w15:providerId="AD" w15:userId="S-1-5-21-1659004503-507921405-725345543-53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4601"/>
    <w:rsid w:val="00006B6B"/>
    <w:rsid w:val="00006C19"/>
    <w:rsid w:val="00012805"/>
    <w:rsid w:val="00014FF3"/>
    <w:rsid w:val="00017A08"/>
    <w:rsid w:val="000249EE"/>
    <w:rsid w:val="00024B4B"/>
    <w:rsid w:val="0003409A"/>
    <w:rsid w:val="0003428B"/>
    <w:rsid w:val="00034E1A"/>
    <w:rsid w:val="00035ABD"/>
    <w:rsid w:val="00035B42"/>
    <w:rsid w:val="00040A81"/>
    <w:rsid w:val="00040C3B"/>
    <w:rsid w:val="00041302"/>
    <w:rsid w:val="000454A3"/>
    <w:rsid w:val="00050A13"/>
    <w:rsid w:val="00052661"/>
    <w:rsid w:val="0005408F"/>
    <w:rsid w:val="00054959"/>
    <w:rsid w:val="000602DB"/>
    <w:rsid w:val="000616CD"/>
    <w:rsid w:val="00062FF0"/>
    <w:rsid w:val="00063703"/>
    <w:rsid w:val="000641FA"/>
    <w:rsid w:val="00066912"/>
    <w:rsid w:val="00066AC0"/>
    <w:rsid w:val="0007144F"/>
    <w:rsid w:val="0007307B"/>
    <w:rsid w:val="00074DC9"/>
    <w:rsid w:val="00080BB1"/>
    <w:rsid w:val="000825A1"/>
    <w:rsid w:val="000845EB"/>
    <w:rsid w:val="00086B74"/>
    <w:rsid w:val="00086D82"/>
    <w:rsid w:val="000872A3"/>
    <w:rsid w:val="000935CE"/>
    <w:rsid w:val="00093C9E"/>
    <w:rsid w:val="0009522A"/>
    <w:rsid w:val="000A3BBC"/>
    <w:rsid w:val="000A4EE6"/>
    <w:rsid w:val="000A6478"/>
    <w:rsid w:val="000A79B1"/>
    <w:rsid w:val="000B0BEA"/>
    <w:rsid w:val="000B0C13"/>
    <w:rsid w:val="000B4B0E"/>
    <w:rsid w:val="000C2CF1"/>
    <w:rsid w:val="000C4851"/>
    <w:rsid w:val="000C7C2E"/>
    <w:rsid w:val="000D0B4D"/>
    <w:rsid w:val="000D29DE"/>
    <w:rsid w:val="000D56B0"/>
    <w:rsid w:val="000D6B92"/>
    <w:rsid w:val="000D7191"/>
    <w:rsid w:val="000D79DE"/>
    <w:rsid w:val="000E2045"/>
    <w:rsid w:val="000E2C8C"/>
    <w:rsid w:val="000E5CDB"/>
    <w:rsid w:val="000F0EA7"/>
    <w:rsid w:val="000F4A09"/>
    <w:rsid w:val="000F5584"/>
    <w:rsid w:val="000F7146"/>
    <w:rsid w:val="00100FDC"/>
    <w:rsid w:val="0010201C"/>
    <w:rsid w:val="001026A0"/>
    <w:rsid w:val="00102DA5"/>
    <w:rsid w:val="001033C6"/>
    <w:rsid w:val="00103C7C"/>
    <w:rsid w:val="00104265"/>
    <w:rsid w:val="00117392"/>
    <w:rsid w:val="00120A78"/>
    <w:rsid w:val="00122384"/>
    <w:rsid w:val="00123D4B"/>
    <w:rsid w:val="00124884"/>
    <w:rsid w:val="00125503"/>
    <w:rsid w:val="001264CB"/>
    <w:rsid w:val="00130E7B"/>
    <w:rsid w:val="001344D8"/>
    <w:rsid w:val="0013549E"/>
    <w:rsid w:val="001367AD"/>
    <w:rsid w:val="00145F3D"/>
    <w:rsid w:val="00146FCA"/>
    <w:rsid w:val="00151D09"/>
    <w:rsid w:val="001625BF"/>
    <w:rsid w:val="00165388"/>
    <w:rsid w:val="001702F8"/>
    <w:rsid w:val="00172FE6"/>
    <w:rsid w:val="00173347"/>
    <w:rsid w:val="00174765"/>
    <w:rsid w:val="001753AF"/>
    <w:rsid w:val="00181773"/>
    <w:rsid w:val="00186651"/>
    <w:rsid w:val="001866AD"/>
    <w:rsid w:val="001878D7"/>
    <w:rsid w:val="0019122D"/>
    <w:rsid w:val="001940F3"/>
    <w:rsid w:val="001945F1"/>
    <w:rsid w:val="00196226"/>
    <w:rsid w:val="0019707E"/>
    <w:rsid w:val="001A3956"/>
    <w:rsid w:val="001A4A8E"/>
    <w:rsid w:val="001A7D65"/>
    <w:rsid w:val="001A7EB9"/>
    <w:rsid w:val="001C009E"/>
    <w:rsid w:val="001C12C8"/>
    <w:rsid w:val="001C18BA"/>
    <w:rsid w:val="001C1BDA"/>
    <w:rsid w:val="001C5CAC"/>
    <w:rsid w:val="001D396B"/>
    <w:rsid w:val="001D3FB2"/>
    <w:rsid w:val="001D613C"/>
    <w:rsid w:val="001D72B6"/>
    <w:rsid w:val="001E052A"/>
    <w:rsid w:val="001E7624"/>
    <w:rsid w:val="001F0472"/>
    <w:rsid w:val="001F2ADB"/>
    <w:rsid w:val="00201FD2"/>
    <w:rsid w:val="002051F0"/>
    <w:rsid w:val="00205C98"/>
    <w:rsid w:val="00207807"/>
    <w:rsid w:val="002150BD"/>
    <w:rsid w:val="0021780C"/>
    <w:rsid w:val="002250FF"/>
    <w:rsid w:val="002260C6"/>
    <w:rsid w:val="00227B0C"/>
    <w:rsid w:val="0023068A"/>
    <w:rsid w:val="00231F3F"/>
    <w:rsid w:val="002320C7"/>
    <w:rsid w:val="00243E27"/>
    <w:rsid w:val="0024588C"/>
    <w:rsid w:val="00245AE9"/>
    <w:rsid w:val="00247FFB"/>
    <w:rsid w:val="00252969"/>
    <w:rsid w:val="0025445B"/>
    <w:rsid w:val="0025707A"/>
    <w:rsid w:val="002573F1"/>
    <w:rsid w:val="00261A55"/>
    <w:rsid w:val="002632F5"/>
    <w:rsid w:val="00266753"/>
    <w:rsid w:val="00273DC6"/>
    <w:rsid w:val="00281A4F"/>
    <w:rsid w:val="00285374"/>
    <w:rsid w:val="00290DD4"/>
    <w:rsid w:val="0029499C"/>
    <w:rsid w:val="00294F77"/>
    <w:rsid w:val="002A04CE"/>
    <w:rsid w:val="002A461F"/>
    <w:rsid w:val="002A5F58"/>
    <w:rsid w:val="002A650A"/>
    <w:rsid w:val="002A67B2"/>
    <w:rsid w:val="002A6A4C"/>
    <w:rsid w:val="002A7462"/>
    <w:rsid w:val="002B0827"/>
    <w:rsid w:val="002B181A"/>
    <w:rsid w:val="002B4490"/>
    <w:rsid w:val="002B4DD7"/>
    <w:rsid w:val="002B51A8"/>
    <w:rsid w:val="002B777C"/>
    <w:rsid w:val="002C1CE0"/>
    <w:rsid w:val="002C3337"/>
    <w:rsid w:val="002C5B49"/>
    <w:rsid w:val="002C5D64"/>
    <w:rsid w:val="002C629D"/>
    <w:rsid w:val="002D0C67"/>
    <w:rsid w:val="002D53CD"/>
    <w:rsid w:val="002E3BD8"/>
    <w:rsid w:val="002E5CA3"/>
    <w:rsid w:val="002E73F3"/>
    <w:rsid w:val="002F14A9"/>
    <w:rsid w:val="002F4475"/>
    <w:rsid w:val="002F46BA"/>
    <w:rsid w:val="002F536A"/>
    <w:rsid w:val="00300120"/>
    <w:rsid w:val="0030497D"/>
    <w:rsid w:val="00306FD0"/>
    <w:rsid w:val="003138A5"/>
    <w:rsid w:val="0031698B"/>
    <w:rsid w:val="0031730B"/>
    <w:rsid w:val="00325436"/>
    <w:rsid w:val="00325DC0"/>
    <w:rsid w:val="00336552"/>
    <w:rsid w:val="003409A7"/>
    <w:rsid w:val="00341110"/>
    <w:rsid w:val="00341C70"/>
    <w:rsid w:val="003421CF"/>
    <w:rsid w:val="0035029B"/>
    <w:rsid w:val="00351330"/>
    <w:rsid w:val="00354EB5"/>
    <w:rsid w:val="0035686F"/>
    <w:rsid w:val="00357634"/>
    <w:rsid w:val="00360A74"/>
    <w:rsid w:val="0036208F"/>
    <w:rsid w:val="00363F94"/>
    <w:rsid w:val="00365739"/>
    <w:rsid w:val="00367733"/>
    <w:rsid w:val="00370B3F"/>
    <w:rsid w:val="00372497"/>
    <w:rsid w:val="003738BE"/>
    <w:rsid w:val="00382E16"/>
    <w:rsid w:val="00383923"/>
    <w:rsid w:val="00383D80"/>
    <w:rsid w:val="003847F5"/>
    <w:rsid w:val="00390C6D"/>
    <w:rsid w:val="0039526E"/>
    <w:rsid w:val="003A3BDC"/>
    <w:rsid w:val="003A481C"/>
    <w:rsid w:val="003B0322"/>
    <w:rsid w:val="003B1348"/>
    <w:rsid w:val="003B1ADE"/>
    <w:rsid w:val="003B2287"/>
    <w:rsid w:val="003B4F12"/>
    <w:rsid w:val="003B54F3"/>
    <w:rsid w:val="003B68A0"/>
    <w:rsid w:val="003B6924"/>
    <w:rsid w:val="003B7E27"/>
    <w:rsid w:val="003C3558"/>
    <w:rsid w:val="003C464A"/>
    <w:rsid w:val="003D277A"/>
    <w:rsid w:val="003E19F6"/>
    <w:rsid w:val="003E1E9A"/>
    <w:rsid w:val="003E4AF0"/>
    <w:rsid w:val="003E4F79"/>
    <w:rsid w:val="003E61D0"/>
    <w:rsid w:val="003F1E48"/>
    <w:rsid w:val="003F40AE"/>
    <w:rsid w:val="003F42CB"/>
    <w:rsid w:val="003F7CD1"/>
    <w:rsid w:val="004009E5"/>
    <w:rsid w:val="00400CEF"/>
    <w:rsid w:val="00401F1F"/>
    <w:rsid w:val="004053E0"/>
    <w:rsid w:val="0041234D"/>
    <w:rsid w:val="004139A1"/>
    <w:rsid w:val="00413C78"/>
    <w:rsid w:val="00414881"/>
    <w:rsid w:val="00414E46"/>
    <w:rsid w:val="00414F60"/>
    <w:rsid w:val="0041640A"/>
    <w:rsid w:val="00422BD7"/>
    <w:rsid w:val="0042358E"/>
    <w:rsid w:val="00426DFF"/>
    <w:rsid w:val="00430E83"/>
    <w:rsid w:val="004317BE"/>
    <w:rsid w:val="00433315"/>
    <w:rsid w:val="00435CBA"/>
    <w:rsid w:val="004361A2"/>
    <w:rsid w:val="00436E6E"/>
    <w:rsid w:val="004372AF"/>
    <w:rsid w:val="0043783D"/>
    <w:rsid w:val="00441A06"/>
    <w:rsid w:val="00445197"/>
    <w:rsid w:val="004456F4"/>
    <w:rsid w:val="00446A59"/>
    <w:rsid w:val="00447BE3"/>
    <w:rsid w:val="004509E2"/>
    <w:rsid w:val="004519C2"/>
    <w:rsid w:val="0045466B"/>
    <w:rsid w:val="0046359F"/>
    <w:rsid w:val="004637E1"/>
    <w:rsid w:val="004644B9"/>
    <w:rsid w:val="00464DF6"/>
    <w:rsid w:val="00465838"/>
    <w:rsid w:val="004660AF"/>
    <w:rsid w:val="00471BDF"/>
    <w:rsid w:val="00472E54"/>
    <w:rsid w:val="004743FD"/>
    <w:rsid w:val="004755CC"/>
    <w:rsid w:val="004860F2"/>
    <w:rsid w:val="00487D9B"/>
    <w:rsid w:val="00490B91"/>
    <w:rsid w:val="004927C4"/>
    <w:rsid w:val="00496390"/>
    <w:rsid w:val="004967BC"/>
    <w:rsid w:val="00497205"/>
    <w:rsid w:val="004A1122"/>
    <w:rsid w:val="004A112B"/>
    <w:rsid w:val="004A1FEE"/>
    <w:rsid w:val="004A5815"/>
    <w:rsid w:val="004B230C"/>
    <w:rsid w:val="004B2B4C"/>
    <w:rsid w:val="004B31B2"/>
    <w:rsid w:val="004B3CF9"/>
    <w:rsid w:val="004B46AE"/>
    <w:rsid w:val="004C55DF"/>
    <w:rsid w:val="004C7CC2"/>
    <w:rsid w:val="004C7D01"/>
    <w:rsid w:val="004D6844"/>
    <w:rsid w:val="004D686A"/>
    <w:rsid w:val="004E00E2"/>
    <w:rsid w:val="004E1D5C"/>
    <w:rsid w:val="004E2E39"/>
    <w:rsid w:val="004E38AC"/>
    <w:rsid w:val="004F0D7B"/>
    <w:rsid w:val="004F0DA2"/>
    <w:rsid w:val="004F26BA"/>
    <w:rsid w:val="004F3615"/>
    <w:rsid w:val="004F4ACA"/>
    <w:rsid w:val="004F503C"/>
    <w:rsid w:val="004F66BB"/>
    <w:rsid w:val="004F695A"/>
    <w:rsid w:val="004F7CE7"/>
    <w:rsid w:val="0050598F"/>
    <w:rsid w:val="00507854"/>
    <w:rsid w:val="00517916"/>
    <w:rsid w:val="00526F17"/>
    <w:rsid w:val="00527753"/>
    <w:rsid w:val="00532144"/>
    <w:rsid w:val="00533B1D"/>
    <w:rsid w:val="00545224"/>
    <w:rsid w:val="00547CAD"/>
    <w:rsid w:val="00551946"/>
    <w:rsid w:val="005530B9"/>
    <w:rsid w:val="00553A0D"/>
    <w:rsid w:val="00555AC5"/>
    <w:rsid w:val="005560E6"/>
    <w:rsid w:val="00560918"/>
    <w:rsid w:val="0056103F"/>
    <w:rsid w:val="00561E08"/>
    <w:rsid w:val="00564373"/>
    <w:rsid w:val="00564CA0"/>
    <w:rsid w:val="005705C0"/>
    <w:rsid w:val="00573B4F"/>
    <w:rsid w:val="00574031"/>
    <w:rsid w:val="00575EA2"/>
    <w:rsid w:val="00575EEB"/>
    <w:rsid w:val="0057700A"/>
    <w:rsid w:val="0058376E"/>
    <w:rsid w:val="00590AF5"/>
    <w:rsid w:val="00591B47"/>
    <w:rsid w:val="005A32E4"/>
    <w:rsid w:val="005B1197"/>
    <w:rsid w:val="005C01FE"/>
    <w:rsid w:val="005C2179"/>
    <w:rsid w:val="005C29C5"/>
    <w:rsid w:val="005C2B90"/>
    <w:rsid w:val="005C3F9C"/>
    <w:rsid w:val="005C4248"/>
    <w:rsid w:val="005C5F7A"/>
    <w:rsid w:val="005C7AD9"/>
    <w:rsid w:val="005D3FD1"/>
    <w:rsid w:val="005D4D8E"/>
    <w:rsid w:val="005D5E4B"/>
    <w:rsid w:val="005E5540"/>
    <w:rsid w:val="005E6E0A"/>
    <w:rsid w:val="005E7C54"/>
    <w:rsid w:val="005F0AFB"/>
    <w:rsid w:val="005F4D7C"/>
    <w:rsid w:val="005F6CDF"/>
    <w:rsid w:val="005F730E"/>
    <w:rsid w:val="006051AE"/>
    <w:rsid w:val="00605940"/>
    <w:rsid w:val="00613CF9"/>
    <w:rsid w:val="00614B02"/>
    <w:rsid w:val="00615B15"/>
    <w:rsid w:val="0062454E"/>
    <w:rsid w:val="00624F10"/>
    <w:rsid w:val="00632AD7"/>
    <w:rsid w:val="006478B2"/>
    <w:rsid w:val="00660933"/>
    <w:rsid w:val="00664919"/>
    <w:rsid w:val="00667459"/>
    <w:rsid w:val="00670E4A"/>
    <w:rsid w:val="00671C67"/>
    <w:rsid w:val="00675C25"/>
    <w:rsid w:val="00675C76"/>
    <w:rsid w:val="00675F3E"/>
    <w:rsid w:val="006766C4"/>
    <w:rsid w:val="00683B3A"/>
    <w:rsid w:val="00684513"/>
    <w:rsid w:val="00684ED6"/>
    <w:rsid w:val="00690928"/>
    <w:rsid w:val="0069303D"/>
    <w:rsid w:val="0069321D"/>
    <w:rsid w:val="0069366E"/>
    <w:rsid w:val="00695347"/>
    <w:rsid w:val="00696BEC"/>
    <w:rsid w:val="006A0E56"/>
    <w:rsid w:val="006A1129"/>
    <w:rsid w:val="006A2741"/>
    <w:rsid w:val="006A2DD9"/>
    <w:rsid w:val="006A3476"/>
    <w:rsid w:val="006A5DA0"/>
    <w:rsid w:val="006A6A64"/>
    <w:rsid w:val="006A7AC0"/>
    <w:rsid w:val="006A7FA2"/>
    <w:rsid w:val="006B3AF1"/>
    <w:rsid w:val="006B3BC9"/>
    <w:rsid w:val="006C359E"/>
    <w:rsid w:val="006C73B7"/>
    <w:rsid w:val="006D105F"/>
    <w:rsid w:val="006D255F"/>
    <w:rsid w:val="006D6717"/>
    <w:rsid w:val="006D6E8D"/>
    <w:rsid w:val="006D7F9E"/>
    <w:rsid w:val="006E052B"/>
    <w:rsid w:val="006E5069"/>
    <w:rsid w:val="006E5C85"/>
    <w:rsid w:val="006E7CBD"/>
    <w:rsid w:val="006E7CF1"/>
    <w:rsid w:val="006F02D9"/>
    <w:rsid w:val="006F0E70"/>
    <w:rsid w:val="006F11C1"/>
    <w:rsid w:val="006F154C"/>
    <w:rsid w:val="006F15C0"/>
    <w:rsid w:val="006F1B88"/>
    <w:rsid w:val="006F3B92"/>
    <w:rsid w:val="00703C9A"/>
    <w:rsid w:val="00705BAF"/>
    <w:rsid w:val="0070651F"/>
    <w:rsid w:val="007124D9"/>
    <w:rsid w:val="00723FAA"/>
    <w:rsid w:val="00727A2C"/>
    <w:rsid w:val="0073672A"/>
    <w:rsid w:val="00740527"/>
    <w:rsid w:val="007424AE"/>
    <w:rsid w:val="00747D56"/>
    <w:rsid w:val="00751993"/>
    <w:rsid w:val="0075216B"/>
    <w:rsid w:val="00753A52"/>
    <w:rsid w:val="007551FC"/>
    <w:rsid w:val="0075700C"/>
    <w:rsid w:val="0076126F"/>
    <w:rsid w:val="00761799"/>
    <w:rsid w:val="007632E2"/>
    <w:rsid w:val="00764FE8"/>
    <w:rsid w:val="0076537E"/>
    <w:rsid w:val="00767188"/>
    <w:rsid w:val="007675B1"/>
    <w:rsid w:val="00785629"/>
    <w:rsid w:val="00797C58"/>
    <w:rsid w:val="007A7211"/>
    <w:rsid w:val="007B06B1"/>
    <w:rsid w:val="007B263C"/>
    <w:rsid w:val="007B3A77"/>
    <w:rsid w:val="007B51EC"/>
    <w:rsid w:val="007B6012"/>
    <w:rsid w:val="007B67EC"/>
    <w:rsid w:val="007B6CD6"/>
    <w:rsid w:val="007C0AB2"/>
    <w:rsid w:val="007C14C3"/>
    <w:rsid w:val="007C2BEA"/>
    <w:rsid w:val="007C5D98"/>
    <w:rsid w:val="007C7B65"/>
    <w:rsid w:val="007E05C8"/>
    <w:rsid w:val="007E34AE"/>
    <w:rsid w:val="007E5AA4"/>
    <w:rsid w:val="007E5EE2"/>
    <w:rsid w:val="007E6E3D"/>
    <w:rsid w:val="007F0C0F"/>
    <w:rsid w:val="007F36A7"/>
    <w:rsid w:val="00804555"/>
    <w:rsid w:val="00806835"/>
    <w:rsid w:val="0081541D"/>
    <w:rsid w:val="008163C6"/>
    <w:rsid w:val="008165D7"/>
    <w:rsid w:val="0082035D"/>
    <w:rsid w:val="00820481"/>
    <w:rsid w:val="008255AC"/>
    <w:rsid w:val="00826B21"/>
    <w:rsid w:val="00827CDB"/>
    <w:rsid w:val="00830A11"/>
    <w:rsid w:val="00831301"/>
    <w:rsid w:val="00833A0F"/>
    <w:rsid w:val="00834ADC"/>
    <w:rsid w:val="00835BBA"/>
    <w:rsid w:val="00837DAE"/>
    <w:rsid w:val="008414B2"/>
    <w:rsid w:val="008428D5"/>
    <w:rsid w:val="00845317"/>
    <w:rsid w:val="00846986"/>
    <w:rsid w:val="00846A8D"/>
    <w:rsid w:val="0085020C"/>
    <w:rsid w:val="00851E9B"/>
    <w:rsid w:val="0085513A"/>
    <w:rsid w:val="00855DB5"/>
    <w:rsid w:val="008609F7"/>
    <w:rsid w:val="00860A86"/>
    <w:rsid w:val="00864D69"/>
    <w:rsid w:val="008675CE"/>
    <w:rsid w:val="00871B1B"/>
    <w:rsid w:val="00871F0F"/>
    <w:rsid w:val="00872A14"/>
    <w:rsid w:val="00883903"/>
    <w:rsid w:val="00884D86"/>
    <w:rsid w:val="00886540"/>
    <w:rsid w:val="00890848"/>
    <w:rsid w:val="00892EF1"/>
    <w:rsid w:val="00893EB2"/>
    <w:rsid w:val="008943C4"/>
    <w:rsid w:val="008A20DB"/>
    <w:rsid w:val="008A5522"/>
    <w:rsid w:val="008A5BBA"/>
    <w:rsid w:val="008A5CF3"/>
    <w:rsid w:val="008A775F"/>
    <w:rsid w:val="008B273A"/>
    <w:rsid w:val="008B4593"/>
    <w:rsid w:val="008B4DDA"/>
    <w:rsid w:val="008B621D"/>
    <w:rsid w:val="008B6F88"/>
    <w:rsid w:val="008C021D"/>
    <w:rsid w:val="008C0FE3"/>
    <w:rsid w:val="008C2027"/>
    <w:rsid w:val="008C729E"/>
    <w:rsid w:val="008D2751"/>
    <w:rsid w:val="008D526F"/>
    <w:rsid w:val="008E01D1"/>
    <w:rsid w:val="008E085D"/>
    <w:rsid w:val="008E128D"/>
    <w:rsid w:val="008E5F67"/>
    <w:rsid w:val="008E716D"/>
    <w:rsid w:val="00901AAE"/>
    <w:rsid w:val="009028B6"/>
    <w:rsid w:val="00906F4E"/>
    <w:rsid w:val="00910570"/>
    <w:rsid w:val="009105D1"/>
    <w:rsid w:val="009121D0"/>
    <w:rsid w:val="00912B22"/>
    <w:rsid w:val="00915143"/>
    <w:rsid w:val="009219E5"/>
    <w:rsid w:val="00921D64"/>
    <w:rsid w:val="009226DA"/>
    <w:rsid w:val="009227FC"/>
    <w:rsid w:val="00926D00"/>
    <w:rsid w:val="00930EE0"/>
    <w:rsid w:val="00931E2E"/>
    <w:rsid w:val="00932050"/>
    <w:rsid w:val="00936ABB"/>
    <w:rsid w:val="00940F5F"/>
    <w:rsid w:val="009411AA"/>
    <w:rsid w:val="00951144"/>
    <w:rsid w:val="0095181C"/>
    <w:rsid w:val="00961D84"/>
    <w:rsid w:val="0096492D"/>
    <w:rsid w:val="00967B32"/>
    <w:rsid w:val="00970319"/>
    <w:rsid w:val="0097306F"/>
    <w:rsid w:val="0097660C"/>
    <w:rsid w:val="0098275F"/>
    <w:rsid w:val="0098289D"/>
    <w:rsid w:val="00982E15"/>
    <w:rsid w:val="009852F0"/>
    <w:rsid w:val="00986DFC"/>
    <w:rsid w:val="00993EB5"/>
    <w:rsid w:val="009968ED"/>
    <w:rsid w:val="009A0A21"/>
    <w:rsid w:val="009A0D44"/>
    <w:rsid w:val="009A382B"/>
    <w:rsid w:val="009B4DB2"/>
    <w:rsid w:val="009B5130"/>
    <w:rsid w:val="009B517E"/>
    <w:rsid w:val="009B51D1"/>
    <w:rsid w:val="009B594A"/>
    <w:rsid w:val="009C037C"/>
    <w:rsid w:val="009C4346"/>
    <w:rsid w:val="009C6951"/>
    <w:rsid w:val="009D59B9"/>
    <w:rsid w:val="009D65BA"/>
    <w:rsid w:val="009E08DE"/>
    <w:rsid w:val="009E18CF"/>
    <w:rsid w:val="009F1486"/>
    <w:rsid w:val="009F2B31"/>
    <w:rsid w:val="009F2CD7"/>
    <w:rsid w:val="009F676E"/>
    <w:rsid w:val="00A006E7"/>
    <w:rsid w:val="00A01414"/>
    <w:rsid w:val="00A02B47"/>
    <w:rsid w:val="00A11BC8"/>
    <w:rsid w:val="00A136C2"/>
    <w:rsid w:val="00A13936"/>
    <w:rsid w:val="00A16AA6"/>
    <w:rsid w:val="00A2319A"/>
    <w:rsid w:val="00A256B5"/>
    <w:rsid w:val="00A26D60"/>
    <w:rsid w:val="00A26E45"/>
    <w:rsid w:val="00A27280"/>
    <w:rsid w:val="00A300B9"/>
    <w:rsid w:val="00A33A70"/>
    <w:rsid w:val="00A410AD"/>
    <w:rsid w:val="00A45DDD"/>
    <w:rsid w:val="00A465BE"/>
    <w:rsid w:val="00A50709"/>
    <w:rsid w:val="00A514B5"/>
    <w:rsid w:val="00A520E3"/>
    <w:rsid w:val="00A532EA"/>
    <w:rsid w:val="00A573E9"/>
    <w:rsid w:val="00A70F7E"/>
    <w:rsid w:val="00A80412"/>
    <w:rsid w:val="00A8143A"/>
    <w:rsid w:val="00A8215C"/>
    <w:rsid w:val="00A82820"/>
    <w:rsid w:val="00A83BE4"/>
    <w:rsid w:val="00A9191A"/>
    <w:rsid w:val="00A92C31"/>
    <w:rsid w:val="00A95AFD"/>
    <w:rsid w:val="00A967FA"/>
    <w:rsid w:val="00AA029C"/>
    <w:rsid w:val="00AA0D45"/>
    <w:rsid w:val="00AA10A2"/>
    <w:rsid w:val="00AA13C5"/>
    <w:rsid w:val="00AA1B87"/>
    <w:rsid w:val="00AA43E7"/>
    <w:rsid w:val="00AA4852"/>
    <w:rsid w:val="00AB3717"/>
    <w:rsid w:val="00AB7B0E"/>
    <w:rsid w:val="00AC429B"/>
    <w:rsid w:val="00AD6D24"/>
    <w:rsid w:val="00AD7565"/>
    <w:rsid w:val="00AE1B2C"/>
    <w:rsid w:val="00AE60CE"/>
    <w:rsid w:val="00AF2D97"/>
    <w:rsid w:val="00AF2EA5"/>
    <w:rsid w:val="00AF3D7E"/>
    <w:rsid w:val="00AF55E4"/>
    <w:rsid w:val="00B04275"/>
    <w:rsid w:val="00B06E41"/>
    <w:rsid w:val="00B11FD9"/>
    <w:rsid w:val="00B15E8A"/>
    <w:rsid w:val="00B201A7"/>
    <w:rsid w:val="00B23FEB"/>
    <w:rsid w:val="00B264C4"/>
    <w:rsid w:val="00B274F7"/>
    <w:rsid w:val="00B36F15"/>
    <w:rsid w:val="00B37AF8"/>
    <w:rsid w:val="00B45A3D"/>
    <w:rsid w:val="00B46CAA"/>
    <w:rsid w:val="00B47838"/>
    <w:rsid w:val="00B52000"/>
    <w:rsid w:val="00B542C3"/>
    <w:rsid w:val="00B56398"/>
    <w:rsid w:val="00B56763"/>
    <w:rsid w:val="00B604D8"/>
    <w:rsid w:val="00B6070C"/>
    <w:rsid w:val="00B63EE8"/>
    <w:rsid w:val="00B67DF1"/>
    <w:rsid w:val="00B72E34"/>
    <w:rsid w:val="00B7389C"/>
    <w:rsid w:val="00B74A9B"/>
    <w:rsid w:val="00B758CD"/>
    <w:rsid w:val="00B772B6"/>
    <w:rsid w:val="00B80AF3"/>
    <w:rsid w:val="00B85AFD"/>
    <w:rsid w:val="00B86CE3"/>
    <w:rsid w:val="00B87299"/>
    <w:rsid w:val="00B90FC0"/>
    <w:rsid w:val="00B91479"/>
    <w:rsid w:val="00BA1533"/>
    <w:rsid w:val="00BA5BB3"/>
    <w:rsid w:val="00BA6202"/>
    <w:rsid w:val="00BA75EC"/>
    <w:rsid w:val="00BB0AB1"/>
    <w:rsid w:val="00BB0C3A"/>
    <w:rsid w:val="00BB1BD6"/>
    <w:rsid w:val="00BB53C9"/>
    <w:rsid w:val="00BB76A8"/>
    <w:rsid w:val="00BC3DEB"/>
    <w:rsid w:val="00BC5278"/>
    <w:rsid w:val="00BD2112"/>
    <w:rsid w:val="00BD25CC"/>
    <w:rsid w:val="00BD791F"/>
    <w:rsid w:val="00BE10C1"/>
    <w:rsid w:val="00BE11BD"/>
    <w:rsid w:val="00BE12F7"/>
    <w:rsid w:val="00BE1DAC"/>
    <w:rsid w:val="00BE33CB"/>
    <w:rsid w:val="00BE5444"/>
    <w:rsid w:val="00BE7815"/>
    <w:rsid w:val="00BE789B"/>
    <w:rsid w:val="00BF02F0"/>
    <w:rsid w:val="00BF1B24"/>
    <w:rsid w:val="00BF5E91"/>
    <w:rsid w:val="00BF7353"/>
    <w:rsid w:val="00BF7AD0"/>
    <w:rsid w:val="00C04E3A"/>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3884"/>
    <w:rsid w:val="00C572CA"/>
    <w:rsid w:val="00C57A75"/>
    <w:rsid w:val="00C60A62"/>
    <w:rsid w:val="00C60E63"/>
    <w:rsid w:val="00C6326E"/>
    <w:rsid w:val="00C6585D"/>
    <w:rsid w:val="00C7788E"/>
    <w:rsid w:val="00C80A38"/>
    <w:rsid w:val="00C810B4"/>
    <w:rsid w:val="00C842C5"/>
    <w:rsid w:val="00C918CD"/>
    <w:rsid w:val="00C93989"/>
    <w:rsid w:val="00C939F1"/>
    <w:rsid w:val="00C97F32"/>
    <w:rsid w:val="00CA0E2A"/>
    <w:rsid w:val="00CA18AC"/>
    <w:rsid w:val="00CA6CE8"/>
    <w:rsid w:val="00CB09A3"/>
    <w:rsid w:val="00CB1E2E"/>
    <w:rsid w:val="00CB22CC"/>
    <w:rsid w:val="00CB3180"/>
    <w:rsid w:val="00CC1ECC"/>
    <w:rsid w:val="00CC42A3"/>
    <w:rsid w:val="00CC686F"/>
    <w:rsid w:val="00CC7124"/>
    <w:rsid w:val="00CC7CAC"/>
    <w:rsid w:val="00CD1AC0"/>
    <w:rsid w:val="00CD3FB2"/>
    <w:rsid w:val="00CD6083"/>
    <w:rsid w:val="00CE1D86"/>
    <w:rsid w:val="00CE2D58"/>
    <w:rsid w:val="00CE6B5B"/>
    <w:rsid w:val="00CF13CE"/>
    <w:rsid w:val="00CF7ADA"/>
    <w:rsid w:val="00D01DD4"/>
    <w:rsid w:val="00D05B4B"/>
    <w:rsid w:val="00D15150"/>
    <w:rsid w:val="00D15CBE"/>
    <w:rsid w:val="00D1722A"/>
    <w:rsid w:val="00D21679"/>
    <w:rsid w:val="00D22555"/>
    <w:rsid w:val="00D26311"/>
    <w:rsid w:val="00D27D09"/>
    <w:rsid w:val="00D337E1"/>
    <w:rsid w:val="00D37620"/>
    <w:rsid w:val="00D408FA"/>
    <w:rsid w:val="00D433B8"/>
    <w:rsid w:val="00D43A23"/>
    <w:rsid w:val="00D44B87"/>
    <w:rsid w:val="00D47F9D"/>
    <w:rsid w:val="00D52A90"/>
    <w:rsid w:val="00D53D33"/>
    <w:rsid w:val="00D609A8"/>
    <w:rsid w:val="00D63C37"/>
    <w:rsid w:val="00D641D9"/>
    <w:rsid w:val="00D701D1"/>
    <w:rsid w:val="00D7336B"/>
    <w:rsid w:val="00D75292"/>
    <w:rsid w:val="00D752A6"/>
    <w:rsid w:val="00D778FC"/>
    <w:rsid w:val="00D800CE"/>
    <w:rsid w:val="00D80F3C"/>
    <w:rsid w:val="00D81F61"/>
    <w:rsid w:val="00D873E1"/>
    <w:rsid w:val="00D90D2C"/>
    <w:rsid w:val="00D92681"/>
    <w:rsid w:val="00D9566D"/>
    <w:rsid w:val="00D96B32"/>
    <w:rsid w:val="00D97F6C"/>
    <w:rsid w:val="00DA2CC7"/>
    <w:rsid w:val="00DA357C"/>
    <w:rsid w:val="00DA613B"/>
    <w:rsid w:val="00DA640B"/>
    <w:rsid w:val="00DA6567"/>
    <w:rsid w:val="00DB131B"/>
    <w:rsid w:val="00DB6B2D"/>
    <w:rsid w:val="00DB7199"/>
    <w:rsid w:val="00DC5BEA"/>
    <w:rsid w:val="00DD15D2"/>
    <w:rsid w:val="00DD4F6D"/>
    <w:rsid w:val="00DD61B1"/>
    <w:rsid w:val="00DE657E"/>
    <w:rsid w:val="00DE760A"/>
    <w:rsid w:val="00DF1787"/>
    <w:rsid w:val="00DF3A9E"/>
    <w:rsid w:val="00DF530A"/>
    <w:rsid w:val="00E02BCC"/>
    <w:rsid w:val="00E03A06"/>
    <w:rsid w:val="00E03BBE"/>
    <w:rsid w:val="00E040C9"/>
    <w:rsid w:val="00E06C6E"/>
    <w:rsid w:val="00E104B3"/>
    <w:rsid w:val="00E14D76"/>
    <w:rsid w:val="00E1744A"/>
    <w:rsid w:val="00E20A09"/>
    <w:rsid w:val="00E21DD9"/>
    <w:rsid w:val="00E23535"/>
    <w:rsid w:val="00E23718"/>
    <w:rsid w:val="00E26619"/>
    <w:rsid w:val="00E269A0"/>
    <w:rsid w:val="00E276E6"/>
    <w:rsid w:val="00E27B17"/>
    <w:rsid w:val="00E3119F"/>
    <w:rsid w:val="00E3124E"/>
    <w:rsid w:val="00E34355"/>
    <w:rsid w:val="00E34B75"/>
    <w:rsid w:val="00E35F43"/>
    <w:rsid w:val="00E41EBA"/>
    <w:rsid w:val="00E43DCA"/>
    <w:rsid w:val="00E45D71"/>
    <w:rsid w:val="00E5575F"/>
    <w:rsid w:val="00E578F1"/>
    <w:rsid w:val="00E62A4C"/>
    <w:rsid w:val="00E635F5"/>
    <w:rsid w:val="00E63FF0"/>
    <w:rsid w:val="00E6416E"/>
    <w:rsid w:val="00E66321"/>
    <w:rsid w:val="00E664A3"/>
    <w:rsid w:val="00E73B66"/>
    <w:rsid w:val="00E76C84"/>
    <w:rsid w:val="00E825C8"/>
    <w:rsid w:val="00E83643"/>
    <w:rsid w:val="00E928AD"/>
    <w:rsid w:val="00EA466F"/>
    <w:rsid w:val="00EA6FE6"/>
    <w:rsid w:val="00EB139B"/>
    <w:rsid w:val="00EB1580"/>
    <w:rsid w:val="00EB74A0"/>
    <w:rsid w:val="00EC068A"/>
    <w:rsid w:val="00EC2C18"/>
    <w:rsid w:val="00EC5C43"/>
    <w:rsid w:val="00ED5D09"/>
    <w:rsid w:val="00ED5EE0"/>
    <w:rsid w:val="00ED6AB7"/>
    <w:rsid w:val="00ED6DA3"/>
    <w:rsid w:val="00EE1184"/>
    <w:rsid w:val="00EE15ED"/>
    <w:rsid w:val="00EF1A8A"/>
    <w:rsid w:val="00EF4490"/>
    <w:rsid w:val="00EF4EBE"/>
    <w:rsid w:val="00F0507A"/>
    <w:rsid w:val="00F062E7"/>
    <w:rsid w:val="00F12066"/>
    <w:rsid w:val="00F13724"/>
    <w:rsid w:val="00F142BD"/>
    <w:rsid w:val="00F20A32"/>
    <w:rsid w:val="00F25E88"/>
    <w:rsid w:val="00F35955"/>
    <w:rsid w:val="00F36A09"/>
    <w:rsid w:val="00F40A83"/>
    <w:rsid w:val="00F41827"/>
    <w:rsid w:val="00F4360B"/>
    <w:rsid w:val="00F44625"/>
    <w:rsid w:val="00F46E17"/>
    <w:rsid w:val="00F5151E"/>
    <w:rsid w:val="00F522CE"/>
    <w:rsid w:val="00F52C48"/>
    <w:rsid w:val="00F579F0"/>
    <w:rsid w:val="00F631A5"/>
    <w:rsid w:val="00F63D94"/>
    <w:rsid w:val="00F64A86"/>
    <w:rsid w:val="00F64C28"/>
    <w:rsid w:val="00F71EEE"/>
    <w:rsid w:val="00F73FE4"/>
    <w:rsid w:val="00F742FB"/>
    <w:rsid w:val="00F8058A"/>
    <w:rsid w:val="00F825DE"/>
    <w:rsid w:val="00F843C8"/>
    <w:rsid w:val="00F8566E"/>
    <w:rsid w:val="00F96B6F"/>
    <w:rsid w:val="00F96E32"/>
    <w:rsid w:val="00FA1AE2"/>
    <w:rsid w:val="00FA3136"/>
    <w:rsid w:val="00FA4125"/>
    <w:rsid w:val="00FA4B68"/>
    <w:rsid w:val="00FA6090"/>
    <w:rsid w:val="00FA7E82"/>
    <w:rsid w:val="00FB0933"/>
    <w:rsid w:val="00FB3EE9"/>
    <w:rsid w:val="00FB623D"/>
    <w:rsid w:val="00FC1DD0"/>
    <w:rsid w:val="00FC1ED4"/>
    <w:rsid w:val="00FC5DC6"/>
    <w:rsid w:val="00FC667F"/>
    <w:rsid w:val="00FD0C19"/>
    <w:rsid w:val="00FD2CC9"/>
    <w:rsid w:val="00FD7891"/>
    <w:rsid w:val="00FD7F61"/>
    <w:rsid w:val="00FD7F8E"/>
    <w:rsid w:val="00FE02BC"/>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2CF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TOMRA-Sorting-Recycling-183257172165234/"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TOMRARecycl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beta/12380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omra.com/recycling" TargetMode="External"/><Relationship Id="rId4" Type="http://schemas.microsoft.com/office/2007/relationships/stylesWithEffects" Target="stylesWithEffects.xml"/><Relationship Id="rId9" Type="http://schemas.openxmlformats.org/officeDocument/2006/relationships/hyperlink" Target="https://leads.tomra.com/ebook/pres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73507-263F-4B9C-8730-0B978573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6569</Characters>
  <Application>Microsoft Office Word</Application>
  <DocSecurity>4</DocSecurity>
  <Lines>54</Lines>
  <Paragraphs>15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2</cp:revision>
  <cp:lastPrinted>2018-05-25T08:26:00Z</cp:lastPrinted>
  <dcterms:created xsi:type="dcterms:W3CDTF">2018-06-04T14:05:00Z</dcterms:created>
  <dcterms:modified xsi:type="dcterms:W3CDTF">2018-06-04T14:05:00Z</dcterms:modified>
</cp:coreProperties>
</file>