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283" w:rsidRPr="00374392" w:rsidRDefault="00F21BAD" w:rsidP="003E5283">
      <w:pPr>
        <w:spacing w:after="0"/>
        <w:rPr>
          <w:rFonts w:asciiTheme="majorHAnsi" w:hAnsiTheme="majorHAnsi"/>
          <w:b/>
          <w:sz w:val="28"/>
          <w:lang w:val="hu-HU"/>
        </w:rPr>
      </w:pPr>
      <w:r w:rsidRPr="00374392">
        <w:rPr>
          <w:rFonts w:asciiTheme="majorHAnsi" w:hAnsiTheme="majorHAnsi"/>
          <w:b/>
          <w:sz w:val="28"/>
          <w:lang w:val="hu-HU"/>
        </w:rPr>
        <w:t xml:space="preserve">Az elektromos autók gyártója, az EMOSS Mobile Systems az Allison 4500 automata váltót választja  </w:t>
      </w:r>
    </w:p>
    <w:p w:rsidR="003E5283" w:rsidRPr="00374392" w:rsidRDefault="003E5283" w:rsidP="003E5283">
      <w:pPr>
        <w:spacing w:after="0"/>
        <w:ind w:firstLine="720"/>
        <w:rPr>
          <w:rFonts w:asciiTheme="majorHAnsi" w:hAnsiTheme="majorHAnsi"/>
          <w:i/>
          <w:lang w:val="hu-HU"/>
        </w:rPr>
      </w:pPr>
    </w:p>
    <w:p w:rsidR="003E5283" w:rsidRPr="00374392" w:rsidRDefault="00F21BAD" w:rsidP="003E5283">
      <w:pPr>
        <w:spacing w:after="0"/>
        <w:rPr>
          <w:rFonts w:cstheme="minorHAnsi"/>
          <w:i/>
          <w:lang w:val="hu-HU"/>
        </w:rPr>
      </w:pPr>
      <w:r w:rsidRPr="00374392">
        <w:rPr>
          <w:rFonts w:cstheme="minorHAnsi"/>
          <w:i/>
          <w:lang w:val="hu-HU"/>
        </w:rPr>
        <w:t>Az Európai járműgyártó Allisont használ a nyomaték megtöbbszörözésére nehéz rakomány vontatásához és meredek lejtőn, valamint az akkum</w:t>
      </w:r>
      <w:r w:rsidR="00796BB6">
        <w:rPr>
          <w:rFonts w:cstheme="minorHAnsi"/>
          <w:i/>
          <w:lang w:val="hu-HU"/>
        </w:rPr>
        <w:t>u</w:t>
      </w:r>
      <w:r w:rsidRPr="00374392">
        <w:rPr>
          <w:rFonts w:cstheme="minorHAnsi"/>
          <w:i/>
          <w:lang w:val="hu-HU"/>
        </w:rPr>
        <w:t>látor élettartamának növelése érdekében</w:t>
      </w:r>
    </w:p>
    <w:p w:rsidR="003E5283" w:rsidRPr="00374392" w:rsidRDefault="003E5283" w:rsidP="003E5283">
      <w:pPr>
        <w:spacing w:after="0"/>
        <w:rPr>
          <w:rFonts w:cstheme="minorHAnsi"/>
          <w:i/>
          <w:lang w:val="hu-HU"/>
        </w:rPr>
      </w:pPr>
    </w:p>
    <w:p w:rsidR="00C20E0C" w:rsidRPr="00374392" w:rsidRDefault="003E5283" w:rsidP="003E5283">
      <w:pPr>
        <w:spacing w:after="0"/>
        <w:rPr>
          <w:rFonts w:cstheme="minorHAnsi"/>
          <w:lang w:val="hu-HU"/>
        </w:rPr>
      </w:pPr>
      <w:r w:rsidRPr="00374392">
        <w:rPr>
          <w:b/>
          <w:lang w:val="hu-HU"/>
        </w:rPr>
        <w:t xml:space="preserve">OOSTERHOUT, </w:t>
      </w:r>
      <w:r w:rsidR="00C20E0C" w:rsidRPr="00374392">
        <w:rPr>
          <w:b/>
          <w:lang w:val="hu-HU"/>
        </w:rPr>
        <w:t>Hollandia</w:t>
      </w:r>
      <w:r w:rsidRPr="00374392">
        <w:rPr>
          <w:lang w:val="hu-HU"/>
        </w:rPr>
        <w:t xml:space="preserve"> </w:t>
      </w:r>
      <w:r w:rsidRPr="00374392">
        <w:rPr>
          <w:rFonts w:cstheme="minorHAnsi"/>
          <w:lang w:val="hu-HU"/>
        </w:rPr>
        <w:t xml:space="preserve">– </w:t>
      </w:r>
      <w:r w:rsidR="00C20E0C" w:rsidRPr="00374392">
        <w:rPr>
          <w:rFonts w:cstheme="minorHAnsi"/>
          <w:lang w:val="hu-HU"/>
        </w:rPr>
        <w:t xml:space="preserve">Az EMOSS Mobile Systems </w:t>
      </w:r>
      <w:r w:rsidR="00796BB6" w:rsidRPr="00374392">
        <w:rPr>
          <w:rFonts w:cstheme="minorHAnsi"/>
          <w:lang w:val="hu-HU"/>
        </w:rPr>
        <w:t>elkötelezett</w:t>
      </w:r>
      <w:r w:rsidR="00796BB6">
        <w:rPr>
          <w:rFonts w:cstheme="minorHAnsi"/>
          <w:lang w:val="hu-HU"/>
        </w:rPr>
        <w:t xml:space="preserve"> </w:t>
      </w:r>
      <w:r w:rsidR="00C20E0C" w:rsidRPr="00374392">
        <w:rPr>
          <w:rFonts w:cstheme="minorHAnsi"/>
          <w:lang w:val="hu-HU"/>
        </w:rPr>
        <w:t>az európai emisszió</w:t>
      </w:r>
      <w:r w:rsidR="00796BB6">
        <w:rPr>
          <w:rFonts w:cstheme="minorHAnsi"/>
          <w:lang w:val="hu-HU"/>
        </w:rPr>
        <w:t>-</w:t>
      </w:r>
      <w:r w:rsidR="00C20E0C" w:rsidRPr="00374392">
        <w:rPr>
          <w:rFonts w:cstheme="minorHAnsi"/>
          <w:lang w:val="hu-HU"/>
        </w:rPr>
        <w:t xml:space="preserve"> és zaj</w:t>
      </w:r>
      <w:r w:rsidR="00796BB6">
        <w:rPr>
          <w:rFonts w:cstheme="minorHAnsi"/>
          <w:lang w:val="hu-HU"/>
        </w:rPr>
        <w:t>-</w:t>
      </w:r>
      <w:r w:rsidR="00C20E0C" w:rsidRPr="00374392">
        <w:rPr>
          <w:rFonts w:cstheme="minorHAnsi"/>
          <w:lang w:val="hu-HU"/>
        </w:rPr>
        <w:t>szabályzások betartás</w:t>
      </w:r>
      <w:r w:rsidR="00796BB6">
        <w:rPr>
          <w:rFonts w:cstheme="minorHAnsi"/>
          <w:lang w:val="hu-HU"/>
        </w:rPr>
        <w:t>a iránt, ezért</w:t>
      </w:r>
      <w:r w:rsidR="00C20E0C" w:rsidRPr="00374392">
        <w:rPr>
          <w:rFonts w:cstheme="minorHAnsi"/>
          <w:lang w:val="hu-HU"/>
        </w:rPr>
        <w:t xml:space="preserve"> Allison sebességváltóval fejlesztett ki egy elektromos haszongépjárművet, amely több mint 300 mérföld (482,8 km) hatótávolságra képes. </w:t>
      </w:r>
    </w:p>
    <w:p w:rsidR="00666A56" w:rsidRPr="00374392" w:rsidRDefault="00666A56" w:rsidP="003E5283">
      <w:pPr>
        <w:spacing w:after="0"/>
        <w:rPr>
          <w:rFonts w:cstheme="minorHAnsi"/>
          <w:lang w:val="hu-HU"/>
        </w:rPr>
      </w:pPr>
    </w:p>
    <w:p w:rsidR="00666A56" w:rsidRPr="00374392" w:rsidRDefault="00666A56" w:rsidP="003E5283">
      <w:pPr>
        <w:spacing w:after="0"/>
        <w:rPr>
          <w:rFonts w:cstheme="minorHAnsi"/>
          <w:lang w:val="hu-HU"/>
        </w:rPr>
      </w:pPr>
      <w:r w:rsidRPr="00374392">
        <w:rPr>
          <w:rFonts w:cstheme="minorHAnsi"/>
          <w:lang w:val="hu-HU"/>
        </w:rPr>
        <w:t xml:space="preserve">Az EMOSS </w:t>
      </w:r>
      <w:proofErr w:type="spellStart"/>
      <w:r w:rsidRPr="00374392">
        <w:rPr>
          <w:lang w:val="hu-HU"/>
        </w:rPr>
        <w:t>Electric</w:t>
      </w:r>
      <w:proofErr w:type="spellEnd"/>
      <w:r w:rsidRPr="00374392">
        <w:rPr>
          <w:lang w:val="hu-HU"/>
        </w:rPr>
        <w:t xml:space="preserve"> </w:t>
      </w:r>
      <w:proofErr w:type="spellStart"/>
      <w:r w:rsidRPr="00374392">
        <w:rPr>
          <w:lang w:val="hu-HU"/>
        </w:rPr>
        <w:t>Vehicle</w:t>
      </w:r>
      <w:proofErr w:type="spellEnd"/>
      <w:r w:rsidRPr="00374392">
        <w:rPr>
          <w:lang w:val="hu-HU"/>
        </w:rPr>
        <w:t xml:space="preserve"> </w:t>
      </w:r>
      <w:proofErr w:type="spellStart"/>
      <w:r w:rsidRPr="00374392">
        <w:rPr>
          <w:lang w:val="hu-HU"/>
        </w:rPr>
        <w:t>with</w:t>
      </w:r>
      <w:proofErr w:type="spellEnd"/>
      <w:r w:rsidRPr="00374392">
        <w:rPr>
          <w:lang w:val="hu-HU"/>
        </w:rPr>
        <w:t xml:space="preserve"> </w:t>
      </w:r>
      <w:proofErr w:type="spellStart"/>
      <w:r w:rsidRPr="00374392">
        <w:rPr>
          <w:lang w:val="hu-HU"/>
        </w:rPr>
        <w:t>Extender</w:t>
      </w:r>
      <w:proofErr w:type="spellEnd"/>
      <w:r w:rsidRPr="00374392">
        <w:rPr>
          <w:lang w:val="hu-HU"/>
        </w:rPr>
        <w:t xml:space="preserve"> </w:t>
      </w:r>
      <w:proofErr w:type="spellStart"/>
      <w:r w:rsidRPr="00374392">
        <w:rPr>
          <w:lang w:val="hu-HU"/>
        </w:rPr>
        <w:t>Range</w:t>
      </w:r>
      <w:proofErr w:type="spellEnd"/>
      <w:r w:rsidRPr="00374392">
        <w:rPr>
          <w:rFonts w:cstheme="minorHAnsi"/>
          <w:lang w:val="hu-HU"/>
        </w:rPr>
        <w:t xml:space="preserve"> (= E.V.E.R. azaz Elektromos Jármű Kiterjesztett Hatótávolsággal) tehergépjármű egy 120 kilowatt-órás (kWh) akkumulátor-csomagot </w:t>
      </w:r>
      <w:r w:rsidR="00236149">
        <w:rPr>
          <w:rFonts w:cstheme="minorHAnsi"/>
          <w:lang w:val="hu-HU"/>
        </w:rPr>
        <w:t xml:space="preserve">és </w:t>
      </w:r>
      <w:r w:rsidR="00137FA9" w:rsidRPr="00137FA9">
        <w:rPr>
          <w:color w:val="000000"/>
          <w:sz w:val="24"/>
          <w:szCs w:val="24"/>
          <w:lang w:val="hu-HU"/>
        </w:rPr>
        <w:t xml:space="preserve">egy LPG motorral hajtott villamos generátort </w:t>
      </w:r>
      <w:r w:rsidRPr="00137FA9">
        <w:rPr>
          <w:rFonts w:cstheme="minorHAnsi"/>
          <w:lang w:val="hu-HU"/>
        </w:rPr>
        <w:t>használ</w:t>
      </w:r>
      <w:r w:rsidRPr="00374392">
        <w:rPr>
          <w:rFonts w:cstheme="minorHAnsi"/>
          <w:lang w:val="hu-HU"/>
        </w:rPr>
        <w:t xml:space="preserve">, hogy </w:t>
      </w:r>
      <w:proofErr w:type="spellStart"/>
      <w:r w:rsidR="00796BB6">
        <w:rPr>
          <w:rFonts w:cstheme="minorHAnsi"/>
          <w:lang w:val="hu-HU"/>
        </w:rPr>
        <w:t>újra</w:t>
      </w:r>
      <w:r w:rsidRPr="00374392">
        <w:rPr>
          <w:rFonts w:cstheme="minorHAnsi"/>
          <w:lang w:val="hu-HU"/>
        </w:rPr>
        <w:t>töltse</w:t>
      </w:r>
      <w:proofErr w:type="spellEnd"/>
      <w:r w:rsidRPr="00374392">
        <w:rPr>
          <w:rFonts w:cstheme="minorHAnsi"/>
          <w:lang w:val="hu-HU"/>
        </w:rPr>
        <w:t xml:space="preserve"> az akkumulátort és elérje a maximális hatótávolság</w:t>
      </w:r>
      <w:r w:rsidR="00796BB6">
        <w:rPr>
          <w:rFonts w:cstheme="minorHAnsi"/>
          <w:lang w:val="hu-HU"/>
        </w:rPr>
        <w:t>o</w:t>
      </w:r>
      <w:r w:rsidRPr="00374392">
        <w:rPr>
          <w:rFonts w:cstheme="minorHAnsi"/>
          <w:lang w:val="hu-HU"/>
        </w:rPr>
        <w:t xml:space="preserve">t. </w:t>
      </w:r>
      <w:r w:rsidR="00796BB6">
        <w:rPr>
          <w:rFonts w:cstheme="minorHAnsi"/>
          <w:lang w:val="hu-HU"/>
        </w:rPr>
        <w:t xml:space="preserve">A járművet ezen kívül </w:t>
      </w:r>
      <w:r w:rsidRPr="00374392">
        <w:rPr>
          <w:rFonts w:cstheme="minorHAnsi"/>
          <w:lang w:val="hu-HU"/>
        </w:rPr>
        <w:t xml:space="preserve">egy Allison 4500 típusú automata sebességváltóval szerelték fel és bruttó 50 metrikus tonna kombinált súlyra hitelesítették. </w:t>
      </w:r>
    </w:p>
    <w:p w:rsidR="00666A56" w:rsidRPr="00374392" w:rsidRDefault="00666A56" w:rsidP="003E5283">
      <w:pPr>
        <w:spacing w:after="0"/>
        <w:rPr>
          <w:rFonts w:cstheme="minorHAnsi"/>
          <w:lang w:val="hu-HU"/>
        </w:rPr>
      </w:pPr>
    </w:p>
    <w:p w:rsidR="00666A56" w:rsidRPr="00374392" w:rsidRDefault="00666A56" w:rsidP="003E5283">
      <w:pPr>
        <w:spacing w:after="0"/>
        <w:rPr>
          <w:rFonts w:cstheme="minorHAnsi"/>
          <w:lang w:val="hu-HU"/>
        </w:rPr>
      </w:pPr>
      <w:r w:rsidRPr="00374392">
        <w:rPr>
          <w:rFonts w:cstheme="minorHAnsi"/>
          <w:lang w:val="hu-HU"/>
        </w:rPr>
        <w:t xml:space="preserve">“Számunkra az Allison sebességváltó az egyetlen kombináció, amivel a megfelelő teljesítményt elérjük” – mondta </w:t>
      </w:r>
      <w:proofErr w:type="spellStart"/>
      <w:r w:rsidRPr="00374392">
        <w:rPr>
          <w:rFonts w:cstheme="minorHAnsi"/>
          <w:lang w:val="hu-HU"/>
        </w:rPr>
        <w:t>Martijn</w:t>
      </w:r>
      <w:proofErr w:type="spellEnd"/>
      <w:r w:rsidRPr="00374392">
        <w:rPr>
          <w:rFonts w:cstheme="minorHAnsi"/>
          <w:lang w:val="hu-HU"/>
        </w:rPr>
        <w:t xml:space="preserve"> </w:t>
      </w:r>
      <w:proofErr w:type="spellStart"/>
      <w:r w:rsidRPr="00374392">
        <w:rPr>
          <w:rFonts w:cstheme="minorHAnsi"/>
          <w:lang w:val="hu-HU"/>
        </w:rPr>
        <w:t>Noordam</w:t>
      </w:r>
      <w:proofErr w:type="spellEnd"/>
      <w:r w:rsidRPr="00374392">
        <w:rPr>
          <w:rFonts w:cstheme="minorHAnsi"/>
          <w:lang w:val="hu-HU"/>
        </w:rPr>
        <w:t xml:space="preserve">, az EMOSS főmérnöke. “Azok a vevőink, akik vezették az Allisonnal felszerelt EMOSS teherautót 100 százalékig elégedettek vele. Soha nem hitték volna, egy start-stop ciklus igazából megcsinálható egy 30 fokos emelkedőn, ez a jármű azonban tökéletesen </w:t>
      </w:r>
      <w:r w:rsidR="00796BB6">
        <w:rPr>
          <w:rFonts w:cstheme="minorHAnsi"/>
          <w:lang w:val="hu-HU"/>
        </w:rPr>
        <w:t>elvégezte a feladatot</w:t>
      </w:r>
      <w:r w:rsidRPr="00374392">
        <w:rPr>
          <w:rFonts w:cstheme="minorHAnsi"/>
          <w:lang w:val="hu-HU"/>
        </w:rPr>
        <w:t xml:space="preserve">.” </w:t>
      </w:r>
    </w:p>
    <w:p w:rsidR="003E5283" w:rsidRPr="00374392" w:rsidRDefault="003E5283" w:rsidP="003E5283">
      <w:pPr>
        <w:spacing w:after="0"/>
        <w:rPr>
          <w:rFonts w:cstheme="minorHAnsi"/>
          <w:lang w:val="hu-HU"/>
        </w:rPr>
      </w:pPr>
    </w:p>
    <w:p w:rsidR="00666A56" w:rsidRPr="00374392" w:rsidRDefault="00FA3F21" w:rsidP="003E5283">
      <w:pPr>
        <w:spacing w:after="0"/>
        <w:rPr>
          <w:rFonts w:cstheme="minorHAnsi"/>
          <w:lang w:val="hu-HU"/>
        </w:rPr>
      </w:pPr>
      <w:r w:rsidRPr="00374392">
        <w:rPr>
          <w:rFonts w:cstheme="minorHAnsi"/>
          <w:lang w:val="hu-HU"/>
        </w:rPr>
        <w:t>Hat előremeneti sebességre beállítva teljes terhelés mellett, az Allison automata váltó</w:t>
      </w:r>
      <w:r w:rsidR="00796BB6">
        <w:rPr>
          <w:rFonts w:cstheme="minorHAnsi"/>
          <w:lang w:val="hu-HU"/>
        </w:rPr>
        <w:t>ra van</w:t>
      </w:r>
      <w:r w:rsidRPr="00374392">
        <w:rPr>
          <w:rFonts w:cstheme="minorHAnsi"/>
          <w:lang w:val="hu-HU"/>
        </w:rPr>
        <w:t xml:space="preserve"> szükség a nehéz rakományok</w:t>
      </w:r>
      <w:r w:rsidR="00236149" w:rsidRPr="00236149">
        <w:rPr>
          <w:rFonts w:cstheme="minorHAnsi"/>
          <w:lang w:val="hu-HU"/>
        </w:rPr>
        <w:t xml:space="preserve"> </w:t>
      </w:r>
      <w:r w:rsidR="00236149" w:rsidRPr="00374392">
        <w:rPr>
          <w:rFonts w:cstheme="minorHAnsi"/>
          <w:lang w:val="hu-HU"/>
        </w:rPr>
        <w:t>hosszabb távú</w:t>
      </w:r>
      <w:r w:rsidR="00236149">
        <w:rPr>
          <w:rFonts w:cstheme="minorHAnsi"/>
          <w:lang w:val="hu-HU"/>
        </w:rPr>
        <w:t xml:space="preserve"> szállításához</w:t>
      </w:r>
      <w:r w:rsidRPr="00374392">
        <w:rPr>
          <w:rFonts w:cstheme="minorHAnsi"/>
          <w:lang w:val="hu-HU"/>
        </w:rPr>
        <w:t xml:space="preserve">, vagy a kihívást jelentő földrajzi adottságokkal rendelkező helyeken történő navigáláshoz olyan országokban, mint </w:t>
      </w:r>
      <w:proofErr w:type="gramStart"/>
      <w:r w:rsidRPr="00374392">
        <w:rPr>
          <w:rFonts w:cstheme="minorHAnsi"/>
          <w:lang w:val="hu-HU"/>
        </w:rPr>
        <w:t xml:space="preserve">Svájc, </w:t>
      </w:r>
      <w:proofErr w:type="gramEnd"/>
      <w:r w:rsidRPr="00374392">
        <w:rPr>
          <w:rFonts w:cstheme="minorHAnsi"/>
          <w:lang w:val="hu-HU"/>
        </w:rPr>
        <w:t xml:space="preserve">vagy Ausztria, ahol </w:t>
      </w:r>
      <w:r w:rsidR="00236149">
        <w:rPr>
          <w:rFonts w:cstheme="minorHAnsi"/>
          <w:lang w:val="hu-HU"/>
        </w:rPr>
        <w:t xml:space="preserve">gyakoriak a </w:t>
      </w:r>
      <w:r w:rsidRPr="00374392">
        <w:rPr>
          <w:rFonts w:cstheme="minorHAnsi"/>
          <w:lang w:val="hu-HU"/>
        </w:rPr>
        <w:t xml:space="preserve">hegyek és </w:t>
      </w:r>
      <w:r w:rsidR="00236149">
        <w:rPr>
          <w:rFonts w:cstheme="minorHAnsi"/>
          <w:lang w:val="hu-HU"/>
        </w:rPr>
        <w:t xml:space="preserve">a </w:t>
      </w:r>
      <w:r w:rsidRPr="00374392">
        <w:rPr>
          <w:rFonts w:cstheme="minorHAnsi"/>
          <w:lang w:val="hu-HU"/>
        </w:rPr>
        <w:t xml:space="preserve">meredek lejtők. </w:t>
      </w:r>
    </w:p>
    <w:p w:rsidR="003E5283" w:rsidRPr="00374392" w:rsidRDefault="003E5283" w:rsidP="003E5283">
      <w:pPr>
        <w:spacing w:after="0"/>
        <w:rPr>
          <w:lang w:val="hu-HU"/>
        </w:rPr>
      </w:pPr>
    </w:p>
    <w:p w:rsidR="00FA3F21" w:rsidRPr="00374392" w:rsidRDefault="00FA3F21" w:rsidP="003E5283">
      <w:pPr>
        <w:spacing w:after="0"/>
        <w:rPr>
          <w:lang w:val="hu-HU"/>
        </w:rPr>
      </w:pPr>
      <w:r w:rsidRPr="00374392">
        <w:rPr>
          <w:lang w:val="hu-HU"/>
        </w:rPr>
        <w:t xml:space="preserve">“Az Allison továbbra is elkötelezett a hajtáslánc fejlesztése és optimalizálása mellett a haszongépjárművek meghajtásának bármely formájával </w:t>
      </w:r>
      <w:r w:rsidR="00236149">
        <w:rPr>
          <w:lang w:val="hu-HU"/>
        </w:rPr>
        <w:t>együtt</w:t>
      </w:r>
      <w:r w:rsidRPr="00374392">
        <w:rPr>
          <w:lang w:val="hu-HU"/>
        </w:rPr>
        <w:t>” – mondta Randy Kirk az Allison termék-fejlesztésért felelős alelnöke. “Az Allison automata igazoltan azonnali és jól integrálható megoldás, ami haszongépjárművek széles skálájánál teszi lehetővé az elektronizálást.”</w:t>
      </w:r>
    </w:p>
    <w:p w:rsidR="003E5283" w:rsidRPr="00374392" w:rsidRDefault="003E5283" w:rsidP="003E5283">
      <w:pPr>
        <w:spacing w:after="0"/>
        <w:rPr>
          <w:rFonts w:cstheme="minorHAnsi"/>
          <w:lang w:val="hu-HU"/>
        </w:rPr>
      </w:pPr>
    </w:p>
    <w:p w:rsidR="003E5283" w:rsidRPr="00374392" w:rsidRDefault="00FA3F21" w:rsidP="003E5283">
      <w:pPr>
        <w:spacing w:after="0"/>
        <w:rPr>
          <w:rFonts w:cstheme="minorHAnsi"/>
          <w:lang w:val="hu-HU"/>
        </w:rPr>
      </w:pPr>
      <w:r w:rsidRPr="00374392">
        <w:rPr>
          <w:rFonts w:cstheme="minorHAnsi"/>
          <w:lang w:val="hu-HU"/>
        </w:rPr>
        <w:t xml:space="preserve">Az Allison automata sebességváltó kulcsfontosságú a hajtásláncban. </w:t>
      </w:r>
      <w:r w:rsidR="00796BB6">
        <w:rPr>
          <w:rFonts w:cstheme="minorHAnsi"/>
          <w:lang w:val="hu-HU"/>
        </w:rPr>
        <w:t>Ez a</w:t>
      </w:r>
      <w:r w:rsidRPr="00374392">
        <w:rPr>
          <w:rFonts w:cstheme="minorHAnsi"/>
          <w:lang w:val="hu-HU"/>
        </w:rPr>
        <w:t xml:space="preserve"> váltó </w:t>
      </w:r>
      <w:r w:rsidR="00796BB6">
        <w:rPr>
          <w:rFonts w:cstheme="minorHAnsi"/>
          <w:lang w:val="hu-HU"/>
        </w:rPr>
        <w:t xml:space="preserve">ugyanis </w:t>
      </w:r>
      <w:r w:rsidRPr="00374392">
        <w:rPr>
          <w:rFonts w:cstheme="minorHAnsi"/>
          <w:lang w:val="hu-HU"/>
        </w:rPr>
        <w:t>megtöbbszörözi a nyomatékot, ezáltal k</w:t>
      </w:r>
      <w:r w:rsidR="00C83860" w:rsidRPr="00374392">
        <w:rPr>
          <w:rFonts w:cstheme="minorHAnsi"/>
          <w:lang w:val="hu-HU"/>
        </w:rPr>
        <w:t xml:space="preserve">evesebb energiát </w:t>
      </w:r>
      <w:r w:rsidR="00796BB6">
        <w:rPr>
          <w:rFonts w:cstheme="minorHAnsi"/>
          <w:lang w:val="hu-HU"/>
        </w:rPr>
        <w:t>von el</w:t>
      </w:r>
      <w:r w:rsidRPr="00374392">
        <w:rPr>
          <w:rFonts w:cstheme="minorHAnsi"/>
          <w:lang w:val="hu-HU"/>
        </w:rPr>
        <w:t xml:space="preserve"> az elektromos motortól </w:t>
      </w:r>
      <w:r w:rsidR="00C83860" w:rsidRPr="00374392">
        <w:rPr>
          <w:rFonts w:cstheme="minorHAnsi"/>
          <w:lang w:val="hu-HU"/>
        </w:rPr>
        <w:t>és az akkum</w:t>
      </w:r>
      <w:r w:rsidR="00796BB6">
        <w:rPr>
          <w:rFonts w:cstheme="minorHAnsi"/>
          <w:lang w:val="hu-HU"/>
        </w:rPr>
        <w:t>u</w:t>
      </w:r>
      <w:r w:rsidR="00C83860" w:rsidRPr="00374392">
        <w:rPr>
          <w:rFonts w:cstheme="minorHAnsi"/>
          <w:lang w:val="hu-HU"/>
        </w:rPr>
        <w:t xml:space="preserve">látor-csomagtól. Azt is lehetővé teszi, hogy az elektromos motor </w:t>
      </w:r>
      <w:r w:rsidR="00796BB6" w:rsidRPr="00374392">
        <w:rPr>
          <w:rFonts w:cstheme="minorHAnsi"/>
          <w:lang w:val="hu-HU"/>
        </w:rPr>
        <w:t xml:space="preserve">a működési ciklus nagy részében </w:t>
      </w:r>
      <w:r w:rsidR="00796BB6">
        <w:rPr>
          <w:rFonts w:cstheme="minorHAnsi"/>
          <w:lang w:val="hu-HU"/>
        </w:rPr>
        <w:t xml:space="preserve">egy </w:t>
      </w:r>
      <w:r w:rsidR="00C83860" w:rsidRPr="00374392">
        <w:rPr>
          <w:rFonts w:cstheme="minorHAnsi"/>
          <w:lang w:val="hu-HU"/>
        </w:rPr>
        <w:t xml:space="preserve">optimális hatékonysági tartományon belül dolgozzon, ezzel csökkenti az energiafelhasználást, növeli a jármű hatótávolságát és lehetővé teszi kevésbé drága, könnyebb és kisebb komponensek használatát. </w:t>
      </w:r>
    </w:p>
    <w:p w:rsidR="003E5283" w:rsidRPr="00374392" w:rsidRDefault="003E5283" w:rsidP="003E5283">
      <w:pPr>
        <w:spacing w:after="0"/>
        <w:rPr>
          <w:rFonts w:cstheme="minorHAnsi"/>
          <w:lang w:val="hu-HU"/>
        </w:rPr>
      </w:pPr>
    </w:p>
    <w:p w:rsidR="00C83860" w:rsidRPr="00374392" w:rsidRDefault="00C83860" w:rsidP="003E5283">
      <w:pPr>
        <w:spacing w:after="0"/>
        <w:rPr>
          <w:rFonts w:cstheme="minorHAnsi"/>
          <w:lang w:val="hu-HU"/>
        </w:rPr>
      </w:pPr>
    </w:p>
    <w:p w:rsidR="00C83860" w:rsidRPr="00374392" w:rsidRDefault="00C83860" w:rsidP="003E5283">
      <w:pPr>
        <w:spacing w:after="0"/>
        <w:rPr>
          <w:rFonts w:cstheme="minorHAnsi"/>
          <w:lang w:val="hu-HU"/>
        </w:rPr>
      </w:pPr>
      <w:r w:rsidRPr="00374392">
        <w:rPr>
          <w:rFonts w:cstheme="minorHAnsi"/>
          <w:lang w:val="hu-HU"/>
        </w:rPr>
        <w:lastRenderedPageBreak/>
        <w:t xml:space="preserve">Az EMOSS a DAF karosszériára épített, Allison váltóval felszerelt E.V.E.R teherautót a tavaly novemberi </w:t>
      </w:r>
      <w:proofErr w:type="spellStart"/>
      <w:r w:rsidRPr="00374392">
        <w:rPr>
          <w:rFonts w:cstheme="minorHAnsi"/>
          <w:lang w:val="hu-HU"/>
        </w:rPr>
        <w:t>eCarTec</w:t>
      </w:r>
      <w:proofErr w:type="spellEnd"/>
      <w:r w:rsidRPr="00374392">
        <w:rPr>
          <w:rFonts w:cstheme="minorHAnsi"/>
          <w:lang w:val="hu-HU"/>
        </w:rPr>
        <w:t xml:space="preserve"> kiállításon mutatta be Münchenben, de a tervek szerint az év további részében önkéntes vásárlóknál folytatja tovább a jármű tesztelését. Az E.V.E.R. teherautón kívül az EMOSS jelenleg fejleszti az Allison váltóval felszerelt elektromos teherautóit építőipari, áruszállítási és hulladékgyűjtési célú felhasználók, valamint egyéb konfigurációk részére is. </w:t>
      </w:r>
    </w:p>
    <w:p w:rsidR="00C83860" w:rsidRPr="00374392" w:rsidRDefault="00C83860" w:rsidP="003E5283">
      <w:pPr>
        <w:spacing w:after="0"/>
        <w:rPr>
          <w:rFonts w:cstheme="minorHAnsi"/>
          <w:lang w:val="hu-HU"/>
        </w:rPr>
      </w:pPr>
    </w:p>
    <w:p w:rsidR="003E5283" w:rsidRPr="00374392" w:rsidRDefault="00C83860" w:rsidP="003E5283">
      <w:pPr>
        <w:spacing w:after="0"/>
        <w:rPr>
          <w:rFonts w:cstheme="minorHAnsi"/>
          <w:lang w:val="hu-HU"/>
        </w:rPr>
      </w:pPr>
      <w:r w:rsidRPr="00374392">
        <w:rPr>
          <w:rFonts w:cstheme="minorHAnsi"/>
          <w:lang w:val="hu-HU"/>
        </w:rPr>
        <w:t xml:space="preserve">Az </w:t>
      </w:r>
      <w:proofErr w:type="spellStart"/>
      <w:r w:rsidRPr="00374392">
        <w:rPr>
          <w:rFonts w:cstheme="minorHAnsi"/>
          <w:lang w:val="hu-HU"/>
        </w:rPr>
        <w:t>elektro</w:t>
      </w:r>
      <w:proofErr w:type="spellEnd"/>
      <w:r w:rsidRPr="00374392">
        <w:rPr>
          <w:rFonts w:cstheme="minorHAnsi"/>
          <w:lang w:val="hu-HU"/>
        </w:rPr>
        <w:t xml:space="preserve">-mobilitásban szerzett több, mint tíz éves tapasztalatával, </w:t>
      </w:r>
      <w:r w:rsidR="005F468F" w:rsidRPr="00374392">
        <w:rPr>
          <w:rFonts w:cstheme="minorHAnsi"/>
          <w:lang w:val="hu-HU"/>
        </w:rPr>
        <w:t>valamint az elektromos motorok fejlesztésében és integrálásában szerzett tapasztala</w:t>
      </w:r>
      <w:r w:rsidR="00796BB6">
        <w:rPr>
          <w:rFonts w:cstheme="minorHAnsi"/>
          <w:lang w:val="hu-HU"/>
        </w:rPr>
        <w:t>ta</w:t>
      </w:r>
      <w:r w:rsidR="005F468F" w:rsidRPr="00374392">
        <w:rPr>
          <w:rFonts w:cstheme="minorHAnsi"/>
          <w:lang w:val="hu-HU"/>
        </w:rPr>
        <w:t>ival az EMOSS a busz és teherautógyártók partnere. Saját márkanév alatt az EMOSS elektromos teherautókat, buszokat és kisteherautókat</w:t>
      </w:r>
      <w:r w:rsidR="00796BB6">
        <w:rPr>
          <w:rFonts w:cstheme="minorHAnsi"/>
          <w:lang w:val="hu-HU"/>
        </w:rPr>
        <w:t xml:space="preserve">, </w:t>
      </w:r>
      <w:r w:rsidR="005F468F" w:rsidRPr="00374392">
        <w:rPr>
          <w:rFonts w:cstheme="minorHAnsi"/>
          <w:lang w:val="hu-HU"/>
        </w:rPr>
        <w:t xml:space="preserve">valamint kiegészítő/akkumulátor rendszereket gyárt. </w:t>
      </w:r>
      <w:bookmarkStart w:id="0" w:name="_GoBack"/>
      <w:bookmarkEnd w:id="0"/>
    </w:p>
    <w:p w:rsidR="007F74C1" w:rsidRPr="00374392" w:rsidRDefault="007F74C1" w:rsidP="007F74C1">
      <w:pPr>
        <w:autoSpaceDE w:val="0"/>
        <w:autoSpaceDN w:val="0"/>
        <w:adjustRightInd w:val="0"/>
        <w:spacing w:after="0" w:line="280" w:lineRule="exact"/>
        <w:jc w:val="both"/>
        <w:rPr>
          <w:rFonts w:ascii="Arial" w:hAnsi="Arial" w:cs="Arial"/>
          <w:lang w:val="hu-HU"/>
        </w:rPr>
      </w:pPr>
    </w:p>
    <w:p w:rsidR="00BF4F4F" w:rsidRPr="00374392" w:rsidRDefault="005510E2" w:rsidP="007F74C1">
      <w:pPr>
        <w:autoSpaceDE w:val="0"/>
        <w:autoSpaceDN w:val="0"/>
        <w:adjustRightInd w:val="0"/>
        <w:spacing w:after="0" w:line="280" w:lineRule="exact"/>
        <w:jc w:val="both"/>
        <w:rPr>
          <w:rFonts w:ascii="Arial" w:hAnsi="Arial" w:cs="Arial"/>
          <w:b/>
          <w:lang w:val="hu-HU"/>
        </w:rPr>
      </w:pPr>
      <w:r w:rsidRPr="00374392">
        <w:rPr>
          <w:rFonts w:ascii="Arial" w:hAnsi="Arial" w:cs="Arial"/>
          <w:b/>
          <w:lang w:val="hu-HU"/>
        </w:rPr>
        <w:t>Az</w:t>
      </w:r>
      <w:r w:rsidR="00BF4F4F" w:rsidRPr="00374392">
        <w:rPr>
          <w:rFonts w:ascii="Arial" w:hAnsi="Arial" w:cs="Arial"/>
          <w:b/>
          <w:lang w:val="hu-HU"/>
        </w:rPr>
        <w:t xml:space="preserve"> Allison </w:t>
      </w:r>
      <w:proofErr w:type="spellStart"/>
      <w:r w:rsidR="00BF4F4F" w:rsidRPr="00374392">
        <w:rPr>
          <w:rFonts w:ascii="Arial" w:hAnsi="Arial" w:cs="Arial"/>
          <w:b/>
          <w:lang w:val="hu-HU"/>
        </w:rPr>
        <w:t>Transmission</w:t>
      </w:r>
      <w:proofErr w:type="spellEnd"/>
      <w:r w:rsidR="00BF4F4F" w:rsidRPr="00374392">
        <w:rPr>
          <w:rFonts w:ascii="Arial" w:hAnsi="Arial" w:cs="Arial"/>
          <w:b/>
          <w:lang w:val="hu-HU"/>
        </w:rPr>
        <w:t xml:space="preserve"> </w:t>
      </w:r>
    </w:p>
    <w:p w:rsidR="005510E2" w:rsidRPr="00374392" w:rsidRDefault="005510E2" w:rsidP="005510E2">
      <w:pPr>
        <w:rPr>
          <w:sz w:val="20"/>
          <w:lang w:val="hu-HU"/>
        </w:rPr>
      </w:pPr>
      <w:r w:rsidRPr="00374392">
        <w:rPr>
          <w:rFonts w:ascii="Arial" w:hAnsi="Arial" w:cs="Arial"/>
          <w:sz w:val="20"/>
          <w:lang w:val="hu-HU"/>
        </w:rPr>
        <w:t xml:space="preserve">Az Allison </w:t>
      </w:r>
      <w:proofErr w:type="spellStart"/>
      <w:r w:rsidRPr="00374392">
        <w:rPr>
          <w:rFonts w:ascii="Arial" w:hAnsi="Arial" w:cs="Arial"/>
          <w:sz w:val="20"/>
          <w:lang w:val="hu-HU"/>
        </w:rPr>
        <w:t>Transmission</w:t>
      </w:r>
      <w:proofErr w:type="spellEnd"/>
      <w:r w:rsidRPr="00374392">
        <w:rPr>
          <w:rFonts w:ascii="Arial" w:hAnsi="Arial" w:cs="Arial"/>
          <w:sz w:val="20"/>
          <w:lang w:val="hu-HU"/>
        </w:rPr>
        <w:t xml:space="preserve"> (NYSE: ALSN) a közepes- és nagy teherbírású, haszongépjárművekben alkalmazott automata sebességváltók legnagyobb gyártója, valamint vezető szerepet tölt be a városi buszokban alkalmazott hibrid-meghajtások gyártásában is.</w:t>
      </w:r>
      <w:r w:rsidRPr="00374392">
        <w:rPr>
          <w:sz w:val="20"/>
          <w:lang w:val="hu-HU"/>
        </w:rPr>
        <w:t xml:space="preserve"> </w:t>
      </w:r>
      <w:r w:rsidRPr="00374392">
        <w:rPr>
          <w:rFonts w:ascii="Arial" w:hAnsi="Arial" w:cs="Arial"/>
          <w:sz w:val="20"/>
          <w:lang w:val="hu-HU"/>
        </w:rPr>
        <w:t xml:space="preserve">Az Allison váltókat többek között hulladékgyűjtő-, építőipari-, tűzoltó-, és áruelosztó-járművekben, buszokban, lakóautókban, valamint a védelmi és energia-szektorban alkalmazzák. Az 1915-ben alapított vállalat központja Indianapolisban (Indiana állam, </w:t>
      </w:r>
      <w:r w:rsidR="00116CFC" w:rsidRPr="00374392">
        <w:rPr>
          <w:rFonts w:ascii="Arial" w:hAnsi="Arial" w:cs="Arial"/>
          <w:sz w:val="20"/>
          <w:lang w:val="hu-HU"/>
        </w:rPr>
        <w:t>USA) működik, és hozzávetőleg 2</w:t>
      </w:r>
      <w:r w:rsidR="009F324B">
        <w:rPr>
          <w:rFonts w:ascii="Arial" w:hAnsi="Arial" w:cs="Arial"/>
          <w:sz w:val="20"/>
          <w:lang w:val="hu-HU"/>
        </w:rPr>
        <w:t>7</w:t>
      </w:r>
      <w:r w:rsidRPr="00374392">
        <w:rPr>
          <w:rFonts w:ascii="Arial" w:hAnsi="Arial" w:cs="Arial"/>
          <w:sz w:val="20"/>
          <w:lang w:val="hu-HU"/>
        </w:rPr>
        <w:t>00 dolgozója van világszerte. Az Allison több mint 80 ország piacán van jelen, regionális központjai működnek Hollandiában, Kínában és Brazíliában, gyárai pedig az Amerikai Egyesült Államokban, Magyarországon és Indiában találhatók. Az Allison világszerte hozzávetőleg 1400 független kereskedelmi és forgalmazó helyszínnel is rendelkezik. Bővebb információért kérjük, látogasson el a</w:t>
      </w:r>
      <w:r w:rsidR="007F74C1" w:rsidRPr="00374392">
        <w:rPr>
          <w:rFonts w:ascii="Arial" w:hAnsi="Arial" w:cs="Arial"/>
          <w:sz w:val="20"/>
          <w:lang w:val="hu-HU"/>
        </w:rPr>
        <w:t>z</w:t>
      </w:r>
      <w:r w:rsidRPr="00374392">
        <w:rPr>
          <w:rFonts w:ascii="Arial" w:hAnsi="Arial" w:cs="Arial"/>
          <w:sz w:val="20"/>
          <w:lang w:val="hu-HU"/>
        </w:rPr>
        <w:t xml:space="preserve"> </w:t>
      </w:r>
      <w:hyperlink r:id="rId13" w:history="1">
        <w:r w:rsidRPr="00374392">
          <w:rPr>
            <w:rStyle w:val="Hiperhivatkozs"/>
            <w:rFonts w:ascii="Arial" w:hAnsi="Arial" w:cs="Arial"/>
            <w:sz w:val="20"/>
            <w:lang w:val="hu-HU"/>
          </w:rPr>
          <w:t>allisontransmission.com</w:t>
        </w:r>
      </w:hyperlink>
      <w:r w:rsidRPr="00374392">
        <w:rPr>
          <w:sz w:val="20"/>
          <w:lang w:val="hu-HU"/>
        </w:rPr>
        <w:t xml:space="preserve"> </w:t>
      </w:r>
      <w:r w:rsidRPr="00374392">
        <w:rPr>
          <w:rFonts w:ascii="Arial" w:hAnsi="Arial" w:cs="Arial"/>
          <w:sz w:val="20"/>
          <w:lang w:val="hu-HU"/>
        </w:rPr>
        <w:t xml:space="preserve">weboldalra. </w:t>
      </w:r>
    </w:p>
    <w:p w:rsidR="004A43B8" w:rsidRPr="00374392" w:rsidRDefault="004A43B8" w:rsidP="004A43B8">
      <w:pPr>
        <w:autoSpaceDE w:val="0"/>
        <w:autoSpaceDN w:val="0"/>
        <w:adjustRightInd w:val="0"/>
        <w:spacing w:after="0" w:line="280" w:lineRule="exact"/>
        <w:jc w:val="both"/>
        <w:rPr>
          <w:rFonts w:ascii="Arial" w:hAnsi="Arial" w:cs="Arial"/>
          <w:b/>
          <w:lang w:val="hu-HU"/>
        </w:rPr>
      </w:pPr>
      <w:r w:rsidRPr="00374392">
        <w:rPr>
          <w:rFonts w:ascii="Arial" w:hAnsi="Arial" w:cs="Arial"/>
          <w:b/>
          <w:lang w:val="hu-HU"/>
        </w:rPr>
        <w:t xml:space="preserve">Press </w:t>
      </w:r>
      <w:proofErr w:type="spellStart"/>
      <w:r w:rsidRPr="00374392">
        <w:rPr>
          <w:rFonts w:ascii="Arial" w:hAnsi="Arial" w:cs="Arial"/>
          <w:b/>
          <w:lang w:val="hu-HU"/>
        </w:rPr>
        <w:t>Contacts</w:t>
      </w:r>
      <w:proofErr w:type="spellEnd"/>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510E2" w:rsidRPr="00374392" w:rsidTr="005510E2">
        <w:tc>
          <w:tcPr>
            <w:tcW w:w="4605" w:type="dxa"/>
          </w:tcPr>
          <w:p w:rsidR="005510E2" w:rsidRPr="00374392" w:rsidRDefault="005510E2" w:rsidP="00666A56">
            <w:pPr>
              <w:rPr>
                <w:lang w:val="hu-HU"/>
              </w:rPr>
            </w:pPr>
            <w:r w:rsidRPr="00374392">
              <w:rPr>
                <w:lang w:val="hu-HU"/>
              </w:rPr>
              <w:t>Légrádi Edit</w:t>
            </w:r>
          </w:p>
          <w:p w:rsidR="005510E2" w:rsidRPr="00374392" w:rsidRDefault="005510E2" w:rsidP="00666A56">
            <w:pPr>
              <w:ind w:left="-180" w:firstLine="180"/>
              <w:rPr>
                <w:lang w:val="hu-HU"/>
              </w:rPr>
            </w:pPr>
            <w:proofErr w:type="spellStart"/>
            <w:r w:rsidRPr="00374392">
              <w:rPr>
                <w:lang w:val="hu-HU"/>
              </w:rPr>
              <w:t>Alarcón</w:t>
            </w:r>
            <w:proofErr w:type="spellEnd"/>
            <w:r w:rsidRPr="00374392">
              <w:rPr>
                <w:lang w:val="hu-HU"/>
              </w:rPr>
              <w:t xml:space="preserve"> &amp; Harris </w:t>
            </w:r>
          </w:p>
          <w:p w:rsidR="005510E2" w:rsidRPr="00374392" w:rsidRDefault="005510E2" w:rsidP="00666A56">
            <w:pPr>
              <w:ind w:left="-180" w:firstLine="180"/>
              <w:rPr>
                <w:lang w:val="hu-HU"/>
              </w:rPr>
            </w:pPr>
            <w:r w:rsidRPr="00374392">
              <w:rPr>
                <w:lang w:val="hu-HU"/>
              </w:rPr>
              <w:t>E-mail: elegradi@alarconyharris.com</w:t>
            </w:r>
          </w:p>
          <w:p w:rsidR="005510E2" w:rsidRPr="00374392" w:rsidRDefault="005510E2" w:rsidP="00666A56">
            <w:pPr>
              <w:ind w:left="-180" w:firstLine="180"/>
              <w:rPr>
                <w:lang w:val="hu-HU"/>
              </w:rPr>
            </w:pPr>
            <w:proofErr w:type="spellStart"/>
            <w:r w:rsidRPr="00374392">
              <w:rPr>
                <w:lang w:val="hu-HU"/>
              </w:rPr>
              <w:t>Mob</w:t>
            </w:r>
            <w:proofErr w:type="spellEnd"/>
            <w:r w:rsidRPr="00374392">
              <w:rPr>
                <w:lang w:val="hu-HU"/>
              </w:rPr>
              <w:t>: +36 70 328 4780</w:t>
            </w:r>
          </w:p>
          <w:p w:rsidR="005510E2" w:rsidRPr="00374392" w:rsidRDefault="005510E2" w:rsidP="00666A56">
            <w:pPr>
              <w:ind w:left="-180" w:firstLine="180"/>
              <w:rPr>
                <w:lang w:val="hu-HU"/>
              </w:rPr>
            </w:pPr>
            <w:r w:rsidRPr="00374392">
              <w:rPr>
                <w:lang w:val="hu-HU"/>
              </w:rPr>
              <w:t>Felső liget u. 6.</w:t>
            </w:r>
          </w:p>
          <w:p w:rsidR="005510E2" w:rsidRPr="00374392" w:rsidRDefault="005510E2" w:rsidP="00666A56">
            <w:pPr>
              <w:ind w:left="-180" w:firstLine="180"/>
              <w:rPr>
                <w:lang w:val="hu-HU"/>
              </w:rPr>
            </w:pPr>
            <w:r w:rsidRPr="00374392">
              <w:rPr>
                <w:lang w:val="hu-HU"/>
              </w:rPr>
              <w:t>9970 Szentgotthárd, Hungary</w:t>
            </w:r>
          </w:p>
          <w:p w:rsidR="005510E2" w:rsidRPr="00374392" w:rsidRDefault="005510E2" w:rsidP="00666A56">
            <w:pPr>
              <w:ind w:left="-180" w:firstLine="180"/>
              <w:rPr>
                <w:b/>
                <w:bCs/>
                <w:lang w:val="hu-HU"/>
              </w:rPr>
            </w:pPr>
          </w:p>
        </w:tc>
        <w:tc>
          <w:tcPr>
            <w:tcW w:w="4606" w:type="dxa"/>
          </w:tcPr>
          <w:p w:rsidR="005510E2" w:rsidRPr="00374392" w:rsidRDefault="005510E2" w:rsidP="00666A56">
            <w:pPr>
              <w:outlineLvl w:val="0"/>
              <w:rPr>
                <w:lang w:val="hu-HU"/>
              </w:rPr>
            </w:pPr>
            <w:r w:rsidRPr="00374392">
              <w:rPr>
                <w:lang w:val="hu-HU"/>
              </w:rPr>
              <w:t>Miranda Jansen</w:t>
            </w:r>
          </w:p>
          <w:p w:rsidR="005510E2" w:rsidRPr="00374392" w:rsidRDefault="005510E2" w:rsidP="00666A56">
            <w:pPr>
              <w:rPr>
                <w:lang w:val="hu-HU"/>
              </w:rPr>
            </w:pPr>
            <w:r w:rsidRPr="00374392">
              <w:rPr>
                <w:lang w:val="hu-HU"/>
              </w:rPr>
              <w:t xml:space="preserve">Allison </w:t>
            </w:r>
            <w:proofErr w:type="spellStart"/>
            <w:r w:rsidRPr="00374392">
              <w:rPr>
                <w:lang w:val="hu-HU"/>
              </w:rPr>
              <w:t>Transmission</w:t>
            </w:r>
            <w:proofErr w:type="spellEnd"/>
            <w:r w:rsidRPr="00374392">
              <w:rPr>
                <w:lang w:val="hu-HU"/>
              </w:rPr>
              <w:t xml:space="preserve"> Europe B.V.</w:t>
            </w:r>
          </w:p>
          <w:p w:rsidR="005510E2" w:rsidRPr="00374392" w:rsidRDefault="005510E2" w:rsidP="00666A56">
            <w:pPr>
              <w:rPr>
                <w:lang w:val="hu-HU"/>
              </w:rPr>
            </w:pPr>
            <w:r w:rsidRPr="00374392">
              <w:rPr>
                <w:lang w:val="hu-HU"/>
              </w:rPr>
              <w:t xml:space="preserve">Marketing </w:t>
            </w:r>
            <w:proofErr w:type="spellStart"/>
            <w:r w:rsidRPr="00374392">
              <w:rPr>
                <w:lang w:val="hu-HU"/>
              </w:rPr>
              <w:t>Communications</w:t>
            </w:r>
            <w:proofErr w:type="spellEnd"/>
          </w:p>
          <w:p w:rsidR="005510E2" w:rsidRPr="00374392" w:rsidRDefault="008533F1" w:rsidP="00666A56">
            <w:pPr>
              <w:rPr>
                <w:lang w:val="hu-HU"/>
              </w:rPr>
            </w:pPr>
            <w:hyperlink r:id="rId14" w:history="1">
              <w:r w:rsidR="005510E2" w:rsidRPr="00374392">
                <w:rPr>
                  <w:lang w:val="hu-HU"/>
                </w:rPr>
                <w:t>miranda.jansen@allisontransmission.com</w:t>
              </w:r>
            </w:hyperlink>
          </w:p>
          <w:p w:rsidR="005510E2" w:rsidRPr="00374392" w:rsidRDefault="005510E2" w:rsidP="00666A56">
            <w:pPr>
              <w:rPr>
                <w:lang w:val="hu-HU"/>
              </w:rPr>
            </w:pPr>
            <w:r w:rsidRPr="00374392">
              <w:rPr>
                <w:lang w:val="hu-HU"/>
              </w:rPr>
              <w:t>Tel: +31 (0)78 6422174</w:t>
            </w:r>
          </w:p>
          <w:p w:rsidR="005510E2" w:rsidRPr="00374392" w:rsidRDefault="005510E2" w:rsidP="00666A56">
            <w:pPr>
              <w:rPr>
                <w:lang w:val="hu-HU"/>
              </w:rPr>
            </w:pPr>
            <w:proofErr w:type="spellStart"/>
            <w:r w:rsidRPr="00374392">
              <w:rPr>
                <w:lang w:val="hu-HU"/>
              </w:rPr>
              <w:t>Baanhoek</w:t>
            </w:r>
            <w:proofErr w:type="spellEnd"/>
            <w:r w:rsidRPr="00374392">
              <w:rPr>
                <w:lang w:val="hu-HU"/>
              </w:rPr>
              <w:t xml:space="preserve"> 188</w:t>
            </w:r>
          </w:p>
          <w:p w:rsidR="005510E2" w:rsidRPr="00374392" w:rsidRDefault="005510E2" w:rsidP="00666A56">
            <w:pPr>
              <w:rPr>
                <w:lang w:val="hu-HU"/>
              </w:rPr>
            </w:pPr>
            <w:r w:rsidRPr="00374392">
              <w:rPr>
                <w:lang w:val="hu-HU"/>
              </w:rPr>
              <w:t xml:space="preserve">3361GN </w:t>
            </w:r>
            <w:proofErr w:type="spellStart"/>
            <w:r w:rsidRPr="00374392">
              <w:rPr>
                <w:lang w:val="hu-HU"/>
              </w:rPr>
              <w:t>Sliedrecht</w:t>
            </w:r>
            <w:proofErr w:type="spellEnd"/>
            <w:r w:rsidRPr="00374392">
              <w:rPr>
                <w:lang w:val="hu-HU"/>
              </w:rPr>
              <w:t xml:space="preserve">, The </w:t>
            </w:r>
            <w:proofErr w:type="spellStart"/>
            <w:r w:rsidRPr="00374392">
              <w:rPr>
                <w:lang w:val="hu-HU"/>
              </w:rPr>
              <w:t>Netherlands</w:t>
            </w:r>
            <w:proofErr w:type="spellEnd"/>
          </w:p>
        </w:tc>
      </w:tr>
    </w:tbl>
    <w:p w:rsidR="007F74C1" w:rsidRPr="00374392" w:rsidRDefault="007F74C1" w:rsidP="00DC7E30">
      <w:pPr>
        <w:spacing w:after="0" w:line="240" w:lineRule="auto"/>
        <w:rPr>
          <w:rFonts w:ascii="Arial" w:hAnsi="Arial" w:cs="Arial"/>
          <w:b/>
          <w:lang w:val="hu-HU"/>
        </w:rPr>
      </w:pPr>
    </w:p>
    <w:p w:rsidR="005A4E0C" w:rsidRPr="00374392" w:rsidRDefault="005510E2" w:rsidP="00DC7E30">
      <w:pPr>
        <w:spacing w:after="0" w:line="240" w:lineRule="auto"/>
        <w:rPr>
          <w:rFonts w:ascii="Arial" w:hAnsi="Arial" w:cs="Arial"/>
          <w:b/>
          <w:lang w:val="hu-HU"/>
        </w:rPr>
      </w:pPr>
      <w:r w:rsidRPr="00374392">
        <w:rPr>
          <w:rFonts w:ascii="Arial" w:hAnsi="Arial" w:cs="Arial"/>
          <w:b/>
          <w:lang w:val="hu-HU"/>
        </w:rPr>
        <w:t>Fotók</w:t>
      </w:r>
    </w:p>
    <w:tbl>
      <w:tblPr>
        <w:tblStyle w:val="Rcsostblzat"/>
        <w:tblW w:w="0" w:type="auto"/>
        <w:tblLook w:val="04A0" w:firstRow="1" w:lastRow="0" w:firstColumn="1" w:lastColumn="0" w:noHBand="0" w:noVBand="1"/>
      </w:tblPr>
      <w:tblGrid>
        <w:gridCol w:w="4984"/>
        <w:gridCol w:w="4366"/>
      </w:tblGrid>
      <w:tr w:rsidR="00F21BAD" w:rsidRPr="009F324B" w:rsidTr="00137FA9">
        <w:trPr>
          <w:trHeight w:val="3316"/>
        </w:trPr>
        <w:tc>
          <w:tcPr>
            <w:tcW w:w="4984" w:type="dxa"/>
          </w:tcPr>
          <w:p w:rsidR="00F21BAD" w:rsidRPr="00374392" w:rsidRDefault="00F21BAD" w:rsidP="00666A56">
            <w:pPr>
              <w:pStyle w:val="Nincstrkz"/>
              <w:rPr>
                <w:rFonts w:asciiTheme="majorHAnsi" w:hAnsiTheme="majorHAnsi" w:cstheme="majorHAnsi"/>
                <w:sz w:val="20"/>
                <w:szCs w:val="20"/>
                <w:lang w:val="hu-HU"/>
              </w:rPr>
            </w:pPr>
            <w:r w:rsidRPr="00374392">
              <w:rPr>
                <w:rFonts w:asciiTheme="majorHAnsi" w:hAnsiTheme="majorHAnsi" w:cstheme="majorHAnsi"/>
                <w:noProof/>
                <w:sz w:val="20"/>
                <w:szCs w:val="20"/>
                <w:lang w:val="hu-HU"/>
              </w:rPr>
              <w:drawing>
                <wp:inline distT="0" distB="0" distL="0" distR="0" wp14:anchorId="47DAAEA5" wp14:editId="2B6AD6AB">
                  <wp:extent cx="28575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ss_ev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9083" cy="1906055"/>
                          </a:xfrm>
                          <a:prstGeom prst="rect">
                            <a:avLst/>
                          </a:prstGeom>
                        </pic:spPr>
                      </pic:pic>
                    </a:graphicData>
                  </a:graphic>
                </wp:inline>
              </w:drawing>
            </w:r>
          </w:p>
          <w:p w:rsidR="00F21BAD" w:rsidRPr="00374392" w:rsidRDefault="00F21BAD" w:rsidP="00666A56">
            <w:pPr>
              <w:rPr>
                <w:lang w:val="hu-HU"/>
              </w:rPr>
            </w:pPr>
            <w:r w:rsidRPr="00374392">
              <w:rPr>
                <w:sz w:val="20"/>
                <w:lang w:val="hu-HU"/>
              </w:rPr>
              <w:t>© EMOSS Mobile Systems</w:t>
            </w:r>
          </w:p>
        </w:tc>
        <w:tc>
          <w:tcPr>
            <w:tcW w:w="4366" w:type="dxa"/>
          </w:tcPr>
          <w:p w:rsidR="005F468F" w:rsidRPr="00374392" w:rsidRDefault="005F468F" w:rsidP="00666A56">
            <w:pPr>
              <w:rPr>
                <w:sz w:val="20"/>
                <w:lang w:val="hu-HU"/>
              </w:rPr>
            </w:pPr>
          </w:p>
          <w:p w:rsidR="005F468F" w:rsidRPr="00374392" w:rsidRDefault="005F468F" w:rsidP="00666A56">
            <w:pPr>
              <w:rPr>
                <w:sz w:val="20"/>
                <w:lang w:val="hu-HU"/>
              </w:rPr>
            </w:pPr>
            <w:r w:rsidRPr="00374392">
              <w:rPr>
                <w:sz w:val="20"/>
                <w:lang w:val="hu-HU"/>
              </w:rPr>
              <w:t>Több</w:t>
            </w:r>
            <w:r w:rsidR="00374392" w:rsidRPr="00374392">
              <w:rPr>
                <w:sz w:val="20"/>
                <w:lang w:val="hu-HU"/>
              </w:rPr>
              <w:t>, mint 300 mérföldes hatótávolságával az EMOSS E.V.E.R elektromos teherautó az Allison 4500 automata sebességváltóval többszörözi meg</w:t>
            </w:r>
            <w:r w:rsidR="00796BB6">
              <w:rPr>
                <w:sz w:val="20"/>
                <w:lang w:val="hu-HU"/>
              </w:rPr>
              <w:t xml:space="preserve"> </w:t>
            </w:r>
            <w:r w:rsidR="00374392" w:rsidRPr="00374392">
              <w:rPr>
                <w:sz w:val="20"/>
                <w:lang w:val="hu-HU"/>
              </w:rPr>
              <w:t xml:space="preserve">a nyomatékot, így hosszú távon szállíthat nehéz rakományokat, legyőzi a meredek emelkedőket és lejtőket, valamint növeli az akkumulátor élettartamát. </w:t>
            </w:r>
          </w:p>
        </w:tc>
      </w:tr>
    </w:tbl>
    <w:p w:rsidR="00C9238C" w:rsidRPr="00374392" w:rsidRDefault="00C9238C" w:rsidP="00137FA9">
      <w:pPr>
        <w:rPr>
          <w:rFonts w:ascii="Arial" w:hAnsi="Arial" w:cs="Arial"/>
          <w:sz w:val="20"/>
          <w:szCs w:val="20"/>
          <w:lang w:val="hu-HU"/>
        </w:rPr>
      </w:pPr>
    </w:p>
    <w:sectPr w:rsidR="00C9238C" w:rsidRPr="00374392" w:rsidSect="00137FA9">
      <w:headerReference w:type="default" r:id="rId16"/>
      <w:footerReference w:type="default" r:id="rId17"/>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3F1" w:rsidRDefault="008533F1" w:rsidP="00A06C0D">
      <w:pPr>
        <w:spacing w:after="0" w:line="240" w:lineRule="auto"/>
      </w:pPr>
      <w:r>
        <w:separator/>
      </w:r>
    </w:p>
  </w:endnote>
  <w:endnote w:type="continuationSeparator" w:id="0">
    <w:p w:rsidR="008533F1" w:rsidRDefault="008533F1"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60" w:rsidRDefault="00C83860" w:rsidP="00A06C0D">
    <w:pPr>
      <w:pStyle w:val="llb"/>
      <w:jc w:val="right"/>
    </w:pPr>
    <w:r>
      <w:t xml:space="preserve">Page </w:t>
    </w:r>
    <w:r w:rsidRPr="00A06C0D">
      <w:fldChar w:fldCharType="begin"/>
    </w:r>
    <w:r w:rsidRPr="00A06C0D">
      <w:instrText xml:space="preserve"> PAGE  \* Arabic  \* MERGEFORMAT </w:instrText>
    </w:r>
    <w:r w:rsidRPr="00A06C0D">
      <w:fldChar w:fldCharType="separate"/>
    </w:r>
    <w:r w:rsidR="00607C87">
      <w:rPr>
        <w:noProof/>
      </w:rPr>
      <w:t>2</w:t>
    </w:r>
    <w:r w:rsidRPr="00A06C0D">
      <w:fldChar w:fldCharType="end"/>
    </w:r>
    <w:r>
      <w:t xml:space="preserve"> of </w:t>
    </w:r>
    <w:fldSimple w:instr=" NUMPAGES  \* Arabic  \* MERGEFORMAT ">
      <w:r w:rsidR="00607C87">
        <w:rPr>
          <w:noProof/>
        </w:rPr>
        <w:t>2</w:t>
      </w:r>
    </w:fldSimple>
  </w:p>
  <w:p w:rsidR="00C83860" w:rsidRDefault="00C838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3F1" w:rsidRDefault="008533F1" w:rsidP="00A06C0D">
      <w:pPr>
        <w:spacing w:after="0" w:line="240" w:lineRule="auto"/>
      </w:pPr>
      <w:r>
        <w:separator/>
      </w:r>
    </w:p>
  </w:footnote>
  <w:footnote w:type="continuationSeparator" w:id="0">
    <w:p w:rsidR="008533F1" w:rsidRDefault="008533F1"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60" w:rsidRDefault="00C83860">
    <w:pPr>
      <w:pStyle w:val="lfej"/>
    </w:pPr>
    <w:r>
      <w:rPr>
        <w:noProof/>
        <w:sz w:val="28"/>
      </w:rPr>
      <mc:AlternateContent>
        <mc:Choice Requires="wps">
          <w:drawing>
            <wp:anchor distT="0" distB="0" distL="114300" distR="114300" simplePos="0" relativeHeight="251659264" behindDoc="0" locked="0" layoutInCell="0" allowOverlap="1">
              <wp:simplePos x="0" y="0"/>
              <wp:positionH relativeFrom="column">
                <wp:posOffset>4129405</wp:posOffset>
              </wp:positionH>
              <wp:positionV relativeFrom="paragraph">
                <wp:posOffset>14605</wp:posOffset>
              </wp:positionV>
              <wp:extent cx="20574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860" w:rsidRPr="000248DD" w:rsidRDefault="00C83860"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g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" o:allowincell="f" fillcolor="#b3b3b3" stroked="f">
              <v:textbox>
                <w:txbxContent>
                  <w:p w:rsidR="00C83860" w:rsidRPr="000248DD" w:rsidRDefault="00C83860"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Pr>
        <w:noProof/>
        <w:lang w:val="hu-HU" w:eastAsia="hu-HU"/>
      </w:rPr>
      <w:drawing>
        <wp:inline distT="0" distB="0" distL="0" distR="0">
          <wp:extent cx="1700934" cy="423863"/>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rsidR="00C83860" w:rsidRDefault="00C83860">
    <w:pPr>
      <w:pStyle w:val="lfej"/>
    </w:pPr>
  </w:p>
  <w:p w:rsidR="00C83860" w:rsidRDefault="00C83860">
    <w:pPr>
      <w:pStyle w:val="lfej"/>
    </w:pPr>
  </w:p>
  <w:p w:rsidR="00C83860" w:rsidRDefault="00C8386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9B"/>
    <w:multiLevelType w:val="hybridMultilevel"/>
    <w:tmpl w:val="2B98B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DD"/>
    <w:rsid w:val="00002B17"/>
    <w:rsid w:val="000248DD"/>
    <w:rsid w:val="00116CFC"/>
    <w:rsid w:val="00137FA9"/>
    <w:rsid w:val="0014185A"/>
    <w:rsid w:val="001A2F3D"/>
    <w:rsid w:val="001E6EE4"/>
    <w:rsid w:val="001E7832"/>
    <w:rsid w:val="00202D4B"/>
    <w:rsid w:val="00236149"/>
    <w:rsid w:val="002507DD"/>
    <w:rsid w:val="00280D6A"/>
    <w:rsid w:val="002C11C7"/>
    <w:rsid w:val="002C356A"/>
    <w:rsid w:val="00370D6C"/>
    <w:rsid w:val="00374392"/>
    <w:rsid w:val="00384A93"/>
    <w:rsid w:val="003B1DD0"/>
    <w:rsid w:val="003B5526"/>
    <w:rsid w:val="003E5283"/>
    <w:rsid w:val="00430CFE"/>
    <w:rsid w:val="00452886"/>
    <w:rsid w:val="004A43B8"/>
    <w:rsid w:val="004E7F6C"/>
    <w:rsid w:val="005149B2"/>
    <w:rsid w:val="00541079"/>
    <w:rsid w:val="005510E2"/>
    <w:rsid w:val="00551B92"/>
    <w:rsid w:val="005700B8"/>
    <w:rsid w:val="0057058A"/>
    <w:rsid w:val="00585FD9"/>
    <w:rsid w:val="005A4E0C"/>
    <w:rsid w:val="005F468F"/>
    <w:rsid w:val="00600AD3"/>
    <w:rsid w:val="00601395"/>
    <w:rsid w:val="00607C87"/>
    <w:rsid w:val="00624BCF"/>
    <w:rsid w:val="00666A56"/>
    <w:rsid w:val="006805D8"/>
    <w:rsid w:val="006A1915"/>
    <w:rsid w:val="006D0BEA"/>
    <w:rsid w:val="006F7DDA"/>
    <w:rsid w:val="00782A13"/>
    <w:rsid w:val="00796BB6"/>
    <w:rsid w:val="007D70F5"/>
    <w:rsid w:val="007F74C1"/>
    <w:rsid w:val="008304CD"/>
    <w:rsid w:val="008533F1"/>
    <w:rsid w:val="00853E85"/>
    <w:rsid w:val="0087030C"/>
    <w:rsid w:val="00882F04"/>
    <w:rsid w:val="008C4CD9"/>
    <w:rsid w:val="008E3097"/>
    <w:rsid w:val="008F5FE1"/>
    <w:rsid w:val="009745AE"/>
    <w:rsid w:val="0098512C"/>
    <w:rsid w:val="009B04A3"/>
    <w:rsid w:val="009E54BF"/>
    <w:rsid w:val="009F324B"/>
    <w:rsid w:val="00A06C0D"/>
    <w:rsid w:val="00A13693"/>
    <w:rsid w:val="00A25D97"/>
    <w:rsid w:val="00A67821"/>
    <w:rsid w:val="00A72CBA"/>
    <w:rsid w:val="00AE69E3"/>
    <w:rsid w:val="00B25289"/>
    <w:rsid w:val="00B558D8"/>
    <w:rsid w:val="00BB4963"/>
    <w:rsid w:val="00BB4C63"/>
    <w:rsid w:val="00BF4F4F"/>
    <w:rsid w:val="00C20E0C"/>
    <w:rsid w:val="00C46ABC"/>
    <w:rsid w:val="00C6737E"/>
    <w:rsid w:val="00C83860"/>
    <w:rsid w:val="00C9238C"/>
    <w:rsid w:val="00CA003F"/>
    <w:rsid w:val="00CA1E24"/>
    <w:rsid w:val="00D62370"/>
    <w:rsid w:val="00DB0F01"/>
    <w:rsid w:val="00DC7E30"/>
    <w:rsid w:val="00DD42A9"/>
    <w:rsid w:val="00E7492F"/>
    <w:rsid w:val="00E81E5D"/>
    <w:rsid w:val="00E90F39"/>
    <w:rsid w:val="00EB432D"/>
    <w:rsid w:val="00F00616"/>
    <w:rsid w:val="00F21BAD"/>
    <w:rsid w:val="00F86B43"/>
    <w:rsid w:val="00FA3F21"/>
    <w:rsid w:val="00FB34AD"/>
    <w:rsid w:val="00FE48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B836A"/>
  <w15:docId w15:val="{5A3C792A-FA78-4AF8-9D7E-C19C8A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30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4E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E0C"/>
    <w:rPr>
      <w:rFonts w:ascii="Tahoma" w:hAnsi="Tahoma" w:cs="Tahoma"/>
      <w:sz w:val="16"/>
      <w:szCs w:val="16"/>
    </w:rPr>
  </w:style>
  <w:style w:type="paragraph" w:styleId="lfej">
    <w:name w:val="header"/>
    <w:basedOn w:val="Norml"/>
    <w:link w:val="lfejChar"/>
    <w:uiPriority w:val="99"/>
    <w:unhideWhenUsed/>
    <w:rsid w:val="00A06C0D"/>
    <w:pPr>
      <w:tabs>
        <w:tab w:val="center" w:pos="4680"/>
        <w:tab w:val="right" w:pos="9360"/>
      </w:tabs>
      <w:spacing w:after="0" w:line="240" w:lineRule="auto"/>
    </w:pPr>
  </w:style>
  <w:style w:type="character" w:customStyle="1" w:styleId="lfejChar">
    <w:name w:val="Élőfej Char"/>
    <w:basedOn w:val="Bekezdsalapbettpusa"/>
    <w:link w:val="lfej"/>
    <w:uiPriority w:val="99"/>
    <w:rsid w:val="00A06C0D"/>
  </w:style>
  <w:style w:type="paragraph" w:styleId="llb">
    <w:name w:val="footer"/>
    <w:basedOn w:val="Norml"/>
    <w:link w:val="llbChar"/>
    <w:uiPriority w:val="99"/>
    <w:unhideWhenUsed/>
    <w:rsid w:val="00A06C0D"/>
    <w:pPr>
      <w:tabs>
        <w:tab w:val="center" w:pos="4680"/>
        <w:tab w:val="right" w:pos="9360"/>
      </w:tabs>
      <w:spacing w:after="0" w:line="240" w:lineRule="auto"/>
    </w:pPr>
  </w:style>
  <w:style w:type="character" w:customStyle="1" w:styleId="llbChar">
    <w:name w:val="Élőláb Char"/>
    <w:basedOn w:val="Bekezdsalapbettpusa"/>
    <w:link w:val="llb"/>
    <w:uiPriority w:val="99"/>
    <w:rsid w:val="00A06C0D"/>
  </w:style>
  <w:style w:type="character" w:styleId="Hiperhivatkozs">
    <w:name w:val="Hyperlink"/>
    <w:basedOn w:val="Bekezdsalapbettpusa"/>
    <w:uiPriority w:val="99"/>
    <w:unhideWhenUsed/>
    <w:rsid w:val="008C4CD9"/>
    <w:rPr>
      <w:color w:val="0000FF" w:themeColor="hyperlink"/>
      <w:u w:val="single"/>
    </w:rPr>
  </w:style>
  <w:style w:type="paragraph" w:styleId="Listaszerbekezds">
    <w:name w:val="List Paragraph"/>
    <w:basedOn w:val="Norml"/>
    <w:uiPriority w:val="34"/>
    <w:qFormat/>
    <w:rsid w:val="008304CD"/>
    <w:pPr>
      <w:ind w:left="720"/>
      <w:contextualSpacing/>
    </w:pPr>
  </w:style>
  <w:style w:type="paragraph" w:styleId="Nincstrkz">
    <w:name w:val="No Spacing"/>
    <w:uiPriority w:val="1"/>
    <w:qFormat/>
    <w:rsid w:val="00782A13"/>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lisontransmissi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nda.jansen@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ATIProperties xmlns="ATI.Foundation.CustomProperties">
  <Property>
    <Name>ATI_IsProtectedContentType</Name>
    <Value type="Boolean">True</Value>
  </Property>
</ATI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4.xml><?xml version="1.0" encoding="utf-8"?>
<?mso-contentType ?>
<SharedContentType xmlns="Microsoft.SharePoint.Taxonomy.ContentTypeSync" SourceId="81e3682d-965e-4c68-9d0d-4be8932ac9a9" ContentTypeId="0x01010003F97074D0207A44B09EAADE7CA3F93D" PreviousValue="false"/>
</file>

<file path=customXml/item5.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6.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A57A6-1C32-44B7-B8B3-8DE3D1983C6D}">
  <ds:schemaRefs>
    <ds:schemaRef ds:uri="ATI.Foundation.CustomProperties"/>
  </ds:schemaRefs>
</ds:datastoreItem>
</file>

<file path=customXml/itemProps2.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3.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4.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5.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6.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650</Words>
  <Characters>4486</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Légrádi Edit</cp:lastModifiedBy>
  <cp:revision>11</cp:revision>
  <cp:lastPrinted>2018-02-16T08:47:00Z</cp:lastPrinted>
  <dcterms:created xsi:type="dcterms:W3CDTF">2018-02-11T17:36:00Z</dcterms:created>
  <dcterms:modified xsi:type="dcterms:W3CDTF">2018-02-16T08:47:00Z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