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1C" w:rsidRPr="00E94BA5" w:rsidRDefault="00DD352A" w:rsidP="0067029D">
      <w:pPr>
        <w:rPr>
          <w:rFonts w:cs="Arial"/>
          <w:b/>
          <w:sz w:val="22"/>
          <w:szCs w:val="22"/>
        </w:rPr>
      </w:pPr>
      <w:r w:rsidRPr="00E94BA5">
        <w:rPr>
          <w:b/>
          <w:sz w:val="22"/>
          <w:szCs w:val="22"/>
        </w:rPr>
        <w:t>Intermat</w:t>
      </w:r>
      <w:r w:rsidR="007B64C0">
        <w:rPr>
          <w:b/>
          <w:sz w:val="22"/>
          <w:szCs w:val="22"/>
        </w:rPr>
        <w:t xml:space="preserve"> </w:t>
      </w:r>
      <w:r w:rsidRPr="00E94BA5">
        <w:rPr>
          <w:b/>
          <w:sz w:val="22"/>
          <w:szCs w:val="22"/>
        </w:rPr>
        <w:t xml:space="preserve">2018 : </w:t>
      </w:r>
      <w:r w:rsidR="00B22477" w:rsidRPr="00E94BA5">
        <w:rPr>
          <w:b/>
          <w:sz w:val="22"/>
          <w:szCs w:val="22"/>
        </w:rPr>
        <w:t xml:space="preserve">Une </w:t>
      </w:r>
      <w:r w:rsidR="00240186" w:rsidRPr="00E94BA5">
        <w:rPr>
          <w:b/>
          <w:sz w:val="22"/>
          <w:szCs w:val="22"/>
        </w:rPr>
        <w:t xml:space="preserve">offre </w:t>
      </w:r>
      <w:bookmarkStart w:id="0" w:name="_GoBack"/>
      <w:r w:rsidRPr="00E94BA5">
        <w:rPr>
          <w:b/>
          <w:sz w:val="22"/>
          <w:szCs w:val="22"/>
        </w:rPr>
        <w:t>CASE</w:t>
      </w:r>
      <w:bookmarkEnd w:id="0"/>
      <w:r w:rsidRPr="00E94BA5">
        <w:rPr>
          <w:b/>
          <w:sz w:val="22"/>
          <w:szCs w:val="22"/>
        </w:rPr>
        <w:t xml:space="preserve"> </w:t>
      </w:r>
      <w:r w:rsidR="00240186" w:rsidRPr="00E94BA5">
        <w:rPr>
          <w:b/>
          <w:sz w:val="22"/>
          <w:szCs w:val="22"/>
        </w:rPr>
        <w:t xml:space="preserve">renouvelée </w:t>
      </w:r>
      <w:r w:rsidRPr="00E94BA5">
        <w:rPr>
          <w:b/>
          <w:sz w:val="22"/>
          <w:szCs w:val="22"/>
        </w:rPr>
        <w:t>pour les secteurs de la construction routière, de la construction urbaine, du recyclage et des carrières</w:t>
      </w:r>
    </w:p>
    <w:p w:rsidR="00D01F1C" w:rsidRPr="00E94BA5" w:rsidRDefault="00D01F1C" w:rsidP="0067029D">
      <w:pPr>
        <w:jc w:val="both"/>
      </w:pPr>
    </w:p>
    <w:p w:rsidR="00D01F1C" w:rsidRPr="00E94BA5" w:rsidRDefault="00D01F1C" w:rsidP="0067029D">
      <w:pPr>
        <w:jc w:val="both"/>
      </w:pPr>
    </w:p>
    <w:p w:rsidR="00892A83" w:rsidRDefault="00892A83" w:rsidP="00892A83">
      <w:pPr>
        <w:pStyle w:val="01TESTO"/>
        <w:jc w:val="both"/>
      </w:pPr>
      <w:r>
        <w:t>Turin, le 18 Janvier 2018</w:t>
      </w:r>
    </w:p>
    <w:p w:rsidR="00D01F1C" w:rsidRPr="00E94BA5" w:rsidRDefault="00D01F1C" w:rsidP="0067029D">
      <w:pPr>
        <w:jc w:val="both"/>
      </w:pPr>
    </w:p>
    <w:p w:rsidR="003C51BF" w:rsidRPr="00E94BA5" w:rsidRDefault="00DC4A12" w:rsidP="0067029D">
      <w:pPr>
        <w:jc w:val="both"/>
        <w:rPr>
          <w:rFonts w:cs="Arial"/>
          <w:szCs w:val="19"/>
        </w:rPr>
      </w:pPr>
      <w:r w:rsidRPr="00E94BA5">
        <w:t xml:space="preserve">À l’occasion du salon Intermat 2018, CASE Construction Equipment exposera sa gamme de machines destinées aux secteurs de la construction routière, de la construction urbaine, du recyclage et des carrières, </w:t>
      </w:r>
      <w:r w:rsidR="00B22477" w:rsidRPr="00E94BA5">
        <w:t>en adoptant une configuration par segment</w:t>
      </w:r>
      <w:r w:rsidRPr="00E94BA5">
        <w:t>. Le stand CASE comportera presque exclusivement des modèles présentés au cours des 12 derniers mois, reflétant en cela les efforts de la marque pour proposer à ses clients les toutes dernières technologies qui les aideront à optimiser l’efficacité et la productivité de leurs</w:t>
      </w:r>
      <w:r w:rsidR="00C61872" w:rsidRPr="00E94BA5">
        <w:t xml:space="preserve"> matériels</w:t>
      </w:r>
    </w:p>
    <w:p w:rsidR="001B531C" w:rsidRPr="00E94BA5" w:rsidRDefault="001B531C" w:rsidP="0067029D">
      <w:pPr>
        <w:jc w:val="both"/>
        <w:rPr>
          <w:rFonts w:cs="Arial"/>
          <w:szCs w:val="19"/>
        </w:rPr>
      </w:pPr>
    </w:p>
    <w:p w:rsidR="00245C8D" w:rsidRPr="00E94BA5" w:rsidRDefault="00785B84" w:rsidP="0067029D">
      <w:pPr>
        <w:jc w:val="both"/>
        <w:rPr>
          <w:rFonts w:cs="Arial"/>
          <w:b/>
          <w:color w:val="auto"/>
          <w:szCs w:val="19"/>
        </w:rPr>
      </w:pPr>
      <w:r w:rsidRPr="00E94BA5">
        <w:rPr>
          <w:b/>
          <w:color w:val="auto"/>
          <w:szCs w:val="19"/>
        </w:rPr>
        <w:t>CASE et la construction routière</w:t>
      </w:r>
    </w:p>
    <w:p w:rsidR="00904FBB" w:rsidRPr="00E94BA5" w:rsidRDefault="00240186" w:rsidP="0067029D">
      <w:pPr>
        <w:pStyle w:val="01TESTO"/>
        <w:jc w:val="both"/>
        <w:rPr>
          <w:rFonts w:cs="Arial"/>
          <w:szCs w:val="19"/>
        </w:rPr>
      </w:pPr>
      <w:r w:rsidRPr="00E94BA5">
        <w:t xml:space="preserve">L’offre complète de </w:t>
      </w:r>
      <w:r w:rsidR="00904FBB" w:rsidRPr="00E94BA5">
        <w:t>CASE inclut bouteurs et niveleuses, dans une gamme qui correspond idéalement aux besoins des entrepreneurs européens et leur apporte des solutions associant productivité maximale et coût total de</w:t>
      </w:r>
      <w:r w:rsidR="00A70525" w:rsidRPr="00E94BA5">
        <w:t xml:space="preserve"> </w:t>
      </w:r>
      <w:r w:rsidR="00C61872" w:rsidRPr="00E94BA5">
        <w:t xml:space="preserve">fonctionnement </w:t>
      </w:r>
      <w:r w:rsidR="00904FBB" w:rsidRPr="00E94BA5">
        <w:t xml:space="preserve">très compétitif. </w:t>
      </w:r>
    </w:p>
    <w:p w:rsidR="0067029D" w:rsidRPr="00E94BA5" w:rsidRDefault="0067029D" w:rsidP="0067029D">
      <w:pPr>
        <w:pStyle w:val="01TESTO"/>
        <w:jc w:val="both"/>
        <w:rPr>
          <w:rFonts w:cs="Arial"/>
          <w:szCs w:val="19"/>
        </w:rPr>
      </w:pPr>
    </w:p>
    <w:p w:rsidR="00D05F05" w:rsidRPr="00E94BA5" w:rsidRDefault="00F07259" w:rsidP="0067029D">
      <w:pPr>
        <w:pStyle w:val="01TESTO"/>
        <w:jc w:val="both"/>
      </w:pPr>
      <w:r w:rsidRPr="00E94BA5">
        <w:t xml:space="preserve">La </w:t>
      </w:r>
      <w:r w:rsidRPr="00E94BA5">
        <w:rPr>
          <w:b/>
          <w:bCs/>
        </w:rPr>
        <w:t>niveleuse 836C</w:t>
      </w:r>
      <w:r w:rsidRPr="00E94BA5">
        <w:t xml:space="preserve">, qui sera exposée et dont les performances sont éprouvées, répond aux normes antipollution Tier 4 Final grâce à la technologie brevetée Hi-eSCR mise au point par FPT Industrial. Ce système de post-traitement présente de nombreux avantages en matière de performances, de fiabilité et d’économies. Avec les solutions </w:t>
      </w:r>
      <w:r w:rsidR="00C61872" w:rsidRPr="00E94BA5">
        <w:t xml:space="preserve">technologiques </w:t>
      </w:r>
      <w:r w:rsidRPr="00E94BA5">
        <w:t xml:space="preserve">exclusives qu’elle offre, la 836C assure aux opérateurs </w:t>
      </w:r>
      <w:r w:rsidR="00C61872" w:rsidRPr="00E94BA5">
        <w:t xml:space="preserve">un </w:t>
      </w:r>
      <w:r w:rsidRPr="00E94BA5">
        <w:t>confort de conduite</w:t>
      </w:r>
      <w:r w:rsidR="00C61872" w:rsidRPr="00E94BA5">
        <w:t xml:space="preserve"> inégalé </w:t>
      </w:r>
      <w:r w:rsidRPr="00E94BA5">
        <w:t xml:space="preserve">et </w:t>
      </w:r>
      <w:r w:rsidR="00C61872" w:rsidRPr="00E94BA5">
        <w:t xml:space="preserve">une </w:t>
      </w:r>
      <w:r w:rsidRPr="00E94BA5">
        <w:t>remarquable facilité de commande qui font des niveleus</w:t>
      </w:r>
      <w:r w:rsidR="00D90DE0">
        <w:t>es CASE les leaders du segment.</w:t>
      </w:r>
    </w:p>
    <w:p w:rsidR="0067029D" w:rsidRPr="00E94BA5" w:rsidRDefault="0067029D" w:rsidP="0067029D">
      <w:pPr>
        <w:jc w:val="both"/>
        <w:rPr>
          <w:rFonts w:cs="Arial"/>
          <w:color w:val="auto"/>
          <w:szCs w:val="19"/>
        </w:rPr>
      </w:pPr>
    </w:p>
    <w:p w:rsidR="00904FBB" w:rsidRPr="00E94BA5" w:rsidRDefault="00E92F3B" w:rsidP="00827ED1">
      <w:pPr>
        <w:jc w:val="both"/>
        <w:rPr>
          <w:rFonts w:cs="Arial"/>
          <w:color w:val="auto"/>
          <w:szCs w:val="19"/>
        </w:rPr>
      </w:pPr>
      <w:r w:rsidRPr="00E94BA5">
        <w:rPr>
          <w:color w:val="auto"/>
          <w:szCs w:val="19"/>
        </w:rPr>
        <w:t xml:space="preserve">CASE exposera aussi le </w:t>
      </w:r>
      <w:r w:rsidRPr="00E94BA5">
        <w:rPr>
          <w:b/>
          <w:bCs/>
          <w:color w:val="auto"/>
          <w:szCs w:val="19"/>
        </w:rPr>
        <w:t>bouteur 1650M</w:t>
      </w:r>
      <w:r w:rsidRPr="00E94BA5">
        <w:rPr>
          <w:color w:val="auto"/>
          <w:szCs w:val="19"/>
        </w:rPr>
        <w:t xml:space="preserve">, conçu pour </w:t>
      </w:r>
      <w:r w:rsidR="00535E70" w:rsidRPr="00E94BA5">
        <w:rPr>
          <w:color w:val="auto"/>
          <w:szCs w:val="19"/>
        </w:rPr>
        <w:t xml:space="preserve">booster </w:t>
      </w:r>
      <w:r w:rsidRPr="00E94BA5">
        <w:rPr>
          <w:color w:val="auto"/>
          <w:szCs w:val="19"/>
        </w:rPr>
        <w:t>la productivité</w:t>
      </w:r>
      <w:r w:rsidR="00827ED1" w:rsidRPr="00E94BA5">
        <w:rPr>
          <w:color w:val="auto"/>
          <w:szCs w:val="19"/>
        </w:rPr>
        <w:t xml:space="preserve"> des opérateurs</w:t>
      </w:r>
      <w:r w:rsidRPr="00E94BA5">
        <w:rPr>
          <w:color w:val="auto"/>
          <w:szCs w:val="19"/>
        </w:rPr>
        <w:t xml:space="preserve">. Il possède de nombreux atouts, dont une technologie de pointe – la réduction catalytique sélective développée par FPT Industrial –, une transmission hydrostatique hautes performances dotée d’un refroidissement ultramoderne et qui offre une capacité de traction constante, ainsi qu'un </w:t>
      </w:r>
      <w:r w:rsidR="00535E70" w:rsidRPr="00E94BA5">
        <w:rPr>
          <w:color w:val="auto"/>
          <w:szCs w:val="19"/>
        </w:rPr>
        <w:t xml:space="preserve">large </w:t>
      </w:r>
      <w:r w:rsidRPr="00E94BA5">
        <w:rPr>
          <w:color w:val="auto"/>
          <w:szCs w:val="19"/>
        </w:rPr>
        <w:t xml:space="preserve">éventail d’équipements spéciaux pour renforcer la polyvalence de la machine. Le châssis porteur redessiné se distingue par sa fiabilité et </w:t>
      </w:r>
      <w:r w:rsidR="00827ED1" w:rsidRPr="00E94BA5">
        <w:rPr>
          <w:color w:val="auto"/>
          <w:szCs w:val="19"/>
        </w:rPr>
        <w:t>s</w:t>
      </w:r>
      <w:r w:rsidRPr="00E94BA5">
        <w:rPr>
          <w:color w:val="auto"/>
          <w:szCs w:val="19"/>
        </w:rPr>
        <w:t xml:space="preserve">es pièces conçues pour </w:t>
      </w:r>
      <w:r w:rsidR="00A70525" w:rsidRPr="00E94BA5">
        <w:rPr>
          <w:color w:val="auto"/>
          <w:szCs w:val="19"/>
        </w:rPr>
        <w:t>durer réduisent</w:t>
      </w:r>
      <w:r w:rsidR="0031197F" w:rsidRPr="00E94BA5">
        <w:rPr>
          <w:color w:val="auto"/>
          <w:szCs w:val="19"/>
        </w:rPr>
        <w:t xml:space="preserve"> </w:t>
      </w:r>
      <w:r w:rsidRPr="00E94BA5">
        <w:rPr>
          <w:color w:val="auto"/>
          <w:szCs w:val="19"/>
        </w:rPr>
        <w:t xml:space="preserve">les frais de maintenance et </w:t>
      </w:r>
      <w:r w:rsidR="0031197F" w:rsidRPr="00E94BA5">
        <w:rPr>
          <w:color w:val="auto"/>
          <w:szCs w:val="19"/>
        </w:rPr>
        <w:t xml:space="preserve">garantissent </w:t>
      </w:r>
      <w:r w:rsidRPr="00E94BA5">
        <w:rPr>
          <w:color w:val="auto"/>
          <w:szCs w:val="19"/>
        </w:rPr>
        <w:t xml:space="preserve">un niveau élevé de performances dans les conditions </w:t>
      </w:r>
      <w:r w:rsidR="00535E70" w:rsidRPr="00E94BA5">
        <w:rPr>
          <w:color w:val="auto"/>
          <w:szCs w:val="19"/>
        </w:rPr>
        <w:t>de chantiers les plus difficiles</w:t>
      </w:r>
    </w:p>
    <w:p w:rsidR="0067029D" w:rsidRPr="00E94BA5" w:rsidRDefault="0067029D" w:rsidP="0067029D">
      <w:pPr>
        <w:pStyle w:val="01TESTO"/>
        <w:jc w:val="both"/>
        <w:rPr>
          <w:rFonts w:cs="Arial"/>
          <w:szCs w:val="19"/>
        </w:rPr>
      </w:pPr>
    </w:p>
    <w:p w:rsidR="00D05F05" w:rsidRPr="00AA7CF4" w:rsidRDefault="00BD391C" w:rsidP="0067029D">
      <w:pPr>
        <w:pStyle w:val="01TESTO"/>
        <w:jc w:val="both"/>
        <w:rPr>
          <w:rFonts w:cs="Arial"/>
          <w:b/>
          <w:szCs w:val="19"/>
        </w:rPr>
      </w:pPr>
      <w:r w:rsidRPr="00E94BA5">
        <w:t xml:space="preserve">Pour compléter la gamme CASE destinée aux travaux d’infrastructure, n’oublions pas le tout nouveau </w:t>
      </w:r>
      <w:r w:rsidRPr="00E94BA5">
        <w:rPr>
          <w:b/>
          <w:bCs/>
        </w:rPr>
        <w:t>camion</w:t>
      </w:r>
      <w:r w:rsidR="005A4B54">
        <w:rPr>
          <w:b/>
          <w:bCs/>
        </w:rPr>
        <w:t xml:space="preserve"> </w:t>
      </w:r>
      <w:r w:rsidRPr="00E94BA5">
        <w:rPr>
          <w:b/>
          <w:bCs/>
        </w:rPr>
        <w:t>Stralis X-WAY</w:t>
      </w:r>
      <w:r w:rsidRPr="00E94BA5">
        <w:t xml:space="preserve"> </w:t>
      </w:r>
      <w:r w:rsidRPr="00BF597C">
        <w:rPr>
          <w:sz w:val="22"/>
          <w:szCs w:val="22"/>
        </w:rPr>
        <w:t>de la marque sœur IVECO</w:t>
      </w:r>
      <w:r w:rsidRPr="00E94BA5">
        <w:t>.</w:t>
      </w:r>
      <w:r w:rsidRPr="00E94BA5">
        <w:rPr>
          <w:b/>
          <w:szCs w:val="19"/>
        </w:rPr>
        <w:t xml:space="preserve"> </w:t>
      </w:r>
      <w:r w:rsidRPr="00E94BA5">
        <w:t xml:space="preserve">Ce nouveau Stralis X-WAY est spécialement conçu pour les travaux urbains et la logistique de construction. Il associe l’excellent </w:t>
      </w:r>
      <w:r w:rsidRPr="00AA7CF4">
        <w:lastRenderedPageBreak/>
        <w:t xml:space="preserve">rendement énergétique et les technologies de sécurité des modèles IVECO avec la célèbre robustesse tout-terrain des véhicules les plus résistants de la marque, pour garantir une productivité élevée et un coût total </w:t>
      </w:r>
      <w:r w:rsidR="00535E70" w:rsidRPr="00AA7CF4">
        <w:t xml:space="preserve">d’exploitation </w:t>
      </w:r>
      <w:r w:rsidRPr="00AA7CF4">
        <w:t>particulièrement intéressant.</w:t>
      </w:r>
      <w:r w:rsidR="00BF597C" w:rsidRPr="00AA7CF4">
        <w:t xml:space="preserve"> Le Strali</w:t>
      </w:r>
      <w:r w:rsidR="005E3EEF" w:rsidRPr="00AA7CF4">
        <w:t>s X-WAY NP (gaz naturel</w:t>
      </w:r>
      <w:r w:rsidR="00BF597C" w:rsidRPr="00AA7CF4">
        <w:t>)</w:t>
      </w:r>
      <w:r w:rsidR="00663B1F" w:rsidRPr="00AA7CF4">
        <w:t xml:space="preserve"> en exposition</w:t>
      </w:r>
      <w:r w:rsidR="00BF597C" w:rsidRPr="00AA7CF4">
        <w:t xml:space="preserve">, </w:t>
      </w:r>
      <w:r w:rsidR="00663B1F" w:rsidRPr="00AA7CF4">
        <w:t xml:space="preserve">motorisé avec </w:t>
      </w:r>
      <w:r w:rsidR="00BF597C" w:rsidRPr="00AA7CF4">
        <w:t>la technologie</w:t>
      </w:r>
      <w:r w:rsidR="00663B1F" w:rsidRPr="00AA7CF4">
        <w:t xml:space="preserve"> de pointe</w:t>
      </w:r>
      <w:r w:rsidR="005E3EEF" w:rsidRPr="00AA7CF4">
        <w:t xml:space="preserve"> IVECO en matière de moteurs fonctionnant au gaz,</w:t>
      </w:r>
      <w:r w:rsidR="00BF597C" w:rsidRPr="00AA7CF4">
        <w:t xml:space="preserve"> offre un </w:t>
      </w:r>
      <w:r w:rsidR="00663B1F" w:rsidRPr="00AA7CF4">
        <w:t>bénéfice</w:t>
      </w:r>
      <w:r w:rsidR="00BF597C" w:rsidRPr="00AA7CF4">
        <w:t xml:space="preserve"> environnemental supplémentaire - un avantage pour les opérations de logistique de construction dans les centres urbains avec des restrictions sur les véhicules diesel et les chantiers fonctionnant 24h</w:t>
      </w:r>
      <w:r w:rsidR="005A4B54" w:rsidRPr="00AA7CF4">
        <w:t xml:space="preserve"> /</w:t>
      </w:r>
      <w:r w:rsidR="00BF597C" w:rsidRPr="00AA7CF4">
        <w:t>24 et 7j</w:t>
      </w:r>
      <w:r w:rsidR="005A4B54" w:rsidRPr="00AA7CF4">
        <w:t xml:space="preserve"> </w:t>
      </w:r>
      <w:r w:rsidR="00BF597C" w:rsidRPr="00AA7CF4">
        <w:t>/7</w:t>
      </w:r>
      <w:r w:rsidR="00663B1F" w:rsidRPr="00AA7CF4">
        <w:t xml:space="preserve"> avec des</w:t>
      </w:r>
      <w:r w:rsidR="00BF597C" w:rsidRPr="00AA7CF4">
        <w:t xml:space="preserve"> contraintes de bruit</w:t>
      </w:r>
      <w:r w:rsidR="005A4B54" w:rsidRPr="00AA7CF4">
        <w:t>.</w:t>
      </w:r>
    </w:p>
    <w:p w:rsidR="009B34B1" w:rsidRPr="00AA7CF4" w:rsidRDefault="009B34B1" w:rsidP="0067029D">
      <w:pPr>
        <w:jc w:val="both"/>
        <w:rPr>
          <w:rFonts w:cs="Arial"/>
          <w:bCs/>
          <w:szCs w:val="19"/>
        </w:rPr>
      </w:pPr>
    </w:p>
    <w:p w:rsidR="009B34B1" w:rsidRPr="00AA7CF4" w:rsidRDefault="009B34B1" w:rsidP="0067029D">
      <w:pPr>
        <w:jc w:val="both"/>
        <w:rPr>
          <w:rFonts w:cs="Arial"/>
          <w:b/>
          <w:szCs w:val="19"/>
        </w:rPr>
      </w:pPr>
      <w:r w:rsidRPr="00AA7CF4">
        <w:rPr>
          <w:b/>
          <w:szCs w:val="19"/>
        </w:rPr>
        <w:t>CASE et la construction urbaine : efficacité et maniabilité avant tout</w:t>
      </w:r>
    </w:p>
    <w:p w:rsidR="008C2F1B" w:rsidRPr="00AA7CF4" w:rsidRDefault="000F12A1" w:rsidP="0067029D">
      <w:pPr>
        <w:widowControl w:val="0"/>
        <w:autoSpaceDE w:val="0"/>
        <w:autoSpaceDN w:val="0"/>
        <w:adjustRightInd w:val="0"/>
        <w:jc w:val="both"/>
        <w:rPr>
          <w:rFonts w:cs="Arial"/>
          <w:szCs w:val="19"/>
        </w:rPr>
      </w:pPr>
      <w:r w:rsidRPr="00AA7CF4">
        <w:t xml:space="preserve">Les entrepreneurs n’ont que l’embarras du choix parmi les solutions CASE qui combinent hautes performances, maniabilité, agilité et polyvalence, autant d’atouts nécessaires pour optimiser la productivité sur les chantiers urbains. </w:t>
      </w:r>
    </w:p>
    <w:p w:rsidR="0067029D" w:rsidRPr="00AA7CF4" w:rsidRDefault="0067029D" w:rsidP="0067029D">
      <w:pPr>
        <w:widowControl w:val="0"/>
        <w:autoSpaceDE w:val="0"/>
        <w:autoSpaceDN w:val="0"/>
        <w:adjustRightInd w:val="0"/>
        <w:jc w:val="both"/>
        <w:rPr>
          <w:rFonts w:cs="Arial"/>
          <w:szCs w:val="19"/>
        </w:rPr>
      </w:pPr>
    </w:p>
    <w:p w:rsidR="005C357E" w:rsidRPr="00AA7CF4" w:rsidRDefault="00802D6A" w:rsidP="00827ED1">
      <w:pPr>
        <w:widowControl w:val="0"/>
        <w:autoSpaceDE w:val="0"/>
        <w:autoSpaceDN w:val="0"/>
        <w:adjustRightInd w:val="0"/>
        <w:jc w:val="both"/>
        <w:rPr>
          <w:rFonts w:cs="Arial"/>
          <w:szCs w:val="19"/>
        </w:rPr>
      </w:pPr>
      <w:r w:rsidRPr="00AA7CF4">
        <w:t xml:space="preserve">La </w:t>
      </w:r>
      <w:r w:rsidRPr="00AA7CF4">
        <w:rPr>
          <w:b/>
          <w:bCs/>
        </w:rPr>
        <w:t>pelle sur chenilles CX145D</w:t>
      </w:r>
      <w:r w:rsidR="00E94BA5" w:rsidRPr="00AA7CF4">
        <w:rPr>
          <w:b/>
          <w:bCs/>
        </w:rPr>
        <w:t xml:space="preserve"> </w:t>
      </w:r>
      <w:r w:rsidRPr="00AA7CF4">
        <w:rPr>
          <w:b/>
          <w:bCs/>
        </w:rPr>
        <w:t>SR</w:t>
      </w:r>
      <w:r w:rsidRPr="00AA7CF4">
        <w:t xml:space="preserve"> convient idéalement aux projets de construction urbaine où l’espace est limité. Les modèles SR de CASE apportent tous les avantages de la </w:t>
      </w:r>
      <w:r w:rsidR="00827ED1" w:rsidRPr="00AA7CF4">
        <w:t>S</w:t>
      </w:r>
      <w:r w:rsidRPr="00AA7CF4">
        <w:t xml:space="preserve">érie D pour travailler dans les espaces restreints sans compromis sur les performances. Ces machines fournissent la meilleure capacité de levage de leur catégorie et se distinguent par leur grande productivité dans de nombreuses situations différentes. Les pelles </w:t>
      </w:r>
      <w:r w:rsidR="00827ED1" w:rsidRPr="00AA7CF4">
        <w:t>S</w:t>
      </w:r>
      <w:r w:rsidRPr="00AA7CF4">
        <w:t>érie D respectent les normes Tier 4 Final grâce à l’association des technologies de réduction catalytique sélective et de catalyseur d’oxydation diesel qui participe à l’optimisation du temps productif et des performances.</w:t>
      </w:r>
    </w:p>
    <w:p w:rsidR="0067029D" w:rsidRPr="00AA7CF4" w:rsidRDefault="0067029D" w:rsidP="0067029D">
      <w:pPr>
        <w:pStyle w:val="01TESTO"/>
        <w:jc w:val="both"/>
        <w:rPr>
          <w:rFonts w:cs="Arial"/>
          <w:szCs w:val="19"/>
        </w:rPr>
      </w:pPr>
    </w:p>
    <w:p w:rsidR="002654FD" w:rsidRPr="00AA7CF4" w:rsidRDefault="00203FA0" w:rsidP="0067029D">
      <w:pPr>
        <w:pStyle w:val="01TESTO"/>
        <w:jc w:val="both"/>
        <w:rPr>
          <w:color w:val="auto"/>
        </w:rPr>
      </w:pPr>
      <w:r w:rsidRPr="00AA7CF4">
        <w:t xml:space="preserve">Autre machine exposée : la </w:t>
      </w:r>
      <w:r w:rsidRPr="00AA7CF4">
        <w:rPr>
          <w:b/>
          <w:bCs/>
        </w:rPr>
        <w:t>chargeuse-pelleteuse CASE 695ST</w:t>
      </w:r>
      <w:r w:rsidRPr="00AA7CF4">
        <w:t>, qui bénéficie depuis l’année dernière de la réduction catalytique sélective développée par FPT Industrial, cette solution</w:t>
      </w:r>
      <w:r w:rsidR="002A0139" w:rsidRPr="00AA7CF4">
        <w:t xml:space="preserve"> simple</w:t>
      </w:r>
      <w:r w:rsidRPr="00AA7CF4">
        <w:t xml:space="preserve"> lui permettant de se conformer aux normes antipollution Tier 4 Final. L’amélioration de la machine inclut également le choix entre différentes </w:t>
      </w:r>
      <w:r w:rsidR="00535E70" w:rsidRPr="00AA7CF4">
        <w:t xml:space="preserve">cinématiques </w:t>
      </w:r>
      <w:r w:rsidRPr="00AA7CF4">
        <w:t xml:space="preserve">de pelle rétro pour s’adapter aux diverses exigences des chantiers urbains. La géométrie en ligne </w:t>
      </w:r>
      <w:r w:rsidR="00535E70" w:rsidRPr="00AA7CF4">
        <w:t xml:space="preserve">séduira </w:t>
      </w:r>
      <w:r w:rsidRPr="00AA7CF4">
        <w:t xml:space="preserve">les opérateurs qui privilégient </w:t>
      </w:r>
      <w:r w:rsidR="002A0139" w:rsidRPr="00AA7CF4">
        <w:t>la l</w:t>
      </w:r>
      <w:r w:rsidR="004A43CB" w:rsidRPr="00AA7CF4">
        <w:t xml:space="preserve">ongue </w:t>
      </w:r>
      <w:r w:rsidRPr="00AA7CF4">
        <w:t xml:space="preserve">portée, tout en leur offrant une </w:t>
      </w:r>
      <w:r w:rsidR="00535E70" w:rsidRPr="00AA7CF4">
        <w:t xml:space="preserve">excellente </w:t>
      </w:r>
      <w:r w:rsidRPr="00AA7CF4">
        <w:t>visibilité sur la zone de travail située à l’arrière de la machine.</w:t>
      </w:r>
      <w:r w:rsidRPr="00AA7CF4">
        <w:rPr>
          <w:color w:val="auto"/>
        </w:rPr>
        <w:t xml:space="preserve"> La géométrie de flèche, </w:t>
      </w:r>
      <w:r w:rsidR="002A0139" w:rsidRPr="00AA7CF4">
        <w:rPr>
          <w:color w:val="auto"/>
        </w:rPr>
        <w:t xml:space="preserve">ADN </w:t>
      </w:r>
      <w:r w:rsidRPr="00AA7CF4">
        <w:rPr>
          <w:color w:val="auto"/>
        </w:rPr>
        <w:t xml:space="preserve">de CASE, représente, quant à elle, la solution idéale lorsque les conditions de travail sont </w:t>
      </w:r>
      <w:r w:rsidR="00535E70" w:rsidRPr="00AA7CF4">
        <w:rPr>
          <w:color w:val="auto"/>
        </w:rPr>
        <w:t>délicates</w:t>
      </w:r>
      <w:r w:rsidR="007B1853" w:rsidRPr="00AA7CF4">
        <w:rPr>
          <w:color w:val="auto"/>
        </w:rPr>
        <w:t>,</w:t>
      </w:r>
      <w:r w:rsidRPr="00AA7CF4">
        <w:rPr>
          <w:color w:val="auto"/>
        </w:rPr>
        <w:t xml:space="preserve"> la partie coulissante </w:t>
      </w:r>
      <w:r w:rsidR="002A0139" w:rsidRPr="00AA7CF4">
        <w:rPr>
          <w:color w:val="auto"/>
        </w:rPr>
        <w:t>est externe</w:t>
      </w:r>
      <w:r w:rsidRPr="00AA7CF4">
        <w:rPr>
          <w:color w:val="auto"/>
        </w:rPr>
        <w:t xml:space="preserve"> </w:t>
      </w:r>
      <w:r w:rsidR="00BA3939" w:rsidRPr="00AA7CF4">
        <w:rPr>
          <w:color w:val="auto"/>
        </w:rPr>
        <w:t>et protégée contre les intrusions de matériau lors des travaux de fouille</w:t>
      </w:r>
      <w:r w:rsidR="007B1853" w:rsidRPr="00AA7CF4">
        <w:rPr>
          <w:color w:val="auto"/>
        </w:rPr>
        <w:t>.</w:t>
      </w:r>
    </w:p>
    <w:p w:rsidR="0067029D" w:rsidRPr="00AA7CF4" w:rsidRDefault="0067029D" w:rsidP="0067029D">
      <w:pPr>
        <w:pStyle w:val="01TESTO"/>
        <w:jc w:val="both"/>
        <w:rPr>
          <w:rFonts w:cs="Arial"/>
          <w:szCs w:val="19"/>
        </w:rPr>
      </w:pPr>
    </w:p>
    <w:p w:rsidR="002654FD" w:rsidRPr="00AA7CF4" w:rsidRDefault="002654FD" w:rsidP="00827ED1">
      <w:pPr>
        <w:pStyle w:val="01TESTO"/>
        <w:jc w:val="both"/>
        <w:rPr>
          <w:color w:val="auto"/>
        </w:rPr>
      </w:pPr>
      <w:r w:rsidRPr="00AA7CF4">
        <w:t xml:space="preserve">En matière d’agilité, un atout indéniable sur les chantiers urbains, les nouvelles </w:t>
      </w:r>
      <w:r w:rsidRPr="00AA7CF4">
        <w:rPr>
          <w:b/>
          <w:bCs/>
        </w:rPr>
        <w:t xml:space="preserve">mini-pelles </w:t>
      </w:r>
      <w:r w:rsidR="009953BF" w:rsidRPr="00AA7CF4">
        <w:rPr>
          <w:b/>
        </w:rPr>
        <w:t xml:space="preserve">CASE </w:t>
      </w:r>
      <w:r w:rsidR="00827ED1" w:rsidRPr="00AA7CF4">
        <w:rPr>
          <w:b/>
          <w:bCs/>
        </w:rPr>
        <w:t>S</w:t>
      </w:r>
      <w:r w:rsidRPr="00AA7CF4">
        <w:rPr>
          <w:b/>
          <w:bCs/>
        </w:rPr>
        <w:t>érie C</w:t>
      </w:r>
      <w:r w:rsidRPr="00AA7CF4">
        <w:t xml:space="preserve"> sont des championnes. </w:t>
      </w:r>
      <w:r w:rsidRPr="00AA7CF4">
        <w:rPr>
          <w:color w:val="auto"/>
        </w:rPr>
        <w:t xml:space="preserve">Dans les espaces restreints, la </w:t>
      </w:r>
      <w:r w:rsidRPr="00AA7CF4">
        <w:rPr>
          <w:b/>
          <w:bCs/>
          <w:color w:val="auto"/>
        </w:rPr>
        <w:t>CX17C</w:t>
      </w:r>
      <w:r w:rsidRPr="00AA7CF4">
        <w:rPr>
          <w:color w:val="auto"/>
        </w:rPr>
        <w:t xml:space="preserve">, qui sera présente sur le salon, garantit une productivité, un confort et une sécurité inégalés dans cette catégorie de machines. Le puissant débit hydraulique procure à la machine une plus grande efficacité de creusement et des cycles plus rapides. La fonction de rétrogradage automatique, qui optimise la traction et la vitesse, ainsi que le circuit hydraulique auxiliaire commandé par manipulateur </w:t>
      </w:r>
      <w:r w:rsidRPr="00AA7CF4">
        <w:rPr>
          <w:color w:val="auto"/>
        </w:rPr>
        <w:lastRenderedPageBreak/>
        <w:t xml:space="preserve">permettent à l'opérateur d'accomplir son travail plus rapidement. Également exposée sur le stand CASE, la </w:t>
      </w:r>
      <w:r w:rsidRPr="00AA7CF4">
        <w:rPr>
          <w:b/>
          <w:bCs/>
          <w:color w:val="auto"/>
        </w:rPr>
        <w:t>CX26C</w:t>
      </w:r>
      <w:r w:rsidRPr="00AA7CF4">
        <w:rPr>
          <w:color w:val="auto"/>
        </w:rPr>
        <w:t xml:space="preserve"> de 2,6 tonnes se démarque par son excellente plage de fonctionnement, une portée et une profondeur de creusement</w:t>
      </w:r>
      <w:r w:rsidR="00A70525" w:rsidRPr="00AA7CF4">
        <w:rPr>
          <w:color w:val="auto"/>
        </w:rPr>
        <w:t xml:space="preserve"> </w:t>
      </w:r>
      <w:r w:rsidR="00E46BF8" w:rsidRPr="00AA7CF4">
        <w:rPr>
          <w:color w:val="auto"/>
        </w:rPr>
        <w:t>optimisées</w:t>
      </w:r>
      <w:r w:rsidRPr="00AA7CF4">
        <w:rPr>
          <w:color w:val="auto"/>
        </w:rPr>
        <w:t xml:space="preserve">, ainsi que par le </w:t>
      </w:r>
      <w:r w:rsidR="00BA3939" w:rsidRPr="00AA7CF4">
        <w:rPr>
          <w:color w:val="auto"/>
        </w:rPr>
        <w:t xml:space="preserve">grand </w:t>
      </w:r>
      <w:r w:rsidRPr="00AA7CF4">
        <w:rPr>
          <w:color w:val="auto"/>
        </w:rPr>
        <w:t>angle de rotation de la flèche. Cette machine est en outre extrêmement polyvalente, grâce</w:t>
      </w:r>
      <w:r w:rsidR="00B22477" w:rsidRPr="00AA7CF4">
        <w:rPr>
          <w:color w:val="auto"/>
        </w:rPr>
        <w:t xml:space="preserve"> à un panel d’options disponibles</w:t>
      </w:r>
      <w:r w:rsidRPr="00AA7CF4">
        <w:rPr>
          <w:color w:val="auto"/>
        </w:rPr>
        <w:t xml:space="preserve">: plusieurs longueurs de bras, des contrepoids supplémentaires sont effectivement disponibles. Quant aux premier et second circuits hydrauliques auxiliaires commandés par manipulateur, ils permettent l’utilisation d’une grande variété d’équipements. Ces deux mini-pelles font partie de la nouvelle </w:t>
      </w:r>
      <w:r w:rsidR="00827ED1" w:rsidRPr="00AA7CF4">
        <w:rPr>
          <w:color w:val="auto"/>
        </w:rPr>
        <w:t>S</w:t>
      </w:r>
      <w:r w:rsidRPr="00AA7CF4">
        <w:rPr>
          <w:color w:val="auto"/>
        </w:rPr>
        <w:t>érie C, qui propose de nombreux modèles de 1,7 à 6 tonnes destinés aux chantiers urbains.</w:t>
      </w:r>
    </w:p>
    <w:p w:rsidR="0067029D" w:rsidRPr="00AA7CF4" w:rsidRDefault="0067029D" w:rsidP="0067029D">
      <w:pPr>
        <w:pStyle w:val="01TESTO"/>
        <w:jc w:val="both"/>
        <w:rPr>
          <w:rFonts w:cs="Arial"/>
          <w:szCs w:val="19"/>
        </w:rPr>
      </w:pPr>
    </w:p>
    <w:p w:rsidR="00C1079B" w:rsidRPr="00AA7CF4" w:rsidRDefault="00C1079B" w:rsidP="0067029D">
      <w:pPr>
        <w:pStyle w:val="01TESTO"/>
        <w:jc w:val="both"/>
        <w:rPr>
          <w:rFonts w:cs="Arial"/>
          <w:szCs w:val="19"/>
        </w:rPr>
      </w:pPr>
      <w:r w:rsidRPr="00AA7CF4">
        <w:t xml:space="preserve">Affichant les meilleurs résultats de leur catégorie en matière de puissance et de force </w:t>
      </w:r>
      <w:r w:rsidR="004A43CB" w:rsidRPr="00AA7CF4">
        <w:t xml:space="preserve">de cavage </w:t>
      </w:r>
      <w:r w:rsidRPr="00AA7CF4">
        <w:t xml:space="preserve">au godet, les </w:t>
      </w:r>
      <w:r w:rsidRPr="00AA7CF4">
        <w:rPr>
          <w:b/>
          <w:bCs/>
        </w:rPr>
        <w:t>chargeuses compactes</w:t>
      </w:r>
      <w:r w:rsidRPr="00AA7CF4">
        <w:t xml:space="preserve"> CASE font des merveilles dans les petits espaces des chantiers de construction urbaine, où leurs remarquables performances et productivité sont associées à un environnement de travail confortable et à l’excellente visibilité de la plus large cabine du secteur. </w:t>
      </w:r>
    </w:p>
    <w:p w:rsidR="00C1079B" w:rsidRPr="00AA7CF4" w:rsidRDefault="00C1079B" w:rsidP="00827ED1">
      <w:pPr>
        <w:pStyle w:val="01TESTO"/>
        <w:jc w:val="both"/>
        <w:rPr>
          <w:color w:val="auto"/>
        </w:rPr>
      </w:pPr>
      <w:r w:rsidRPr="00AA7CF4">
        <w:rPr>
          <w:color w:val="auto"/>
        </w:rPr>
        <w:t xml:space="preserve">Autres machines convenant parfaitement à la construction urbaine : les </w:t>
      </w:r>
      <w:r w:rsidRPr="00AA7CF4">
        <w:rPr>
          <w:b/>
          <w:bCs/>
          <w:color w:val="auto"/>
        </w:rPr>
        <w:t xml:space="preserve">chargeuses compactes </w:t>
      </w:r>
      <w:r w:rsidR="00BA3939" w:rsidRPr="00AA7CF4">
        <w:rPr>
          <w:b/>
          <w:bCs/>
          <w:color w:val="auto"/>
        </w:rPr>
        <w:t xml:space="preserve">articulées </w:t>
      </w:r>
      <w:r w:rsidRPr="00AA7CF4">
        <w:rPr>
          <w:b/>
          <w:bCs/>
          <w:color w:val="auto"/>
        </w:rPr>
        <w:t>sur pneus</w:t>
      </w:r>
      <w:r w:rsidRPr="00AA7CF4">
        <w:rPr>
          <w:color w:val="auto"/>
        </w:rPr>
        <w:t xml:space="preserve"> </w:t>
      </w:r>
      <w:r w:rsidR="00A70525" w:rsidRPr="00AA7CF4">
        <w:t xml:space="preserve">CASE propose également deux versions à levage </w:t>
      </w:r>
      <w:proofErr w:type="gramStart"/>
      <w:r w:rsidR="00A70525" w:rsidRPr="00AA7CF4">
        <w:t>parallèle  pour</w:t>
      </w:r>
      <w:proofErr w:type="gramEnd"/>
      <w:r w:rsidR="00A70525" w:rsidRPr="00AA7CF4">
        <w:t xml:space="preserve"> une meilleure portée, visibilité et précision de levage</w:t>
      </w:r>
      <w:r w:rsidR="00A70525" w:rsidRPr="00AA7CF4">
        <w:rPr>
          <w:color w:val="auto"/>
        </w:rPr>
        <w:t>.</w:t>
      </w:r>
    </w:p>
    <w:p w:rsidR="005162C2" w:rsidRDefault="005162C2" w:rsidP="0067029D">
      <w:pPr>
        <w:pStyle w:val="01TESTO"/>
        <w:jc w:val="both"/>
      </w:pPr>
    </w:p>
    <w:p w:rsidR="00D05F05" w:rsidRPr="00AA7CF4" w:rsidRDefault="002D67AF" w:rsidP="0067029D">
      <w:pPr>
        <w:pStyle w:val="01TESTO"/>
        <w:jc w:val="both"/>
      </w:pPr>
      <w:r w:rsidRPr="00AA7CF4">
        <w:t xml:space="preserve">Les professionnels de la construction urbaine apprécieront également le </w:t>
      </w:r>
      <w:r w:rsidRPr="00AA7CF4">
        <w:rPr>
          <w:b/>
          <w:bCs/>
        </w:rPr>
        <w:t>Daily IVECO</w:t>
      </w:r>
      <w:r w:rsidRPr="00AA7CF4">
        <w:t xml:space="preserve"> présent sur le stand. Ce véhicule, qui a reçu de nombreuses récompenses, s’est bâti une belle réputation grâce à sa solidité, sa polyvalence, ses performances et sa durabilité.</w:t>
      </w:r>
      <w:r w:rsidRPr="00AA7CF4">
        <w:rPr>
          <w:color w:val="auto"/>
        </w:rPr>
        <w:t xml:space="preserve"> </w:t>
      </w:r>
      <w:r w:rsidRPr="00AA7CF4">
        <w:t xml:space="preserve">Le Daily IVECO, qui est le plus robuste des utilitaires légers et dont les performances sont les plus durables, est aussi le seul du marché à afficher un poids brut jusqu’à 7,2 tonnes et une charge utile pouvant atteindre 4700 kg. Le modèle exposé sera un Daily Hi-Matic Natural Power, de la famille Daily Blue Power, qui propose des solutions efficaces et durables pour les chantiers urbains, et qui a récemment reçu la distinction d’International Van </w:t>
      </w:r>
      <w:r w:rsidR="00BA3939" w:rsidRPr="00AA7CF4">
        <w:t xml:space="preserve">de l’année </w:t>
      </w:r>
      <w:r w:rsidRPr="00AA7CF4">
        <w:t>2018.</w:t>
      </w:r>
    </w:p>
    <w:p w:rsidR="0067029D" w:rsidRPr="00AA7CF4" w:rsidRDefault="0067029D" w:rsidP="0067029D">
      <w:pPr>
        <w:jc w:val="both"/>
      </w:pPr>
    </w:p>
    <w:p w:rsidR="00D05F05" w:rsidRPr="00AA7CF4" w:rsidRDefault="00972065" w:rsidP="0067029D">
      <w:pPr>
        <w:jc w:val="both"/>
      </w:pPr>
      <w:r w:rsidRPr="00AA7CF4">
        <w:t xml:space="preserve">La zone du stand consacrée à la construction urbaine présentera aussi un </w:t>
      </w:r>
      <w:r w:rsidRPr="00AA7CF4">
        <w:rPr>
          <w:b/>
          <w:bCs/>
        </w:rPr>
        <w:t>IVECO Stralis X-WAY</w:t>
      </w:r>
      <w:r w:rsidR="00101252" w:rsidRPr="00AA7CF4">
        <w:t xml:space="preserve"> en configuration bétonnière. Le mélangeur électrique CIFA sur un Stralis X-WAY NP est le premier malaxeur à béton éle</w:t>
      </w:r>
      <w:r w:rsidR="00FA3DFB" w:rsidRPr="00AA7CF4">
        <w:t>ctrique sur un camion Bio-CNG. C</w:t>
      </w:r>
      <w:r w:rsidR="00101252" w:rsidRPr="00AA7CF4">
        <w:t xml:space="preserve">e véhicule offre non seulement les avantages d'un fonctionnement extrêmement silencieux et d'émissions de PM et de CO2 proches de zéro, mais il offre également d'excellentes caractéristiques opérationnelles avec une capacité </w:t>
      </w:r>
      <w:r w:rsidR="00FA3DFB" w:rsidRPr="00AA7CF4">
        <w:t xml:space="preserve">remarquable </w:t>
      </w:r>
      <w:r w:rsidR="00101252" w:rsidRPr="00AA7CF4">
        <w:t>de charge en béton de 8m3, une capacité conforme au</w:t>
      </w:r>
      <w:r w:rsidR="00FA3DFB" w:rsidRPr="00AA7CF4">
        <w:t>x</w:t>
      </w:r>
      <w:r w:rsidR="00101252" w:rsidRPr="00AA7CF4">
        <w:t xml:space="preserve"> meilleur</w:t>
      </w:r>
      <w:r w:rsidR="00FA3DFB" w:rsidRPr="00AA7CF4">
        <w:t>s</w:t>
      </w:r>
      <w:r w:rsidR="00101252" w:rsidRPr="00AA7CF4">
        <w:t xml:space="preserve"> châssis diesel.</w:t>
      </w:r>
    </w:p>
    <w:p w:rsidR="00D05F05" w:rsidRPr="00AA7CF4" w:rsidRDefault="00D05F05" w:rsidP="0067029D">
      <w:pPr>
        <w:pStyle w:val="01TESTO"/>
        <w:jc w:val="both"/>
        <w:rPr>
          <w:rFonts w:cs="Arial"/>
          <w:szCs w:val="19"/>
        </w:rPr>
      </w:pPr>
    </w:p>
    <w:p w:rsidR="000546BB" w:rsidRPr="00AA7CF4" w:rsidRDefault="000546BB" w:rsidP="0067029D">
      <w:pPr>
        <w:pStyle w:val="01TESTO"/>
        <w:jc w:val="both"/>
        <w:rPr>
          <w:b/>
          <w:color w:val="auto"/>
        </w:rPr>
      </w:pPr>
      <w:r w:rsidRPr="00AA7CF4">
        <w:rPr>
          <w:b/>
          <w:color w:val="auto"/>
        </w:rPr>
        <w:t>Du matériel conçu pour les environnements exigeants du secteur du recyclage</w:t>
      </w:r>
    </w:p>
    <w:p w:rsidR="00407FB9" w:rsidRPr="00AA7CF4" w:rsidRDefault="00E57B0A" w:rsidP="00827ED1">
      <w:pPr>
        <w:pStyle w:val="01TESTO"/>
        <w:jc w:val="both"/>
        <w:rPr>
          <w:color w:val="auto"/>
        </w:rPr>
      </w:pPr>
      <w:r w:rsidRPr="00AA7CF4">
        <w:rPr>
          <w:color w:val="auto"/>
        </w:rPr>
        <w:t xml:space="preserve">CASE propose plusieurs machines spécialement étudiées pour les conditions de travail extrêmement rudes imposées dans les secteurs du recyclage et de la gestion des déchets. Parmi elles, les </w:t>
      </w:r>
      <w:r w:rsidRPr="00AA7CF4">
        <w:rPr>
          <w:b/>
          <w:bCs/>
          <w:color w:val="auto"/>
        </w:rPr>
        <w:t>chargeuses sur pne</w:t>
      </w:r>
      <w:r w:rsidR="00827ED1" w:rsidRPr="00AA7CF4">
        <w:rPr>
          <w:b/>
          <w:bCs/>
          <w:color w:val="auto"/>
        </w:rPr>
        <w:t>u</w:t>
      </w:r>
      <w:r w:rsidRPr="00AA7CF4">
        <w:rPr>
          <w:b/>
          <w:bCs/>
          <w:color w:val="auto"/>
        </w:rPr>
        <w:t xml:space="preserve">s </w:t>
      </w:r>
      <w:r w:rsidR="00827ED1" w:rsidRPr="00AA7CF4">
        <w:rPr>
          <w:b/>
          <w:bCs/>
          <w:color w:val="auto"/>
        </w:rPr>
        <w:t>S</w:t>
      </w:r>
      <w:r w:rsidRPr="00AA7CF4">
        <w:rPr>
          <w:b/>
          <w:bCs/>
          <w:color w:val="auto"/>
        </w:rPr>
        <w:t>érie G</w:t>
      </w:r>
      <w:r w:rsidRPr="00AA7CF4">
        <w:rPr>
          <w:color w:val="auto"/>
        </w:rPr>
        <w:t xml:space="preserve"> en configuration </w:t>
      </w:r>
      <w:r w:rsidR="00BA3939" w:rsidRPr="00AA7CF4">
        <w:rPr>
          <w:color w:val="auto"/>
        </w:rPr>
        <w:t xml:space="preserve">chargement </w:t>
      </w:r>
      <w:r w:rsidRPr="00AA7CF4">
        <w:rPr>
          <w:color w:val="auto"/>
        </w:rPr>
        <w:t xml:space="preserve">de déchets, dont la </w:t>
      </w:r>
      <w:r w:rsidR="00781578" w:rsidRPr="00AA7CF4">
        <w:rPr>
          <w:color w:val="auto"/>
        </w:rPr>
        <w:t xml:space="preserve">toute </w:t>
      </w:r>
      <w:r w:rsidRPr="00AA7CF4">
        <w:rPr>
          <w:color w:val="auto"/>
        </w:rPr>
        <w:t xml:space="preserve">dernière, la </w:t>
      </w:r>
      <w:r w:rsidRPr="00AA7CF4">
        <w:rPr>
          <w:b/>
          <w:bCs/>
          <w:color w:val="auto"/>
        </w:rPr>
        <w:t>821G Waste Handler</w:t>
      </w:r>
      <w:r w:rsidRPr="00AA7CF4">
        <w:rPr>
          <w:color w:val="auto"/>
        </w:rPr>
        <w:t xml:space="preserve">, sera présentée au salon Intermat. Ce modèle a été conçu spécialement pour les environnements difficiles que l'on rencontre dans les secteurs du recyclage et de la gestion des déchets. Cette chargeuse dispose de la technologie éprouvée Hi-eSCR mise au point par FPT Industrial et qui ne nécessite ni système EGR, ni filtre à particules tout en présentant l’énorme avantage d’être </w:t>
      </w:r>
      <w:r w:rsidR="001E6B75" w:rsidRPr="00AA7CF4">
        <w:rPr>
          <w:color w:val="auto"/>
        </w:rPr>
        <w:t xml:space="preserve">sécurisante </w:t>
      </w:r>
      <w:r w:rsidRPr="00AA7CF4">
        <w:rPr>
          <w:color w:val="auto"/>
        </w:rPr>
        <w:t xml:space="preserve">à proximité de </w:t>
      </w:r>
      <w:r w:rsidR="00FF4A8D" w:rsidRPr="00AA7CF4">
        <w:rPr>
          <w:color w:val="auto"/>
        </w:rPr>
        <w:t xml:space="preserve">zones à risques d’incendie </w:t>
      </w:r>
      <w:r w:rsidRPr="00AA7CF4">
        <w:rPr>
          <w:color w:val="auto"/>
        </w:rPr>
        <w:t xml:space="preserve">grâce à la faible température de l’échappement. </w:t>
      </w:r>
    </w:p>
    <w:p w:rsidR="0067029D" w:rsidRPr="00AA7CF4" w:rsidRDefault="0067029D" w:rsidP="0067029D">
      <w:pPr>
        <w:pStyle w:val="01TESTO"/>
        <w:jc w:val="both"/>
        <w:rPr>
          <w:color w:val="auto"/>
        </w:rPr>
      </w:pPr>
    </w:p>
    <w:p w:rsidR="00026B4E" w:rsidRPr="00AA7CF4" w:rsidRDefault="00026B4E" w:rsidP="0067029D">
      <w:pPr>
        <w:pStyle w:val="01TESTO"/>
        <w:jc w:val="both"/>
        <w:rPr>
          <w:color w:val="auto"/>
        </w:rPr>
      </w:pPr>
      <w:r w:rsidRPr="00AA7CF4">
        <w:rPr>
          <w:color w:val="auto"/>
        </w:rPr>
        <w:t xml:space="preserve">CASE propose aussi la pelle sur chenilles </w:t>
      </w:r>
      <w:r w:rsidRPr="00AA7CF4">
        <w:rPr>
          <w:b/>
          <w:bCs/>
          <w:color w:val="auto"/>
        </w:rPr>
        <w:t>CX290D</w:t>
      </w:r>
      <w:r w:rsidRPr="00AA7CF4">
        <w:rPr>
          <w:color w:val="auto"/>
        </w:rPr>
        <w:t xml:space="preserve"> dans les versions </w:t>
      </w:r>
      <w:r w:rsidRPr="00AA7CF4">
        <w:rPr>
          <w:b/>
          <w:bCs/>
          <w:color w:val="auto"/>
        </w:rPr>
        <w:t>Manutention (MH)</w:t>
      </w:r>
      <w:r w:rsidRPr="00AA7CF4">
        <w:rPr>
          <w:color w:val="auto"/>
        </w:rPr>
        <w:t xml:space="preserve"> et </w:t>
      </w:r>
      <w:r w:rsidRPr="00AA7CF4">
        <w:rPr>
          <w:b/>
          <w:bCs/>
          <w:color w:val="auto"/>
        </w:rPr>
        <w:t>Chargement de</w:t>
      </w:r>
      <w:r w:rsidR="00831A9D" w:rsidRPr="00AA7CF4">
        <w:rPr>
          <w:b/>
          <w:bCs/>
          <w:color w:val="auto"/>
        </w:rPr>
        <w:t xml:space="preserve"> </w:t>
      </w:r>
      <w:r w:rsidR="00FF4A8D" w:rsidRPr="00AA7CF4">
        <w:rPr>
          <w:b/>
          <w:bCs/>
          <w:color w:val="auto"/>
        </w:rPr>
        <w:t xml:space="preserve">déchets </w:t>
      </w:r>
      <w:r w:rsidRPr="00AA7CF4">
        <w:rPr>
          <w:b/>
          <w:bCs/>
          <w:color w:val="auto"/>
        </w:rPr>
        <w:t>(SL)</w:t>
      </w:r>
      <w:r w:rsidRPr="00AA7CF4">
        <w:rPr>
          <w:color w:val="auto"/>
        </w:rPr>
        <w:t xml:space="preserve"> parfaitement adaptées au secteur du recyclage. Sur le stand se trouvera une CX290D SL équipée d'une flèche droite renforcée et d'un bras en col de cygne spécialement conçus pour offrir d’excellents niveaux de performances, de fiabilité et de durabilité dans ce genre d’applications.</w:t>
      </w:r>
    </w:p>
    <w:p w:rsidR="0067029D" w:rsidRPr="00AA7CF4" w:rsidRDefault="0067029D" w:rsidP="0067029D">
      <w:pPr>
        <w:pStyle w:val="01TESTO"/>
        <w:jc w:val="both"/>
        <w:rPr>
          <w:color w:val="auto"/>
        </w:rPr>
      </w:pPr>
    </w:p>
    <w:p w:rsidR="000546BB" w:rsidRPr="00AA7CF4" w:rsidRDefault="006A3B71" w:rsidP="0067029D">
      <w:pPr>
        <w:pStyle w:val="01TESTO"/>
        <w:jc w:val="both"/>
        <w:rPr>
          <w:color w:val="auto"/>
        </w:rPr>
      </w:pPr>
      <w:r w:rsidRPr="00AA7CF4">
        <w:rPr>
          <w:color w:val="auto"/>
        </w:rPr>
        <w:t xml:space="preserve">Également modernisée l’année dernière, la puissante </w:t>
      </w:r>
      <w:r w:rsidRPr="00AA7CF4">
        <w:rPr>
          <w:b/>
          <w:bCs/>
          <w:color w:val="auto"/>
        </w:rPr>
        <w:t>chargeuse compacte à levage vertical SV340</w:t>
      </w:r>
      <w:r w:rsidRPr="00AA7CF4">
        <w:rPr>
          <w:color w:val="auto"/>
        </w:rPr>
        <w:t xml:space="preserve"> procure </w:t>
      </w:r>
      <w:r w:rsidR="00FF4A8D" w:rsidRPr="00AA7CF4">
        <w:rPr>
          <w:color w:val="auto"/>
        </w:rPr>
        <w:t xml:space="preserve">d’excellentes </w:t>
      </w:r>
      <w:r w:rsidRPr="00AA7CF4">
        <w:rPr>
          <w:color w:val="auto"/>
        </w:rPr>
        <w:t xml:space="preserve">performances et une remarquable force </w:t>
      </w:r>
      <w:r w:rsidR="00950E2C" w:rsidRPr="00AA7CF4">
        <w:rPr>
          <w:color w:val="auto"/>
        </w:rPr>
        <w:t xml:space="preserve">de cavage </w:t>
      </w:r>
      <w:r w:rsidRPr="00AA7CF4">
        <w:rPr>
          <w:color w:val="auto"/>
        </w:rPr>
        <w:t xml:space="preserve">au godet. Sa cabine, la plus large du secteur, garantit une visibilité sur 360 degrés : un atout formidable lorsqu'on évolue dans les sites </w:t>
      </w:r>
      <w:r w:rsidR="001E6B75" w:rsidRPr="00AA7CF4">
        <w:rPr>
          <w:color w:val="auto"/>
        </w:rPr>
        <w:t xml:space="preserve">confinés </w:t>
      </w:r>
      <w:r w:rsidRPr="00AA7CF4">
        <w:rPr>
          <w:color w:val="auto"/>
        </w:rPr>
        <w:t xml:space="preserve">du secteur du recyclage et de la gestion des déchets. </w:t>
      </w:r>
      <w:r w:rsidR="0058189D" w:rsidRPr="00AA7CF4">
        <w:rPr>
          <w:color w:val="auto"/>
        </w:rPr>
        <w:t>L</w:t>
      </w:r>
      <w:r w:rsidR="001E6B75" w:rsidRPr="00AA7CF4">
        <w:rPr>
          <w:color w:val="auto"/>
        </w:rPr>
        <w:t xml:space="preserve">e capot de </w:t>
      </w:r>
      <w:r w:rsidRPr="00AA7CF4">
        <w:rPr>
          <w:color w:val="auto"/>
        </w:rPr>
        <w:t>porte arrière renforcée qui couvre les radiateurs constitue une excellente protection dans l’environnement rude où la machine intervient.</w:t>
      </w:r>
    </w:p>
    <w:p w:rsidR="0067029D" w:rsidRPr="00AA7CF4" w:rsidRDefault="0067029D" w:rsidP="0067029D">
      <w:pPr>
        <w:jc w:val="both"/>
        <w:rPr>
          <w:rFonts w:cs="Arial"/>
          <w:bCs/>
          <w:szCs w:val="19"/>
        </w:rPr>
      </w:pPr>
    </w:p>
    <w:p w:rsidR="00DF085D" w:rsidRPr="00AA7CF4" w:rsidRDefault="00AE7F0C" w:rsidP="0067029D">
      <w:pPr>
        <w:jc w:val="both"/>
        <w:rPr>
          <w:rFonts w:cs="Arial"/>
          <w:bCs/>
          <w:szCs w:val="19"/>
        </w:rPr>
      </w:pPr>
      <w:r w:rsidRPr="00AA7CF4">
        <w:t xml:space="preserve">L’IVECO </w:t>
      </w:r>
      <w:r w:rsidRPr="00AA7CF4">
        <w:rPr>
          <w:b/>
          <w:bCs/>
        </w:rPr>
        <w:t xml:space="preserve">Stralis X-WAY </w:t>
      </w:r>
      <w:proofErr w:type="spellStart"/>
      <w:r w:rsidRPr="00AA7CF4">
        <w:rPr>
          <w:b/>
          <w:bCs/>
        </w:rPr>
        <w:t>Hook</w:t>
      </w:r>
      <w:proofErr w:type="spellEnd"/>
      <w:r w:rsidRPr="00AA7CF4">
        <w:rPr>
          <w:b/>
          <w:bCs/>
        </w:rPr>
        <w:t xml:space="preserve"> Lifter</w:t>
      </w:r>
      <w:r w:rsidRPr="00AA7CF4">
        <w:t xml:space="preserve"> présent sur le stand viendra compléter à merveille l’offre CASE à destination du secteur du recyclage, avec son exceptionnelle maniabilité, ses dimensions totales compactes, sa garde au sol et son impressionnante charge utile. </w:t>
      </w:r>
    </w:p>
    <w:p w:rsidR="00831536" w:rsidRPr="00AA7CF4" w:rsidRDefault="00831536" w:rsidP="0067029D">
      <w:pPr>
        <w:jc w:val="both"/>
        <w:rPr>
          <w:rFonts w:cs="Arial"/>
          <w:szCs w:val="19"/>
        </w:rPr>
      </w:pPr>
    </w:p>
    <w:p w:rsidR="00A527D2" w:rsidRPr="00AA7CF4" w:rsidRDefault="0070657B" w:rsidP="0067029D">
      <w:pPr>
        <w:pStyle w:val="style2"/>
        <w:spacing w:before="0" w:beforeAutospacing="0" w:after="0" w:afterAutospacing="0" w:line="300" w:lineRule="exact"/>
        <w:rPr>
          <w:b/>
          <w:sz w:val="19"/>
          <w:szCs w:val="19"/>
        </w:rPr>
      </w:pPr>
      <w:r w:rsidRPr="00AA7CF4">
        <w:rPr>
          <w:b/>
          <w:sz w:val="19"/>
          <w:szCs w:val="19"/>
        </w:rPr>
        <w:t>CASE et le secteur des carrières : zoom sur la productivité et la fiabilité</w:t>
      </w:r>
    </w:p>
    <w:p w:rsidR="005C357E" w:rsidRPr="00AA7CF4" w:rsidRDefault="000F12A1" w:rsidP="0067029D">
      <w:pPr>
        <w:pStyle w:val="style2"/>
        <w:spacing w:before="0" w:beforeAutospacing="0" w:after="0" w:afterAutospacing="0" w:line="300" w:lineRule="exact"/>
        <w:jc w:val="both"/>
        <w:rPr>
          <w:sz w:val="19"/>
          <w:szCs w:val="19"/>
        </w:rPr>
      </w:pPr>
      <w:r w:rsidRPr="00AA7CF4">
        <w:rPr>
          <w:sz w:val="19"/>
          <w:szCs w:val="19"/>
        </w:rPr>
        <w:t xml:space="preserve">Pour garantir de très hauts niveaux de productivité, le secteur des carrières nécessite des machines au temps productif maximal et aux performances constamment élevées. CASE répond à ces besoins en proposant des technologies de pointe et des machines efficaces qui combinent fiabilité, puissance et coût total </w:t>
      </w:r>
      <w:r w:rsidR="001E6B75" w:rsidRPr="00AA7CF4">
        <w:rPr>
          <w:sz w:val="19"/>
          <w:szCs w:val="19"/>
        </w:rPr>
        <w:t xml:space="preserve">d’exploitation </w:t>
      </w:r>
      <w:r w:rsidRPr="00AA7CF4">
        <w:rPr>
          <w:sz w:val="19"/>
          <w:szCs w:val="19"/>
        </w:rPr>
        <w:t xml:space="preserve">compétitif.    </w:t>
      </w:r>
    </w:p>
    <w:p w:rsidR="0067029D" w:rsidRPr="00AA7CF4" w:rsidRDefault="0067029D" w:rsidP="0067029D">
      <w:pPr>
        <w:pStyle w:val="style2"/>
        <w:spacing w:before="0" w:beforeAutospacing="0" w:after="0" w:afterAutospacing="0" w:line="300" w:lineRule="exact"/>
        <w:jc w:val="both"/>
        <w:rPr>
          <w:sz w:val="19"/>
          <w:szCs w:val="19"/>
          <w:lang w:eastAsia="it-IT"/>
        </w:rPr>
      </w:pPr>
    </w:p>
    <w:p w:rsidR="00147125" w:rsidRPr="00AA7CF4" w:rsidRDefault="00DE5126" w:rsidP="00827ED1">
      <w:pPr>
        <w:pStyle w:val="style2"/>
        <w:spacing w:before="0" w:beforeAutospacing="0" w:after="0" w:afterAutospacing="0" w:line="300" w:lineRule="exact"/>
        <w:jc w:val="both"/>
        <w:rPr>
          <w:sz w:val="19"/>
          <w:szCs w:val="19"/>
        </w:rPr>
      </w:pPr>
      <w:r w:rsidRPr="00AA7CF4">
        <w:rPr>
          <w:sz w:val="19"/>
          <w:szCs w:val="19"/>
        </w:rPr>
        <w:t xml:space="preserve">La </w:t>
      </w:r>
      <w:r w:rsidRPr="00AA7CF4">
        <w:rPr>
          <w:b/>
          <w:bCs/>
          <w:sz w:val="19"/>
          <w:szCs w:val="19"/>
        </w:rPr>
        <w:t>pelle sur chenilles CX750D</w:t>
      </w:r>
      <w:r w:rsidRPr="00AA7CF4">
        <w:rPr>
          <w:sz w:val="19"/>
          <w:szCs w:val="19"/>
        </w:rPr>
        <w:t xml:space="preserve"> qui sera présente dans la zone du stand consacrée au secteur des carrières est le plus </w:t>
      </w:r>
      <w:r w:rsidR="00B22477" w:rsidRPr="00AA7CF4">
        <w:rPr>
          <w:sz w:val="19"/>
          <w:szCs w:val="19"/>
        </w:rPr>
        <w:t xml:space="preserve">imposant </w:t>
      </w:r>
      <w:r w:rsidRPr="00AA7CF4">
        <w:rPr>
          <w:sz w:val="19"/>
          <w:szCs w:val="19"/>
        </w:rPr>
        <w:t xml:space="preserve">et le plus puissant modèle de la gamme de pelles CASE. Présentée lors du salon Steinexpo 2017, elle assure une productivité exceptionnelle avec ses 512 ch de puissance et jusqu’à 366 kN de force de creusement au godet. Cette machine respecte les normes antipollution Tier 4 Final tout en n’exigeant qu'un minimum de maintenance ; en l’absence de filtre à particules diesel, aucune régénération n'est nécessaire et les coûts d'entretien associés sont par conséquent remarquablement bas. La plupart des modèles de la </w:t>
      </w:r>
      <w:r w:rsidR="00827ED1" w:rsidRPr="00AA7CF4">
        <w:rPr>
          <w:sz w:val="19"/>
          <w:szCs w:val="19"/>
        </w:rPr>
        <w:t>S</w:t>
      </w:r>
      <w:r w:rsidRPr="00AA7CF4">
        <w:rPr>
          <w:sz w:val="19"/>
          <w:szCs w:val="19"/>
        </w:rPr>
        <w:t xml:space="preserve">érie D bénéficient d'un châssis porteur et d'un équipement avant renforcés. La CX750D peut ainsi travailler dans les conditions les plus exigeantes et garantir </w:t>
      </w:r>
      <w:r w:rsidR="001E6B75" w:rsidRPr="00AA7CF4">
        <w:rPr>
          <w:sz w:val="19"/>
          <w:szCs w:val="19"/>
        </w:rPr>
        <w:t>une productivité maximale</w:t>
      </w:r>
    </w:p>
    <w:p w:rsidR="0067029D" w:rsidRPr="00AA7CF4" w:rsidRDefault="0067029D" w:rsidP="0067029D">
      <w:pPr>
        <w:widowControl w:val="0"/>
        <w:autoSpaceDE w:val="0"/>
        <w:autoSpaceDN w:val="0"/>
        <w:adjustRightInd w:val="0"/>
        <w:jc w:val="both"/>
        <w:rPr>
          <w:rFonts w:cs="Arial"/>
          <w:szCs w:val="19"/>
          <w:shd w:val="clear" w:color="auto" w:fill="FFFFFF"/>
          <w:lang w:eastAsia="en-US"/>
        </w:rPr>
      </w:pPr>
    </w:p>
    <w:p w:rsidR="00026B4E" w:rsidRPr="00AA7CF4" w:rsidRDefault="003B15BA" w:rsidP="0067029D">
      <w:pPr>
        <w:widowControl w:val="0"/>
        <w:autoSpaceDE w:val="0"/>
        <w:autoSpaceDN w:val="0"/>
        <w:adjustRightInd w:val="0"/>
        <w:jc w:val="both"/>
        <w:rPr>
          <w:rFonts w:cs="Arial"/>
          <w:szCs w:val="19"/>
          <w:shd w:val="clear" w:color="auto" w:fill="FFFFFF"/>
        </w:rPr>
      </w:pPr>
      <w:r w:rsidRPr="00AA7CF4">
        <w:rPr>
          <w:szCs w:val="19"/>
          <w:shd w:val="clear" w:color="auto" w:fill="FFFFFF"/>
        </w:rPr>
        <w:t xml:space="preserve">Le stand accueillera également une </w:t>
      </w:r>
      <w:r w:rsidRPr="00AA7CF4">
        <w:rPr>
          <w:b/>
          <w:bCs/>
          <w:szCs w:val="19"/>
          <w:shd w:val="clear" w:color="auto" w:fill="FFFFFF"/>
        </w:rPr>
        <w:t>pelle sur chenilles CX300D de 30 tonnes</w:t>
      </w:r>
      <w:r w:rsidRPr="00AA7CF4">
        <w:rPr>
          <w:szCs w:val="19"/>
          <w:shd w:val="clear" w:color="auto" w:fill="FFFFFF"/>
        </w:rPr>
        <w:t xml:space="preserve">, une machine qui offre </w:t>
      </w:r>
      <w:r w:rsidR="001E6B75" w:rsidRPr="00AA7CF4">
        <w:rPr>
          <w:szCs w:val="19"/>
          <w:shd w:val="clear" w:color="auto" w:fill="FFFFFF"/>
        </w:rPr>
        <w:t xml:space="preserve">d’excellentes </w:t>
      </w:r>
      <w:r w:rsidRPr="00AA7CF4">
        <w:rPr>
          <w:szCs w:val="19"/>
          <w:shd w:val="clear" w:color="auto" w:fill="FFFFFF"/>
        </w:rPr>
        <w:t xml:space="preserve">performances dans l’environnement difficile des carrières. </w:t>
      </w:r>
    </w:p>
    <w:p w:rsidR="0067029D" w:rsidRPr="00AA7CF4" w:rsidRDefault="0067029D" w:rsidP="0067029D">
      <w:pPr>
        <w:widowControl w:val="0"/>
        <w:autoSpaceDE w:val="0"/>
        <w:autoSpaceDN w:val="0"/>
        <w:adjustRightInd w:val="0"/>
        <w:jc w:val="both"/>
        <w:rPr>
          <w:rFonts w:cs="Arial"/>
          <w:szCs w:val="19"/>
          <w:shd w:val="clear" w:color="auto" w:fill="FFFFFF"/>
          <w:lang w:eastAsia="en-US"/>
        </w:rPr>
      </w:pPr>
    </w:p>
    <w:p w:rsidR="00082CB2" w:rsidRPr="00AA7CF4" w:rsidRDefault="00082CB2" w:rsidP="0067029D">
      <w:pPr>
        <w:widowControl w:val="0"/>
        <w:autoSpaceDE w:val="0"/>
        <w:autoSpaceDN w:val="0"/>
        <w:adjustRightInd w:val="0"/>
        <w:jc w:val="both"/>
        <w:rPr>
          <w:rFonts w:cs="Arial"/>
          <w:szCs w:val="19"/>
          <w:shd w:val="clear" w:color="auto" w:fill="FFFFFF"/>
        </w:rPr>
      </w:pPr>
      <w:r w:rsidRPr="00AA7CF4">
        <w:rPr>
          <w:szCs w:val="19"/>
          <w:shd w:val="clear" w:color="auto" w:fill="FFFFFF"/>
        </w:rPr>
        <w:t xml:space="preserve">Avec les pelles sur chenilles CASE, les performances de creusement et de levage ne connaissent pas de baisses de régime. Quant aux éléments économiseurs d’énergie de leur système hydraulique intelligent, ils contribuent à la baisse des coûts d’exploitation et à la hausse de la productivité. </w:t>
      </w:r>
    </w:p>
    <w:p w:rsidR="0067029D" w:rsidRPr="00AA7CF4" w:rsidRDefault="0067029D" w:rsidP="0067029D">
      <w:pPr>
        <w:widowControl w:val="0"/>
        <w:autoSpaceDE w:val="0"/>
        <w:autoSpaceDN w:val="0"/>
        <w:adjustRightInd w:val="0"/>
        <w:jc w:val="both"/>
        <w:rPr>
          <w:rFonts w:cs="Arial"/>
          <w:color w:val="auto"/>
          <w:szCs w:val="19"/>
          <w:shd w:val="clear" w:color="auto" w:fill="FFFFFF"/>
          <w:lang w:eastAsia="en-US"/>
        </w:rPr>
      </w:pPr>
    </w:p>
    <w:p w:rsidR="0067029D" w:rsidRPr="00AA7CF4" w:rsidRDefault="00082CB2" w:rsidP="00EA6EE5">
      <w:pPr>
        <w:widowControl w:val="0"/>
        <w:autoSpaceDE w:val="0"/>
        <w:autoSpaceDN w:val="0"/>
        <w:adjustRightInd w:val="0"/>
        <w:jc w:val="both"/>
        <w:rPr>
          <w:strike/>
          <w:color w:val="auto"/>
          <w:szCs w:val="19"/>
          <w:shd w:val="clear" w:color="auto" w:fill="FFFFFF"/>
        </w:rPr>
      </w:pPr>
      <w:r w:rsidRPr="00AA7CF4">
        <w:rPr>
          <w:color w:val="auto"/>
          <w:szCs w:val="19"/>
          <w:shd w:val="clear" w:color="auto" w:fill="FFFFFF"/>
        </w:rPr>
        <w:t xml:space="preserve">Les </w:t>
      </w:r>
      <w:r w:rsidRPr="00AA7CF4">
        <w:rPr>
          <w:b/>
          <w:bCs/>
          <w:color w:val="auto"/>
          <w:szCs w:val="19"/>
          <w:shd w:val="clear" w:color="auto" w:fill="FFFFFF"/>
        </w:rPr>
        <w:t xml:space="preserve">chargeuses sur pneus primées de la </w:t>
      </w:r>
      <w:r w:rsidR="00827ED1" w:rsidRPr="00AA7CF4">
        <w:rPr>
          <w:b/>
          <w:bCs/>
          <w:color w:val="auto"/>
          <w:szCs w:val="19"/>
          <w:shd w:val="clear" w:color="auto" w:fill="FFFFFF"/>
        </w:rPr>
        <w:t>S</w:t>
      </w:r>
      <w:r w:rsidRPr="00AA7CF4">
        <w:rPr>
          <w:b/>
          <w:bCs/>
          <w:color w:val="auto"/>
          <w:szCs w:val="19"/>
          <w:shd w:val="clear" w:color="auto" w:fill="FFFFFF"/>
        </w:rPr>
        <w:t>érie G</w:t>
      </w:r>
      <w:r w:rsidRPr="00AA7CF4">
        <w:rPr>
          <w:color w:val="auto"/>
          <w:szCs w:val="19"/>
          <w:shd w:val="clear" w:color="auto" w:fill="FFFFFF"/>
        </w:rPr>
        <w:t xml:space="preserve"> représentent un véritable atout pour le secteur des carrières. De par sa taille, leur pare-brise offre une meilleure visibilité, tandis que leur excellent rapport charge utile/poids garantit une productivité maximale. Les opérateurs des machines de </w:t>
      </w:r>
      <w:r w:rsidR="00827ED1" w:rsidRPr="00AA7CF4">
        <w:rPr>
          <w:color w:val="auto"/>
          <w:szCs w:val="19"/>
          <w:shd w:val="clear" w:color="auto" w:fill="FFFFFF"/>
        </w:rPr>
        <w:t>S</w:t>
      </w:r>
      <w:r w:rsidRPr="00AA7CF4">
        <w:rPr>
          <w:color w:val="auto"/>
          <w:szCs w:val="19"/>
          <w:shd w:val="clear" w:color="auto" w:fill="FFFFFF"/>
        </w:rPr>
        <w:t>érie G bénéficient d'un environnement exceptionnel : cabine pressurisée dotée de filtres HEPA et de filtres à charbon actif, interface de commande de pointe, console montée sur le siège et contrôle de direction par des manipulateurs</w:t>
      </w:r>
      <w:r w:rsidR="0058189D" w:rsidRPr="00AA7CF4">
        <w:rPr>
          <w:color w:val="auto"/>
          <w:szCs w:val="19"/>
          <w:shd w:val="clear" w:color="auto" w:fill="FFFFFF"/>
        </w:rPr>
        <w:t>.</w:t>
      </w:r>
    </w:p>
    <w:p w:rsidR="00EA6EE5" w:rsidRPr="00AA7CF4" w:rsidRDefault="00EA6EE5" w:rsidP="00EA6EE5">
      <w:pPr>
        <w:widowControl w:val="0"/>
        <w:autoSpaceDE w:val="0"/>
        <w:autoSpaceDN w:val="0"/>
        <w:adjustRightInd w:val="0"/>
        <w:jc w:val="both"/>
        <w:rPr>
          <w:color w:val="auto"/>
          <w:szCs w:val="19"/>
        </w:rPr>
      </w:pPr>
    </w:p>
    <w:p w:rsidR="009B4338" w:rsidRPr="00AA7CF4" w:rsidRDefault="00B242F0" w:rsidP="0067029D">
      <w:pPr>
        <w:jc w:val="both"/>
        <w:rPr>
          <w:rFonts w:cs="Arial"/>
          <w:szCs w:val="19"/>
        </w:rPr>
      </w:pPr>
      <w:r w:rsidRPr="00AA7CF4">
        <w:t xml:space="preserve">Parmi les machines destinées au secteur des carrières se trouvera également un </w:t>
      </w:r>
      <w:r w:rsidRPr="00AA7CF4">
        <w:rPr>
          <w:b/>
          <w:bCs/>
        </w:rPr>
        <w:t>HD9 8X6 Euro VI à benne basculante</w:t>
      </w:r>
      <w:r w:rsidRPr="00AA7CF4">
        <w:t>, représentant la gamme de véhicules IVECO Astra conçus pour les travaux de chantier intensifs dans les domaines du pétrole et du gaz, des mines, des carrières, de la construction lourde et du transport de matériaux.</w:t>
      </w:r>
      <w:r w:rsidRPr="00AA7CF4">
        <w:rPr>
          <w:b/>
          <w:color w:val="auto"/>
          <w:sz w:val="28"/>
          <w:szCs w:val="24"/>
        </w:rPr>
        <w:t xml:space="preserve"> </w:t>
      </w:r>
      <w:r w:rsidRPr="00AA7CF4">
        <w:t xml:space="preserve">Chaque détail de ce camion, de la chaîne cinématique hautes performances aux systèmes électroniques de conception simple, a été pensé en vue de fournir les plus hauts niveaux de performances, de robustesse et de fiabilité dans les conditions les plus rudes. </w:t>
      </w:r>
    </w:p>
    <w:p w:rsidR="00617B37" w:rsidRPr="00AA7CF4" w:rsidRDefault="00617B37" w:rsidP="0067029D">
      <w:pPr>
        <w:pStyle w:val="style2"/>
        <w:spacing w:before="0" w:beforeAutospacing="0" w:after="0" w:afterAutospacing="0" w:line="300" w:lineRule="exact"/>
        <w:rPr>
          <w:sz w:val="19"/>
          <w:szCs w:val="19"/>
          <w:lang w:eastAsia="it-IT"/>
        </w:rPr>
      </w:pPr>
    </w:p>
    <w:p w:rsidR="004275F6" w:rsidRPr="00AA7CF4" w:rsidRDefault="004275F6" w:rsidP="0067029D">
      <w:pPr>
        <w:pStyle w:val="style2"/>
        <w:spacing w:before="0" w:beforeAutospacing="0" w:after="0" w:afterAutospacing="0" w:line="300" w:lineRule="exact"/>
        <w:rPr>
          <w:sz w:val="19"/>
          <w:szCs w:val="19"/>
          <w:lang w:eastAsia="it-IT"/>
        </w:rPr>
      </w:pPr>
    </w:p>
    <w:p w:rsidR="004275F6" w:rsidRPr="00AA7CF4" w:rsidRDefault="004275F6" w:rsidP="004275F6">
      <w:pPr>
        <w:jc w:val="both"/>
        <w:rPr>
          <w:rFonts w:cs="Arial"/>
          <w:szCs w:val="19"/>
        </w:rPr>
      </w:pPr>
      <w:r w:rsidRPr="00AA7CF4">
        <w:rPr>
          <w:rFonts w:cs="Arial"/>
          <w:szCs w:val="18"/>
        </w:rPr>
        <w:t xml:space="preserve">En vous rendant sur notre site Web, vous pourrez télécharger des fichiers de textes et d'images haute résolution, ainsi que des vidéos en lien direct avec ce communiqué de presse (jpg 300 dpi, CMJN) : </w:t>
      </w:r>
      <w:hyperlink r:id="rId12" w:history="1">
        <w:r w:rsidRPr="00AA7CF4">
          <w:rPr>
            <w:rFonts w:cs="Arial"/>
            <w:color w:val="0000FF"/>
            <w:szCs w:val="18"/>
            <w:u w:val="single"/>
          </w:rPr>
          <w:t>www.casecetools.com/press-kit</w:t>
        </w:r>
      </w:hyperlink>
    </w:p>
    <w:p w:rsidR="00892A83" w:rsidRPr="00AA7CF4" w:rsidRDefault="00892A83">
      <w:pPr>
        <w:spacing w:line="240" w:lineRule="auto"/>
        <w:rPr>
          <w:rFonts w:cs="Arial"/>
          <w:szCs w:val="19"/>
        </w:rPr>
      </w:pPr>
      <w:r w:rsidRPr="00AA7CF4">
        <w:rPr>
          <w:rFonts w:cs="Arial"/>
          <w:szCs w:val="19"/>
        </w:rPr>
        <w:br w:type="page"/>
      </w:r>
    </w:p>
    <w:p w:rsidR="004275F6" w:rsidRPr="00AA7CF4" w:rsidRDefault="004275F6" w:rsidP="004275F6">
      <w:pPr>
        <w:spacing w:line="240" w:lineRule="auto"/>
        <w:jc w:val="both"/>
        <w:rPr>
          <w:rFonts w:cs="Arial"/>
          <w:b/>
          <w:sz w:val="18"/>
          <w:szCs w:val="18"/>
        </w:rPr>
      </w:pPr>
      <w:r w:rsidRPr="00AA7CF4">
        <w:rPr>
          <w:rFonts w:cs="Arial"/>
          <w:b/>
          <w:szCs w:val="18"/>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4275F6" w:rsidRPr="00AA7CF4" w:rsidTr="00007028">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4275F6" w:rsidRPr="00AA7CF4" w:rsidTr="00007028">
              <w:trPr>
                <w:trHeight w:val="442"/>
                <w:tblCellSpacing w:w="0" w:type="dxa"/>
              </w:trPr>
              <w:tc>
                <w:tcPr>
                  <w:tcW w:w="570" w:type="dxa"/>
                  <w:vAlign w:val="center"/>
                  <w:hideMark/>
                </w:tcPr>
                <w:p w:rsidR="004275F6" w:rsidRPr="00AA7CF4" w:rsidRDefault="004275F6" w:rsidP="00007028">
                  <w:pPr>
                    <w:spacing w:line="240" w:lineRule="auto"/>
                    <w:jc w:val="both"/>
                    <w:rPr>
                      <w:rFonts w:ascii="Calibri" w:eastAsia="Calibri" w:hAnsi="Calibri"/>
                      <w:sz w:val="22"/>
                      <w:szCs w:val="22"/>
                      <w:lang w:eastAsia="zh-CN"/>
                    </w:rPr>
                  </w:pPr>
                  <w:r w:rsidRPr="00AA7CF4">
                    <w:rPr>
                      <w:noProof/>
                      <w:lang w:val="es-ES" w:eastAsia="es-ES"/>
                    </w:rPr>
                    <w:drawing>
                      <wp:inline distT="0" distB="0" distL="0" distR="0">
                        <wp:extent cx="192405" cy="192405"/>
                        <wp:effectExtent l="0" t="0" r="0" b="0"/>
                        <wp:docPr id="4" name="Imagen 15" descr="Description : F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tion : F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570" w:type="dxa"/>
                  <w:vAlign w:val="center"/>
                  <w:hideMark/>
                </w:tcPr>
                <w:p w:rsidR="004275F6" w:rsidRPr="00AA7CF4" w:rsidRDefault="004275F6" w:rsidP="00007028">
                  <w:pPr>
                    <w:spacing w:line="240" w:lineRule="auto"/>
                    <w:jc w:val="both"/>
                    <w:rPr>
                      <w:rFonts w:ascii="Calibri" w:eastAsia="Calibri" w:hAnsi="Calibri"/>
                      <w:sz w:val="22"/>
                      <w:szCs w:val="22"/>
                      <w:lang w:eastAsia="zh-CN"/>
                    </w:rPr>
                  </w:pPr>
                  <w:r w:rsidRPr="00AA7CF4">
                    <w:rPr>
                      <w:rFonts w:ascii="Times New Roman" w:hAnsi="Times New Roman"/>
                      <w:noProof/>
                      <w:color w:val="0000FF"/>
                      <w:sz w:val="24"/>
                      <w:szCs w:val="24"/>
                      <w:lang w:val="es-ES" w:eastAsia="es-ES"/>
                    </w:rPr>
                    <w:drawing>
                      <wp:inline distT="0" distB="0" distL="0" distR="0">
                        <wp:extent cx="192405" cy="192405"/>
                        <wp:effectExtent l="0" t="0" r="0" b="0"/>
                        <wp:docPr id="5" name="Image 5" descr="cid:image002.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gif@01D123A8.097F98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570" w:type="dxa"/>
                  <w:vAlign w:val="center"/>
                  <w:hideMark/>
                </w:tcPr>
                <w:p w:rsidR="004275F6" w:rsidRPr="00AA7CF4" w:rsidRDefault="004275F6" w:rsidP="00007028">
                  <w:pPr>
                    <w:spacing w:line="240" w:lineRule="auto"/>
                    <w:jc w:val="both"/>
                    <w:rPr>
                      <w:rFonts w:ascii="Calibri" w:eastAsia="Calibri" w:hAnsi="Calibri"/>
                      <w:sz w:val="22"/>
                      <w:szCs w:val="22"/>
                      <w:lang w:eastAsia="zh-CN"/>
                    </w:rPr>
                  </w:pPr>
                  <w:r w:rsidRPr="00AA7CF4">
                    <w:rPr>
                      <w:rFonts w:ascii="Times New Roman" w:hAnsi="Times New Roman"/>
                      <w:noProof/>
                      <w:color w:val="0000FF"/>
                      <w:sz w:val="24"/>
                      <w:szCs w:val="24"/>
                      <w:lang w:val="es-ES" w:eastAsia="es-ES"/>
                    </w:rPr>
                    <w:drawing>
                      <wp:inline distT="0" distB="0" distL="0" distR="0">
                        <wp:extent cx="192405" cy="192405"/>
                        <wp:effectExtent l="0" t="0" r="0" b="0"/>
                        <wp:docPr id="6" name="Image 6" descr="cid:image003.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gif@01D123A8.097F98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570" w:type="dxa"/>
                  <w:vAlign w:val="center"/>
                  <w:hideMark/>
                </w:tcPr>
                <w:p w:rsidR="004275F6" w:rsidRPr="00AA7CF4" w:rsidRDefault="004275F6" w:rsidP="00007028">
                  <w:pPr>
                    <w:spacing w:line="240" w:lineRule="auto"/>
                    <w:jc w:val="both"/>
                    <w:rPr>
                      <w:rFonts w:ascii="Calibri" w:eastAsia="Calibri" w:hAnsi="Calibri"/>
                      <w:sz w:val="22"/>
                      <w:szCs w:val="22"/>
                      <w:lang w:eastAsia="zh-CN"/>
                    </w:rPr>
                  </w:pPr>
                  <w:r w:rsidRPr="00AA7CF4">
                    <w:rPr>
                      <w:rFonts w:ascii="Times New Roman" w:hAnsi="Times New Roman"/>
                      <w:noProof/>
                      <w:color w:val="0000FF"/>
                      <w:sz w:val="24"/>
                      <w:szCs w:val="24"/>
                      <w:lang w:val="es-ES" w:eastAsia="es-ES"/>
                    </w:rPr>
                    <w:drawing>
                      <wp:inline distT="0" distB="0" distL="0" distR="0">
                        <wp:extent cx="192405" cy="192405"/>
                        <wp:effectExtent l="0" t="0" r="0" b="0"/>
                        <wp:docPr id="7" name="Image 7" descr="cid:image004.gif@01D123A8.097F989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4.gif@01D123A8.097F989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r>
          </w:tbl>
          <w:p w:rsidR="004275F6" w:rsidRPr="00AA7CF4" w:rsidRDefault="004275F6" w:rsidP="00007028">
            <w:pPr>
              <w:spacing w:after="200" w:line="276" w:lineRule="auto"/>
              <w:rPr>
                <w:rFonts w:ascii="Calibri" w:eastAsia="SimSun" w:hAnsi="Calibri"/>
                <w:color w:val="auto"/>
                <w:sz w:val="22"/>
                <w:szCs w:val="22"/>
                <w:lang w:eastAsia="zh-CN"/>
              </w:rPr>
            </w:pPr>
          </w:p>
        </w:tc>
        <w:tc>
          <w:tcPr>
            <w:tcW w:w="130" w:type="dxa"/>
            <w:vAlign w:val="center"/>
            <w:hideMark/>
          </w:tcPr>
          <w:p w:rsidR="004275F6" w:rsidRPr="00AA7CF4" w:rsidRDefault="004275F6" w:rsidP="00007028">
            <w:pPr>
              <w:spacing w:line="240" w:lineRule="auto"/>
              <w:jc w:val="both"/>
              <w:rPr>
                <w:rFonts w:ascii="Calibri" w:eastAsia="Calibri" w:hAnsi="Calibri"/>
                <w:sz w:val="22"/>
                <w:szCs w:val="22"/>
                <w:lang w:eastAsia="zh-CN"/>
              </w:rPr>
            </w:pPr>
            <w:r w:rsidRPr="00AA7CF4">
              <w:rPr>
                <w:rFonts w:ascii="Times New Roman" w:hAnsi="Times New Roman"/>
                <w:sz w:val="20"/>
                <w:lang w:eastAsia="zh-CN"/>
              </w:rPr>
              <w:t> </w:t>
            </w:r>
          </w:p>
        </w:tc>
        <w:tc>
          <w:tcPr>
            <w:tcW w:w="226" w:type="dxa"/>
            <w:vAlign w:val="center"/>
            <w:hideMark/>
          </w:tcPr>
          <w:p w:rsidR="004275F6" w:rsidRPr="00AA7CF4" w:rsidRDefault="004275F6" w:rsidP="00007028">
            <w:pPr>
              <w:spacing w:line="240" w:lineRule="auto"/>
              <w:jc w:val="both"/>
              <w:rPr>
                <w:rFonts w:ascii="Calibri" w:eastAsia="Calibri" w:hAnsi="Calibri"/>
                <w:sz w:val="22"/>
                <w:szCs w:val="22"/>
                <w:lang w:eastAsia="zh-CN"/>
              </w:rPr>
            </w:pPr>
            <w:r w:rsidRPr="00AA7CF4">
              <w:rPr>
                <w:rFonts w:ascii="Times New Roman" w:hAnsi="Times New Roman"/>
                <w:sz w:val="20"/>
                <w:lang w:eastAsia="zh-CN"/>
              </w:rPr>
              <w:t> </w:t>
            </w:r>
          </w:p>
        </w:tc>
        <w:tc>
          <w:tcPr>
            <w:tcW w:w="5867" w:type="dxa"/>
            <w:vAlign w:val="center"/>
            <w:hideMark/>
          </w:tcPr>
          <w:p w:rsidR="004275F6" w:rsidRPr="00AA7CF4" w:rsidRDefault="004275F6" w:rsidP="00007028">
            <w:pPr>
              <w:spacing w:line="240" w:lineRule="auto"/>
              <w:jc w:val="both"/>
              <w:rPr>
                <w:rFonts w:ascii="Calibri" w:eastAsia="Calibri" w:hAnsi="Calibri"/>
                <w:sz w:val="22"/>
                <w:szCs w:val="22"/>
                <w:lang w:eastAsia="zh-CN"/>
              </w:rPr>
            </w:pPr>
            <w:r w:rsidRPr="00AA7CF4">
              <w:rPr>
                <w:rFonts w:ascii="Verdana" w:hAnsi="Verdana"/>
                <w:lang w:eastAsia="zh-CN"/>
              </w:rPr>
              <w:t> </w:t>
            </w:r>
          </w:p>
        </w:tc>
      </w:tr>
    </w:tbl>
    <w:p w:rsidR="004275F6" w:rsidRPr="009C7449" w:rsidRDefault="004275F6" w:rsidP="004275F6">
      <w:pPr>
        <w:jc w:val="both"/>
        <w:rPr>
          <w:rFonts w:cs="Arial"/>
          <w:i/>
          <w:color w:val="auto"/>
          <w:sz w:val="16"/>
          <w:szCs w:val="16"/>
        </w:rPr>
      </w:pPr>
      <w:r w:rsidRPr="00AA7CF4">
        <w:rPr>
          <w:i/>
          <w:sz w:val="16"/>
        </w:rPr>
        <w:t>CASE Construction Equipment vend et assure le service d'une gamme complète d'engins de chantier dans le monde</w:t>
      </w:r>
      <w:r w:rsidRPr="009C7449">
        <w:rPr>
          <w:i/>
          <w:sz w:val="16"/>
        </w:rPr>
        <w:t xml:space="preserve"> entier : chargeuses-pelleteuses n° 1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4" w:history="1">
        <w:r w:rsidRPr="009C7449">
          <w:rPr>
            <w:i/>
            <w:color w:val="0000FF"/>
            <w:u w:val="single"/>
          </w:rPr>
          <w:t>www.CASEce.com</w:t>
        </w:r>
      </w:hyperlink>
      <w:r w:rsidRPr="009C7449">
        <w:rPr>
          <w:i/>
          <w:sz w:val="16"/>
        </w:rPr>
        <w:t>.</w:t>
      </w:r>
    </w:p>
    <w:p w:rsidR="004275F6" w:rsidRPr="009C7449" w:rsidRDefault="004275F6" w:rsidP="004275F6">
      <w:pPr>
        <w:jc w:val="both"/>
        <w:rPr>
          <w:rFonts w:cs="Arial"/>
          <w:i/>
          <w:sz w:val="16"/>
          <w:szCs w:val="16"/>
        </w:rPr>
      </w:pPr>
      <w:r w:rsidRPr="009C7449">
        <w:rPr>
          <w:i/>
          <w:sz w:val="16"/>
        </w:rPr>
        <w:t xml:space="preserve">CASE Construction Equipment est une marque de CNH Industrial N.V., un leader mondial des biens d'équipement coté au New York Stock Exchange (NYSE : CNHI) et au Mercato Telematico Azionario de la Bourse d'Italie (MI : CNHI). Davantage d'informations sur </w:t>
      </w:r>
      <w:hyperlink r:id="rId25" w:history="1">
        <w:r w:rsidRPr="009C7449">
          <w:rPr>
            <w:i/>
            <w:color w:val="0000FF"/>
            <w:u w:val="single"/>
          </w:rPr>
          <w:t>www.cnhindustrial.com</w:t>
        </w:r>
      </w:hyperlink>
      <w:r w:rsidRPr="009C7449">
        <w:rPr>
          <w:color w:val="0000FF"/>
          <w:u w:val="single"/>
        </w:rPr>
        <w:t>.</w:t>
      </w:r>
    </w:p>
    <w:p w:rsidR="004275F6" w:rsidRPr="009C7449" w:rsidRDefault="004275F6" w:rsidP="004275F6">
      <w:pPr>
        <w:jc w:val="both"/>
        <w:rPr>
          <w:rFonts w:cs="Arial"/>
          <w:i/>
          <w:color w:val="auto"/>
          <w:sz w:val="16"/>
          <w:szCs w:val="16"/>
        </w:rPr>
      </w:pPr>
    </w:p>
    <w:p w:rsidR="004275F6" w:rsidRPr="009C7449" w:rsidRDefault="004275F6" w:rsidP="004275F6">
      <w:pPr>
        <w:spacing w:line="240" w:lineRule="auto"/>
        <w:rPr>
          <w:b/>
        </w:rPr>
      </w:pPr>
    </w:p>
    <w:p w:rsidR="004275F6" w:rsidRPr="009C7449" w:rsidRDefault="004275F6" w:rsidP="004275F6">
      <w:pPr>
        <w:jc w:val="both"/>
        <w:rPr>
          <w:b/>
        </w:rPr>
      </w:pPr>
      <w:r w:rsidRPr="009C7449">
        <w:rPr>
          <w:b/>
        </w:rPr>
        <w:t>Pour plus d'informations, contactez :</w:t>
      </w:r>
    </w:p>
    <w:p w:rsidR="004275F6" w:rsidRPr="009C7449" w:rsidRDefault="004275F6" w:rsidP="004275F6">
      <w:pPr>
        <w:jc w:val="both"/>
        <w:rPr>
          <w:sz w:val="18"/>
          <w:szCs w:val="18"/>
        </w:rPr>
      </w:pPr>
    </w:p>
    <w:p w:rsidR="004275F6" w:rsidRPr="009C7449" w:rsidRDefault="004275F6" w:rsidP="004275F6">
      <w:pPr>
        <w:jc w:val="both"/>
        <w:rPr>
          <w:rFonts w:ascii="Helvetica" w:hAnsi="Helvetica"/>
          <w:sz w:val="18"/>
          <w:szCs w:val="18"/>
        </w:rPr>
      </w:pPr>
      <w:r w:rsidRPr="009C7449">
        <w:rPr>
          <w:sz w:val="18"/>
        </w:rPr>
        <w:t>Olivier Raymond (ALARCON &amp; HARRIS)</w:t>
      </w:r>
    </w:p>
    <w:p w:rsidR="004275F6" w:rsidRPr="009C7449" w:rsidRDefault="004275F6" w:rsidP="004275F6">
      <w:pPr>
        <w:jc w:val="both"/>
        <w:rPr>
          <w:sz w:val="18"/>
          <w:szCs w:val="18"/>
        </w:rPr>
      </w:pPr>
    </w:p>
    <w:p w:rsidR="004275F6" w:rsidRPr="009C7449" w:rsidRDefault="004275F6" w:rsidP="004275F6">
      <w:pPr>
        <w:jc w:val="both"/>
        <w:rPr>
          <w:sz w:val="18"/>
          <w:szCs w:val="18"/>
        </w:rPr>
      </w:pPr>
      <w:r w:rsidRPr="009C7449">
        <w:rPr>
          <w:sz w:val="18"/>
        </w:rPr>
        <w:t>Tél. : +33 6</w:t>
      </w:r>
      <w:r w:rsidR="00187E0C">
        <w:rPr>
          <w:sz w:val="18"/>
        </w:rPr>
        <w:t xml:space="preserve"> </w:t>
      </w:r>
      <w:r w:rsidRPr="009C7449">
        <w:rPr>
          <w:sz w:val="18"/>
        </w:rPr>
        <w:t>80 34 73 80</w:t>
      </w:r>
    </w:p>
    <w:p w:rsidR="004275F6" w:rsidRPr="009C7449" w:rsidRDefault="004275F6" w:rsidP="004275F6">
      <w:pPr>
        <w:jc w:val="both"/>
        <w:rPr>
          <w:sz w:val="18"/>
          <w:szCs w:val="18"/>
        </w:rPr>
      </w:pPr>
    </w:p>
    <w:p w:rsidR="004275F6" w:rsidRPr="009C7449" w:rsidRDefault="004275F6" w:rsidP="004275F6">
      <w:pPr>
        <w:jc w:val="both"/>
        <w:rPr>
          <w:sz w:val="18"/>
          <w:szCs w:val="18"/>
        </w:rPr>
      </w:pPr>
      <w:r w:rsidRPr="009C7449">
        <w:rPr>
          <w:sz w:val="18"/>
        </w:rPr>
        <w:t xml:space="preserve">Email : </w:t>
      </w:r>
      <w:hyperlink r:id="rId26" w:history="1">
        <w:r w:rsidR="00892A83" w:rsidRPr="00585C0E">
          <w:rPr>
            <w:rStyle w:val="Hipervnculo"/>
            <w:sz w:val="18"/>
          </w:rPr>
          <w:t>oraymond@alarconyharris.com</w:t>
        </w:r>
      </w:hyperlink>
      <w:r w:rsidR="00892A83">
        <w:rPr>
          <w:sz w:val="18"/>
        </w:rPr>
        <w:t xml:space="preserve"> </w:t>
      </w:r>
    </w:p>
    <w:p w:rsidR="004275F6" w:rsidRDefault="004275F6" w:rsidP="004275F6">
      <w:pPr>
        <w:pStyle w:val="01TESTO"/>
        <w:spacing w:after="120" w:line="360" w:lineRule="auto"/>
        <w:jc w:val="both"/>
        <w:rPr>
          <w:color w:val="auto"/>
        </w:rPr>
      </w:pPr>
    </w:p>
    <w:p w:rsidR="004275F6" w:rsidRDefault="004275F6" w:rsidP="004275F6">
      <w:pPr>
        <w:pStyle w:val="01TESTO"/>
        <w:spacing w:after="120" w:line="360" w:lineRule="auto"/>
        <w:jc w:val="both"/>
        <w:rPr>
          <w:color w:val="auto"/>
        </w:rPr>
      </w:pPr>
    </w:p>
    <w:p w:rsidR="0024223A" w:rsidRPr="00AE7F0C" w:rsidRDefault="0024223A" w:rsidP="0067029D">
      <w:pPr>
        <w:pStyle w:val="style2"/>
        <w:spacing w:before="0" w:beforeAutospacing="0" w:after="0" w:afterAutospacing="0" w:line="300" w:lineRule="exact"/>
        <w:rPr>
          <w:sz w:val="19"/>
          <w:szCs w:val="19"/>
          <w:lang w:val="en-GB" w:eastAsia="it-IT"/>
        </w:rPr>
      </w:pPr>
    </w:p>
    <w:p w:rsidR="0067029D" w:rsidRDefault="0067029D">
      <w:pPr>
        <w:spacing w:line="240" w:lineRule="auto"/>
        <w:rPr>
          <w:rFonts w:cs="Arial"/>
          <w:szCs w:val="19"/>
        </w:rPr>
      </w:pPr>
    </w:p>
    <w:sectPr w:rsidR="0067029D" w:rsidSect="00D01F1C">
      <w:headerReference w:type="default" r:id="rId27"/>
      <w:footerReference w:type="default" r:id="rId28"/>
      <w:headerReference w:type="first" r:id="rId29"/>
      <w:footerReference w:type="first" r:id="rId30"/>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DC" w:rsidRDefault="007B35DC">
      <w:pPr>
        <w:spacing w:line="240" w:lineRule="auto"/>
      </w:pPr>
      <w:r>
        <w:separator/>
      </w:r>
    </w:p>
  </w:endnote>
  <w:endnote w:type="continuationSeparator" w:id="0">
    <w:p w:rsidR="007B35DC" w:rsidRDefault="007B3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26" w:rsidRDefault="009F3A26" w:rsidP="00D01F1C">
    <w:pPr>
      <w:pStyle w:val="Piedepgina"/>
    </w:pPr>
  </w:p>
  <w:p w:rsidR="009F3A26" w:rsidRDefault="009F3A26" w:rsidP="00D01F1C">
    <w:pPr>
      <w:pStyle w:val="Piedepgina"/>
    </w:pPr>
  </w:p>
  <w:p w:rsidR="009F3A26" w:rsidRDefault="009F3A26" w:rsidP="00D01F1C">
    <w:pPr>
      <w:pStyle w:val="Piedepgina"/>
    </w:pPr>
  </w:p>
  <w:p w:rsidR="009F3A26" w:rsidRDefault="009F3A26" w:rsidP="00D01F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26" w:rsidRPr="00C7201A" w:rsidRDefault="009F3A26" w:rsidP="00D01F1C">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DC" w:rsidRDefault="007B35DC">
      <w:pPr>
        <w:spacing w:line="240" w:lineRule="auto"/>
      </w:pPr>
      <w:r>
        <w:separator/>
      </w:r>
    </w:p>
  </w:footnote>
  <w:footnote w:type="continuationSeparator" w:id="0">
    <w:p w:rsidR="007B35DC" w:rsidRDefault="007B3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A26" w:rsidRDefault="009F3A26"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5162C2">
      <w:rPr>
        <w:noProof/>
        <w:lang w:val="es-ES" w:eastAsia="es-ES"/>
      </w:rPr>
      <mc:AlternateContent>
        <mc:Choice Requires="wps">
          <w:drawing>
            <wp:anchor distT="4294967292" distB="4294967292"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2B107D1"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9F3A26" w:rsidRPr="00C7201A">
      <w:trPr>
        <w:trHeight w:val="735"/>
      </w:trPr>
      <w:tc>
        <w:tcPr>
          <w:tcW w:w="2614" w:type="dxa"/>
          <w:shd w:val="clear" w:color="auto" w:fill="auto"/>
          <w:vAlign w:val="bottom"/>
        </w:tcPr>
        <w:p w:rsidR="009F3A26" w:rsidRPr="00750ACB" w:rsidRDefault="009F3A26" w:rsidP="00D01F1C">
          <w:pPr>
            <w:pStyle w:val="04FOOTER"/>
            <w:ind w:right="-101"/>
            <w:rPr>
              <w:sz w:val="14"/>
              <w:highlight w:val="yellow"/>
              <w:lang w:val="en-US"/>
            </w:rPr>
          </w:pPr>
        </w:p>
      </w:tc>
      <w:tc>
        <w:tcPr>
          <w:tcW w:w="2835" w:type="dxa"/>
          <w:vAlign w:val="bottom"/>
        </w:tcPr>
        <w:p w:rsidR="009F3A26" w:rsidRPr="00750ACB" w:rsidRDefault="009F3A26" w:rsidP="00D01F1C">
          <w:pPr>
            <w:pStyle w:val="04FOOTER"/>
            <w:ind w:right="-101"/>
            <w:rPr>
              <w:sz w:val="14"/>
              <w:highlight w:val="yellow"/>
            </w:rPr>
          </w:pPr>
        </w:p>
      </w:tc>
      <w:tc>
        <w:tcPr>
          <w:tcW w:w="3360" w:type="dxa"/>
          <w:shd w:val="clear" w:color="auto" w:fill="auto"/>
          <w:vAlign w:val="bottom"/>
        </w:tcPr>
        <w:p w:rsidR="009F3A26" w:rsidRPr="00750ACB" w:rsidRDefault="009F3A26" w:rsidP="00D01F1C">
          <w:pPr>
            <w:pStyle w:val="04FOOTER"/>
            <w:ind w:right="-101"/>
            <w:rPr>
              <w:sz w:val="14"/>
              <w:highlight w:val="yellow"/>
            </w:rPr>
          </w:pPr>
        </w:p>
      </w:tc>
    </w:tr>
  </w:tbl>
  <w:p w:rsidR="009F3A26" w:rsidRPr="00B32BE8" w:rsidRDefault="009F3A26"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9F3A26">
      <w:trPr>
        <w:trHeight w:val="5211"/>
      </w:trPr>
      <w:tc>
        <w:tcPr>
          <w:tcW w:w="606" w:type="dxa"/>
          <w:shd w:val="clear" w:color="auto" w:fill="auto"/>
          <w:vAlign w:val="bottom"/>
        </w:tcPr>
        <w:p w:rsidR="009F3A26" w:rsidRDefault="009F3A26"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9F3A26" w:rsidRDefault="009F3A26"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5162C2">
      <w:rPr>
        <w:noProof/>
        <w:lang w:val="es-ES" w:eastAsia="es-ES"/>
      </w:rPr>
      <mc:AlternateContent>
        <mc:Choice Requires="wps">
          <w:drawing>
            <wp:anchor distT="4294967292" distB="4294967292"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9DEAFF8"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" strokeweight=".03739mm"/>
          </w:pict>
        </mc:Fallback>
      </mc:AlternateContent>
    </w:r>
    <w:r w:rsidR="005162C2">
      <w:rPr>
        <w:noProof/>
        <w:lang w:val="es-ES" w:eastAsia="es-ES"/>
      </w:rPr>
      <mc:AlternateContent>
        <mc:Choice Requires="wps">
          <w:drawing>
            <wp:anchor distT="4294967292" distB="4294967292"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AF70F96"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26B4E"/>
    <w:rsid w:val="000330DB"/>
    <w:rsid w:val="00036197"/>
    <w:rsid w:val="0004077C"/>
    <w:rsid w:val="000424D1"/>
    <w:rsid w:val="0004651C"/>
    <w:rsid w:val="00047C96"/>
    <w:rsid w:val="000546BB"/>
    <w:rsid w:val="00060289"/>
    <w:rsid w:val="00065412"/>
    <w:rsid w:val="000665D3"/>
    <w:rsid w:val="0008171E"/>
    <w:rsid w:val="00082CB2"/>
    <w:rsid w:val="000849DF"/>
    <w:rsid w:val="00084B1F"/>
    <w:rsid w:val="00084D26"/>
    <w:rsid w:val="00087525"/>
    <w:rsid w:val="0009610F"/>
    <w:rsid w:val="000A4F6A"/>
    <w:rsid w:val="000B782C"/>
    <w:rsid w:val="000B7B26"/>
    <w:rsid w:val="000C464B"/>
    <w:rsid w:val="000C731F"/>
    <w:rsid w:val="000E1A7E"/>
    <w:rsid w:val="000E71CF"/>
    <w:rsid w:val="000E7733"/>
    <w:rsid w:val="000F12A1"/>
    <w:rsid w:val="000F2B17"/>
    <w:rsid w:val="000F5EE1"/>
    <w:rsid w:val="000F7DA3"/>
    <w:rsid w:val="00100CC4"/>
    <w:rsid w:val="00101252"/>
    <w:rsid w:val="00105F55"/>
    <w:rsid w:val="00120A22"/>
    <w:rsid w:val="00121E80"/>
    <w:rsid w:val="00132964"/>
    <w:rsid w:val="001330ED"/>
    <w:rsid w:val="00147125"/>
    <w:rsid w:val="00147F71"/>
    <w:rsid w:val="0015678F"/>
    <w:rsid w:val="00156BEB"/>
    <w:rsid w:val="00157752"/>
    <w:rsid w:val="001618D6"/>
    <w:rsid w:val="001642D7"/>
    <w:rsid w:val="00165C7C"/>
    <w:rsid w:val="00166BE9"/>
    <w:rsid w:val="00167B91"/>
    <w:rsid w:val="00170B08"/>
    <w:rsid w:val="00171CD9"/>
    <w:rsid w:val="00173B3D"/>
    <w:rsid w:val="00174619"/>
    <w:rsid w:val="0017544B"/>
    <w:rsid w:val="001767F2"/>
    <w:rsid w:val="00182C56"/>
    <w:rsid w:val="0018444F"/>
    <w:rsid w:val="00187E0C"/>
    <w:rsid w:val="00194B71"/>
    <w:rsid w:val="00195CCA"/>
    <w:rsid w:val="00196102"/>
    <w:rsid w:val="00197D07"/>
    <w:rsid w:val="001A37A3"/>
    <w:rsid w:val="001B4B64"/>
    <w:rsid w:val="001B531C"/>
    <w:rsid w:val="001B5634"/>
    <w:rsid w:val="001B7BED"/>
    <w:rsid w:val="001C3014"/>
    <w:rsid w:val="001C54B0"/>
    <w:rsid w:val="001D08A3"/>
    <w:rsid w:val="001D1C29"/>
    <w:rsid w:val="001D2583"/>
    <w:rsid w:val="001E6B75"/>
    <w:rsid w:val="00202E88"/>
    <w:rsid w:val="00203FA0"/>
    <w:rsid w:val="002061A4"/>
    <w:rsid w:val="00212C13"/>
    <w:rsid w:val="00213CA0"/>
    <w:rsid w:val="00221028"/>
    <w:rsid w:val="002248FC"/>
    <w:rsid w:val="00224C56"/>
    <w:rsid w:val="00225E0B"/>
    <w:rsid w:val="002272D1"/>
    <w:rsid w:val="00237128"/>
    <w:rsid w:val="00240186"/>
    <w:rsid w:val="0024223A"/>
    <w:rsid w:val="0024424F"/>
    <w:rsid w:val="00245C8D"/>
    <w:rsid w:val="00263635"/>
    <w:rsid w:val="00263776"/>
    <w:rsid w:val="002654FD"/>
    <w:rsid w:val="00273BE8"/>
    <w:rsid w:val="00282A60"/>
    <w:rsid w:val="00283004"/>
    <w:rsid w:val="002866E6"/>
    <w:rsid w:val="00293F79"/>
    <w:rsid w:val="00295F5B"/>
    <w:rsid w:val="002A0139"/>
    <w:rsid w:val="002A0272"/>
    <w:rsid w:val="002B0D45"/>
    <w:rsid w:val="002B4B2A"/>
    <w:rsid w:val="002B7DC9"/>
    <w:rsid w:val="002D5435"/>
    <w:rsid w:val="002D67AF"/>
    <w:rsid w:val="002E0413"/>
    <w:rsid w:val="002E42D8"/>
    <w:rsid w:val="002F2528"/>
    <w:rsid w:val="002F3963"/>
    <w:rsid w:val="002F6342"/>
    <w:rsid w:val="002F7342"/>
    <w:rsid w:val="002F74C3"/>
    <w:rsid w:val="00305531"/>
    <w:rsid w:val="0031197F"/>
    <w:rsid w:val="00325CA3"/>
    <w:rsid w:val="003265EC"/>
    <w:rsid w:val="00330590"/>
    <w:rsid w:val="0033432E"/>
    <w:rsid w:val="0035436A"/>
    <w:rsid w:val="003577EC"/>
    <w:rsid w:val="00363FE5"/>
    <w:rsid w:val="003741DC"/>
    <w:rsid w:val="003761F5"/>
    <w:rsid w:val="00376E0D"/>
    <w:rsid w:val="003818E0"/>
    <w:rsid w:val="003925AD"/>
    <w:rsid w:val="00394194"/>
    <w:rsid w:val="003A1112"/>
    <w:rsid w:val="003A25BD"/>
    <w:rsid w:val="003A2FE0"/>
    <w:rsid w:val="003A36BE"/>
    <w:rsid w:val="003B01A0"/>
    <w:rsid w:val="003B15BA"/>
    <w:rsid w:val="003B1753"/>
    <w:rsid w:val="003B6440"/>
    <w:rsid w:val="003B68E3"/>
    <w:rsid w:val="003C1713"/>
    <w:rsid w:val="003C1A58"/>
    <w:rsid w:val="003C51BF"/>
    <w:rsid w:val="003D224E"/>
    <w:rsid w:val="003D4B8A"/>
    <w:rsid w:val="003E30F0"/>
    <w:rsid w:val="003E6488"/>
    <w:rsid w:val="003E69C1"/>
    <w:rsid w:val="003F2BAE"/>
    <w:rsid w:val="003F3969"/>
    <w:rsid w:val="003F45A1"/>
    <w:rsid w:val="0040197A"/>
    <w:rsid w:val="00403081"/>
    <w:rsid w:val="004047A3"/>
    <w:rsid w:val="00407FB9"/>
    <w:rsid w:val="00410435"/>
    <w:rsid w:val="00414208"/>
    <w:rsid w:val="0042385C"/>
    <w:rsid w:val="00426608"/>
    <w:rsid w:val="004275F6"/>
    <w:rsid w:val="0043406A"/>
    <w:rsid w:val="004468CC"/>
    <w:rsid w:val="0046276A"/>
    <w:rsid w:val="004632B1"/>
    <w:rsid w:val="00463600"/>
    <w:rsid w:val="0046565A"/>
    <w:rsid w:val="00466542"/>
    <w:rsid w:val="00467BD4"/>
    <w:rsid w:val="00473E67"/>
    <w:rsid w:val="00474ED5"/>
    <w:rsid w:val="00477548"/>
    <w:rsid w:val="00482D97"/>
    <w:rsid w:val="0048550D"/>
    <w:rsid w:val="00491B25"/>
    <w:rsid w:val="00495277"/>
    <w:rsid w:val="004952E8"/>
    <w:rsid w:val="00495737"/>
    <w:rsid w:val="00496DE7"/>
    <w:rsid w:val="004A215F"/>
    <w:rsid w:val="004A43CB"/>
    <w:rsid w:val="004B792F"/>
    <w:rsid w:val="004C1A8A"/>
    <w:rsid w:val="004D0018"/>
    <w:rsid w:val="004E4796"/>
    <w:rsid w:val="004E5104"/>
    <w:rsid w:val="004F363E"/>
    <w:rsid w:val="004F60BD"/>
    <w:rsid w:val="004F7034"/>
    <w:rsid w:val="004F791E"/>
    <w:rsid w:val="00500EE0"/>
    <w:rsid w:val="00510635"/>
    <w:rsid w:val="005162C2"/>
    <w:rsid w:val="0052035D"/>
    <w:rsid w:val="005212D9"/>
    <w:rsid w:val="005227B5"/>
    <w:rsid w:val="00523FB4"/>
    <w:rsid w:val="005240E6"/>
    <w:rsid w:val="00526224"/>
    <w:rsid w:val="00527696"/>
    <w:rsid w:val="0053481D"/>
    <w:rsid w:val="00535E70"/>
    <w:rsid w:val="0054255B"/>
    <w:rsid w:val="005516E6"/>
    <w:rsid w:val="00551A21"/>
    <w:rsid w:val="00556669"/>
    <w:rsid w:val="00567398"/>
    <w:rsid w:val="0058189D"/>
    <w:rsid w:val="00581FDD"/>
    <w:rsid w:val="00582D6E"/>
    <w:rsid w:val="00582DC8"/>
    <w:rsid w:val="00594F94"/>
    <w:rsid w:val="00595532"/>
    <w:rsid w:val="0059734F"/>
    <w:rsid w:val="005A4B54"/>
    <w:rsid w:val="005A5028"/>
    <w:rsid w:val="005A6C8C"/>
    <w:rsid w:val="005A73A9"/>
    <w:rsid w:val="005B024F"/>
    <w:rsid w:val="005C1E9F"/>
    <w:rsid w:val="005C357E"/>
    <w:rsid w:val="005C5820"/>
    <w:rsid w:val="005C5C46"/>
    <w:rsid w:val="005D0DFE"/>
    <w:rsid w:val="005D1D11"/>
    <w:rsid w:val="005E3EEF"/>
    <w:rsid w:val="00612508"/>
    <w:rsid w:val="00617B37"/>
    <w:rsid w:val="00623E11"/>
    <w:rsid w:val="0063000C"/>
    <w:rsid w:val="00632A9D"/>
    <w:rsid w:val="00634A12"/>
    <w:rsid w:val="0063533E"/>
    <w:rsid w:val="0064142F"/>
    <w:rsid w:val="0065024B"/>
    <w:rsid w:val="00652C19"/>
    <w:rsid w:val="00663B1F"/>
    <w:rsid w:val="006650AB"/>
    <w:rsid w:val="0067029D"/>
    <w:rsid w:val="00680B85"/>
    <w:rsid w:val="00682611"/>
    <w:rsid w:val="006835F8"/>
    <w:rsid w:val="006844E7"/>
    <w:rsid w:val="006863D2"/>
    <w:rsid w:val="006869DA"/>
    <w:rsid w:val="00687FC8"/>
    <w:rsid w:val="0069041B"/>
    <w:rsid w:val="006963E9"/>
    <w:rsid w:val="00697577"/>
    <w:rsid w:val="006A27EA"/>
    <w:rsid w:val="006A3B71"/>
    <w:rsid w:val="006A65D1"/>
    <w:rsid w:val="006A6DAB"/>
    <w:rsid w:val="006B6661"/>
    <w:rsid w:val="006C1B2A"/>
    <w:rsid w:val="006C3B89"/>
    <w:rsid w:val="006C517B"/>
    <w:rsid w:val="006C6F69"/>
    <w:rsid w:val="006D6F4A"/>
    <w:rsid w:val="006E4181"/>
    <w:rsid w:val="006E650B"/>
    <w:rsid w:val="006E75BF"/>
    <w:rsid w:val="006F761C"/>
    <w:rsid w:val="0070295A"/>
    <w:rsid w:val="00704A21"/>
    <w:rsid w:val="0070657B"/>
    <w:rsid w:val="00711DE5"/>
    <w:rsid w:val="00721832"/>
    <w:rsid w:val="0072308B"/>
    <w:rsid w:val="00723D5B"/>
    <w:rsid w:val="00725DED"/>
    <w:rsid w:val="0072724F"/>
    <w:rsid w:val="00732D13"/>
    <w:rsid w:val="0074504A"/>
    <w:rsid w:val="00752F5C"/>
    <w:rsid w:val="007542B4"/>
    <w:rsid w:val="00757B78"/>
    <w:rsid w:val="00761C00"/>
    <w:rsid w:val="0076781F"/>
    <w:rsid w:val="00781578"/>
    <w:rsid w:val="00784D02"/>
    <w:rsid w:val="00785B84"/>
    <w:rsid w:val="00786DDA"/>
    <w:rsid w:val="00792C47"/>
    <w:rsid w:val="007A13C4"/>
    <w:rsid w:val="007A5F48"/>
    <w:rsid w:val="007B1853"/>
    <w:rsid w:val="007B35DC"/>
    <w:rsid w:val="007B3B4C"/>
    <w:rsid w:val="007B64C0"/>
    <w:rsid w:val="007C2782"/>
    <w:rsid w:val="007C7733"/>
    <w:rsid w:val="007D04F6"/>
    <w:rsid w:val="007D0F92"/>
    <w:rsid w:val="007D39AD"/>
    <w:rsid w:val="007E1AD8"/>
    <w:rsid w:val="007E6FAD"/>
    <w:rsid w:val="007F2101"/>
    <w:rsid w:val="007F31C1"/>
    <w:rsid w:val="00802D6A"/>
    <w:rsid w:val="008062BC"/>
    <w:rsid w:val="00813A24"/>
    <w:rsid w:val="008222D0"/>
    <w:rsid w:val="0082311A"/>
    <w:rsid w:val="00827ED1"/>
    <w:rsid w:val="00830B49"/>
    <w:rsid w:val="00831536"/>
    <w:rsid w:val="00831A9D"/>
    <w:rsid w:val="00831F80"/>
    <w:rsid w:val="008327F4"/>
    <w:rsid w:val="008416ED"/>
    <w:rsid w:val="008418A7"/>
    <w:rsid w:val="00847CCF"/>
    <w:rsid w:val="008510AB"/>
    <w:rsid w:val="00852ABE"/>
    <w:rsid w:val="008549A3"/>
    <w:rsid w:val="00857C2E"/>
    <w:rsid w:val="00861998"/>
    <w:rsid w:val="008632C3"/>
    <w:rsid w:val="00863785"/>
    <w:rsid w:val="0086570B"/>
    <w:rsid w:val="00870317"/>
    <w:rsid w:val="00875FC4"/>
    <w:rsid w:val="00876FEA"/>
    <w:rsid w:val="00885181"/>
    <w:rsid w:val="00890809"/>
    <w:rsid w:val="00892A83"/>
    <w:rsid w:val="008A14E0"/>
    <w:rsid w:val="008A79ED"/>
    <w:rsid w:val="008B1E9C"/>
    <w:rsid w:val="008B4C8B"/>
    <w:rsid w:val="008B608C"/>
    <w:rsid w:val="008C2F1B"/>
    <w:rsid w:val="008C5AAC"/>
    <w:rsid w:val="008C7140"/>
    <w:rsid w:val="008D4A64"/>
    <w:rsid w:val="008D7781"/>
    <w:rsid w:val="008E3ADA"/>
    <w:rsid w:val="008E6D38"/>
    <w:rsid w:val="008F459C"/>
    <w:rsid w:val="008F5499"/>
    <w:rsid w:val="00901F74"/>
    <w:rsid w:val="0090486D"/>
    <w:rsid w:val="00904FBB"/>
    <w:rsid w:val="00911291"/>
    <w:rsid w:val="00922012"/>
    <w:rsid w:val="0092405C"/>
    <w:rsid w:val="009340EB"/>
    <w:rsid w:val="0093437F"/>
    <w:rsid w:val="0093575E"/>
    <w:rsid w:val="0094780E"/>
    <w:rsid w:val="00950E2C"/>
    <w:rsid w:val="00961A0F"/>
    <w:rsid w:val="00972065"/>
    <w:rsid w:val="00975565"/>
    <w:rsid w:val="00977FE9"/>
    <w:rsid w:val="009840E2"/>
    <w:rsid w:val="00986747"/>
    <w:rsid w:val="00986929"/>
    <w:rsid w:val="00991312"/>
    <w:rsid w:val="009953BF"/>
    <w:rsid w:val="009A09AF"/>
    <w:rsid w:val="009A2480"/>
    <w:rsid w:val="009B34B1"/>
    <w:rsid w:val="009B4338"/>
    <w:rsid w:val="009C0E16"/>
    <w:rsid w:val="009C4DE7"/>
    <w:rsid w:val="009C5112"/>
    <w:rsid w:val="009E2F65"/>
    <w:rsid w:val="009E3FAC"/>
    <w:rsid w:val="009F3A26"/>
    <w:rsid w:val="009F4B8B"/>
    <w:rsid w:val="009F4E16"/>
    <w:rsid w:val="009F6697"/>
    <w:rsid w:val="009F7764"/>
    <w:rsid w:val="00A0356F"/>
    <w:rsid w:val="00A03FB5"/>
    <w:rsid w:val="00A06413"/>
    <w:rsid w:val="00A071F9"/>
    <w:rsid w:val="00A10F01"/>
    <w:rsid w:val="00A11C95"/>
    <w:rsid w:val="00A124E3"/>
    <w:rsid w:val="00A16AF3"/>
    <w:rsid w:val="00A20A0A"/>
    <w:rsid w:val="00A25B5E"/>
    <w:rsid w:val="00A33AFD"/>
    <w:rsid w:val="00A35D4D"/>
    <w:rsid w:val="00A36F0E"/>
    <w:rsid w:val="00A40810"/>
    <w:rsid w:val="00A40895"/>
    <w:rsid w:val="00A515EF"/>
    <w:rsid w:val="00A526AF"/>
    <w:rsid w:val="00A527D2"/>
    <w:rsid w:val="00A6391F"/>
    <w:rsid w:val="00A65079"/>
    <w:rsid w:val="00A70525"/>
    <w:rsid w:val="00A76496"/>
    <w:rsid w:val="00A806E1"/>
    <w:rsid w:val="00A8440E"/>
    <w:rsid w:val="00A86168"/>
    <w:rsid w:val="00AA4D64"/>
    <w:rsid w:val="00AA52E9"/>
    <w:rsid w:val="00AA74C6"/>
    <w:rsid w:val="00AA7CF4"/>
    <w:rsid w:val="00AC146B"/>
    <w:rsid w:val="00AC2BFC"/>
    <w:rsid w:val="00AC3F9E"/>
    <w:rsid w:val="00AC576A"/>
    <w:rsid w:val="00AC593E"/>
    <w:rsid w:val="00AC59F7"/>
    <w:rsid w:val="00AD1B64"/>
    <w:rsid w:val="00AD1EE2"/>
    <w:rsid w:val="00AD58F5"/>
    <w:rsid w:val="00AD6A8E"/>
    <w:rsid w:val="00AE4735"/>
    <w:rsid w:val="00AE7F0C"/>
    <w:rsid w:val="00AF4801"/>
    <w:rsid w:val="00B01CBB"/>
    <w:rsid w:val="00B11CAA"/>
    <w:rsid w:val="00B14782"/>
    <w:rsid w:val="00B22477"/>
    <w:rsid w:val="00B242F0"/>
    <w:rsid w:val="00B249D8"/>
    <w:rsid w:val="00B314DB"/>
    <w:rsid w:val="00B32BE8"/>
    <w:rsid w:val="00B4017B"/>
    <w:rsid w:val="00B41B38"/>
    <w:rsid w:val="00B4271F"/>
    <w:rsid w:val="00B462D7"/>
    <w:rsid w:val="00B46B04"/>
    <w:rsid w:val="00B53DB2"/>
    <w:rsid w:val="00B55C8C"/>
    <w:rsid w:val="00B55E40"/>
    <w:rsid w:val="00B55F9E"/>
    <w:rsid w:val="00B6126C"/>
    <w:rsid w:val="00B622F0"/>
    <w:rsid w:val="00B74639"/>
    <w:rsid w:val="00B76635"/>
    <w:rsid w:val="00B8015A"/>
    <w:rsid w:val="00B81EB6"/>
    <w:rsid w:val="00B85252"/>
    <w:rsid w:val="00B86EA9"/>
    <w:rsid w:val="00B96711"/>
    <w:rsid w:val="00BA3939"/>
    <w:rsid w:val="00BA6862"/>
    <w:rsid w:val="00BC0EE2"/>
    <w:rsid w:val="00BC2E4F"/>
    <w:rsid w:val="00BC4C78"/>
    <w:rsid w:val="00BD391C"/>
    <w:rsid w:val="00BF40B2"/>
    <w:rsid w:val="00BF597C"/>
    <w:rsid w:val="00C00DD7"/>
    <w:rsid w:val="00C05740"/>
    <w:rsid w:val="00C1079B"/>
    <w:rsid w:val="00C15592"/>
    <w:rsid w:val="00C378FF"/>
    <w:rsid w:val="00C41FA8"/>
    <w:rsid w:val="00C4419C"/>
    <w:rsid w:val="00C5448B"/>
    <w:rsid w:val="00C5542C"/>
    <w:rsid w:val="00C55837"/>
    <w:rsid w:val="00C61872"/>
    <w:rsid w:val="00C70E26"/>
    <w:rsid w:val="00C7139F"/>
    <w:rsid w:val="00C71BAE"/>
    <w:rsid w:val="00C72D0A"/>
    <w:rsid w:val="00C75CFF"/>
    <w:rsid w:val="00C77355"/>
    <w:rsid w:val="00C85ECD"/>
    <w:rsid w:val="00C9238C"/>
    <w:rsid w:val="00C970FC"/>
    <w:rsid w:val="00CA5F8E"/>
    <w:rsid w:val="00CB5037"/>
    <w:rsid w:val="00CB54F7"/>
    <w:rsid w:val="00CC29B6"/>
    <w:rsid w:val="00CC2B44"/>
    <w:rsid w:val="00CC336A"/>
    <w:rsid w:val="00CC4EEA"/>
    <w:rsid w:val="00CD0140"/>
    <w:rsid w:val="00CE29FA"/>
    <w:rsid w:val="00CE43D4"/>
    <w:rsid w:val="00D01F1C"/>
    <w:rsid w:val="00D05F05"/>
    <w:rsid w:val="00D067C0"/>
    <w:rsid w:val="00D1162B"/>
    <w:rsid w:val="00D12FE5"/>
    <w:rsid w:val="00D13813"/>
    <w:rsid w:val="00D15A2A"/>
    <w:rsid w:val="00D334FB"/>
    <w:rsid w:val="00D3457C"/>
    <w:rsid w:val="00D3493F"/>
    <w:rsid w:val="00D446D2"/>
    <w:rsid w:val="00D45362"/>
    <w:rsid w:val="00D47AE4"/>
    <w:rsid w:val="00D5394C"/>
    <w:rsid w:val="00D544A5"/>
    <w:rsid w:val="00D63E9D"/>
    <w:rsid w:val="00D70F10"/>
    <w:rsid w:val="00D728B8"/>
    <w:rsid w:val="00D73CFA"/>
    <w:rsid w:val="00D82FE1"/>
    <w:rsid w:val="00D8375C"/>
    <w:rsid w:val="00D86B46"/>
    <w:rsid w:val="00D90AFB"/>
    <w:rsid w:val="00D90DE0"/>
    <w:rsid w:val="00D933BD"/>
    <w:rsid w:val="00DA3AB9"/>
    <w:rsid w:val="00DC4A12"/>
    <w:rsid w:val="00DC4FD4"/>
    <w:rsid w:val="00DC4FF9"/>
    <w:rsid w:val="00DD1372"/>
    <w:rsid w:val="00DD352A"/>
    <w:rsid w:val="00DD745C"/>
    <w:rsid w:val="00DD7C58"/>
    <w:rsid w:val="00DE5126"/>
    <w:rsid w:val="00DF085D"/>
    <w:rsid w:val="00DF2F26"/>
    <w:rsid w:val="00DF66C1"/>
    <w:rsid w:val="00DF6A14"/>
    <w:rsid w:val="00E02ECC"/>
    <w:rsid w:val="00E14831"/>
    <w:rsid w:val="00E153C8"/>
    <w:rsid w:val="00E23075"/>
    <w:rsid w:val="00E26958"/>
    <w:rsid w:val="00E35473"/>
    <w:rsid w:val="00E37299"/>
    <w:rsid w:val="00E403B2"/>
    <w:rsid w:val="00E46BF8"/>
    <w:rsid w:val="00E46D85"/>
    <w:rsid w:val="00E51B36"/>
    <w:rsid w:val="00E54BE4"/>
    <w:rsid w:val="00E552F4"/>
    <w:rsid w:val="00E56ED4"/>
    <w:rsid w:val="00E57B0A"/>
    <w:rsid w:val="00E603F5"/>
    <w:rsid w:val="00E61DCC"/>
    <w:rsid w:val="00E74FCC"/>
    <w:rsid w:val="00E80D87"/>
    <w:rsid w:val="00E84A88"/>
    <w:rsid w:val="00E902C9"/>
    <w:rsid w:val="00E92F3B"/>
    <w:rsid w:val="00E937D0"/>
    <w:rsid w:val="00E94BA5"/>
    <w:rsid w:val="00E9717C"/>
    <w:rsid w:val="00EA0F67"/>
    <w:rsid w:val="00EA2763"/>
    <w:rsid w:val="00EA6EE5"/>
    <w:rsid w:val="00EA792D"/>
    <w:rsid w:val="00EB25E4"/>
    <w:rsid w:val="00EC4604"/>
    <w:rsid w:val="00EE34FF"/>
    <w:rsid w:val="00EE5B0D"/>
    <w:rsid w:val="00EE78CE"/>
    <w:rsid w:val="00EE7D68"/>
    <w:rsid w:val="00EF0A1C"/>
    <w:rsid w:val="00EF14FA"/>
    <w:rsid w:val="00EF3E92"/>
    <w:rsid w:val="00F07259"/>
    <w:rsid w:val="00F1595E"/>
    <w:rsid w:val="00F3099C"/>
    <w:rsid w:val="00F3383B"/>
    <w:rsid w:val="00F34902"/>
    <w:rsid w:val="00F4331E"/>
    <w:rsid w:val="00F433E0"/>
    <w:rsid w:val="00F43A90"/>
    <w:rsid w:val="00F56D48"/>
    <w:rsid w:val="00F624CE"/>
    <w:rsid w:val="00F62F6F"/>
    <w:rsid w:val="00F7068B"/>
    <w:rsid w:val="00F76120"/>
    <w:rsid w:val="00F77DB9"/>
    <w:rsid w:val="00F81DB9"/>
    <w:rsid w:val="00F95310"/>
    <w:rsid w:val="00FA3DFB"/>
    <w:rsid w:val="00FA7B7B"/>
    <w:rsid w:val="00FB69CB"/>
    <w:rsid w:val="00FC5097"/>
    <w:rsid w:val="00FC7335"/>
    <w:rsid w:val="00FD17EF"/>
    <w:rsid w:val="00FE248E"/>
    <w:rsid w:val="00FF4A8D"/>
    <w:rsid w:val="00FF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oNotEmbedSmartTags/>
  <w:decimalSymbol w:val=","/>
  <w:listSeparator w:val=";"/>
  <w15:docId w15:val="{778AD426-7A88-46F5-B99F-266549E7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lang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eastAsia="en-US"/>
    </w:rPr>
  </w:style>
  <w:style w:type="paragraph" w:styleId="Revisin">
    <w:name w:val="Revision"/>
    <w:hidden/>
    <w:uiPriority w:val="71"/>
    <w:semiHidden/>
    <w:rsid w:val="002B7DC9"/>
    <w:rPr>
      <w:rFonts w:ascii="Arial" w:hAnsi="Arial"/>
      <w:color w:val="000000"/>
      <w:sz w:val="19"/>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143208430">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432286068">
      <w:bodyDiv w:val="1"/>
      <w:marLeft w:val="0"/>
      <w:marRight w:val="0"/>
      <w:marTop w:val="0"/>
      <w:marBottom w:val="0"/>
      <w:divBdr>
        <w:top w:val="none" w:sz="0" w:space="0" w:color="auto"/>
        <w:left w:val="none" w:sz="0" w:space="0" w:color="auto"/>
        <w:bottom w:val="none" w:sz="0" w:space="0" w:color="auto"/>
        <w:right w:val="none" w:sz="0" w:space="0" w:color="auto"/>
      </w:divBdr>
    </w:div>
    <w:div w:id="482619725">
      <w:bodyDiv w:val="1"/>
      <w:marLeft w:val="0"/>
      <w:marRight w:val="0"/>
      <w:marTop w:val="0"/>
      <w:marBottom w:val="0"/>
      <w:divBdr>
        <w:top w:val="none" w:sz="0" w:space="0" w:color="auto"/>
        <w:left w:val="none" w:sz="0" w:space="0" w:color="auto"/>
        <w:bottom w:val="none" w:sz="0" w:space="0" w:color="auto"/>
        <w:right w:val="none" w:sz="0" w:space="0" w:color="auto"/>
      </w:divBdr>
    </w:div>
    <w:div w:id="516120509">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612398358">
      <w:bodyDiv w:val="1"/>
      <w:marLeft w:val="0"/>
      <w:marRight w:val="0"/>
      <w:marTop w:val="0"/>
      <w:marBottom w:val="0"/>
      <w:divBdr>
        <w:top w:val="none" w:sz="0" w:space="0" w:color="auto"/>
        <w:left w:val="none" w:sz="0" w:space="0" w:color="auto"/>
        <w:bottom w:val="none" w:sz="0" w:space="0" w:color="auto"/>
        <w:right w:val="none" w:sz="0" w:space="0" w:color="auto"/>
      </w:divBdr>
    </w:div>
    <w:div w:id="917253434">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4671518">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44203817">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caseconstructionequipment.ukandroi" TargetMode="External"/><Relationship Id="rId18" Type="http://schemas.openxmlformats.org/officeDocument/2006/relationships/hyperlink" Target="https://www.youtube.com/user/Caseatwork" TargetMode="External"/><Relationship Id="rId26" Type="http://schemas.openxmlformats.org/officeDocument/2006/relationships/hyperlink" Target="mailto:oraymond@alarconyharris.com" TargetMode="External"/><Relationship Id="rId3" Type="http://schemas.openxmlformats.org/officeDocument/2006/relationships/customXml" Target="../customXml/item3.xml"/><Relationship Id="rId21" Type="http://schemas.openxmlformats.org/officeDocument/2006/relationships/hyperlink" Target="https://www.linkedin.com/company/case-construction-equipment" TargetMode="External"/><Relationship Id="rId7" Type="http://schemas.openxmlformats.org/officeDocument/2006/relationships/styles" Target="styles.xml"/><Relationship Id="rId12" Type="http://schemas.openxmlformats.org/officeDocument/2006/relationships/hyperlink" Target="http://www.casecetools.com/press-kit" TargetMode="External"/><Relationship Id="rId17" Type="http://schemas.openxmlformats.org/officeDocument/2006/relationships/image" Target="cid:image002.gif@01D123A8.097F9890" TargetMode="External"/><Relationship Id="rId25" Type="http://schemas.openxmlformats.org/officeDocument/2006/relationships/hyperlink" Target="http://www.cnhindustrial.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cid:image003.gif@01D123A8.097F989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sece.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witter.com/#!/casece" TargetMode="External"/><Relationship Id="rId23" Type="http://schemas.openxmlformats.org/officeDocument/2006/relationships/image" Target="cid:image004.gif@01D123A8.097F989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6A78-6217-47CA-9A38-1E4B0CB42C83}"/>
</file>

<file path=customXml/itemProps2.xml><?xml version="1.0" encoding="utf-8"?>
<ds:datastoreItem xmlns:ds="http://schemas.openxmlformats.org/officeDocument/2006/customXml" ds:itemID="{A692E54C-C83C-4558-91C6-499E35D590F3}"/>
</file>

<file path=customXml/itemProps3.xml><?xml version="1.0" encoding="utf-8"?>
<ds:datastoreItem xmlns:ds="http://schemas.openxmlformats.org/officeDocument/2006/customXml" ds:itemID="{A06C8375-3CAB-4FC5-8988-F1CEAA6508A5}"/>
</file>

<file path=customXml/itemProps4.xml><?xml version="1.0" encoding="utf-8"?>
<ds:datastoreItem xmlns:ds="http://schemas.openxmlformats.org/officeDocument/2006/customXml" ds:itemID="{F3F6BB3F-DA78-487A-B035-87651D6F789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8AD430D-B12D-44E0-A062-DA3EB194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1</TotalTime>
  <Pages>6</Pages>
  <Words>2247</Words>
  <Characters>12360</Characters>
  <Application>Microsoft Office Word</Application>
  <DocSecurity>0</DocSecurity>
  <Lines>103</Lines>
  <Paragraphs>29</Paragraphs>
  <ScaleCrop>false</ScaleCrop>
  <HeadingPairs>
    <vt:vector size="10" baseType="variant">
      <vt:variant>
        <vt:lpstr>Título</vt:lpstr>
      </vt:variant>
      <vt:variant>
        <vt:i4>1</vt:i4>
      </vt:variant>
      <vt:variant>
        <vt:lpstr>Titre</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5" baseType="lpstr">
      <vt:lpstr>CNH INDUSTRIAL</vt:lpstr>
      <vt:lpstr>CNH INDUSTRIAL</vt:lpstr>
      <vt:lpstr>CNH INDUSTRIAL</vt:lpstr>
      <vt:lpstr>CNH INDUSTRIAL</vt:lpstr>
      <vt:lpstr>CNH INDUSTRIAL</vt:lpstr>
    </vt:vector>
  </TitlesOfParts>
  <Company>CNH Industrial</Company>
  <LinksUpToDate>false</LinksUpToDate>
  <CharactersWithSpaces>14578</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Nuria Marti</cp:lastModifiedBy>
  <cp:revision>4</cp:revision>
  <cp:lastPrinted>2013-10-09T07:28:00Z</cp:lastPrinted>
  <dcterms:created xsi:type="dcterms:W3CDTF">2018-01-16T08:57:00Z</dcterms:created>
  <dcterms:modified xsi:type="dcterms:W3CDTF">2018-01-16T09:44:00Z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0261d67e-9abd-4b58-9fa2-ce12efa617ab</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NQ667,16/01/2018 07:59:03,GENERAL BUSINESS</vt:lpwstr>
  </property>
  <property fmtid="{D5CDD505-2E9C-101B-9397-08002B2CF9AE}" pid="8" name="CNH-Classification">
    <vt:lpwstr>[GENERAL BUSINESS]</vt:lpwstr>
  </property>
</Properties>
</file>