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1C" w:rsidRPr="002C0FE8" w:rsidRDefault="00DD352A" w:rsidP="006C44E1">
      <w:pPr>
        <w:rPr>
          <w:rFonts w:cs="Arial"/>
          <w:b/>
          <w:sz w:val="22"/>
          <w:szCs w:val="22"/>
          <w:lang w:val="de-DE"/>
        </w:rPr>
      </w:pPr>
      <w:r w:rsidRPr="002C0FE8">
        <w:rPr>
          <w:rFonts w:cs="Arial"/>
          <w:b/>
          <w:sz w:val="22"/>
          <w:szCs w:val="22"/>
          <w:lang w:val="de-DE"/>
        </w:rPr>
        <w:t>CASE</w:t>
      </w:r>
      <w:r w:rsidR="00B32260">
        <w:rPr>
          <w:rFonts w:cs="Arial"/>
          <w:b/>
          <w:sz w:val="22"/>
          <w:szCs w:val="22"/>
          <w:lang w:val="de-DE"/>
        </w:rPr>
        <w:t xml:space="preserve"> Radl</w:t>
      </w:r>
      <w:r w:rsidR="006A3D1D">
        <w:rPr>
          <w:rFonts w:cs="Arial"/>
          <w:b/>
          <w:sz w:val="22"/>
          <w:szCs w:val="22"/>
          <w:lang w:val="de-DE"/>
        </w:rPr>
        <w:t>ad</w:t>
      </w:r>
      <w:r w:rsidR="00B32260">
        <w:rPr>
          <w:rFonts w:cs="Arial"/>
          <w:b/>
          <w:sz w:val="22"/>
          <w:szCs w:val="22"/>
          <w:lang w:val="de-DE"/>
        </w:rPr>
        <w:t xml:space="preserve">er der </w:t>
      </w:r>
      <w:r w:rsidR="0025188C" w:rsidRPr="002C0FE8">
        <w:rPr>
          <w:rFonts w:cs="Arial"/>
          <w:b/>
          <w:sz w:val="22"/>
          <w:szCs w:val="22"/>
          <w:lang w:val="de-DE"/>
        </w:rPr>
        <w:t>G-Serie</w:t>
      </w:r>
      <w:r w:rsidR="00B32260">
        <w:rPr>
          <w:rFonts w:cs="Arial"/>
          <w:b/>
          <w:sz w:val="22"/>
          <w:szCs w:val="22"/>
          <w:lang w:val="de-DE"/>
        </w:rPr>
        <w:t xml:space="preserve"> gewinnen renommierten </w:t>
      </w:r>
      <w:r w:rsidR="002C2F4C" w:rsidRPr="002C0FE8">
        <w:rPr>
          <w:rFonts w:cs="Arial"/>
          <w:b/>
          <w:sz w:val="22"/>
          <w:szCs w:val="22"/>
          <w:lang w:val="de-DE"/>
        </w:rPr>
        <w:t>Good Design</w:t>
      </w:r>
      <w:r w:rsidR="0025188C" w:rsidRPr="002C0FE8">
        <w:rPr>
          <w:rFonts w:cs="Arial"/>
          <w:b/>
          <w:sz w:val="22"/>
          <w:szCs w:val="22"/>
          <w:lang w:val="de-DE"/>
        </w:rPr>
        <w:t>™ Award</w:t>
      </w:r>
      <w:r w:rsidR="00B32260">
        <w:rPr>
          <w:rFonts w:cs="Arial"/>
          <w:b/>
          <w:sz w:val="22"/>
          <w:szCs w:val="22"/>
          <w:lang w:val="de-DE"/>
        </w:rPr>
        <w:t xml:space="preserve"> </w:t>
      </w:r>
      <w:r w:rsidR="006A3D1D">
        <w:rPr>
          <w:rFonts w:cs="Arial"/>
          <w:b/>
          <w:sz w:val="22"/>
          <w:szCs w:val="22"/>
          <w:lang w:val="de-DE"/>
        </w:rPr>
        <w:t xml:space="preserve">für </w:t>
      </w:r>
      <w:r w:rsidR="00B32260">
        <w:rPr>
          <w:rFonts w:cs="Arial"/>
          <w:b/>
          <w:sz w:val="22"/>
          <w:szCs w:val="22"/>
          <w:lang w:val="de-DE"/>
        </w:rPr>
        <w:t>exzellente</w:t>
      </w:r>
      <w:r w:rsidR="006A3D1D">
        <w:rPr>
          <w:rFonts w:cs="Arial"/>
          <w:b/>
          <w:sz w:val="22"/>
          <w:szCs w:val="22"/>
          <w:lang w:val="de-DE"/>
        </w:rPr>
        <w:t>s</w:t>
      </w:r>
      <w:r w:rsidR="00B32260">
        <w:rPr>
          <w:rFonts w:cs="Arial"/>
          <w:b/>
          <w:sz w:val="22"/>
          <w:szCs w:val="22"/>
          <w:lang w:val="de-DE"/>
        </w:rPr>
        <w:t xml:space="preserve"> Design</w:t>
      </w:r>
    </w:p>
    <w:p w:rsidR="00D01F1C" w:rsidRPr="002C0FE8" w:rsidRDefault="00D01F1C" w:rsidP="006C44E1">
      <w:pPr>
        <w:jc w:val="both"/>
        <w:rPr>
          <w:lang w:val="de-DE"/>
        </w:rPr>
      </w:pPr>
    </w:p>
    <w:p w:rsidR="002C2F4C" w:rsidRPr="00E966DC" w:rsidRDefault="002C2F4C" w:rsidP="006C44E1">
      <w:pPr>
        <w:widowControl w:val="0"/>
        <w:autoSpaceDE w:val="0"/>
        <w:autoSpaceDN w:val="0"/>
        <w:adjustRightInd w:val="0"/>
        <w:rPr>
          <w:rFonts w:cs="Arial"/>
          <w:i/>
          <w:szCs w:val="19"/>
          <w:lang w:val="en-US"/>
        </w:rPr>
      </w:pPr>
      <w:r w:rsidRPr="00E966DC">
        <w:rPr>
          <w:rFonts w:cs="Arial"/>
          <w:i/>
          <w:szCs w:val="19"/>
          <w:lang w:val="en-US"/>
        </w:rPr>
        <w:t xml:space="preserve">CASE </w:t>
      </w:r>
      <w:proofErr w:type="spellStart"/>
      <w:r w:rsidR="006A3D1D" w:rsidRPr="00E966DC">
        <w:rPr>
          <w:rFonts w:cs="Arial"/>
          <w:i/>
          <w:szCs w:val="19"/>
          <w:lang w:val="en-US"/>
        </w:rPr>
        <w:t>erhielt</w:t>
      </w:r>
      <w:proofErr w:type="spellEnd"/>
      <w:r w:rsidR="006A3D1D" w:rsidRPr="00E966DC">
        <w:rPr>
          <w:rFonts w:cs="Arial"/>
          <w:i/>
          <w:szCs w:val="19"/>
          <w:lang w:val="en-US"/>
        </w:rPr>
        <w:t xml:space="preserve"> </w:t>
      </w:r>
      <w:r w:rsidR="00B32260" w:rsidRPr="00E966DC">
        <w:rPr>
          <w:rFonts w:cs="Arial"/>
          <w:i/>
          <w:szCs w:val="19"/>
          <w:lang w:val="en-US"/>
        </w:rPr>
        <w:t xml:space="preserve">in der </w:t>
      </w:r>
      <w:proofErr w:type="spellStart"/>
      <w:r w:rsidR="00B32260" w:rsidRPr="00E966DC">
        <w:rPr>
          <w:rFonts w:cs="Arial"/>
          <w:i/>
          <w:szCs w:val="19"/>
          <w:lang w:val="en-US"/>
        </w:rPr>
        <w:t>Kategorie</w:t>
      </w:r>
      <w:proofErr w:type="spellEnd"/>
      <w:r w:rsidR="00B32260" w:rsidRPr="00E966DC">
        <w:rPr>
          <w:rFonts w:cs="Arial"/>
          <w:i/>
          <w:szCs w:val="19"/>
          <w:lang w:val="en-US"/>
        </w:rPr>
        <w:t xml:space="preserve"> </w:t>
      </w:r>
      <w:proofErr w:type="spellStart"/>
      <w:r w:rsidR="00B32260" w:rsidRPr="00E966DC">
        <w:rPr>
          <w:rFonts w:cs="Arial"/>
          <w:i/>
          <w:szCs w:val="19"/>
          <w:lang w:val="en-US"/>
        </w:rPr>
        <w:t>Industriedesign</w:t>
      </w:r>
      <w:proofErr w:type="spellEnd"/>
      <w:r w:rsidR="00B32260" w:rsidRPr="00E966DC">
        <w:rPr>
          <w:rFonts w:cs="Arial"/>
          <w:i/>
          <w:szCs w:val="19"/>
          <w:lang w:val="en-US"/>
        </w:rPr>
        <w:t xml:space="preserve"> </w:t>
      </w:r>
      <w:r w:rsidR="006A3D1D" w:rsidRPr="00E966DC">
        <w:rPr>
          <w:rFonts w:cs="Arial"/>
          <w:i/>
          <w:szCs w:val="19"/>
          <w:lang w:val="en-US"/>
        </w:rPr>
        <w:t xml:space="preserve">den </w:t>
      </w:r>
      <w:proofErr w:type="spellStart"/>
      <w:r w:rsidR="00B32260" w:rsidRPr="00E966DC">
        <w:rPr>
          <w:rFonts w:cs="Arial"/>
          <w:i/>
          <w:szCs w:val="19"/>
          <w:lang w:val="en-US"/>
        </w:rPr>
        <w:t>renommierten</w:t>
      </w:r>
      <w:proofErr w:type="spellEnd"/>
      <w:r w:rsidR="00B32260" w:rsidRPr="00E966DC">
        <w:rPr>
          <w:rFonts w:cs="Arial"/>
          <w:i/>
          <w:szCs w:val="19"/>
          <w:lang w:val="en-US"/>
        </w:rPr>
        <w:t xml:space="preserve"> </w:t>
      </w:r>
      <w:r w:rsidRPr="00E966DC">
        <w:rPr>
          <w:rFonts w:cs="Arial"/>
          <w:i/>
          <w:szCs w:val="19"/>
          <w:lang w:val="en-US"/>
        </w:rPr>
        <w:t>Good Design</w:t>
      </w:r>
      <w:r w:rsidRPr="00E966DC">
        <w:rPr>
          <w:rFonts w:cs="Arial"/>
          <w:b/>
          <w:i/>
          <w:szCs w:val="19"/>
          <w:lang w:val="en-US"/>
        </w:rPr>
        <w:t xml:space="preserve">™ </w:t>
      </w:r>
      <w:r w:rsidRPr="00E966DC">
        <w:rPr>
          <w:rFonts w:cs="Arial"/>
          <w:i/>
          <w:szCs w:val="19"/>
          <w:lang w:val="en-US"/>
        </w:rPr>
        <w:t>Award</w:t>
      </w:r>
      <w:r w:rsidR="00D56A35" w:rsidRPr="00E966DC">
        <w:rPr>
          <w:rFonts w:cs="Arial"/>
          <w:i/>
          <w:szCs w:val="19"/>
          <w:lang w:val="en-US"/>
        </w:rPr>
        <w:t xml:space="preserve"> des </w:t>
      </w:r>
      <w:r w:rsidRPr="00E966DC">
        <w:rPr>
          <w:rFonts w:cs="Arial"/>
          <w:i/>
          <w:szCs w:val="19"/>
          <w:lang w:val="en-US"/>
        </w:rPr>
        <w:t xml:space="preserve">Chicago Athenaeum: Museum of Architecture and Design </w:t>
      </w:r>
      <w:r w:rsidR="00B32260" w:rsidRPr="00E966DC">
        <w:rPr>
          <w:rFonts w:cs="Arial"/>
          <w:i/>
          <w:szCs w:val="19"/>
          <w:lang w:val="en-US"/>
        </w:rPr>
        <w:t xml:space="preserve">und </w:t>
      </w:r>
      <w:r w:rsidRPr="00E966DC">
        <w:rPr>
          <w:rFonts w:cs="Arial"/>
          <w:i/>
          <w:szCs w:val="19"/>
          <w:lang w:val="en-US"/>
        </w:rPr>
        <w:t>European Centre for Architecture Art Design and Urban Studies</w:t>
      </w:r>
      <w:r w:rsidR="000370CE" w:rsidRPr="00E966DC">
        <w:rPr>
          <w:rFonts w:cs="Arial"/>
          <w:i/>
          <w:szCs w:val="19"/>
          <w:lang w:val="en-US"/>
        </w:rPr>
        <w:t xml:space="preserve">. </w:t>
      </w:r>
    </w:p>
    <w:p w:rsidR="00D01F1C" w:rsidRPr="00E966DC" w:rsidRDefault="00D01F1C" w:rsidP="006C44E1">
      <w:pPr>
        <w:jc w:val="both"/>
        <w:rPr>
          <w:lang w:val="en-US"/>
        </w:rPr>
      </w:pPr>
    </w:p>
    <w:p w:rsidR="002C2F4C" w:rsidRPr="00197482" w:rsidRDefault="002C2F4C" w:rsidP="006C44E1">
      <w:pPr>
        <w:jc w:val="both"/>
        <w:rPr>
          <w:rFonts w:cs="Arial"/>
          <w:szCs w:val="19"/>
          <w:lang w:val="de-DE"/>
        </w:rPr>
      </w:pPr>
    </w:p>
    <w:p w:rsidR="00D01F1C" w:rsidRPr="00197482" w:rsidRDefault="00047C96" w:rsidP="00197482">
      <w:pPr>
        <w:jc w:val="both"/>
        <w:rPr>
          <w:rFonts w:cs="Arial"/>
          <w:szCs w:val="19"/>
          <w:lang w:val="de-DE"/>
        </w:rPr>
      </w:pPr>
      <w:r w:rsidRPr="00197482">
        <w:rPr>
          <w:rFonts w:cs="Arial"/>
          <w:szCs w:val="19"/>
          <w:lang w:val="de-DE"/>
        </w:rPr>
        <w:t>Turin</w:t>
      </w:r>
      <w:r w:rsidR="00D01F1C" w:rsidRPr="00197482">
        <w:rPr>
          <w:rFonts w:cs="Arial"/>
          <w:szCs w:val="19"/>
          <w:lang w:val="de-DE"/>
        </w:rPr>
        <w:t>,</w:t>
      </w:r>
      <w:r w:rsidR="00197482" w:rsidRPr="00197482">
        <w:rPr>
          <w:rFonts w:cs="Arial"/>
          <w:szCs w:val="19"/>
          <w:lang w:val="de-DE"/>
        </w:rPr>
        <w:t xml:space="preserve"> 20. Dezember </w:t>
      </w:r>
      <w:r w:rsidR="00D01F1C" w:rsidRPr="00197482">
        <w:rPr>
          <w:rFonts w:cs="Arial"/>
          <w:szCs w:val="19"/>
          <w:lang w:val="de-DE"/>
        </w:rPr>
        <w:t>201</w:t>
      </w:r>
      <w:r w:rsidR="00197482" w:rsidRPr="00197482">
        <w:rPr>
          <w:rFonts w:cs="Arial"/>
          <w:szCs w:val="19"/>
          <w:lang w:val="de-DE"/>
        </w:rPr>
        <w:t>7</w:t>
      </w:r>
    </w:p>
    <w:p w:rsidR="00D01F1C" w:rsidRPr="002C0FE8" w:rsidRDefault="00D01F1C" w:rsidP="006C44E1">
      <w:pPr>
        <w:jc w:val="both"/>
        <w:rPr>
          <w:lang w:val="de-DE"/>
        </w:rPr>
      </w:pPr>
    </w:p>
    <w:p w:rsidR="0045540A" w:rsidRPr="0045540A" w:rsidRDefault="00DC4A12" w:rsidP="006C44E1">
      <w:pPr>
        <w:jc w:val="both"/>
        <w:rPr>
          <w:rFonts w:cs="Arial"/>
          <w:szCs w:val="19"/>
          <w:lang w:val="de-DE"/>
        </w:rPr>
      </w:pPr>
      <w:r w:rsidRPr="002C0FE8">
        <w:rPr>
          <w:rFonts w:cs="Arial"/>
          <w:szCs w:val="19"/>
          <w:lang w:val="de-DE"/>
        </w:rPr>
        <w:t>CASE</w:t>
      </w:r>
      <w:r w:rsidR="003925AD" w:rsidRPr="002C0FE8">
        <w:rPr>
          <w:rFonts w:cs="Arial"/>
          <w:szCs w:val="19"/>
          <w:lang w:val="de-DE"/>
        </w:rPr>
        <w:t xml:space="preserve"> Construction Equip</w:t>
      </w:r>
      <w:bookmarkStart w:id="0" w:name="_GoBack"/>
      <w:bookmarkEnd w:id="0"/>
      <w:r w:rsidR="003925AD" w:rsidRPr="002C0FE8">
        <w:rPr>
          <w:rFonts w:cs="Arial"/>
          <w:szCs w:val="19"/>
          <w:lang w:val="de-DE"/>
        </w:rPr>
        <w:t>ment</w:t>
      </w:r>
      <w:r w:rsidR="00D56A35">
        <w:rPr>
          <w:rFonts w:cs="Arial"/>
          <w:szCs w:val="19"/>
          <w:lang w:val="de-DE"/>
        </w:rPr>
        <w:t xml:space="preserve"> erhielt </w:t>
      </w:r>
      <w:r w:rsidR="0091779A">
        <w:rPr>
          <w:rFonts w:cs="Arial"/>
          <w:szCs w:val="19"/>
          <w:lang w:val="de-DE"/>
        </w:rPr>
        <w:t xml:space="preserve">den </w:t>
      </w:r>
      <w:r w:rsidR="00460978" w:rsidRPr="002C0FE8">
        <w:rPr>
          <w:rFonts w:cs="Arial"/>
          <w:szCs w:val="19"/>
          <w:lang w:val="de-DE"/>
        </w:rPr>
        <w:t>Good Design</w:t>
      </w:r>
      <w:r w:rsidR="00460978" w:rsidRPr="002C0FE8">
        <w:rPr>
          <w:rFonts w:cs="Arial"/>
          <w:b/>
          <w:i/>
          <w:szCs w:val="19"/>
          <w:lang w:val="de-DE"/>
        </w:rPr>
        <w:t>™</w:t>
      </w:r>
      <w:r w:rsidR="00460978" w:rsidRPr="002C0FE8">
        <w:rPr>
          <w:rFonts w:cs="Arial"/>
          <w:szCs w:val="19"/>
          <w:lang w:val="de-DE"/>
        </w:rPr>
        <w:t xml:space="preserve"> Award</w:t>
      </w:r>
      <w:r w:rsidR="00D56A35">
        <w:rPr>
          <w:rFonts w:cs="Arial"/>
          <w:szCs w:val="19"/>
          <w:lang w:val="de-DE"/>
        </w:rPr>
        <w:t xml:space="preserve"> für die Radlader der G-Serie</w:t>
      </w:r>
      <w:r w:rsidR="00D56A35" w:rsidRPr="002C0FE8">
        <w:rPr>
          <w:rFonts w:cs="Arial"/>
          <w:szCs w:val="19"/>
          <w:lang w:val="de-DE"/>
        </w:rPr>
        <w:t xml:space="preserve"> </w:t>
      </w:r>
      <w:r w:rsidR="003F315C" w:rsidRPr="002C0FE8">
        <w:rPr>
          <w:rFonts w:cs="Arial"/>
          <w:szCs w:val="19"/>
          <w:lang w:val="de-DE"/>
        </w:rPr>
        <w:t xml:space="preserve">– </w:t>
      </w:r>
      <w:r w:rsidR="00D56A35">
        <w:rPr>
          <w:rFonts w:cs="Arial"/>
          <w:szCs w:val="19"/>
          <w:lang w:val="de-DE"/>
        </w:rPr>
        <w:t>die jüngste Generation dieser bewährten Maschine</w:t>
      </w:r>
      <w:r w:rsidR="006A69CE">
        <w:rPr>
          <w:rFonts w:cs="Arial"/>
          <w:szCs w:val="19"/>
          <w:lang w:val="de-DE"/>
        </w:rPr>
        <w:t>n</w:t>
      </w:r>
      <w:r w:rsidR="00E966DC">
        <w:rPr>
          <w:rFonts w:cs="Arial"/>
          <w:szCs w:val="19"/>
          <w:lang w:val="de-DE"/>
        </w:rPr>
        <w:t>baureihe</w:t>
      </w:r>
      <w:r w:rsidR="00D56A35">
        <w:rPr>
          <w:rFonts w:cs="Arial"/>
          <w:szCs w:val="19"/>
          <w:lang w:val="de-DE"/>
        </w:rPr>
        <w:t xml:space="preserve">, die es jetzt mit </w:t>
      </w:r>
      <w:r w:rsidR="00E966DC">
        <w:rPr>
          <w:rFonts w:cs="Arial"/>
          <w:szCs w:val="19"/>
          <w:lang w:val="de-DE"/>
        </w:rPr>
        <w:t xml:space="preserve">einer neu entwickelten Kabine und </w:t>
      </w:r>
      <w:r w:rsidR="00D56A35">
        <w:rPr>
          <w:rFonts w:cs="Arial"/>
          <w:szCs w:val="19"/>
          <w:lang w:val="de-DE"/>
        </w:rPr>
        <w:t xml:space="preserve">einem revolutionären Frontscheiben-Design gibt und </w:t>
      </w:r>
      <w:r w:rsidR="00E966DC">
        <w:rPr>
          <w:rFonts w:cs="Arial"/>
          <w:szCs w:val="19"/>
          <w:lang w:val="de-DE"/>
        </w:rPr>
        <w:t xml:space="preserve">die </w:t>
      </w:r>
      <w:r w:rsidR="00D56A35">
        <w:rPr>
          <w:rFonts w:cs="Arial"/>
          <w:szCs w:val="19"/>
          <w:lang w:val="de-DE"/>
        </w:rPr>
        <w:t xml:space="preserve">bei ihrer Markteinführung im Jahr 2017 neue Maßstäbe beim Bedienerkomfort setzte. </w:t>
      </w:r>
      <w:r w:rsidR="0045540A">
        <w:rPr>
          <w:rFonts w:cs="Arial"/>
          <w:szCs w:val="19"/>
          <w:lang w:val="de-DE"/>
        </w:rPr>
        <w:t>Die</w:t>
      </w:r>
      <w:r w:rsidR="00DC3A2F">
        <w:rPr>
          <w:rFonts w:cs="Arial"/>
          <w:szCs w:val="19"/>
          <w:lang w:val="de-DE"/>
        </w:rPr>
        <w:t>se</w:t>
      </w:r>
      <w:r w:rsidR="0045540A">
        <w:rPr>
          <w:rFonts w:cs="Arial"/>
          <w:szCs w:val="19"/>
          <w:lang w:val="de-DE"/>
        </w:rPr>
        <w:t xml:space="preserve"> </w:t>
      </w:r>
      <w:r w:rsidR="00E966DC">
        <w:rPr>
          <w:rFonts w:cs="Arial"/>
          <w:szCs w:val="19"/>
          <w:lang w:val="de-DE"/>
        </w:rPr>
        <w:t xml:space="preserve">Auszeichnung </w:t>
      </w:r>
      <w:r w:rsidR="0045540A">
        <w:rPr>
          <w:rFonts w:cs="Arial"/>
          <w:szCs w:val="19"/>
          <w:lang w:val="de-DE"/>
        </w:rPr>
        <w:t xml:space="preserve">im 50. Jahr </w:t>
      </w:r>
      <w:r w:rsidR="00DC3A2F">
        <w:rPr>
          <w:rFonts w:cs="Arial"/>
          <w:szCs w:val="19"/>
          <w:lang w:val="de-DE"/>
        </w:rPr>
        <w:t xml:space="preserve">des Award </w:t>
      </w:r>
      <w:r w:rsidR="00E966DC">
        <w:rPr>
          <w:rFonts w:cs="Arial"/>
          <w:szCs w:val="19"/>
          <w:lang w:val="de-DE"/>
        </w:rPr>
        <w:t>zu erhalten</w:t>
      </w:r>
      <w:r w:rsidR="006A69CE">
        <w:rPr>
          <w:rFonts w:cs="Arial"/>
          <w:szCs w:val="19"/>
          <w:lang w:val="de-DE"/>
        </w:rPr>
        <w:t>,</w:t>
      </w:r>
      <w:r w:rsidR="00E966DC">
        <w:rPr>
          <w:rFonts w:cs="Arial"/>
          <w:szCs w:val="19"/>
          <w:lang w:val="de-DE"/>
        </w:rPr>
        <w:t xml:space="preserve"> </w:t>
      </w:r>
      <w:r w:rsidR="0045540A">
        <w:rPr>
          <w:rFonts w:cs="Arial"/>
          <w:szCs w:val="19"/>
          <w:lang w:val="de-DE"/>
        </w:rPr>
        <w:t>ist umso bedeutender</w:t>
      </w:r>
      <w:r w:rsidR="00AB597A">
        <w:rPr>
          <w:rFonts w:cs="Arial"/>
          <w:szCs w:val="19"/>
          <w:lang w:val="de-DE"/>
        </w:rPr>
        <w:t>,</w:t>
      </w:r>
      <w:r w:rsidR="0045540A">
        <w:rPr>
          <w:rFonts w:cs="Arial"/>
          <w:szCs w:val="19"/>
          <w:lang w:val="de-DE"/>
        </w:rPr>
        <w:t xml:space="preserve"> </w:t>
      </w:r>
      <w:r w:rsidR="00E966DC">
        <w:rPr>
          <w:rFonts w:cs="Arial"/>
          <w:szCs w:val="19"/>
          <w:lang w:val="de-DE"/>
        </w:rPr>
        <w:t xml:space="preserve">weil </w:t>
      </w:r>
      <w:r w:rsidR="0045540A">
        <w:rPr>
          <w:rFonts w:cs="Arial"/>
          <w:szCs w:val="19"/>
          <w:lang w:val="de-DE"/>
        </w:rPr>
        <w:t xml:space="preserve">eine Rekordzahl an </w:t>
      </w:r>
      <w:r w:rsidR="00D56A35">
        <w:rPr>
          <w:rFonts w:cs="Arial"/>
          <w:szCs w:val="19"/>
          <w:lang w:val="de-DE"/>
        </w:rPr>
        <w:t xml:space="preserve">Fortune-500-Unternehmen </w:t>
      </w:r>
      <w:r w:rsidR="0045540A">
        <w:rPr>
          <w:rFonts w:cs="Arial"/>
          <w:szCs w:val="19"/>
          <w:lang w:val="de-DE"/>
        </w:rPr>
        <w:t xml:space="preserve">und </w:t>
      </w:r>
      <w:r w:rsidR="00D56A35">
        <w:rPr>
          <w:rFonts w:cs="Arial"/>
          <w:szCs w:val="19"/>
          <w:lang w:val="de-DE"/>
        </w:rPr>
        <w:t>einige der bekanntesten Designfirmen</w:t>
      </w:r>
      <w:r w:rsidR="0045540A">
        <w:rPr>
          <w:rFonts w:cs="Arial"/>
          <w:szCs w:val="19"/>
          <w:lang w:val="de-DE"/>
        </w:rPr>
        <w:t xml:space="preserve"> der Welt zu den Konkurrenten zählten. </w:t>
      </w:r>
      <w:r w:rsidR="0045540A" w:rsidRPr="0045540A">
        <w:rPr>
          <w:rFonts w:cs="Arial"/>
          <w:szCs w:val="19"/>
          <w:lang w:val="de-DE"/>
        </w:rPr>
        <w:t xml:space="preserve">Die G-Serie war eines der Produktdesigns, die vom Chicago Athenaeum: Museum of Architecture and Design und dem European Centre for Architecture Art Design and Urban Studies aus Tausenden von </w:t>
      </w:r>
      <w:r w:rsidR="00657305">
        <w:rPr>
          <w:rFonts w:cs="Arial"/>
          <w:szCs w:val="19"/>
          <w:lang w:val="de-DE"/>
        </w:rPr>
        <w:t>e</w:t>
      </w:r>
      <w:r w:rsidR="0045540A" w:rsidRPr="0045540A">
        <w:rPr>
          <w:rFonts w:cs="Arial"/>
          <w:szCs w:val="19"/>
          <w:lang w:val="de-DE"/>
        </w:rPr>
        <w:t>in</w:t>
      </w:r>
      <w:r w:rsidR="00657305">
        <w:rPr>
          <w:rFonts w:cs="Arial"/>
          <w:szCs w:val="19"/>
          <w:lang w:val="de-DE"/>
        </w:rPr>
        <w:t>ge</w:t>
      </w:r>
      <w:r w:rsidR="0045540A" w:rsidRPr="0045540A">
        <w:rPr>
          <w:rFonts w:cs="Arial"/>
          <w:szCs w:val="19"/>
          <w:lang w:val="de-DE"/>
        </w:rPr>
        <w:t>reich</w:t>
      </w:r>
      <w:r w:rsidR="00657305">
        <w:rPr>
          <w:rFonts w:cs="Arial"/>
          <w:szCs w:val="19"/>
          <w:lang w:val="de-DE"/>
        </w:rPr>
        <w:t xml:space="preserve">ten Designs </w:t>
      </w:r>
      <w:r w:rsidR="0045540A" w:rsidRPr="0045540A">
        <w:rPr>
          <w:rFonts w:cs="Arial"/>
          <w:szCs w:val="19"/>
          <w:lang w:val="de-DE"/>
        </w:rPr>
        <w:t xml:space="preserve">der weltweit führenden Hersteller und Industriedesigner ausgewählt wurden. Als Gewinner des Awards </w:t>
      </w:r>
      <w:r w:rsidR="00657305">
        <w:rPr>
          <w:rFonts w:cs="Arial"/>
          <w:szCs w:val="19"/>
          <w:lang w:val="de-DE"/>
        </w:rPr>
        <w:t xml:space="preserve">wird </w:t>
      </w:r>
      <w:r w:rsidR="0045540A" w:rsidRPr="0045540A">
        <w:rPr>
          <w:rFonts w:cs="Arial"/>
          <w:szCs w:val="19"/>
          <w:lang w:val="de-DE"/>
        </w:rPr>
        <w:t xml:space="preserve">das Radlader-Design der CASE G-Serie nun </w:t>
      </w:r>
      <w:r w:rsidR="00657305">
        <w:rPr>
          <w:rFonts w:cs="Arial"/>
          <w:szCs w:val="19"/>
          <w:lang w:val="de-DE"/>
        </w:rPr>
        <w:t xml:space="preserve">in die ständige Sammlung des </w:t>
      </w:r>
      <w:r w:rsidR="0045540A" w:rsidRPr="0045540A">
        <w:rPr>
          <w:rFonts w:cs="Arial"/>
          <w:szCs w:val="19"/>
          <w:lang w:val="de-DE"/>
        </w:rPr>
        <w:t>Museums</w:t>
      </w:r>
      <w:r w:rsidR="00657305">
        <w:rPr>
          <w:rFonts w:cs="Arial"/>
          <w:szCs w:val="19"/>
          <w:lang w:val="de-DE"/>
        </w:rPr>
        <w:t xml:space="preserve"> aufgenommen</w:t>
      </w:r>
      <w:r w:rsidR="0045540A" w:rsidRPr="0045540A">
        <w:rPr>
          <w:rFonts w:cs="Arial"/>
          <w:szCs w:val="19"/>
          <w:lang w:val="de-DE"/>
        </w:rPr>
        <w:t>.</w:t>
      </w:r>
    </w:p>
    <w:p w:rsidR="00657305" w:rsidRDefault="00657305" w:rsidP="006C44E1">
      <w:pPr>
        <w:jc w:val="both"/>
        <w:rPr>
          <w:color w:val="auto"/>
          <w:lang w:val="de-DE"/>
        </w:rPr>
      </w:pPr>
    </w:p>
    <w:p w:rsidR="002B7261" w:rsidRPr="002C0FE8" w:rsidRDefault="00BB1547" w:rsidP="006C44E1">
      <w:pPr>
        <w:jc w:val="both"/>
        <w:rPr>
          <w:color w:val="auto"/>
          <w:lang w:val="de-DE"/>
        </w:rPr>
      </w:pPr>
      <w:r w:rsidRPr="002C0FE8">
        <w:rPr>
          <w:color w:val="auto"/>
          <w:lang w:val="de-DE"/>
        </w:rPr>
        <w:t xml:space="preserve">Carl Gustaf Göransson, Brand President </w:t>
      </w:r>
      <w:r w:rsidR="00657305">
        <w:rPr>
          <w:color w:val="auto"/>
          <w:lang w:val="de-DE"/>
        </w:rPr>
        <w:t xml:space="preserve">für den Geschäftsbereich </w:t>
      </w:r>
      <w:r w:rsidRPr="002C0FE8">
        <w:rPr>
          <w:color w:val="auto"/>
          <w:lang w:val="de-DE"/>
        </w:rPr>
        <w:t xml:space="preserve">CNH Industrial Construction Equipment </w:t>
      </w:r>
      <w:r w:rsidR="00657305">
        <w:rPr>
          <w:color w:val="auto"/>
          <w:lang w:val="de-DE"/>
        </w:rPr>
        <w:t>kommentierte:</w:t>
      </w:r>
      <w:r w:rsidRPr="002C0FE8">
        <w:rPr>
          <w:color w:val="auto"/>
          <w:lang w:val="de-DE"/>
        </w:rPr>
        <w:t xml:space="preserve"> </w:t>
      </w:r>
      <w:r w:rsidR="00657305">
        <w:rPr>
          <w:color w:val="auto"/>
          <w:lang w:val="de-DE"/>
        </w:rPr>
        <w:t xml:space="preserve">„Wir standen im Wettbewerb mit den Besten der Welt und die G-Serie ist als Sieger hervorgegangen: diese prestigeträchtige Auszeichnung ist die Krönung </w:t>
      </w:r>
      <w:r w:rsidR="00E966DC">
        <w:rPr>
          <w:color w:val="auto"/>
          <w:lang w:val="de-DE"/>
        </w:rPr>
        <w:t xml:space="preserve">einer </w:t>
      </w:r>
      <w:r w:rsidR="00657305">
        <w:rPr>
          <w:color w:val="auto"/>
          <w:lang w:val="de-DE"/>
        </w:rPr>
        <w:t xml:space="preserve">langen Tradition der </w:t>
      </w:r>
      <w:r w:rsidR="00DC3A2F">
        <w:rPr>
          <w:color w:val="auto"/>
          <w:lang w:val="de-DE"/>
        </w:rPr>
        <w:t xml:space="preserve">überragenden </w:t>
      </w:r>
      <w:r w:rsidR="00657305">
        <w:rPr>
          <w:color w:val="auto"/>
          <w:lang w:val="de-DE"/>
        </w:rPr>
        <w:t>Qualität der CASE Radlader, die im kommenden Jahr ihr 60-jähriges Jubiläum feiern werden.“</w:t>
      </w:r>
    </w:p>
    <w:p w:rsidR="006B6184" w:rsidRPr="002C0FE8" w:rsidRDefault="006B6184" w:rsidP="006C44E1">
      <w:pPr>
        <w:jc w:val="both"/>
        <w:rPr>
          <w:color w:val="auto"/>
          <w:lang w:val="de-DE"/>
        </w:rPr>
      </w:pPr>
    </w:p>
    <w:p w:rsidR="00BF08F6" w:rsidRPr="00BF08F6" w:rsidRDefault="00BF08F6" w:rsidP="006C44E1">
      <w:pPr>
        <w:jc w:val="both"/>
        <w:rPr>
          <w:rFonts w:cs="Arial"/>
          <w:szCs w:val="19"/>
          <w:lang w:val="de-DE"/>
        </w:rPr>
      </w:pPr>
      <w:r w:rsidRPr="00BF08F6">
        <w:rPr>
          <w:rFonts w:cs="Arial"/>
          <w:szCs w:val="19"/>
          <w:lang w:val="de-DE"/>
        </w:rPr>
        <w:t>Die Kabine der Radlader der CASE G-Serie setzt neue Maßstäbe in puncto Komfort und Sicherheit</w:t>
      </w:r>
      <w:r w:rsidR="00591FD1">
        <w:rPr>
          <w:rFonts w:cs="Arial"/>
          <w:szCs w:val="19"/>
          <w:lang w:val="de-DE"/>
        </w:rPr>
        <w:t xml:space="preserve"> mit </w:t>
      </w:r>
      <w:r w:rsidR="006565BC">
        <w:rPr>
          <w:rFonts w:cs="Arial"/>
          <w:szCs w:val="19"/>
          <w:lang w:val="de-DE"/>
        </w:rPr>
        <w:t xml:space="preserve">einer Arbeitsumgebung, deren </w:t>
      </w:r>
      <w:r w:rsidR="00591FD1">
        <w:rPr>
          <w:rFonts w:cs="Arial"/>
          <w:szCs w:val="19"/>
          <w:lang w:val="de-DE"/>
        </w:rPr>
        <w:t>intuitiv erfassbaren Bedienelemente</w:t>
      </w:r>
      <w:r w:rsidR="006565BC">
        <w:rPr>
          <w:rFonts w:cs="Arial"/>
          <w:szCs w:val="19"/>
          <w:lang w:val="de-DE"/>
        </w:rPr>
        <w:t xml:space="preserve">, die bedienerfreundlichsten im Programm des Unternehmens sind. </w:t>
      </w:r>
      <w:r w:rsidRPr="00BF08F6">
        <w:rPr>
          <w:rFonts w:cs="Arial"/>
          <w:szCs w:val="19"/>
          <w:lang w:val="de-DE"/>
        </w:rPr>
        <w:t xml:space="preserve">Jedes </w:t>
      </w:r>
      <w:r w:rsidR="006565BC">
        <w:rPr>
          <w:rFonts w:cs="Arial"/>
          <w:szCs w:val="19"/>
          <w:lang w:val="de-DE"/>
        </w:rPr>
        <w:t>Bediene</w:t>
      </w:r>
      <w:r w:rsidRPr="00BF08F6">
        <w:rPr>
          <w:rFonts w:cs="Arial"/>
          <w:szCs w:val="19"/>
          <w:lang w:val="de-DE"/>
        </w:rPr>
        <w:t xml:space="preserve">lement wurde </w:t>
      </w:r>
      <w:r w:rsidR="006565BC">
        <w:rPr>
          <w:rFonts w:cs="Arial"/>
          <w:szCs w:val="19"/>
          <w:lang w:val="de-DE"/>
        </w:rPr>
        <w:t xml:space="preserve">unter dem Aspekt </w:t>
      </w:r>
      <w:r w:rsidRPr="00BF08F6">
        <w:rPr>
          <w:rFonts w:cs="Arial"/>
          <w:szCs w:val="19"/>
          <w:lang w:val="de-DE"/>
        </w:rPr>
        <w:t xml:space="preserve">entwickelt, </w:t>
      </w:r>
      <w:r w:rsidR="006565BC">
        <w:rPr>
          <w:rFonts w:cs="Arial"/>
          <w:szCs w:val="19"/>
          <w:lang w:val="de-DE"/>
        </w:rPr>
        <w:t>PKW-Komfort</w:t>
      </w:r>
      <w:r w:rsidR="00E966DC">
        <w:rPr>
          <w:rFonts w:cs="Arial"/>
          <w:szCs w:val="19"/>
          <w:lang w:val="de-DE"/>
        </w:rPr>
        <w:t xml:space="preserve"> zu gewährleisten</w:t>
      </w:r>
      <w:r w:rsidR="006565BC">
        <w:rPr>
          <w:rFonts w:cs="Arial"/>
          <w:szCs w:val="19"/>
          <w:lang w:val="de-DE"/>
        </w:rPr>
        <w:t xml:space="preserve"> und </w:t>
      </w:r>
      <w:r w:rsidR="00E966DC">
        <w:rPr>
          <w:rFonts w:cs="Arial"/>
          <w:szCs w:val="19"/>
          <w:lang w:val="de-DE"/>
        </w:rPr>
        <w:t>maximale Produktivität sicherzustellen</w:t>
      </w:r>
      <w:r w:rsidRPr="00BF08F6">
        <w:rPr>
          <w:rFonts w:cs="Arial"/>
          <w:szCs w:val="19"/>
          <w:lang w:val="de-DE"/>
        </w:rPr>
        <w:t xml:space="preserve">. </w:t>
      </w:r>
    </w:p>
    <w:p w:rsidR="00AC35DA" w:rsidRPr="002C0FE8" w:rsidRDefault="00AC35DA" w:rsidP="006C44E1">
      <w:pPr>
        <w:jc w:val="both"/>
        <w:rPr>
          <w:rFonts w:cs="Arial"/>
          <w:szCs w:val="19"/>
          <w:lang w:val="de-DE"/>
        </w:rPr>
      </w:pPr>
    </w:p>
    <w:p w:rsidR="00167FB7" w:rsidRPr="00167FB7" w:rsidRDefault="00167FB7" w:rsidP="006C44E1">
      <w:pPr>
        <w:jc w:val="both"/>
        <w:rPr>
          <w:rFonts w:cs="Arial"/>
          <w:szCs w:val="19"/>
          <w:lang w:val="de-DE"/>
        </w:rPr>
      </w:pPr>
      <w:r w:rsidRPr="00167FB7">
        <w:rPr>
          <w:rFonts w:cs="Arial"/>
          <w:szCs w:val="19"/>
          <w:lang w:val="de-DE"/>
        </w:rPr>
        <w:t xml:space="preserve">Die G-Serie </w:t>
      </w:r>
      <w:r>
        <w:rPr>
          <w:rFonts w:cs="Arial"/>
          <w:szCs w:val="19"/>
          <w:lang w:val="de-DE"/>
        </w:rPr>
        <w:t xml:space="preserve">bietet eine nie dagewesene </w:t>
      </w:r>
      <w:r w:rsidR="00E966DC">
        <w:rPr>
          <w:rFonts w:cs="Arial"/>
          <w:szCs w:val="19"/>
          <w:lang w:val="de-DE"/>
        </w:rPr>
        <w:t>Rundumsicht</w:t>
      </w:r>
      <w:r>
        <w:rPr>
          <w:rFonts w:cs="Arial"/>
          <w:szCs w:val="19"/>
          <w:lang w:val="de-DE"/>
        </w:rPr>
        <w:t xml:space="preserve">. </w:t>
      </w:r>
      <w:r w:rsidRPr="00167FB7">
        <w:rPr>
          <w:rFonts w:cs="Arial"/>
          <w:szCs w:val="19"/>
          <w:lang w:val="de-DE"/>
        </w:rPr>
        <w:t xml:space="preserve">Die einteilige </w:t>
      </w:r>
      <w:r>
        <w:rPr>
          <w:rFonts w:cs="Arial"/>
          <w:szCs w:val="19"/>
          <w:lang w:val="de-DE"/>
        </w:rPr>
        <w:t>Front</w:t>
      </w:r>
      <w:r w:rsidRPr="00167FB7">
        <w:rPr>
          <w:rFonts w:cs="Arial"/>
          <w:szCs w:val="19"/>
          <w:lang w:val="de-DE"/>
        </w:rPr>
        <w:t xml:space="preserve">scheibe </w:t>
      </w:r>
      <w:r>
        <w:rPr>
          <w:rFonts w:cs="Arial"/>
          <w:szCs w:val="19"/>
          <w:lang w:val="de-DE"/>
        </w:rPr>
        <w:t xml:space="preserve">ermöglicht </w:t>
      </w:r>
      <w:r w:rsidRPr="00167FB7">
        <w:rPr>
          <w:rFonts w:cs="Arial"/>
          <w:szCs w:val="19"/>
          <w:lang w:val="de-DE"/>
        </w:rPr>
        <w:t>eine ungehindert</w:t>
      </w:r>
      <w:r>
        <w:rPr>
          <w:rFonts w:cs="Arial"/>
          <w:szCs w:val="19"/>
          <w:lang w:val="de-DE"/>
        </w:rPr>
        <w:t>e</w:t>
      </w:r>
      <w:r w:rsidRPr="00167FB7">
        <w:rPr>
          <w:rFonts w:cs="Arial"/>
          <w:szCs w:val="19"/>
          <w:lang w:val="de-DE"/>
        </w:rPr>
        <w:t xml:space="preserve"> </w:t>
      </w:r>
      <w:r w:rsidR="00E966DC">
        <w:rPr>
          <w:rFonts w:cs="Arial"/>
          <w:szCs w:val="19"/>
          <w:lang w:val="de-DE"/>
        </w:rPr>
        <w:t xml:space="preserve">Sicht </w:t>
      </w:r>
      <w:r w:rsidRPr="00167FB7">
        <w:rPr>
          <w:rFonts w:cs="Arial"/>
          <w:szCs w:val="19"/>
          <w:lang w:val="de-DE"/>
        </w:rPr>
        <w:t>nach vorne, während mehrere konvexe Rückspiegel,</w:t>
      </w:r>
      <w:r>
        <w:rPr>
          <w:rFonts w:cs="Arial"/>
          <w:szCs w:val="19"/>
          <w:lang w:val="de-DE"/>
        </w:rPr>
        <w:t xml:space="preserve"> </w:t>
      </w:r>
      <w:r w:rsidR="00931C25">
        <w:rPr>
          <w:rFonts w:cs="Arial"/>
          <w:szCs w:val="19"/>
          <w:lang w:val="de-DE"/>
        </w:rPr>
        <w:t xml:space="preserve">eine </w:t>
      </w:r>
      <w:r w:rsidRPr="00167FB7">
        <w:rPr>
          <w:rFonts w:cs="Arial"/>
          <w:szCs w:val="19"/>
          <w:lang w:val="de-DE"/>
        </w:rPr>
        <w:t>Rückfahr</w:t>
      </w:r>
      <w:r>
        <w:rPr>
          <w:rFonts w:cs="Arial"/>
          <w:szCs w:val="19"/>
          <w:lang w:val="de-DE"/>
        </w:rPr>
        <w:t>kamera</w:t>
      </w:r>
      <w:r w:rsidRPr="00167FB7">
        <w:rPr>
          <w:rFonts w:cs="Arial"/>
          <w:szCs w:val="19"/>
          <w:lang w:val="de-DE"/>
        </w:rPr>
        <w:t xml:space="preserve">, </w:t>
      </w:r>
      <w:r w:rsidR="00931C25">
        <w:rPr>
          <w:rFonts w:cs="Arial"/>
          <w:szCs w:val="19"/>
          <w:lang w:val="de-DE"/>
        </w:rPr>
        <w:t xml:space="preserve">eine </w:t>
      </w:r>
      <w:r w:rsidRPr="00167FB7">
        <w:rPr>
          <w:rFonts w:cs="Arial"/>
          <w:szCs w:val="19"/>
          <w:lang w:val="de-DE"/>
        </w:rPr>
        <w:t xml:space="preserve">schlanke Motorhaube und eine </w:t>
      </w:r>
      <w:r w:rsidR="00931C25">
        <w:rPr>
          <w:rFonts w:cs="Arial"/>
          <w:szCs w:val="19"/>
          <w:lang w:val="de-DE"/>
        </w:rPr>
        <w:t xml:space="preserve">Heckscheibenheizung für </w:t>
      </w:r>
      <w:r w:rsidRPr="00167FB7">
        <w:rPr>
          <w:rFonts w:cs="Arial"/>
          <w:szCs w:val="19"/>
          <w:lang w:val="de-DE"/>
        </w:rPr>
        <w:t xml:space="preserve">hervorragende Sicht nach hinten </w:t>
      </w:r>
      <w:r w:rsidR="00931C25">
        <w:rPr>
          <w:rFonts w:cs="Arial"/>
          <w:szCs w:val="19"/>
          <w:lang w:val="de-DE"/>
        </w:rPr>
        <w:t>sorgen</w:t>
      </w:r>
      <w:r w:rsidRPr="00167FB7">
        <w:rPr>
          <w:rFonts w:cs="Arial"/>
          <w:szCs w:val="19"/>
          <w:lang w:val="de-DE"/>
        </w:rPr>
        <w:t xml:space="preserve">. </w:t>
      </w:r>
    </w:p>
    <w:p w:rsidR="009C32F1" w:rsidRPr="002C0FE8" w:rsidRDefault="009C32F1" w:rsidP="006C44E1">
      <w:pPr>
        <w:jc w:val="both"/>
        <w:rPr>
          <w:rFonts w:cs="Arial"/>
          <w:szCs w:val="19"/>
          <w:lang w:val="de-DE"/>
        </w:rPr>
      </w:pPr>
    </w:p>
    <w:p w:rsidR="00800BBB" w:rsidRPr="00800BBB" w:rsidRDefault="00800BBB" w:rsidP="006C44E1">
      <w:pPr>
        <w:jc w:val="both"/>
        <w:rPr>
          <w:rFonts w:cs="Arial"/>
          <w:szCs w:val="19"/>
          <w:lang w:val="de-DE"/>
        </w:rPr>
      </w:pPr>
      <w:r>
        <w:rPr>
          <w:rFonts w:cs="Arial"/>
          <w:szCs w:val="19"/>
          <w:lang w:val="de-DE"/>
        </w:rPr>
        <w:lastRenderedPageBreak/>
        <w:t xml:space="preserve">Das Kabineninnere wurde auf maximales Platzangebot für den Maschinenführer ausgelegt. </w:t>
      </w:r>
      <w:r w:rsidRPr="00800BBB">
        <w:rPr>
          <w:rFonts w:cs="Arial"/>
          <w:szCs w:val="19"/>
          <w:lang w:val="de-DE"/>
        </w:rPr>
        <w:t>D</w:t>
      </w:r>
      <w:r>
        <w:rPr>
          <w:rFonts w:cs="Arial"/>
          <w:szCs w:val="19"/>
          <w:lang w:val="de-DE"/>
        </w:rPr>
        <w:t>ie er</w:t>
      </w:r>
      <w:r w:rsidRPr="00800BBB">
        <w:rPr>
          <w:rFonts w:cs="Arial"/>
          <w:szCs w:val="19"/>
          <w:lang w:val="de-DE"/>
        </w:rPr>
        <w:t>gonomisch gestaltete Joystick-</w:t>
      </w:r>
      <w:r>
        <w:rPr>
          <w:rFonts w:cs="Arial"/>
          <w:szCs w:val="19"/>
          <w:lang w:val="de-DE"/>
        </w:rPr>
        <w:t xml:space="preserve">Steuerung und der symmetrische angeordnete Bedienstand </w:t>
      </w:r>
      <w:r w:rsidRPr="00800BBB">
        <w:rPr>
          <w:rFonts w:cs="Arial"/>
          <w:szCs w:val="19"/>
          <w:lang w:val="de-DE"/>
        </w:rPr>
        <w:t xml:space="preserve">zur Steuerung der Laderfunktionen und </w:t>
      </w:r>
      <w:r>
        <w:rPr>
          <w:rFonts w:cs="Arial"/>
          <w:szCs w:val="19"/>
          <w:lang w:val="de-DE"/>
        </w:rPr>
        <w:t xml:space="preserve">Lenkung der Maschine reduzieren </w:t>
      </w:r>
      <w:r w:rsidRPr="00800BBB">
        <w:rPr>
          <w:rFonts w:cs="Arial"/>
          <w:szCs w:val="19"/>
          <w:lang w:val="de-DE"/>
        </w:rPr>
        <w:t xml:space="preserve">Ermüdungserscheinungen, insbesondere bei sich wiederholenden, </w:t>
      </w:r>
      <w:r>
        <w:rPr>
          <w:rFonts w:cs="Arial"/>
          <w:szCs w:val="19"/>
          <w:lang w:val="de-DE"/>
        </w:rPr>
        <w:t xml:space="preserve">arbeitsintensiven </w:t>
      </w:r>
      <w:r w:rsidRPr="00800BBB">
        <w:rPr>
          <w:rFonts w:cs="Arial"/>
          <w:szCs w:val="19"/>
          <w:lang w:val="de-DE"/>
        </w:rPr>
        <w:t>Anwendungen</w:t>
      </w:r>
      <w:r>
        <w:rPr>
          <w:rFonts w:cs="Arial"/>
          <w:szCs w:val="19"/>
          <w:lang w:val="de-DE"/>
        </w:rPr>
        <w:t xml:space="preserve">. </w:t>
      </w:r>
      <w:r w:rsidRPr="00800BBB">
        <w:rPr>
          <w:rFonts w:cs="Arial"/>
          <w:szCs w:val="19"/>
          <w:lang w:val="de-DE"/>
        </w:rPr>
        <w:t>D</w:t>
      </w:r>
      <w:r w:rsidR="00DC3A2F">
        <w:rPr>
          <w:rFonts w:cs="Arial"/>
          <w:szCs w:val="19"/>
          <w:lang w:val="de-DE"/>
        </w:rPr>
        <w:t xml:space="preserve">er </w:t>
      </w:r>
      <w:r w:rsidRPr="00800BBB">
        <w:rPr>
          <w:rFonts w:cs="Arial"/>
          <w:szCs w:val="19"/>
          <w:lang w:val="de-DE"/>
        </w:rPr>
        <w:t>Premium-</w:t>
      </w:r>
      <w:r>
        <w:rPr>
          <w:rFonts w:cs="Arial"/>
          <w:szCs w:val="19"/>
          <w:lang w:val="de-DE"/>
        </w:rPr>
        <w:t xml:space="preserve">Monitor ermöglicht </w:t>
      </w:r>
      <w:r w:rsidRPr="00800BBB">
        <w:rPr>
          <w:rFonts w:cs="Arial"/>
          <w:szCs w:val="19"/>
          <w:lang w:val="de-DE"/>
        </w:rPr>
        <w:t>intuitive</w:t>
      </w:r>
      <w:r>
        <w:rPr>
          <w:rFonts w:cs="Arial"/>
          <w:szCs w:val="19"/>
          <w:lang w:val="de-DE"/>
        </w:rPr>
        <w:t>s</w:t>
      </w:r>
      <w:r w:rsidRPr="00800BBB">
        <w:rPr>
          <w:rFonts w:cs="Arial"/>
          <w:szCs w:val="19"/>
          <w:lang w:val="de-DE"/>
        </w:rPr>
        <w:t xml:space="preserve"> Navig</w:t>
      </w:r>
      <w:r>
        <w:rPr>
          <w:rFonts w:cs="Arial"/>
          <w:szCs w:val="19"/>
          <w:lang w:val="de-DE"/>
        </w:rPr>
        <w:t xml:space="preserve">ieren </w:t>
      </w:r>
      <w:r w:rsidRPr="00800BBB">
        <w:rPr>
          <w:rFonts w:cs="Arial"/>
          <w:szCs w:val="19"/>
          <w:lang w:val="de-DE"/>
        </w:rPr>
        <w:t xml:space="preserve">durch </w:t>
      </w:r>
      <w:r w:rsidR="00AB597A">
        <w:rPr>
          <w:rFonts w:cs="Arial"/>
          <w:szCs w:val="19"/>
          <w:lang w:val="de-DE"/>
        </w:rPr>
        <w:t xml:space="preserve">bereitgestellte </w:t>
      </w:r>
      <w:r w:rsidRPr="00800BBB">
        <w:rPr>
          <w:rFonts w:cs="Arial"/>
          <w:szCs w:val="19"/>
          <w:lang w:val="de-DE"/>
        </w:rPr>
        <w:t xml:space="preserve">Informationen und </w:t>
      </w:r>
      <w:r w:rsidR="00B71C6D">
        <w:rPr>
          <w:rFonts w:cs="Arial"/>
          <w:szCs w:val="19"/>
          <w:lang w:val="de-DE"/>
        </w:rPr>
        <w:t>Maschinene</w:t>
      </w:r>
      <w:r w:rsidRPr="00800BBB">
        <w:rPr>
          <w:rFonts w:cs="Arial"/>
          <w:szCs w:val="19"/>
          <w:lang w:val="de-DE"/>
        </w:rPr>
        <w:t>instellung</w:t>
      </w:r>
      <w:r w:rsidR="00B71C6D">
        <w:rPr>
          <w:rFonts w:cs="Arial"/>
          <w:szCs w:val="19"/>
          <w:lang w:val="de-DE"/>
        </w:rPr>
        <w:t>en</w:t>
      </w:r>
      <w:r w:rsidRPr="00800BBB">
        <w:rPr>
          <w:rFonts w:cs="Arial"/>
          <w:szCs w:val="19"/>
          <w:lang w:val="de-DE"/>
        </w:rPr>
        <w:t>.</w:t>
      </w:r>
    </w:p>
    <w:p w:rsidR="00800BBB" w:rsidRPr="00800BBB" w:rsidRDefault="00800BBB" w:rsidP="006C44E1">
      <w:pPr>
        <w:jc w:val="both"/>
        <w:rPr>
          <w:rFonts w:cs="Arial"/>
          <w:szCs w:val="19"/>
          <w:lang w:val="de-DE"/>
        </w:rPr>
      </w:pPr>
    </w:p>
    <w:p w:rsidR="00204695" w:rsidRPr="002C0FE8" w:rsidRDefault="00AB597A" w:rsidP="006C44E1">
      <w:pPr>
        <w:jc w:val="both"/>
        <w:rPr>
          <w:rFonts w:cs="Arial"/>
          <w:szCs w:val="19"/>
          <w:lang w:val="de-DE"/>
        </w:rPr>
      </w:pPr>
      <w:r>
        <w:rPr>
          <w:rFonts w:cs="Arial"/>
          <w:szCs w:val="19"/>
          <w:lang w:val="de-DE"/>
        </w:rPr>
        <w:t>In Kombination mit der Positionierung des Motors am Heck tragen d</w:t>
      </w:r>
      <w:r w:rsidR="001E4F60">
        <w:rPr>
          <w:rFonts w:cs="Arial"/>
          <w:szCs w:val="19"/>
          <w:lang w:val="de-DE"/>
        </w:rPr>
        <w:t>ie Kabinenfederung und der Premium-Fahrersitz mit aktiver Luftfederung enorm zum Bedienerkomfort bei, da Gerä</w:t>
      </w:r>
      <w:r w:rsidR="00BF7B23">
        <w:rPr>
          <w:rFonts w:cs="Arial"/>
          <w:szCs w:val="19"/>
          <w:lang w:val="de-DE"/>
        </w:rPr>
        <w:t>u</w:t>
      </w:r>
      <w:r w:rsidR="001E4F60">
        <w:rPr>
          <w:rFonts w:cs="Arial"/>
          <w:szCs w:val="19"/>
          <w:lang w:val="de-DE"/>
        </w:rPr>
        <w:t xml:space="preserve">schentwicklung und Vibrationen drastisch reduziert werden. </w:t>
      </w:r>
    </w:p>
    <w:p w:rsidR="009E7E7C" w:rsidRPr="002C0FE8" w:rsidRDefault="009E7E7C" w:rsidP="006C44E1">
      <w:pPr>
        <w:jc w:val="both"/>
        <w:rPr>
          <w:rFonts w:cs="Arial"/>
          <w:szCs w:val="19"/>
          <w:lang w:val="de-DE"/>
        </w:rPr>
      </w:pPr>
    </w:p>
    <w:p w:rsidR="00BF7B23" w:rsidRPr="00BF7B23" w:rsidRDefault="00BF7B23" w:rsidP="006C44E1">
      <w:pPr>
        <w:jc w:val="both"/>
        <w:rPr>
          <w:rFonts w:cs="Arial"/>
          <w:szCs w:val="19"/>
          <w:lang w:val="de-DE"/>
        </w:rPr>
      </w:pPr>
      <w:r>
        <w:rPr>
          <w:rFonts w:cs="Arial"/>
          <w:szCs w:val="19"/>
          <w:lang w:val="de-DE"/>
        </w:rPr>
        <w:t xml:space="preserve">Für </w:t>
      </w:r>
      <w:r w:rsidRPr="00BF7B23">
        <w:rPr>
          <w:rFonts w:cs="Arial"/>
          <w:szCs w:val="19"/>
          <w:lang w:val="de-DE"/>
        </w:rPr>
        <w:t xml:space="preserve">CASE </w:t>
      </w:r>
      <w:r>
        <w:rPr>
          <w:rFonts w:cs="Arial"/>
          <w:szCs w:val="19"/>
          <w:lang w:val="de-DE"/>
        </w:rPr>
        <w:t xml:space="preserve">war </w:t>
      </w:r>
      <w:r w:rsidRPr="00BF7B23">
        <w:rPr>
          <w:rFonts w:cs="Arial"/>
          <w:szCs w:val="19"/>
          <w:lang w:val="de-DE"/>
        </w:rPr>
        <w:t xml:space="preserve">Design </w:t>
      </w:r>
      <w:r>
        <w:rPr>
          <w:rFonts w:cs="Arial"/>
          <w:szCs w:val="19"/>
          <w:lang w:val="de-DE"/>
        </w:rPr>
        <w:t xml:space="preserve">ein wichtiges Element bei der Produktentwicklung, die </w:t>
      </w:r>
      <w:r w:rsidRPr="00BF7B23">
        <w:rPr>
          <w:rFonts w:cs="Arial"/>
          <w:szCs w:val="19"/>
          <w:lang w:val="de-DE"/>
        </w:rPr>
        <w:t>den</w:t>
      </w:r>
      <w:r>
        <w:rPr>
          <w:rFonts w:cs="Arial"/>
          <w:szCs w:val="19"/>
          <w:lang w:val="de-DE"/>
        </w:rPr>
        <w:t xml:space="preserve"> erstklassigen </w:t>
      </w:r>
      <w:r w:rsidRPr="00BF7B23">
        <w:rPr>
          <w:rFonts w:cs="Arial"/>
          <w:szCs w:val="19"/>
          <w:lang w:val="de-DE"/>
        </w:rPr>
        <w:t xml:space="preserve">Bedienkomfort und die </w:t>
      </w:r>
      <w:r w:rsidR="006E1520">
        <w:rPr>
          <w:rFonts w:cs="Arial"/>
          <w:szCs w:val="19"/>
          <w:lang w:val="de-DE"/>
        </w:rPr>
        <w:t xml:space="preserve">besonders </w:t>
      </w:r>
      <w:r w:rsidRPr="00BF7B23">
        <w:rPr>
          <w:rFonts w:cs="Arial"/>
          <w:szCs w:val="19"/>
          <w:lang w:val="de-DE"/>
        </w:rPr>
        <w:t xml:space="preserve">intuitive Bedienung der G-Serie </w:t>
      </w:r>
      <w:r>
        <w:rPr>
          <w:rFonts w:cs="Arial"/>
          <w:szCs w:val="19"/>
          <w:lang w:val="de-DE"/>
        </w:rPr>
        <w:t>hervorbrachte</w:t>
      </w:r>
      <w:r w:rsidRPr="00BF7B23">
        <w:rPr>
          <w:rFonts w:cs="Arial"/>
          <w:szCs w:val="19"/>
          <w:lang w:val="de-DE"/>
        </w:rPr>
        <w:t xml:space="preserve">. In </w:t>
      </w:r>
      <w:r>
        <w:rPr>
          <w:rFonts w:cs="Arial"/>
          <w:szCs w:val="19"/>
          <w:lang w:val="de-DE"/>
        </w:rPr>
        <w:t xml:space="preserve">dem </w:t>
      </w:r>
      <w:r w:rsidRPr="00BF7B23">
        <w:rPr>
          <w:rFonts w:cs="Arial"/>
          <w:szCs w:val="19"/>
          <w:lang w:val="de-DE"/>
        </w:rPr>
        <w:t>Streben nach hochwertigem Design, das St</w:t>
      </w:r>
      <w:r w:rsidR="006E1520">
        <w:rPr>
          <w:rFonts w:cs="Arial"/>
          <w:szCs w:val="19"/>
          <w:lang w:val="de-DE"/>
        </w:rPr>
        <w:t>yling</w:t>
      </w:r>
      <w:r w:rsidRPr="00BF7B23">
        <w:rPr>
          <w:rFonts w:cs="Arial"/>
          <w:szCs w:val="19"/>
          <w:lang w:val="de-DE"/>
        </w:rPr>
        <w:t xml:space="preserve"> und Funktion vereint, stützt sich die Marke auf die Erfahrung und die Ressourcen des CNH Industrial</w:t>
      </w:r>
      <w:r w:rsidR="00DC3A2F">
        <w:rPr>
          <w:rFonts w:cs="Arial"/>
          <w:szCs w:val="19"/>
          <w:lang w:val="de-DE"/>
        </w:rPr>
        <w:t xml:space="preserve"> Design Centre</w:t>
      </w:r>
      <w:r w:rsidRPr="00BF7B23">
        <w:rPr>
          <w:rFonts w:cs="Arial"/>
          <w:szCs w:val="19"/>
          <w:lang w:val="de-DE"/>
        </w:rPr>
        <w:t xml:space="preserve">. Der Good Design™ Award ist ein Beweis für die hohe </w:t>
      </w:r>
      <w:r>
        <w:rPr>
          <w:rFonts w:cs="Arial"/>
          <w:szCs w:val="19"/>
          <w:lang w:val="de-DE"/>
        </w:rPr>
        <w:t>Design-</w:t>
      </w:r>
      <w:r w:rsidRPr="00BF7B23">
        <w:rPr>
          <w:rFonts w:cs="Arial"/>
          <w:szCs w:val="19"/>
          <w:lang w:val="de-DE"/>
        </w:rPr>
        <w:t>Qualität</w:t>
      </w:r>
      <w:r>
        <w:rPr>
          <w:rFonts w:cs="Arial"/>
          <w:szCs w:val="19"/>
          <w:lang w:val="de-DE"/>
        </w:rPr>
        <w:t>,</w:t>
      </w:r>
      <w:r w:rsidR="00DC3A2F">
        <w:rPr>
          <w:rFonts w:cs="Arial"/>
          <w:szCs w:val="19"/>
          <w:lang w:val="de-DE"/>
        </w:rPr>
        <w:t xml:space="preserve"> die</w:t>
      </w:r>
      <w:r>
        <w:rPr>
          <w:rFonts w:cs="Arial"/>
          <w:szCs w:val="19"/>
          <w:lang w:val="de-DE"/>
        </w:rPr>
        <w:t xml:space="preserve"> CASE auf diese Weise erzielt. </w:t>
      </w:r>
    </w:p>
    <w:p w:rsidR="00174E3D" w:rsidRPr="002C0FE8" w:rsidRDefault="00174E3D" w:rsidP="006C44E1">
      <w:pPr>
        <w:jc w:val="both"/>
        <w:rPr>
          <w:rFonts w:cs="Arial"/>
          <w:szCs w:val="19"/>
          <w:lang w:val="de-DE"/>
        </w:rPr>
      </w:pPr>
    </w:p>
    <w:p w:rsidR="00174E3D" w:rsidRPr="002C0FE8" w:rsidRDefault="00174E3D" w:rsidP="006C44E1">
      <w:pPr>
        <w:jc w:val="both"/>
        <w:rPr>
          <w:szCs w:val="19"/>
          <w:lang w:val="de-DE"/>
        </w:rPr>
      </w:pPr>
    </w:p>
    <w:p w:rsidR="0024223A" w:rsidRPr="002C0FE8" w:rsidRDefault="0024223A" w:rsidP="006C44E1">
      <w:pPr>
        <w:pStyle w:val="style2"/>
        <w:spacing w:before="0" w:beforeAutospacing="0" w:after="0" w:afterAutospacing="0" w:line="300" w:lineRule="exact"/>
        <w:rPr>
          <w:sz w:val="19"/>
          <w:szCs w:val="19"/>
          <w:lang w:val="de-DE" w:eastAsia="it-IT"/>
        </w:rPr>
      </w:pPr>
    </w:p>
    <w:p w:rsidR="00B32260" w:rsidRPr="00296D48" w:rsidRDefault="00B32260" w:rsidP="006C44E1">
      <w:pPr>
        <w:pStyle w:val="style2"/>
        <w:spacing w:before="0" w:beforeAutospacing="0" w:after="0" w:afterAutospacing="0" w:line="300" w:lineRule="exact"/>
        <w:rPr>
          <w:sz w:val="19"/>
          <w:szCs w:val="19"/>
          <w:lang w:val="de-DE"/>
        </w:rPr>
      </w:pPr>
      <w:r w:rsidRPr="00296D48">
        <w:rPr>
          <w:sz w:val="19"/>
          <w:szCs w:val="19"/>
          <w:lang w:val="de-DE"/>
        </w:rPr>
        <w:t>Von unserer Website können Sie Texte, Videos und Bilddateien in hoher Auflösung (JPG 300 DPI, CMYK) zu dieser Pressemeldung herunterladen</w:t>
      </w:r>
      <w:r w:rsidRPr="00296D48">
        <w:rPr>
          <w:sz w:val="19"/>
          <w:szCs w:val="19"/>
          <w:lang w:val="de-DE" w:eastAsia="it-IT"/>
        </w:rPr>
        <w:t xml:space="preserve">: </w:t>
      </w:r>
      <w:hyperlink r:id="rId10" w:history="1">
        <w:r w:rsidRPr="00296D48">
          <w:rPr>
            <w:rStyle w:val="Hipervnculo"/>
            <w:sz w:val="19"/>
            <w:szCs w:val="19"/>
            <w:lang w:val="de-DE"/>
          </w:rPr>
          <w:t>www.CASEcetools.com/press-kit</w:t>
        </w:r>
      </w:hyperlink>
    </w:p>
    <w:p w:rsidR="00B32260" w:rsidRPr="00A30814" w:rsidRDefault="00B32260" w:rsidP="006C44E1">
      <w:pPr>
        <w:pStyle w:val="style2"/>
        <w:spacing w:before="0" w:beforeAutospacing="0" w:after="0" w:afterAutospacing="0" w:line="300" w:lineRule="exact"/>
        <w:jc w:val="both"/>
        <w:rPr>
          <w:sz w:val="19"/>
          <w:szCs w:val="19"/>
          <w:lang w:val="de-DE"/>
        </w:rPr>
      </w:pPr>
    </w:p>
    <w:p w:rsidR="00B32260" w:rsidRPr="00A30814" w:rsidRDefault="00B32260" w:rsidP="00B32260">
      <w:pPr>
        <w:pStyle w:val="style2"/>
        <w:spacing w:before="0" w:beforeAutospacing="0" w:after="0" w:afterAutospacing="0"/>
        <w:jc w:val="both"/>
        <w:rPr>
          <w:sz w:val="19"/>
          <w:szCs w:val="19"/>
          <w:lang w:val="de-DE"/>
        </w:rPr>
      </w:pPr>
    </w:p>
    <w:p w:rsidR="00B32260" w:rsidRPr="00296D48" w:rsidRDefault="00B32260" w:rsidP="00B32260">
      <w:pPr>
        <w:pStyle w:val="style2"/>
        <w:spacing w:before="0" w:beforeAutospacing="0" w:after="0" w:afterAutospacing="0" w:line="300" w:lineRule="exact"/>
        <w:rPr>
          <w:b/>
          <w:lang w:val="de-DE"/>
        </w:rPr>
      </w:pPr>
      <w:r w:rsidRPr="00296D48">
        <w:rPr>
          <w:b/>
          <w:sz w:val="19"/>
          <w:szCs w:val="19"/>
          <w:lang w:val="de-DE"/>
        </w:rPr>
        <w:t>Folgen Sie CASE auf: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30"/>
        <w:gridCol w:w="226"/>
        <w:gridCol w:w="5867"/>
      </w:tblGrid>
      <w:tr w:rsidR="00B32260" w:rsidRPr="00A30814" w:rsidTr="007A7F0B">
        <w:trPr>
          <w:trHeight w:val="1370"/>
          <w:tblCellSpacing w:w="0" w:type="dxa"/>
        </w:trPr>
        <w:tc>
          <w:tcPr>
            <w:tcW w:w="2280" w:type="dxa"/>
            <w:vAlign w:val="center"/>
            <w:hideMark/>
          </w:tcPr>
          <w:tbl>
            <w:tblPr>
              <w:tblW w:w="2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570"/>
              <w:gridCol w:w="570"/>
              <w:gridCol w:w="570"/>
            </w:tblGrid>
            <w:tr w:rsidR="00B32260" w:rsidRPr="00A30814" w:rsidTr="007A7F0B">
              <w:trPr>
                <w:trHeight w:val="442"/>
                <w:tblCellSpacing w:w="0" w:type="dxa"/>
              </w:trPr>
              <w:tc>
                <w:tcPr>
                  <w:tcW w:w="570" w:type="dxa"/>
                  <w:vAlign w:val="center"/>
                  <w:hideMark/>
                </w:tcPr>
                <w:p w:rsidR="00B32260" w:rsidRPr="00A30814" w:rsidRDefault="00197482" w:rsidP="007A7F0B">
                  <w:pPr>
                    <w:spacing w:line="240" w:lineRule="auto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val="de-DE"/>
                    </w:rPr>
                  </w:pPr>
                  <w:hyperlink r:id="rId11" w:history="1"/>
                  <w:r w:rsidR="00B32260" w:rsidRPr="00A30814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" name="Imagen 15" descr="FB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F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B32260" w:rsidRPr="00A30814" w:rsidRDefault="00B32260" w:rsidP="007A7F0B">
                  <w:pPr>
                    <w:spacing w:line="240" w:lineRule="auto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val="de-DE"/>
                    </w:rPr>
                  </w:pPr>
                  <w:r w:rsidRPr="00A30814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" name="Imagen 14" descr="cid:image002.gif@01D123A8.097F9890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cid:image002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B32260" w:rsidRPr="00A30814" w:rsidRDefault="00B32260" w:rsidP="007A7F0B">
                  <w:pPr>
                    <w:spacing w:line="240" w:lineRule="auto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val="de-DE"/>
                    </w:rPr>
                  </w:pPr>
                  <w:r w:rsidRPr="00A30814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" name="Imagen 13" descr="cid:image003.gif@01D123A8.097F9890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cid:image003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r:link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B32260" w:rsidRPr="00A30814" w:rsidRDefault="00B32260" w:rsidP="007A7F0B">
                  <w:pPr>
                    <w:spacing w:line="240" w:lineRule="auto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val="de-DE"/>
                    </w:rPr>
                  </w:pPr>
                  <w:r w:rsidRPr="00A30814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" name="Imagen 12" descr="cid:image004.gif@01D123A8.097F9890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cid:image004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r:link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32260" w:rsidRPr="00A30814" w:rsidRDefault="00B32260" w:rsidP="007A7F0B">
            <w:pPr>
              <w:spacing w:line="240" w:lineRule="auto"/>
              <w:jc w:val="both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130" w:type="dxa"/>
            <w:vAlign w:val="center"/>
            <w:hideMark/>
          </w:tcPr>
          <w:p w:rsidR="00B32260" w:rsidRPr="00A30814" w:rsidRDefault="00B32260" w:rsidP="007A7F0B">
            <w:pPr>
              <w:spacing w:line="240" w:lineRule="auto"/>
              <w:jc w:val="both"/>
              <w:rPr>
                <w:rFonts w:ascii="Calibri" w:eastAsia="Calibri" w:hAnsi="Calibri"/>
                <w:sz w:val="22"/>
                <w:szCs w:val="22"/>
                <w:lang w:val="de-DE"/>
              </w:rPr>
            </w:pPr>
            <w:r w:rsidRPr="00A30814">
              <w:rPr>
                <w:rFonts w:ascii="Times New Roman" w:hAnsi="Times New Roman"/>
                <w:sz w:val="20"/>
                <w:lang w:val="de-DE"/>
              </w:rPr>
              <w:t> </w:t>
            </w:r>
          </w:p>
        </w:tc>
        <w:tc>
          <w:tcPr>
            <w:tcW w:w="226" w:type="dxa"/>
            <w:vAlign w:val="center"/>
            <w:hideMark/>
          </w:tcPr>
          <w:p w:rsidR="00B32260" w:rsidRPr="00A30814" w:rsidRDefault="00B32260" w:rsidP="007A7F0B">
            <w:pPr>
              <w:spacing w:line="240" w:lineRule="auto"/>
              <w:jc w:val="both"/>
              <w:rPr>
                <w:rFonts w:ascii="Calibri" w:eastAsia="Calibri" w:hAnsi="Calibri"/>
                <w:sz w:val="22"/>
                <w:szCs w:val="22"/>
                <w:lang w:val="de-DE"/>
              </w:rPr>
            </w:pPr>
            <w:r w:rsidRPr="00A30814">
              <w:rPr>
                <w:rFonts w:ascii="Times New Roman" w:hAnsi="Times New Roman"/>
                <w:sz w:val="20"/>
                <w:lang w:val="de-DE"/>
              </w:rPr>
              <w:t> </w:t>
            </w:r>
          </w:p>
        </w:tc>
        <w:tc>
          <w:tcPr>
            <w:tcW w:w="5867" w:type="dxa"/>
            <w:vAlign w:val="center"/>
            <w:hideMark/>
          </w:tcPr>
          <w:p w:rsidR="00B32260" w:rsidRPr="00A30814" w:rsidRDefault="00B32260" w:rsidP="007A7F0B">
            <w:pPr>
              <w:spacing w:line="240" w:lineRule="auto"/>
              <w:jc w:val="both"/>
              <w:rPr>
                <w:rFonts w:ascii="Calibri" w:eastAsia="Calibri" w:hAnsi="Calibri"/>
                <w:sz w:val="22"/>
                <w:szCs w:val="22"/>
                <w:lang w:val="de-DE"/>
              </w:rPr>
            </w:pPr>
            <w:r w:rsidRPr="00A30814">
              <w:rPr>
                <w:rFonts w:ascii="Verdana" w:hAnsi="Verdana"/>
                <w:lang w:val="de-DE"/>
              </w:rPr>
              <w:t> </w:t>
            </w:r>
            <w:hyperlink r:id="rId23" w:history="1"/>
          </w:p>
        </w:tc>
      </w:tr>
    </w:tbl>
    <w:p w:rsidR="00B32260" w:rsidRPr="00296D48" w:rsidRDefault="00B32260" w:rsidP="00B32260">
      <w:pPr>
        <w:jc w:val="both"/>
        <w:rPr>
          <w:rFonts w:cs="Arial"/>
          <w:i/>
          <w:color w:val="auto"/>
          <w:sz w:val="16"/>
          <w:szCs w:val="16"/>
          <w:lang w:val="de-DE"/>
        </w:rPr>
      </w:pPr>
      <w:r w:rsidRPr="00296D48">
        <w:rPr>
          <w:rFonts w:cs="Arial"/>
          <w:i/>
          <w:iCs/>
          <w:sz w:val="16"/>
          <w:szCs w:val="16"/>
          <w:lang w:val="de-DE"/>
        </w:rPr>
        <w:t>CASE Construction Equipment vertreibt auf der ganzen Welt ein komplettes Angebot verschiedenster Baumaschinen, darunter Baggerlader (Marktführer), Raupen- und Mobilbagger, Motorgrader, Radlader, Kompaktlader, Raupenkompaktlader und Allweg-Stapler. Über das internationale Händlernetz bietet CASE seinen Kunden eine professionelle Partnerschaft – mit leistungsfähigen Maschinen und einem Kundendienst der Spitzenklasse, branchenführenden Garantieleistungen und flexiblen Finanzierungslösungen. Weitere Informationen finden Sie unter</w:t>
      </w:r>
      <w:r w:rsidRPr="00296D48">
        <w:rPr>
          <w:i/>
          <w:iCs/>
          <w:sz w:val="16"/>
          <w:szCs w:val="16"/>
          <w:lang w:val="de-DE"/>
        </w:rPr>
        <w:t xml:space="preserve"> </w:t>
      </w:r>
      <w:hyperlink r:id="rId24" w:history="1">
        <w:r w:rsidRPr="00296D48">
          <w:rPr>
            <w:rStyle w:val="Hipervnculo"/>
            <w:rFonts w:cs="Arial"/>
            <w:i/>
            <w:sz w:val="16"/>
            <w:szCs w:val="16"/>
            <w:lang w:val="de-DE"/>
          </w:rPr>
          <w:t>www.CASEce.com</w:t>
        </w:r>
      </w:hyperlink>
      <w:r w:rsidRPr="00296D48">
        <w:rPr>
          <w:rFonts w:cs="Arial"/>
          <w:i/>
          <w:sz w:val="16"/>
          <w:szCs w:val="16"/>
          <w:lang w:val="de-DE"/>
        </w:rPr>
        <w:t>.</w:t>
      </w:r>
    </w:p>
    <w:p w:rsidR="00B32260" w:rsidRPr="00296D48" w:rsidRDefault="00B32260" w:rsidP="00B32260">
      <w:pPr>
        <w:jc w:val="both"/>
        <w:rPr>
          <w:rFonts w:cs="Arial"/>
          <w:i/>
          <w:sz w:val="16"/>
          <w:szCs w:val="16"/>
          <w:lang w:val="de-DE"/>
        </w:rPr>
      </w:pPr>
      <w:r w:rsidRPr="00296D48">
        <w:rPr>
          <w:rFonts w:cs="Arial"/>
          <w:i/>
          <w:iCs/>
          <w:sz w:val="16"/>
          <w:szCs w:val="16"/>
          <w:lang w:val="de-DE"/>
        </w:rPr>
        <w:t>CASE Construction Equipment ist eine Marke von CNH Industrial N.V., einem weltweit führenden Hersteller von Investitionsgütern. Das Unternehmen ist an der New Yorker Wertpapierbörse (NYSE: CNHI) und beim elektronischen Wertpapierhandel der Italienischen Börse (MI: CNHI) registriert. Weitere Informationen finden Sie online unter</w:t>
      </w:r>
      <w:r w:rsidRPr="00296D48">
        <w:rPr>
          <w:i/>
          <w:iCs/>
          <w:sz w:val="16"/>
          <w:szCs w:val="16"/>
          <w:lang w:val="de-DE"/>
        </w:rPr>
        <w:t xml:space="preserve">: </w:t>
      </w:r>
      <w:hyperlink r:id="rId25" w:history="1">
        <w:r w:rsidRPr="00296D48">
          <w:rPr>
            <w:rStyle w:val="Hipervnculo"/>
            <w:rFonts w:cs="Arial"/>
            <w:i/>
            <w:sz w:val="16"/>
            <w:szCs w:val="16"/>
            <w:lang w:val="de-DE"/>
          </w:rPr>
          <w:t>www.cnhindustrial.com</w:t>
        </w:r>
      </w:hyperlink>
      <w:r w:rsidRPr="00296D48">
        <w:rPr>
          <w:rStyle w:val="Hipervnculo"/>
          <w:lang w:val="de-DE"/>
        </w:rPr>
        <w:t>.</w:t>
      </w:r>
    </w:p>
    <w:p w:rsidR="00B32260" w:rsidRPr="00A30814" w:rsidRDefault="00B32260" w:rsidP="00B32260">
      <w:pPr>
        <w:pStyle w:val="style2"/>
        <w:spacing w:before="0" w:beforeAutospacing="0" w:after="0" w:afterAutospacing="0" w:line="300" w:lineRule="exact"/>
        <w:jc w:val="both"/>
        <w:rPr>
          <w:i/>
          <w:color w:val="auto"/>
          <w:sz w:val="16"/>
          <w:szCs w:val="16"/>
          <w:lang w:val="de-DE"/>
        </w:rPr>
      </w:pPr>
    </w:p>
    <w:p w:rsidR="00B32260" w:rsidRPr="00A30814" w:rsidRDefault="00B32260" w:rsidP="00B32260">
      <w:pPr>
        <w:pStyle w:val="01TESTO"/>
        <w:jc w:val="both"/>
        <w:rPr>
          <w:b/>
          <w:lang w:val="de-DE"/>
        </w:rPr>
      </w:pPr>
    </w:p>
    <w:p w:rsidR="00B32260" w:rsidRPr="00296D48" w:rsidRDefault="00B32260" w:rsidP="00B32260">
      <w:pPr>
        <w:rPr>
          <w:rFonts w:cs="Arial"/>
          <w:b/>
          <w:szCs w:val="19"/>
          <w:lang w:val="de-DE"/>
        </w:rPr>
      </w:pPr>
      <w:r w:rsidRPr="00296D48">
        <w:rPr>
          <w:rFonts w:cs="Arial"/>
          <w:b/>
          <w:szCs w:val="19"/>
          <w:lang w:val="de-DE"/>
        </w:rPr>
        <w:t>Weitere Informationen erhalten Sie hier:</w:t>
      </w:r>
    </w:p>
    <w:p w:rsidR="00B32260" w:rsidRPr="00A30814" w:rsidRDefault="00B32260" w:rsidP="00B32260">
      <w:pPr>
        <w:pStyle w:val="01TESTO"/>
        <w:jc w:val="both"/>
        <w:rPr>
          <w:sz w:val="18"/>
          <w:szCs w:val="18"/>
          <w:lang w:val="de-DE"/>
        </w:rPr>
      </w:pPr>
    </w:p>
    <w:p w:rsidR="00B32260" w:rsidRPr="00296D48" w:rsidRDefault="00B32260" w:rsidP="00B32260">
      <w:pPr>
        <w:rPr>
          <w:rFonts w:cs="Arial"/>
          <w:bCs/>
          <w:color w:val="auto"/>
          <w:szCs w:val="19"/>
          <w:lang w:val="de-DE" w:eastAsia="es-ES"/>
        </w:rPr>
      </w:pPr>
      <w:r w:rsidRPr="00296D48">
        <w:rPr>
          <w:rFonts w:cs="Arial"/>
          <w:szCs w:val="19"/>
          <w:lang w:val="de-DE" w:eastAsia="es-ES"/>
        </w:rPr>
        <w:t>Lutz Holthaus  (</w:t>
      </w:r>
      <w:r w:rsidRPr="00296D48">
        <w:rPr>
          <w:rFonts w:cs="Arial"/>
          <w:bCs/>
          <w:color w:val="auto"/>
          <w:szCs w:val="19"/>
          <w:lang w:val="de-DE" w:eastAsia="es-ES"/>
        </w:rPr>
        <w:t>C2 Marketing für ALARCON &amp; HARRIS)</w:t>
      </w:r>
    </w:p>
    <w:p w:rsidR="00B32260" w:rsidRPr="00A30814" w:rsidRDefault="00B32260" w:rsidP="00B32260">
      <w:pPr>
        <w:pStyle w:val="01TESTO"/>
        <w:jc w:val="both"/>
        <w:rPr>
          <w:sz w:val="18"/>
          <w:szCs w:val="18"/>
          <w:lang w:val="de-DE"/>
        </w:rPr>
      </w:pPr>
    </w:p>
    <w:p w:rsidR="00B32260" w:rsidRPr="007E6BE8" w:rsidRDefault="00B32260" w:rsidP="00B32260">
      <w:pPr>
        <w:rPr>
          <w:rFonts w:cs="Arial"/>
          <w:szCs w:val="19"/>
          <w:lang w:val="pt-BR" w:eastAsia="es-ES"/>
        </w:rPr>
      </w:pPr>
      <w:r w:rsidRPr="007E6BE8">
        <w:rPr>
          <w:rFonts w:cs="Arial"/>
          <w:szCs w:val="19"/>
          <w:lang w:val="pt-BR" w:eastAsia="es-ES"/>
        </w:rPr>
        <w:t>Tel.: +49 2392 913 465</w:t>
      </w:r>
    </w:p>
    <w:p w:rsidR="00B32260" w:rsidRPr="007E6BE8" w:rsidRDefault="00B32260" w:rsidP="00B32260">
      <w:pPr>
        <w:pStyle w:val="01TESTO"/>
        <w:jc w:val="both"/>
        <w:rPr>
          <w:sz w:val="18"/>
          <w:szCs w:val="18"/>
          <w:lang w:val="pt-BR"/>
        </w:rPr>
      </w:pPr>
    </w:p>
    <w:p w:rsidR="00B32260" w:rsidRPr="007E6BE8" w:rsidRDefault="00B32260" w:rsidP="00B32260">
      <w:pPr>
        <w:jc w:val="both"/>
        <w:rPr>
          <w:rFonts w:cs="Arial"/>
          <w:szCs w:val="19"/>
          <w:lang w:val="pt-BR"/>
        </w:rPr>
      </w:pPr>
      <w:r w:rsidRPr="007E6BE8">
        <w:rPr>
          <w:szCs w:val="19"/>
          <w:lang w:val="pt-BR"/>
        </w:rPr>
        <w:t xml:space="preserve">E-Mail: </w:t>
      </w:r>
      <w:hyperlink r:id="rId26" w:history="1">
        <w:r w:rsidRPr="007E6BE8">
          <w:rPr>
            <w:rStyle w:val="Hipervnculo"/>
            <w:szCs w:val="19"/>
            <w:lang w:val="pt-BR"/>
          </w:rPr>
          <w:t>presseservice@c2marketing.de</w:t>
        </w:r>
      </w:hyperlink>
    </w:p>
    <w:p w:rsidR="000A4F6A" w:rsidRPr="007E6BE8" w:rsidRDefault="000A4F6A" w:rsidP="00B32260">
      <w:pPr>
        <w:pStyle w:val="style2"/>
        <w:spacing w:before="0" w:beforeAutospacing="0" w:after="0" w:afterAutospacing="0"/>
        <w:rPr>
          <w:szCs w:val="19"/>
          <w:lang w:val="pt-BR"/>
        </w:rPr>
      </w:pPr>
    </w:p>
    <w:sectPr w:rsidR="000A4F6A" w:rsidRPr="007E6BE8" w:rsidSect="00D01F1C">
      <w:headerReference w:type="default" r:id="rId27"/>
      <w:footerReference w:type="default" r:id="rId28"/>
      <w:headerReference w:type="first" r:id="rId29"/>
      <w:footerReference w:type="first" r:id="rId30"/>
      <w:pgSz w:w="11906" w:h="16838"/>
      <w:pgMar w:top="2835" w:right="851" w:bottom="2608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238" w:rsidRDefault="00853238">
      <w:pPr>
        <w:spacing w:line="240" w:lineRule="auto"/>
      </w:pPr>
      <w:r>
        <w:separator/>
      </w:r>
    </w:p>
  </w:endnote>
  <w:endnote w:type="continuationSeparator" w:id="0">
    <w:p w:rsidR="00853238" w:rsidRDefault="008532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E7C" w:rsidRDefault="009E7E7C" w:rsidP="00D01F1C">
    <w:pPr>
      <w:pStyle w:val="Piedepgina"/>
    </w:pPr>
  </w:p>
  <w:p w:rsidR="009E7E7C" w:rsidRDefault="009E7E7C" w:rsidP="00D01F1C">
    <w:pPr>
      <w:pStyle w:val="Piedepgina"/>
    </w:pPr>
  </w:p>
  <w:p w:rsidR="009E7E7C" w:rsidRDefault="009E7E7C" w:rsidP="00D01F1C">
    <w:pPr>
      <w:pStyle w:val="Piedepgina"/>
    </w:pPr>
  </w:p>
  <w:p w:rsidR="009E7E7C" w:rsidRDefault="009E7E7C" w:rsidP="00D01F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E7C" w:rsidRPr="00C7201A" w:rsidRDefault="009E7E7C" w:rsidP="00D01F1C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238" w:rsidRDefault="00853238">
      <w:pPr>
        <w:spacing w:line="240" w:lineRule="auto"/>
      </w:pPr>
      <w:r>
        <w:separator/>
      </w:r>
    </w:p>
  </w:footnote>
  <w:footnote w:type="continuationSeparator" w:id="0">
    <w:p w:rsidR="00853238" w:rsidRDefault="008532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E7C" w:rsidRDefault="009E7E7C" w:rsidP="00D01F1C"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51" name="Imagen 2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03_CA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E7216">
      <w:rPr>
        <w:noProof/>
        <w:lang w:val="es-ES" w:eastAsia="es-ES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452754</wp:posOffset>
              </wp:positionV>
              <wp:extent cx="6858000" cy="0"/>
              <wp:effectExtent l="0" t="0" r="19050" b="19050"/>
              <wp:wrapNone/>
              <wp:docPr id="7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894689A" id="Line 47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05pt,35.65pt" to="539.9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" strokeweight=".1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2553" w:tblpY="15310"/>
      <w:tblW w:w="880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  <w:gridCol w:w="3360"/>
    </w:tblGrid>
    <w:tr w:rsidR="009E7E7C" w:rsidRPr="00C7201A">
      <w:trPr>
        <w:trHeight w:val="735"/>
      </w:trPr>
      <w:tc>
        <w:tcPr>
          <w:tcW w:w="2614" w:type="dxa"/>
          <w:shd w:val="clear" w:color="auto" w:fill="auto"/>
          <w:vAlign w:val="bottom"/>
        </w:tcPr>
        <w:p w:rsidR="009E7E7C" w:rsidRPr="00750ACB" w:rsidRDefault="009E7E7C" w:rsidP="00D01F1C">
          <w:pPr>
            <w:pStyle w:val="04FOOTER"/>
            <w:ind w:right="-101"/>
            <w:rPr>
              <w:sz w:val="14"/>
              <w:highlight w:val="yellow"/>
              <w:lang w:val="en-US"/>
            </w:rPr>
          </w:pPr>
        </w:p>
      </w:tc>
      <w:tc>
        <w:tcPr>
          <w:tcW w:w="2835" w:type="dxa"/>
          <w:vAlign w:val="bottom"/>
        </w:tcPr>
        <w:p w:rsidR="009E7E7C" w:rsidRPr="00750ACB" w:rsidRDefault="009E7E7C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  <w:tc>
        <w:tcPr>
          <w:tcW w:w="3360" w:type="dxa"/>
          <w:shd w:val="clear" w:color="auto" w:fill="auto"/>
          <w:vAlign w:val="bottom"/>
        </w:tcPr>
        <w:p w:rsidR="009E7E7C" w:rsidRPr="00750ACB" w:rsidRDefault="009E7E7C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</w:tr>
  </w:tbl>
  <w:p w:rsidR="009E7E7C" w:rsidRPr="00B32BE8" w:rsidRDefault="009E7E7C" w:rsidP="00D01F1C">
    <w:pPr>
      <w:rPr>
        <w:vanish/>
      </w:rPr>
    </w:pPr>
  </w:p>
  <w:tbl>
    <w:tblPr>
      <w:tblpPr w:leftFromText="142" w:rightFromText="142" w:vertAnchor="page" w:horzAnchor="page" w:tblpX="982" w:tblpY="756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</w:tblGrid>
    <w:tr w:rsidR="009E7E7C">
      <w:trPr>
        <w:trHeight w:val="5211"/>
      </w:trPr>
      <w:tc>
        <w:tcPr>
          <w:tcW w:w="606" w:type="dxa"/>
          <w:shd w:val="clear" w:color="auto" w:fill="auto"/>
          <w:vAlign w:val="bottom"/>
        </w:tcPr>
        <w:p w:rsidR="009E7E7C" w:rsidRDefault="009E7E7C" w:rsidP="00D01F1C">
          <w:pPr>
            <w:pStyle w:val="01TESTO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0" t="0" r="0" b="12065"/>
                <wp:wrapNone/>
                <wp:docPr id="50" name="Immagine 50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E7E7C" w:rsidRDefault="009E7E7C" w:rsidP="00D01F1C"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-1106170</wp:posOffset>
          </wp:positionH>
          <wp:positionV relativeFrom="paragraph">
            <wp:posOffset>3606165</wp:posOffset>
          </wp:positionV>
          <wp:extent cx="622300" cy="368300"/>
          <wp:effectExtent l="0" t="0" r="12700" b="12700"/>
          <wp:wrapNone/>
          <wp:docPr id="49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 descr="CN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48" name="Imagen 58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8" descr="03_CASE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E7216">
      <w:rPr>
        <w:noProof/>
        <w:lang w:val="es-ES" w:eastAsia="es-ES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455294</wp:posOffset>
              </wp:positionV>
              <wp:extent cx="7086600" cy="0"/>
              <wp:effectExtent l="0" t="0" r="19050" b="19050"/>
              <wp:wrapNone/>
              <wp:docPr id="6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6B3ED81" id="Line 34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pt,35.85pt" to="557.9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" strokeweight=".03739mm"/>
          </w:pict>
        </mc:Fallback>
      </mc:AlternateContent>
    </w:r>
    <w:r w:rsidR="002E7216">
      <w:rPr>
        <w:noProof/>
        <w:lang w:val="es-ES" w:eastAsia="es-ES"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>
              <wp:simplePos x="0" y="0"/>
              <wp:positionH relativeFrom="column">
                <wp:posOffset>-1945005</wp:posOffset>
              </wp:positionH>
              <wp:positionV relativeFrom="paragraph">
                <wp:posOffset>3414394</wp:posOffset>
              </wp:positionV>
              <wp:extent cx="685800" cy="0"/>
              <wp:effectExtent l="0" t="0" r="19050" b="19050"/>
              <wp:wrapNone/>
              <wp:docPr id="5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810FCFB" id="Line 35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3.15pt,268.85pt" to="-99.15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" strokeweight=".03739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B2F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F22A32"/>
    <w:multiLevelType w:val="hybridMultilevel"/>
    <w:tmpl w:val="D3DE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24FB5"/>
    <w:multiLevelType w:val="hybridMultilevel"/>
    <w:tmpl w:val="6212C19E"/>
    <w:lvl w:ilvl="0" w:tplc="9A8A2DAE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E8"/>
    <w:rsid w:val="000120A1"/>
    <w:rsid w:val="0001433C"/>
    <w:rsid w:val="00017072"/>
    <w:rsid w:val="00021EE3"/>
    <w:rsid w:val="000222F2"/>
    <w:rsid w:val="00024426"/>
    <w:rsid w:val="00036197"/>
    <w:rsid w:val="000370CE"/>
    <w:rsid w:val="0004077C"/>
    <w:rsid w:val="000424D1"/>
    <w:rsid w:val="0004651C"/>
    <w:rsid w:val="00047C96"/>
    <w:rsid w:val="00060289"/>
    <w:rsid w:val="00065412"/>
    <w:rsid w:val="000665D3"/>
    <w:rsid w:val="0008171E"/>
    <w:rsid w:val="000849DF"/>
    <w:rsid w:val="00084B1F"/>
    <w:rsid w:val="00084D26"/>
    <w:rsid w:val="0009610F"/>
    <w:rsid w:val="000A1DCF"/>
    <w:rsid w:val="000A4F6A"/>
    <w:rsid w:val="000B782C"/>
    <w:rsid w:val="000E1A7E"/>
    <w:rsid w:val="000E71CF"/>
    <w:rsid w:val="000E7733"/>
    <w:rsid w:val="000F2B17"/>
    <w:rsid w:val="000F5EE1"/>
    <w:rsid w:val="000F7DA3"/>
    <w:rsid w:val="00105F55"/>
    <w:rsid w:val="00120A22"/>
    <w:rsid w:val="00121E80"/>
    <w:rsid w:val="00132964"/>
    <w:rsid w:val="00147F71"/>
    <w:rsid w:val="00156BEB"/>
    <w:rsid w:val="00157752"/>
    <w:rsid w:val="001618D6"/>
    <w:rsid w:val="001642D7"/>
    <w:rsid w:val="00166BE9"/>
    <w:rsid w:val="00167FB7"/>
    <w:rsid w:val="00170B08"/>
    <w:rsid w:val="00171CD9"/>
    <w:rsid w:val="00173B3D"/>
    <w:rsid w:val="00174619"/>
    <w:rsid w:val="00174E3D"/>
    <w:rsid w:val="0017544B"/>
    <w:rsid w:val="001767F2"/>
    <w:rsid w:val="00194B71"/>
    <w:rsid w:val="00195CCA"/>
    <w:rsid w:val="00196102"/>
    <w:rsid w:val="00197482"/>
    <w:rsid w:val="00197D07"/>
    <w:rsid w:val="001A37A3"/>
    <w:rsid w:val="001B4B64"/>
    <w:rsid w:val="001B5634"/>
    <w:rsid w:val="001C3014"/>
    <w:rsid w:val="001D08A3"/>
    <w:rsid w:val="001D1C29"/>
    <w:rsid w:val="001E4F60"/>
    <w:rsid w:val="00204695"/>
    <w:rsid w:val="00221028"/>
    <w:rsid w:val="002248FC"/>
    <w:rsid w:val="00225E0B"/>
    <w:rsid w:val="00226C70"/>
    <w:rsid w:val="002272D1"/>
    <w:rsid w:val="00237128"/>
    <w:rsid w:val="0024223A"/>
    <w:rsid w:val="0024424F"/>
    <w:rsid w:val="0025188C"/>
    <w:rsid w:val="00263776"/>
    <w:rsid w:val="00273BE8"/>
    <w:rsid w:val="00282A60"/>
    <w:rsid w:val="00285C95"/>
    <w:rsid w:val="002866E6"/>
    <w:rsid w:val="00295F5B"/>
    <w:rsid w:val="002A0272"/>
    <w:rsid w:val="002B0D45"/>
    <w:rsid w:val="002B4B2A"/>
    <w:rsid w:val="002B7261"/>
    <w:rsid w:val="002C0FE8"/>
    <w:rsid w:val="002C2F4C"/>
    <w:rsid w:val="002E0413"/>
    <w:rsid w:val="002E42D8"/>
    <w:rsid w:val="002E6153"/>
    <w:rsid w:val="002E7216"/>
    <w:rsid w:val="002F2528"/>
    <w:rsid w:val="002F6342"/>
    <w:rsid w:val="002F7342"/>
    <w:rsid w:val="002F74C3"/>
    <w:rsid w:val="00325CA3"/>
    <w:rsid w:val="00330590"/>
    <w:rsid w:val="003577EC"/>
    <w:rsid w:val="00363FE5"/>
    <w:rsid w:val="003741DC"/>
    <w:rsid w:val="003761F5"/>
    <w:rsid w:val="00376E0D"/>
    <w:rsid w:val="003818E0"/>
    <w:rsid w:val="00383FA1"/>
    <w:rsid w:val="003925AD"/>
    <w:rsid w:val="00394194"/>
    <w:rsid w:val="003A25BD"/>
    <w:rsid w:val="003B01A0"/>
    <w:rsid w:val="003B1753"/>
    <w:rsid w:val="003B6440"/>
    <w:rsid w:val="003B68E3"/>
    <w:rsid w:val="003C1713"/>
    <w:rsid w:val="003C1A58"/>
    <w:rsid w:val="003D224E"/>
    <w:rsid w:val="003D4B8A"/>
    <w:rsid w:val="003E30F0"/>
    <w:rsid w:val="003E6488"/>
    <w:rsid w:val="003E69C1"/>
    <w:rsid w:val="003F2BAE"/>
    <w:rsid w:val="003F315C"/>
    <w:rsid w:val="003F342B"/>
    <w:rsid w:val="003F3969"/>
    <w:rsid w:val="00407FB9"/>
    <w:rsid w:val="00410435"/>
    <w:rsid w:val="00414208"/>
    <w:rsid w:val="0042385C"/>
    <w:rsid w:val="0042557E"/>
    <w:rsid w:val="00426608"/>
    <w:rsid w:val="0043406A"/>
    <w:rsid w:val="004468CC"/>
    <w:rsid w:val="0045540A"/>
    <w:rsid w:val="00460978"/>
    <w:rsid w:val="0046276A"/>
    <w:rsid w:val="004632B1"/>
    <w:rsid w:val="00463600"/>
    <w:rsid w:val="0046565A"/>
    <w:rsid w:val="00466542"/>
    <w:rsid w:val="00467BD4"/>
    <w:rsid w:val="00473E67"/>
    <w:rsid w:val="00474ED5"/>
    <w:rsid w:val="00477548"/>
    <w:rsid w:val="00482D97"/>
    <w:rsid w:val="0048550D"/>
    <w:rsid w:val="00491B25"/>
    <w:rsid w:val="00495277"/>
    <w:rsid w:val="00495737"/>
    <w:rsid w:val="00496DE7"/>
    <w:rsid w:val="004B792F"/>
    <w:rsid w:val="004C1A8A"/>
    <w:rsid w:val="004D0018"/>
    <w:rsid w:val="004E4796"/>
    <w:rsid w:val="004E5104"/>
    <w:rsid w:val="004F363E"/>
    <w:rsid w:val="004F60BD"/>
    <w:rsid w:val="004F7034"/>
    <w:rsid w:val="004F791E"/>
    <w:rsid w:val="00500EE0"/>
    <w:rsid w:val="00510635"/>
    <w:rsid w:val="0052035D"/>
    <w:rsid w:val="005212D9"/>
    <w:rsid w:val="005218F3"/>
    <w:rsid w:val="005227B5"/>
    <w:rsid w:val="00523FB4"/>
    <w:rsid w:val="005240E6"/>
    <w:rsid w:val="00526224"/>
    <w:rsid w:val="00527696"/>
    <w:rsid w:val="0053481D"/>
    <w:rsid w:val="0054255B"/>
    <w:rsid w:val="00551A21"/>
    <w:rsid w:val="00556669"/>
    <w:rsid w:val="00567398"/>
    <w:rsid w:val="00581FDD"/>
    <w:rsid w:val="00582D6E"/>
    <w:rsid w:val="00582DC8"/>
    <w:rsid w:val="00591FD1"/>
    <w:rsid w:val="00592B52"/>
    <w:rsid w:val="00595532"/>
    <w:rsid w:val="0059734F"/>
    <w:rsid w:val="005A5028"/>
    <w:rsid w:val="005A6C8C"/>
    <w:rsid w:val="005A73A9"/>
    <w:rsid w:val="005C1E9F"/>
    <w:rsid w:val="005C5C46"/>
    <w:rsid w:val="005D0DFE"/>
    <w:rsid w:val="005D1D11"/>
    <w:rsid w:val="00602FEB"/>
    <w:rsid w:val="00612508"/>
    <w:rsid w:val="00617B37"/>
    <w:rsid w:val="00623E11"/>
    <w:rsid w:val="00632A9D"/>
    <w:rsid w:val="00634A12"/>
    <w:rsid w:val="0063533E"/>
    <w:rsid w:val="0064142F"/>
    <w:rsid w:val="00644873"/>
    <w:rsid w:val="0065024B"/>
    <w:rsid w:val="00652C19"/>
    <w:rsid w:val="006565BC"/>
    <w:rsid w:val="00657305"/>
    <w:rsid w:val="0066391E"/>
    <w:rsid w:val="006650AB"/>
    <w:rsid w:val="006721A0"/>
    <w:rsid w:val="00682611"/>
    <w:rsid w:val="006835F8"/>
    <w:rsid w:val="006844E7"/>
    <w:rsid w:val="006863D2"/>
    <w:rsid w:val="006869DA"/>
    <w:rsid w:val="00687FC8"/>
    <w:rsid w:val="0069041B"/>
    <w:rsid w:val="006963E9"/>
    <w:rsid w:val="00697577"/>
    <w:rsid w:val="006A27EA"/>
    <w:rsid w:val="006A3D1D"/>
    <w:rsid w:val="006A69CE"/>
    <w:rsid w:val="006B6184"/>
    <w:rsid w:val="006B6661"/>
    <w:rsid w:val="006C1B2A"/>
    <w:rsid w:val="006C44E1"/>
    <w:rsid w:val="006E1520"/>
    <w:rsid w:val="006E4181"/>
    <w:rsid w:val="006E650B"/>
    <w:rsid w:val="006E75BF"/>
    <w:rsid w:val="00704A21"/>
    <w:rsid w:val="00711DE5"/>
    <w:rsid w:val="0072308B"/>
    <w:rsid w:val="00723D5B"/>
    <w:rsid w:val="00725DED"/>
    <w:rsid w:val="0072724F"/>
    <w:rsid w:val="00732D13"/>
    <w:rsid w:val="00752F5C"/>
    <w:rsid w:val="00757B78"/>
    <w:rsid w:val="00761C00"/>
    <w:rsid w:val="0076781F"/>
    <w:rsid w:val="00784D02"/>
    <w:rsid w:val="00786DDA"/>
    <w:rsid w:val="00792C47"/>
    <w:rsid w:val="007B3B4C"/>
    <w:rsid w:val="007C2782"/>
    <w:rsid w:val="007C7733"/>
    <w:rsid w:val="007D04F6"/>
    <w:rsid w:val="007D0F92"/>
    <w:rsid w:val="007D39AD"/>
    <w:rsid w:val="007E1AD8"/>
    <w:rsid w:val="007E6BE8"/>
    <w:rsid w:val="007E6FAD"/>
    <w:rsid w:val="007F2101"/>
    <w:rsid w:val="00800BBB"/>
    <w:rsid w:val="0080200A"/>
    <w:rsid w:val="008062BC"/>
    <w:rsid w:val="00810CF9"/>
    <w:rsid w:val="008222D0"/>
    <w:rsid w:val="0082311A"/>
    <w:rsid w:val="00831F80"/>
    <w:rsid w:val="008327F4"/>
    <w:rsid w:val="008416ED"/>
    <w:rsid w:val="008418A7"/>
    <w:rsid w:val="00847CCF"/>
    <w:rsid w:val="008510AB"/>
    <w:rsid w:val="00852ABE"/>
    <w:rsid w:val="00853238"/>
    <w:rsid w:val="008549A3"/>
    <w:rsid w:val="00857C2E"/>
    <w:rsid w:val="008632C3"/>
    <w:rsid w:val="00863785"/>
    <w:rsid w:val="0086570B"/>
    <w:rsid w:val="00870317"/>
    <w:rsid w:val="00875FC4"/>
    <w:rsid w:val="00876FEA"/>
    <w:rsid w:val="00890809"/>
    <w:rsid w:val="008A14E0"/>
    <w:rsid w:val="008B1E9C"/>
    <w:rsid w:val="008B4C8B"/>
    <w:rsid w:val="008B608C"/>
    <w:rsid w:val="008B6DBB"/>
    <w:rsid w:val="008C5AAC"/>
    <w:rsid w:val="008D4A64"/>
    <w:rsid w:val="008D7781"/>
    <w:rsid w:val="008E3ADA"/>
    <w:rsid w:val="008E6D38"/>
    <w:rsid w:val="008F459C"/>
    <w:rsid w:val="008F5499"/>
    <w:rsid w:val="00901F74"/>
    <w:rsid w:val="0090486D"/>
    <w:rsid w:val="00911291"/>
    <w:rsid w:val="0091779A"/>
    <w:rsid w:val="00922012"/>
    <w:rsid w:val="0092405C"/>
    <w:rsid w:val="00931C25"/>
    <w:rsid w:val="009340EB"/>
    <w:rsid w:val="0093575E"/>
    <w:rsid w:val="009417AF"/>
    <w:rsid w:val="0094679B"/>
    <w:rsid w:val="0094780E"/>
    <w:rsid w:val="009529FA"/>
    <w:rsid w:val="00961A0F"/>
    <w:rsid w:val="00963D7B"/>
    <w:rsid w:val="00970230"/>
    <w:rsid w:val="00975565"/>
    <w:rsid w:val="00977FE9"/>
    <w:rsid w:val="009840E2"/>
    <w:rsid w:val="00986747"/>
    <w:rsid w:val="00986929"/>
    <w:rsid w:val="009A09AF"/>
    <w:rsid w:val="009A2480"/>
    <w:rsid w:val="009C0E16"/>
    <w:rsid w:val="009C32F1"/>
    <w:rsid w:val="009C4DE7"/>
    <w:rsid w:val="009C5112"/>
    <w:rsid w:val="009E2F65"/>
    <w:rsid w:val="009E7E7C"/>
    <w:rsid w:val="009F4B8B"/>
    <w:rsid w:val="009F4E16"/>
    <w:rsid w:val="009F6697"/>
    <w:rsid w:val="00A0356F"/>
    <w:rsid w:val="00A03FB5"/>
    <w:rsid w:val="00A06413"/>
    <w:rsid w:val="00A071F9"/>
    <w:rsid w:val="00A11C95"/>
    <w:rsid w:val="00A124E3"/>
    <w:rsid w:val="00A16AF3"/>
    <w:rsid w:val="00A20A0A"/>
    <w:rsid w:val="00A25B5E"/>
    <w:rsid w:val="00A33AFD"/>
    <w:rsid w:val="00A35D4D"/>
    <w:rsid w:val="00A36F0E"/>
    <w:rsid w:val="00A40810"/>
    <w:rsid w:val="00A515EF"/>
    <w:rsid w:val="00A526AF"/>
    <w:rsid w:val="00A527D2"/>
    <w:rsid w:val="00A6391F"/>
    <w:rsid w:val="00A65079"/>
    <w:rsid w:val="00A76496"/>
    <w:rsid w:val="00A806E1"/>
    <w:rsid w:val="00A86168"/>
    <w:rsid w:val="00AA52E9"/>
    <w:rsid w:val="00AA74C6"/>
    <w:rsid w:val="00AB597A"/>
    <w:rsid w:val="00AC35DA"/>
    <w:rsid w:val="00AC576A"/>
    <w:rsid w:val="00AC593E"/>
    <w:rsid w:val="00AC59F7"/>
    <w:rsid w:val="00AD1B64"/>
    <w:rsid w:val="00AD1EE2"/>
    <w:rsid w:val="00AD58F5"/>
    <w:rsid w:val="00AD6A8E"/>
    <w:rsid w:val="00AF4801"/>
    <w:rsid w:val="00B01CBB"/>
    <w:rsid w:val="00B11CAA"/>
    <w:rsid w:val="00B249D8"/>
    <w:rsid w:val="00B314DB"/>
    <w:rsid w:val="00B32260"/>
    <w:rsid w:val="00B32BE8"/>
    <w:rsid w:val="00B4017B"/>
    <w:rsid w:val="00B41B38"/>
    <w:rsid w:val="00B4271F"/>
    <w:rsid w:val="00B43201"/>
    <w:rsid w:val="00B462D7"/>
    <w:rsid w:val="00B46B04"/>
    <w:rsid w:val="00B53DB2"/>
    <w:rsid w:val="00B5497E"/>
    <w:rsid w:val="00B55E40"/>
    <w:rsid w:val="00B5769D"/>
    <w:rsid w:val="00B6126C"/>
    <w:rsid w:val="00B622F0"/>
    <w:rsid w:val="00B71C6D"/>
    <w:rsid w:val="00B76635"/>
    <w:rsid w:val="00B81EB6"/>
    <w:rsid w:val="00B85252"/>
    <w:rsid w:val="00B86EA9"/>
    <w:rsid w:val="00B96711"/>
    <w:rsid w:val="00BA43F1"/>
    <w:rsid w:val="00BA6862"/>
    <w:rsid w:val="00BB1547"/>
    <w:rsid w:val="00BC12AB"/>
    <w:rsid w:val="00BC2E4F"/>
    <w:rsid w:val="00BF08F6"/>
    <w:rsid w:val="00BF40B2"/>
    <w:rsid w:val="00BF7B23"/>
    <w:rsid w:val="00C00DD7"/>
    <w:rsid w:val="00C15592"/>
    <w:rsid w:val="00C41FA8"/>
    <w:rsid w:val="00C4419C"/>
    <w:rsid w:val="00C55837"/>
    <w:rsid w:val="00C70E26"/>
    <w:rsid w:val="00C7139F"/>
    <w:rsid w:val="00C71BAE"/>
    <w:rsid w:val="00C72D0A"/>
    <w:rsid w:val="00C77355"/>
    <w:rsid w:val="00C85ECD"/>
    <w:rsid w:val="00C9238C"/>
    <w:rsid w:val="00CA5F8E"/>
    <w:rsid w:val="00CB5037"/>
    <w:rsid w:val="00CB54F7"/>
    <w:rsid w:val="00CC29B6"/>
    <w:rsid w:val="00CC2B44"/>
    <w:rsid w:val="00CC336A"/>
    <w:rsid w:val="00CD0140"/>
    <w:rsid w:val="00CE29FA"/>
    <w:rsid w:val="00CE43D4"/>
    <w:rsid w:val="00D0170E"/>
    <w:rsid w:val="00D01F1C"/>
    <w:rsid w:val="00D067C0"/>
    <w:rsid w:val="00D1162B"/>
    <w:rsid w:val="00D12FE5"/>
    <w:rsid w:val="00D13813"/>
    <w:rsid w:val="00D15A2A"/>
    <w:rsid w:val="00D331AC"/>
    <w:rsid w:val="00D3457C"/>
    <w:rsid w:val="00D446D2"/>
    <w:rsid w:val="00D45362"/>
    <w:rsid w:val="00D47AE4"/>
    <w:rsid w:val="00D5394C"/>
    <w:rsid w:val="00D544A5"/>
    <w:rsid w:val="00D56A35"/>
    <w:rsid w:val="00D63E9D"/>
    <w:rsid w:val="00D73CFA"/>
    <w:rsid w:val="00D82FE1"/>
    <w:rsid w:val="00D86B46"/>
    <w:rsid w:val="00D933BD"/>
    <w:rsid w:val="00DA3AB9"/>
    <w:rsid w:val="00DC3A2F"/>
    <w:rsid w:val="00DC4A12"/>
    <w:rsid w:val="00DC4FD4"/>
    <w:rsid w:val="00DC4FF9"/>
    <w:rsid w:val="00DD0C51"/>
    <w:rsid w:val="00DD1372"/>
    <w:rsid w:val="00DD352A"/>
    <w:rsid w:val="00DD745C"/>
    <w:rsid w:val="00DD7C58"/>
    <w:rsid w:val="00DE7047"/>
    <w:rsid w:val="00DF085D"/>
    <w:rsid w:val="00DF2F26"/>
    <w:rsid w:val="00DF5D9B"/>
    <w:rsid w:val="00DF6A14"/>
    <w:rsid w:val="00E00ED7"/>
    <w:rsid w:val="00E02ECC"/>
    <w:rsid w:val="00E14831"/>
    <w:rsid w:val="00E153C8"/>
    <w:rsid w:val="00E23075"/>
    <w:rsid w:val="00E26958"/>
    <w:rsid w:val="00E344FC"/>
    <w:rsid w:val="00E34EFA"/>
    <w:rsid w:val="00E35473"/>
    <w:rsid w:val="00E37299"/>
    <w:rsid w:val="00E403B2"/>
    <w:rsid w:val="00E46D85"/>
    <w:rsid w:val="00E51B36"/>
    <w:rsid w:val="00E54BE4"/>
    <w:rsid w:val="00E552F4"/>
    <w:rsid w:val="00E56ED4"/>
    <w:rsid w:val="00E603F5"/>
    <w:rsid w:val="00E61DCC"/>
    <w:rsid w:val="00E74FCC"/>
    <w:rsid w:val="00E84A88"/>
    <w:rsid w:val="00E902C9"/>
    <w:rsid w:val="00E937D0"/>
    <w:rsid w:val="00E9459C"/>
    <w:rsid w:val="00E966DC"/>
    <w:rsid w:val="00E9717C"/>
    <w:rsid w:val="00EA2763"/>
    <w:rsid w:val="00EB25E4"/>
    <w:rsid w:val="00EC4604"/>
    <w:rsid w:val="00EE5B0D"/>
    <w:rsid w:val="00EE78CE"/>
    <w:rsid w:val="00EE7D68"/>
    <w:rsid w:val="00EF14FA"/>
    <w:rsid w:val="00EF3E92"/>
    <w:rsid w:val="00F1595E"/>
    <w:rsid w:val="00F3099C"/>
    <w:rsid w:val="00F3383B"/>
    <w:rsid w:val="00F34902"/>
    <w:rsid w:val="00F4331E"/>
    <w:rsid w:val="00F433E0"/>
    <w:rsid w:val="00F43A90"/>
    <w:rsid w:val="00F56D48"/>
    <w:rsid w:val="00F624CE"/>
    <w:rsid w:val="00F62F6F"/>
    <w:rsid w:val="00F7068B"/>
    <w:rsid w:val="00F76120"/>
    <w:rsid w:val="00F77DB9"/>
    <w:rsid w:val="00F81DB9"/>
    <w:rsid w:val="00F95310"/>
    <w:rsid w:val="00FA47E3"/>
    <w:rsid w:val="00FB27D9"/>
    <w:rsid w:val="00FC7335"/>
    <w:rsid w:val="00FE248E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annotation text" w:uiPriority="99"/>
    <w:lsdException w:name="caption" w:qFormat="1"/>
    <w:lsdException w:name="annotation reference" w:uiPriority="99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annotation text" w:uiPriority="99"/>
    <w:lsdException w:name="caption" w:qFormat="1"/>
    <w:lsdException w:name="annotation reference" w:uiPriority="99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image" Target="media/image3.png"/><Relationship Id="rId26" Type="http://schemas.openxmlformats.org/officeDocument/2006/relationships/hyperlink" Target="mailto:presseservice@c2marketing.de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4.png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caseconstructionequipment.ukandroi" TargetMode="External"/><Relationship Id="rId17" Type="http://schemas.openxmlformats.org/officeDocument/2006/relationships/hyperlink" Target="https://www.youtube.com/user/Caseatwork" TargetMode="External"/><Relationship Id="rId25" Type="http://schemas.openxmlformats.org/officeDocument/2006/relationships/hyperlink" Target="http://www.cnhindustrial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cid:image002.gif@01D123A8.097F9890" TargetMode="External"/><Relationship Id="rId20" Type="http://schemas.openxmlformats.org/officeDocument/2006/relationships/hyperlink" Target="https://www.linkedin.com/company/case-construction-equipment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caseconstructionequipment" TargetMode="External"/><Relationship Id="rId24" Type="http://schemas.openxmlformats.org/officeDocument/2006/relationships/hyperlink" Target="http://www.CASEce.com" TargetMode="External"/><Relationship Id="rId32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2.png"/><Relationship Id="rId23" Type="http://schemas.openxmlformats.org/officeDocument/2006/relationships/hyperlink" Target="https://www.facebook.com/caseconstructionequipment.espana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casecetools.com/press-kit" TargetMode="External"/><Relationship Id="rId19" Type="http://schemas.openxmlformats.org/officeDocument/2006/relationships/image" Target="cid:image003.gif@01D123A8.097F9890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twitter.com/#!/casece" TargetMode="External"/><Relationship Id="rId22" Type="http://schemas.openxmlformats.org/officeDocument/2006/relationships/image" Target="cid:image004.gif@01D123A8.097F9890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ia\AppData\Local\Microsoft\Windows\Temporary%20Internet%20Files\Content.Outlook\3POTRISZ\Case_Pres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01D9F-ACD9-449F-B70B-3A57A2B974A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302B58B-1ADC-490C-8B85-3C7C3470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Case_PressRelease</Template>
  <TotalTime>0</TotalTime>
  <Pages>3</Pages>
  <Words>777</Words>
  <Characters>4275</Characters>
  <Application>Microsoft Office Word</Application>
  <DocSecurity>0</DocSecurity>
  <Lines>35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CNH INDUSTRIAL</vt:lpstr>
      <vt:lpstr>CNH INDUSTRIAL</vt:lpstr>
      <vt:lpstr>CNH INDUSTRIAL</vt:lpstr>
    </vt:vector>
  </TitlesOfParts>
  <Company>CNH Industrial</Company>
  <LinksUpToDate>false</LinksUpToDate>
  <CharactersWithSpaces>5042</CharactersWithSpaces>
  <SharedDoc>false</SharedDoc>
  <HyperlinkBase/>
  <HLinks>
    <vt:vector size="24" baseType="variant">
      <vt:variant>
        <vt:i4>524318</vt:i4>
      </vt:variant>
      <vt:variant>
        <vt:i4>9</vt:i4>
      </vt:variant>
      <vt:variant>
        <vt:i4>0</vt:i4>
      </vt:variant>
      <vt:variant>
        <vt:i4>5</vt:i4>
      </vt:variant>
      <vt:variant>
        <vt:lpwstr>mailto:lynn@tlcpr.co.uk</vt:lpwstr>
      </vt:variant>
      <vt:variant>
        <vt:lpwstr/>
      </vt:variant>
      <vt:variant>
        <vt:i4>4456466</vt:i4>
      </vt:variant>
      <vt:variant>
        <vt:i4>6</vt:i4>
      </vt:variant>
      <vt:variant>
        <vt:i4>0</vt:i4>
      </vt:variant>
      <vt:variant>
        <vt:i4>5</vt:i4>
      </vt:variant>
      <vt:variant>
        <vt:lpwstr>http://www.cnhindustrial.com</vt:lpwstr>
      </vt:variant>
      <vt:variant>
        <vt:lpwstr/>
      </vt:variant>
      <vt:variant>
        <vt:i4>1638463</vt:i4>
      </vt:variant>
      <vt:variant>
        <vt:i4>3</vt:i4>
      </vt:variant>
      <vt:variant>
        <vt:i4>0</vt:i4>
      </vt:variant>
      <vt:variant>
        <vt:i4>5</vt:i4>
      </vt:variant>
      <vt:variant>
        <vt:lpwstr>http://www.CASEce.com</vt:lpwstr>
      </vt:variant>
      <vt:variant>
        <vt:lpwstr/>
      </vt:variant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http://www.casecetools.com/press-kit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Silvia Ortiz</dc:creator>
  <cp:lastModifiedBy>Usuario</cp:lastModifiedBy>
  <cp:revision>2</cp:revision>
  <cp:lastPrinted>2013-10-09T07:28:00Z</cp:lastPrinted>
  <dcterms:created xsi:type="dcterms:W3CDTF">2017-12-19T09:18:00Z</dcterms:created>
  <dcterms:modified xsi:type="dcterms:W3CDTF">2017-12-19T09:18:00Z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6c841778-3aac-4465-b31c-903f0ef8d8ce</vt:lpwstr>
  </property>
  <property fmtid="{D5CDD505-2E9C-101B-9397-08002B2CF9AE}" pid="3" name="bjSaver">
    <vt:lpwstr>3bQ0TVsCy/CDaCtcvz4OGfnOrp1SRso+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CNH Industrial: GENERAL BUSINESS [Minor prejudice to Company from unauthorised disclosure.]</vt:lpwstr>
  </property>
  <property fmtid="{D5CDD505-2E9C-101B-9397-08002B2CF9AE}" pid="7" name="CNH-LabelledBy:">
    <vt:lpwstr>NJ533,14/12/2017 18:07:33,GENERAL BUSINESS</vt:lpwstr>
  </property>
  <property fmtid="{D5CDD505-2E9C-101B-9397-08002B2CF9AE}" pid="8" name="CNH-Classification">
    <vt:lpwstr>[GENERAL BUSINESS]</vt:lpwstr>
  </property>
</Properties>
</file>