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43250" w14:textId="1C37081E" w:rsidR="00615C56" w:rsidRPr="00615C56" w:rsidRDefault="00AF6FFA" w:rsidP="00615C56">
      <w:pPr>
        <w:jc w:val="center"/>
        <w:rPr>
          <w:rFonts w:eastAsia="Times New Roman" w:cstheme="minorHAnsi"/>
          <w:b/>
          <w:sz w:val="24"/>
          <w:szCs w:val="24"/>
          <w:lang w:val="pt-PT"/>
        </w:rPr>
      </w:pPr>
      <w:r w:rsidRPr="00615C56">
        <w:rPr>
          <w:rFonts w:eastAsia="Times New Roman" w:cstheme="minorHAnsi"/>
          <w:b/>
          <w:sz w:val="24"/>
          <w:szCs w:val="24"/>
          <w:lang w:val="pt-PT"/>
        </w:rPr>
        <w:t xml:space="preserve">Oliveira Pinho &amp; Filhos, comercializadora </w:t>
      </w:r>
      <w:r w:rsidR="00615C56" w:rsidRPr="00615C56">
        <w:rPr>
          <w:rFonts w:eastAsia="Times New Roman" w:cstheme="minorHAnsi"/>
          <w:b/>
          <w:sz w:val="24"/>
          <w:szCs w:val="24"/>
          <w:lang w:val="pt-PT"/>
        </w:rPr>
        <w:t>de batatas portuguesas</w:t>
      </w:r>
      <w:r w:rsidRPr="00615C56">
        <w:rPr>
          <w:rFonts w:eastAsia="Times New Roman" w:cstheme="minorHAnsi"/>
          <w:b/>
          <w:sz w:val="24"/>
          <w:szCs w:val="24"/>
          <w:lang w:val="pt-PT"/>
        </w:rPr>
        <w:t>,</w:t>
      </w:r>
      <w:r w:rsidR="00615C56" w:rsidRPr="00615C56">
        <w:rPr>
          <w:rFonts w:eastAsia="Times New Roman" w:cstheme="minorHAnsi"/>
          <w:b/>
          <w:sz w:val="24"/>
          <w:szCs w:val="24"/>
          <w:lang w:val="pt-PT"/>
        </w:rPr>
        <w:t xml:space="preserve"> melhora a qualidade e pro</w:t>
      </w:r>
      <w:r w:rsidR="00F82AE7">
        <w:rPr>
          <w:rFonts w:eastAsia="Times New Roman" w:cstheme="minorHAnsi"/>
          <w:b/>
          <w:sz w:val="24"/>
          <w:szCs w:val="24"/>
          <w:lang w:val="pt-PT"/>
        </w:rPr>
        <w:t xml:space="preserve">dutividade com a Sentinel II da </w:t>
      </w:r>
      <w:r w:rsidR="00615C56" w:rsidRPr="00615C56">
        <w:rPr>
          <w:rFonts w:eastAsia="Times New Roman" w:cstheme="minorHAnsi"/>
          <w:b/>
          <w:sz w:val="24"/>
          <w:szCs w:val="24"/>
          <w:lang w:val="pt-PT"/>
        </w:rPr>
        <w:t>TOMRA</w:t>
      </w:r>
    </w:p>
    <w:p w14:paraId="609AF848" w14:textId="10152AF3" w:rsidR="00615C56" w:rsidRPr="00615C56" w:rsidRDefault="00AF6FFA" w:rsidP="00615C56">
      <w:pPr>
        <w:jc w:val="both"/>
        <w:rPr>
          <w:rFonts w:eastAsia="Times New Roman" w:cstheme="minorHAnsi"/>
          <w:i/>
          <w:lang w:val="pt-PT"/>
        </w:rPr>
      </w:pPr>
      <w:r w:rsidRPr="00615C56">
        <w:rPr>
          <w:rFonts w:eastAsia="Times New Roman" w:cstheme="minorHAnsi"/>
          <w:lang w:val="pt-PT"/>
        </w:rPr>
        <w:br/>
      </w:r>
      <w:r w:rsidR="00615C56" w:rsidRPr="00615C56">
        <w:rPr>
          <w:rFonts w:eastAsia="Times New Roman" w:cstheme="minorHAnsi"/>
          <w:i/>
          <w:lang w:val="pt-PT"/>
        </w:rPr>
        <w:t>Oliveira Pinho &amp; Filhos, uma empresa familiar localizada na cidade de Mira (Portugal) e dedicada à comercializa</w:t>
      </w:r>
      <w:r w:rsidR="009600DA">
        <w:rPr>
          <w:rFonts w:eastAsia="Times New Roman" w:cstheme="minorHAnsi"/>
          <w:i/>
          <w:lang w:val="pt-PT"/>
        </w:rPr>
        <w:t>ção de batatas e cebolas</w:t>
      </w:r>
      <w:bookmarkStart w:id="0" w:name="_GoBack"/>
      <w:bookmarkEnd w:id="0"/>
      <w:r w:rsidR="00615C56" w:rsidRPr="00615C56">
        <w:rPr>
          <w:rFonts w:eastAsia="Times New Roman" w:cstheme="minorHAnsi"/>
          <w:i/>
          <w:lang w:val="pt-PT"/>
        </w:rPr>
        <w:t>, adquiriu em junho passado</w:t>
      </w:r>
      <w:r w:rsidR="00615C56">
        <w:rPr>
          <w:rFonts w:eastAsia="Times New Roman" w:cstheme="minorHAnsi"/>
          <w:i/>
          <w:lang w:val="pt-PT"/>
        </w:rPr>
        <w:t xml:space="preserve"> o classificador de alimentos ó</w:t>
      </w:r>
      <w:r w:rsidR="00615C56" w:rsidRPr="00615C56">
        <w:rPr>
          <w:rFonts w:eastAsia="Times New Roman" w:cstheme="minorHAnsi"/>
          <w:i/>
          <w:lang w:val="pt-PT"/>
        </w:rPr>
        <w:t>tico Sentinel II da TOMRA. Este equipamento integra a mais recente tecnologia LED pulsada para classificar os alimentos a uma velocidade maior que os modelos anteriores.</w:t>
      </w:r>
    </w:p>
    <w:p w14:paraId="3433DE77" w14:textId="117F3D49" w:rsidR="00615C56" w:rsidRPr="00615C56" w:rsidRDefault="00615C56" w:rsidP="00615C56">
      <w:pPr>
        <w:jc w:val="both"/>
        <w:rPr>
          <w:rFonts w:eastAsia="Times New Roman" w:cstheme="minorHAnsi"/>
          <w:lang w:val="pt-PT"/>
        </w:rPr>
      </w:pPr>
      <w:r>
        <w:rPr>
          <w:rFonts w:eastAsia="Times New Roman" w:cstheme="minorHAnsi"/>
          <w:lang w:val="pt-PT"/>
        </w:rPr>
        <w:t xml:space="preserve">"Uns agricultores em França </w:t>
      </w:r>
      <w:r w:rsidR="00635B02">
        <w:rPr>
          <w:rFonts w:eastAsia="Times New Roman" w:cstheme="minorHAnsi"/>
          <w:lang w:val="pt-PT"/>
        </w:rPr>
        <w:t xml:space="preserve">falaram-me </w:t>
      </w:r>
      <w:r w:rsidRPr="00615C56">
        <w:rPr>
          <w:rFonts w:eastAsia="Times New Roman" w:cstheme="minorHAnsi"/>
          <w:lang w:val="pt-PT"/>
        </w:rPr>
        <w:t>muito bem sobre as máq</w:t>
      </w:r>
      <w:r w:rsidR="00635B02">
        <w:rPr>
          <w:rFonts w:eastAsia="Times New Roman" w:cstheme="minorHAnsi"/>
          <w:lang w:val="pt-PT"/>
        </w:rPr>
        <w:t>uinas da TOMRA, que consegui mais tarde encontrar</w:t>
      </w:r>
      <w:r w:rsidRPr="00615C56">
        <w:rPr>
          <w:rFonts w:eastAsia="Times New Roman" w:cstheme="minorHAnsi"/>
          <w:lang w:val="pt-PT"/>
        </w:rPr>
        <w:t xml:space="preserve"> na Feira de Frutas e Legumes </w:t>
      </w:r>
      <w:r w:rsidR="00635B02">
        <w:rPr>
          <w:rFonts w:eastAsia="Times New Roman" w:cstheme="minorHAnsi"/>
          <w:lang w:val="pt-PT"/>
        </w:rPr>
        <w:t xml:space="preserve">de Madrid. Lá na feira, a ideia </w:t>
      </w:r>
      <w:r w:rsidRPr="00615C56">
        <w:rPr>
          <w:rFonts w:eastAsia="Times New Roman" w:cstheme="minorHAnsi"/>
          <w:lang w:val="pt-PT"/>
        </w:rPr>
        <w:t>de comprar a máq</w:t>
      </w:r>
      <w:r w:rsidR="00635B02">
        <w:rPr>
          <w:rFonts w:eastAsia="Times New Roman" w:cstheme="minorHAnsi"/>
          <w:lang w:val="pt-PT"/>
        </w:rPr>
        <w:t>uina começou a crescer ", diz Sé</w:t>
      </w:r>
      <w:r w:rsidRPr="00615C56">
        <w:rPr>
          <w:rFonts w:eastAsia="Times New Roman" w:cstheme="minorHAnsi"/>
          <w:lang w:val="pt-PT"/>
        </w:rPr>
        <w:t>rgio Pinho, gerente da Oliveira Pinho &amp; Filhos.</w:t>
      </w:r>
    </w:p>
    <w:p w14:paraId="44EA3BD2" w14:textId="77777777" w:rsidR="00615C56" w:rsidRPr="00615C56" w:rsidRDefault="00615C56" w:rsidP="00615C56">
      <w:pPr>
        <w:jc w:val="both"/>
        <w:rPr>
          <w:rFonts w:eastAsia="Times New Roman" w:cstheme="minorHAnsi"/>
          <w:lang w:val="pt-PT"/>
        </w:rPr>
      </w:pPr>
      <w:r w:rsidRPr="00615C56">
        <w:rPr>
          <w:rFonts w:eastAsia="Times New Roman" w:cstheme="minorHAnsi"/>
          <w:lang w:val="pt-PT"/>
        </w:rPr>
        <w:t>O novo Sentinel II instalado na fábrica portuguesa realiza o processo de seleção de batatas, que são entregues por agricultores de diferentes países em bruto. Após o processo de lavagem e secagem, as batatas passam pela área de inspeção antes de serem embaladas para venda.</w:t>
      </w:r>
    </w:p>
    <w:p w14:paraId="6905B0CB" w14:textId="58902794" w:rsidR="00615C56" w:rsidRPr="00615C56" w:rsidRDefault="00615C56" w:rsidP="00615C56">
      <w:pPr>
        <w:jc w:val="both"/>
        <w:rPr>
          <w:rFonts w:eastAsia="Times New Roman" w:cstheme="minorHAnsi"/>
          <w:lang w:val="pt-PT"/>
        </w:rPr>
      </w:pPr>
      <w:r w:rsidRPr="00615C56">
        <w:rPr>
          <w:rFonts w:eastAsia="Times New Roman" w:cstheme="minorHAnsi"/>
          <w:lang w:val="pt-PT"/>
        </w:rPr>
        <w:t>Como explicou Alejandro Palacios, diretor de vendas da TOMRA Sorting Food para Espanha e Portugal, "os ejetores são de alta pr</w:t>
      </w:r>
      <w:r w:rsidR="00635B02">
        <w:rPr>
          <w:rFonts w:eastAsia="Times New Roman" w:cstheme="minorHAnsi"/>
          <w:lang w:val="pt-PT"/>
        </w:rPr>
        <w:t>ecisão e permitem expulsar muito</w:t>
      </w:r>
      <w:r w:rsidRPr="00615C56">
        <w:rPr>
          <w:rFonts w:eastAsia="Times New Roman" w:cstheme="minorHAnsi"/>
          <w:lang w:val="pt-PT"/>
        </w:rPr>
        <w:t xml:space="preserve"> rapidamente </w:t>
      </w:r>
      <w:r w:rsidR="00635B02">
        <w:rPr>
          <w:rFonts w:eastAsia="Times New Roman" w:cstheme="minorHAnsi"/>
          <w:lang w:val="pt-PT"/>
        </w:rPr>
        <w:t xml:space="preserve">os </w:t>
      </w:r>
      <w:r w:rsidRPr="00615C56">
        <w:rPr>
          <w:rFonts w:eastAsia="Times New Roman" w:cstheme="minorHAnsi"/>
          <w:lang w:val="pt-PT"/>
        </w:rPr>
        <w:t xml:space="preserve">materiais </w:t>
      </w:r>
      <w:r w:rsidR="00635B02">
        <w:rPr>
          <w:rFonts w:eastAsia="Times New Roman" w:cstheme="minorHAnsi"/>
          <w:lang w:val="pt-PT"/>
        </w:rPr>
        <w:t>‘</w:t>
      </w:r>
      <w:r w:rsidRPr="00615C56">
        <w:rPr>
          <w:rFonts w:eastAsia="Times New Roman" w:cstheme="minorHAnsi"/>
          <w:lang w:val="pt-PT"/>
        </w:rPr>
        <w:t>estranhos</w:t>
      </w:r>
      <w:r w:rsidR="00635B02">
        <w:rPr>
          <w:rFonts w:eastAsia="Times New Roman" w:cstheme="minorHAnsi"/>
          <w:lang w:val="pt-PT"/>
        </w:rPr>
        <w:t>’</w:t>
      </w:r>
      <w:r w:rsidRPr="00615C56">
        <w:rPr>
          <w:rFonts w:eastAsia="Times New Roman" w:cstheme="minorHAnsi"/>
          <w:lang w:val="pt-PT"/>
        </w:rPr>
        <w:t xml:space="preserve"> e batatas em mau estado".</w:t>
      </w:r>
    </w:p>
    <w:p w14:paraId="1A5C3CDB" w14:textId="3876DAC4" w:rsidR="00615C56" w:rsidRDefault="00635B02" w:rsidP="00615C56">
      <w:pPr>
        <w:rPr>
          <w:rFonts w:eastAsia="Times New Roman" w:cstheme="minorHAnsi"/>
          <w:b/>
          <w:i/>
          <w:lang w:val="pt-PT"/>
        </w:rPr>
      </w:pPr>
      <w:r w:rsidRPr="00635B02">
        <w:rPr>
          <w:rFonts w:eastAsia="Times New Roman" w:cstheme="minorHAnsi"/>
          <w:b/>
          <w:i/>
          <w:lang w:val="pt-PT"/>
        </w:rPr>
        <w:t>Um antes e um depois</w:t>
      </w:r>
    </w:p>
    <w:p w14:paraId="747E37EB" w14:textId="43F9863C" w:rsidR="00F31CFE" w:rsidRPr="00F31CFE" w:rsidRDefault="00F31CFE" w:rsidP="00F31CFE">
      <w:pPr>
        <w:jc w:val="both"/>
        <w:rPr>
          <w:rFonts w:eastAsia="Times New Roman" w:cstheme="minorHAnsi"/>
          <w:lang w:val="pt-PT"/>
        </w:rPr>
      </w:pPr>
      <w:r w:rsidRPr="00F31CFE">
        <w:rPr>
          <w:rFonts w:eastAsia="Times New Roman" w:cstheme="minorHAnsi"/>
          <w:lang w:val="pt-PT"/>
        </w:rPr>
        <w:t>Antes de incorporar o Sentinel II na linha de produção,</w:t>
      </w:r>
      <w:r>
        <w:rPr>
          <w:rFonts w:eastAsia="Times New Roman" w:cstheme="minorHAnsi"/>
          <w:lang w:val="pt-PT"/>
        </w:rPr>
        <w:t xml:space="preserve"> este processo de triagem era feito de forma manual</w:t>
      </w:r>
      <w:r w:rsidRPr="00F31CFE">
        <w:rPr>
          <w:rFonts w:eastAsia="Times New Roman" w:cstheme="minorHAnsi"/>
          <w:lang w:val="pt-PT"/>
        </w:rPr>
        <w:t xml:space="preserve"> na Oliveira Pinho &amp; Filhos. Quatro pessoas foram empregadas para este fim, o que significou, no final, atribuir mais tempo e recursos para uma seleção que, além disso, não era otimizada.</w:t>
      </w:r>
    </w:p>
    <w:p w14:paraId="293429CF" w14:textId="562D1E71" w:rsidR="00F31CFE" w:rsidRPr="00F31CFE" w:rsidRDefault="00E21ECC" w:rsidP="00F31CFE">
      <w:pPr>
        <w:jc w:val="both"/>
        <w:rPr>
          <w:rFonts w:eastAsia="Times New Roman" w:cstheme="minorHAnsi"/>
          <w:lang w:val="pt-PT"/>
        </w:rPr>
      </w:pPr>
      <w:r>
        <w:rPr>
          <w:rFonts w:eastAsia="Times New Roman" w:cstheme="minorHAnsi"/>
          <w:lang w:val="pt-PT"/>
        </w:rPr>
        <w:t>Nas palavras de Sé</w:t>
      </w:r>
      <w:r w:rsidR="00F31CFE" w:rsidRPr="00F31CFE">
        <w:rPr>
          <w:rFonts w:eastAsia="Times New Roman" w:cstheme="minorHAnsi"/>
          <w:lang w:val="pt-PT"/>
        </w:rPr>
        <w:t xml:space="preserve">rgio Pinho, "com a Sentinel II conseguimos aumentar a qualidade final da mercadoria </w:t>
      </w:r>
      <w:r>
        <w:rPr>
          <w:rFonts w:eastAsia="Times New Roman" w:cstheme="minorHAnsi"/>
          <w:lang w:val="pt-PT"/>
        </w:rPr>
        <w:t xml:space="preserve">e </w:t>
      </w:r>
      <w:r w:rsidR="00F31CFE" w:rsidRPr="00F31CFE">
        <w:rPr>
          <w:rFonts w:eastAsia="Times New Roman" w:cstheme="minorHAnsi"/>
          <w:lang w:val="pt-PT"/>
        </w:rPr>
        <w:t xml:space="preserve">com menos trabalho. </w:t>
      </w:r>
      <w:r>
        <w:rPr>
          <w:rFonts w:eastAsia="Times New Roman" w:cstheme="minorHAnsi"/>
          <w:lang w:val="pt-PT"/>
        </w:rPr>
        <w:t>Os n</w:t>
      </w:r>
      <w:r w:rsidR="00F31CFE" w:rsidRPr="00F31CFE">
        <w:rPr>
          <w:rFonts w:eastAsia="Times New Roman" w:cstheme="minorHAnsi"/>
          <w:lang w:val="pt-PT"/>
        </w:rPr>
        <w:t>ossos clientes estão mais satisfeitos e o processo de nossa</w:t>
      </w:r>
      <w:r w:rsidR="00A67252">
        <w:rPr>
          <w:rFonts w:eastAsia="Times New Roman" w:cstheme="minorHAnsi"/>
          <w:lang w:val="pt-PT"/>
        </w:rPr>
        <w:t xml:space="preserve"> fábrica </w:t>
      </w:r>
      <w:r>
        <w:rPr>
          <w:rFonts w:eastAsia="Times New Roman" w:cstheme="minorHAnsi"/>
          <w:lang w:val="pt-PT"/>
        </w:rPr>
        <w:t>melhorou</w:t>
      </w:r>
      <w:r w:rsidR="00A67252">
        <w:rPr>
          <w:rFonts w:eastAsia="Times New Roman" w:cstheme="minorHAnsi"/>
          <w:lang w:val="pt-PT"/>
        </w:rPr>
        <w:t xml:space="preserve"> de forma substancial. </w:t>
      </w:r>
      <w:r w:rsidR="00F31CFE" w:rsidRPr="00F31CFE">
        <w:rPr>
          <w:rFonts w:eastAsia="Times New Roman" w:cstheme="minorHAnsi"/>
          <w:lang w:val="pt-PT"/>
        </w:rPr>
        <w:t>Na verdade, um único trabalhador lida com a máquina enquanto os outr</w:t>
      </w:r>
      <w:r w:rsidR="00A67252">
        <w:rPr>
          <w:rFonts w:eastAsia="Times New Roman" w:cstheme="minorHAnsi"/>
          <w:lang w:val="pt-PT"/>
        </w:rPr>
        <w:t xml:space="preserve">os três funcionários foram realocados em </w:t>
      </w:r>
      <w:r w:rsidR="00ED4F34">
        <w:rPr>
          <w:rFonts w:eastAsia="Times New Roman" w:cstheme="minorHAnsi"/>
          <w:lang w:val="pt-PT"/>
        </w:rPr>
        <w:t>outras posições onde</w:t>
      </w:r>
      <w:r w:rsidR="00A67252">
        <w:rPr>
          <w:rFonts w:eastAsia="Times New Roman" w:cstheme="minorHAnsi"/>
          <w:lang w:val="pt-PT"/>
        </w:rPr>
        <w:t xml:space="preserve"> eram mais necessários”.</w:t>
      </w:r>
    </w:p>
    <w:p w14:paraId="5134B25B" w14:textId="6EBAA07A" w:rsidR="00F31CFE" w:rsidRPr="00F31CFE" w:rsidRDefault="00F31CFE" w:rsidP="00F31CFE">
      <w:pPr>
        <w:jc w:val="both"/>
        <w:rPr>
          <w:rFonts w:eastAsia="Times New Roman" w:cstheme="minorHAnsi"/>
          <w:lang w:val="pt-PT"/>
        </w:rPr>
      </w:pPr>
      <w:r w:rsidRPr="00F31CFE">
        <w:rPr>
          <w:rFonts w:eastAsia="Times New Roman" w:cstheme="minorHAnsi"/>
          <w:lang w:val="pt-PT"/>
        </w:rPr>
        <w:t>Por seu lado, Alejandro Palacios Valência diz que "com a Sentinel II, respondemos a necessidade específica do cliente para aumentar a qualidade de seu produto. O classificador seleciona as batatas por cor, rejeitando os verdes ou aqueles que têm manchas ou estão podres.</w:t>
      </w:r>
      <w:r w:rsidR="00184503">
        <w:rPr>
          <w:rFonts w:eastAsia="Times New Roman" w:cstheme="minorHAnsi"/>
          <w:lang w:val="pt-PT"/>
        </w:rPr>
        <w:t xml:space="preserve"> Além disso, o Sentinel II dete</w:t>
      </w:r>
      <w:r w:rsidRPr="00F31CFE">
        <w:rPr>
          <w:rFonts w:eastAsia="Times New Roman" w:cstheme="minorHAnsi"/>
          <w:lang w:val="pt-PT"/>
        </w:rPr>
        <w:t xml:space="preserve">ta corpos estranhos (bastões e pedras), eliminando-os do produto final que a Oliveira oferece à venda e aprimorando </w:t>
      </w:r>
      <w:r w:rsidR="00184503">
        <w:rPr>
          <w:rFonts w:eastAsia="Times New Roman" w:cstheme="minorHAnsi"/>
          <w:lang w:val="pt-PT"/>
        </w:rPr>
        <w:t xml:space="preserve">os </w:t>
      </w:r>
      <w:r w:rsidRPr="00F31CFE">
        <w:rPr>
          <w:rFonts w:eastAsia="Times New Roman" w:cstheme="minorHAnsi"/>
          <w:lang w:val="pt-PT"/>
        </w:rPr>
        <w:t>seus atributos</w:t>
      </w:r>
      <w:r w:rsidR="00184503">
        <w:rPr>
          <w:rFonts w:eastAsia="Times New Roman" w:cstheme="minorHAnsi"/>
          <w:lang w:val="pt-PT"/>
        </w:rPr>
        <w:t xml:space="preserve"> para o cliente final".</w:t>
      </w:r>
    </w:p>
    <w:p w14:paraId="3B16C9CB" w14:textId="23757FE5" w:rsidR="00635B02" w:rsidRPr="00F31CFE" w:rsidRDefault="00F31CFE" w:rsidP="00F31CFE">
      <w:pPr>
        <w:jc w:val="both"/>
        <w:rPr>
          <w:rFonts w:eastAsia="Times New Roman" w:cstheme="minorHAnsi"/>
          <w:lang w:val="pt-PT"/>
        </w:rPr>
      </w:pPr>
      <w:r w:rsidRPr="00F31CFE">
        <w:rPr>
          <w:rFonts w:eastAsia="Times New Roman" w:cstheme="minorHAnsi"/>
          <w:lang w:val="pt-PT"/>
        </w:rPr>
        <w:t>A chegada deste equipamento à fá</w:t>
      </w:r>
      <w:r w:rsidR="007828C4">
        <w:rPr>
          <w:rFonts w:eastAsia="Times New Roman" w:cstheme="minorHAnsi"/>
          <w:lang w:val="pt-PT"/>
        </w:rPr>
        <w:t>brica também implicou</w:t>
      </w:r>
      <w:r w:rsidR="0017200E">
        <w:rPr>
          <w:rFonts w:eastAsia="Times New Roman" w:cstheme="minorHAnsi"/>
          <w:lang w:val="pt-PT"/>
        </w:rPr>
        <w:t xml:space="preserve"> uma melhoria</w:t>
      </w:r>
      <w:r w:rsidRPr="00F31CFE">
        <w:rPr>
          <w:rFonts w:eastAsia="Times New Roman" w:cstheme="minorHAnsi"/>
          <w:lang w:val="pt-PT"/>
        </w:rPr>
        <w:t xml:space="preserve"> na distribuição de tarefas, </w:t>
      </w:r>
      <w:r w:rsidR="007828C4">
        <w:rPr>
          <w:rFonts w:eastAsia="Times New Roman" w:cstheme="minorHAnsi"/>
          <w:lang w:val="pt-PT"/>
        </w:rPr>
        <w:t>que se traduziu n</w:t>
      </w:r>
      <w:r w:rsidRPr="00F31CFE">
        <w:rPr>
          <w:rFonts w:eastAsia="Times New Roman" w:cstheme="minorHAnsi"/>
          <w:lang w:val="pt-PT"/>
        </w:rPr>
        <w:t>um aumento de produtividade. "O volume de batatas que podemos classificar aumentou graças ao Senti</w:t>
      </w:r>
      <w:r w:rsidR="00EC6EF6">
        <w:rPr>
          <w:rFonts w:eastAsia="Times New Roman" w:cstheme="minorHAnsi"/>
          <w:lang w:val="pt-PT"/>
        </w:rPr>
        <w:t>nel II. Atualmente, podemos classificar 15 toneladas/</w:t>
      </w:r>
      <w:r w:rsidRPr="00F31CFE">
        <w:rPr>
          <w:rFonts w:eastAsia="Times New Roman" w:cstheme="minorHAnsi"/>
          <w:lang w:val="pt-PT"/>
        </w:rPr>
        <w:t xml:space="preserve">hora de </w:t>
      </w:r>
      <w:r w:rsidR="00EC6EF6">
        <w:rPr>
          <w:rFonts w:eastAsia="Times New Roman" w:cstheme="minorHAnsi"/>
          <w:lang w:val="pt-PT"/>
        </w:rPr>
        <w:t>batatas pequenas e 20 toneladas/hora de batatas médias</w:t>
      </w:r>
      <w:r w:rsidRPr="00F31CFE">
        <w:rPr>
          <w:rFonts w:eastAsia="Times New Roman" w:cstheme="minorHAnsi"/>
          <w:lang w:val="pt-PT"/>
        </w:rPr>
        <w:t xml:space="preserve">", diz </w:t>
      </w:r>
      <w:r w:rsidR="00EC6EF6">
        <w:rPr>
          <w:rFonts w:eastAsia="Times New Roman" w:cstheme="minorHAnsi"/>
          <w:lang w:val="pt-PT"/>
        </w:rPr>
        <w:t xml:space="preserve">o responsável da </w:t>
      </w:r>
      <w:r w:rsidR="00312CAB">
        <w:rPr>
          <w:rFonts w:eastAsia="Times New Roman" w:cstheme="minorHAnsi"/>
          <w:lang w:val="pt-PT"/>
        </w:rPr>
        <w:t>Oliveira Pinho &amp; Filhos.</w:t>
      </w:r>
    </w:p>
    <w:p w14:paraId="7CF30BD5" w14:textId="2360CA0B" w:rsidR="00312CAB" w:rsidRPr="00312CAB" w:rsidRDefault="00312CAB" w:rsidP="00312CAB">
      <w:pPr>
        <w:pStyle w:val="NormalWeb"/>
        <w:spacing w:after="0"/>
        <w:jc w:val="both"/>
        <w:rPr>
          <w:rFonts w:asciiTheme="minorHAnsi" w:hAnsiTheme="minorHAnsi" w:cstheme="minorHAnsi"/>
          <w:sz w:val="22"/>
          <w:szCs w:val="22"/>
          <w:lang w:val="pt-PT" w:eastAsia="en-US"/>
        </w:rPr>
      </w:pPr>
      <w:r w:rsidRPr="00312CAB">
        <w:rPr>
          <w:rFonts w:asciiTheme="minorHAnsi" w:hAnsiTheme="minorHAnsi" w:cstheme="minorHAnsi"/>
          <w:sz w:val="22"/>
          <w:szCs w:val="22"/>
          <w:lang w:val="pt-PT" w:eastAsia="en-US"/>
        </w:rPr>
        <w:lastRenderedPageBreak/>
        <w:t xml:space="preserve">Mas, além de sua eficiência, o Sentinel II é irresistível pela simplicidade </w:t>
      </w:r>
      <w:r w:rsidR="003D43C5">
        <w:rPr>
          <w:rFonts w:asciiTheme="minorHAnsi" w:hAnsiTheme="minorHAnsi" w:cstheme="minorHAnsi"/>
          <w:sz w:val="22"/>
          <w:szCs w:val="22"/>
          <w:lang w:val="pt-PT" w:eastAsia="en-US"/>
        </w:rPr>
        <w:t>com que se pode controlar e manejar</w:t>
      </w:r>
      <w:r w:rsidRPr="00312CAB">
        <w:rPr>
          <w:rFonts w:asciiTheme="minorHAnsi" w:hAnsiTheme="minorHAnsi" w:cstheme="minorHAnsi"/>
          <w:sz w:val="22"/>
          <w:szCs w:val="22"/>
          <w:lang w:val="pt-PT" w:eastAsia="en-US"/>
        </w:rPr>
        <w:t>. Como Alejandro Palacios explica, "co</w:t>
      </w:r>
      <w:r w:rsidR="003D43C5">
        <w:rPr>
          <w:rFonts w:asciiTheme="minorHAnsi" w:hAnsiTheme="minorHAnsi" w:cstheme="minorHAnsi"/>
          <w:sz w:val="22"/>
          <w:szCs w:val="22"/>
          <w:lang w:val="pt-PT" w:eastAsia="en-US"/>
        </w:rPr>
        <w:t>m a empresa Oliveira, Pinho &amp; Filhos tivemos</w:t>
      </w:r>
      <w:r w:rsidRPr="00312CAB">
        <w:rPr>
          <w:rFonts w:asciiTheme="minorHAnsi" w:hAnsiTheme="minorHAnsi" w:cstheme="minorHAnsi"/>
          <w:sz w:val="22"/>
          <w:szCs w:val="22"/>
          <w:lang w:val="pt-PT" w:eastAsia="en-US"/>
        </w:rPr>
        <w:t xml:space="preserve"> a demonstração mai</w:t>
      </w:r>
      <w:r w:rsidR="003D43C5">
        <w:rPr>
          <w:rFonts w:asciiTheme="minorHAnsi" w:hAnsiTheme="minorHAnsi" w:cstheme="minorHAnsi"/>
          <w:sz w:val="22"/>
          <w:szCs w:val="22"/>
          <w:lang w:val="pt-PT" w:eastAsia="en-US"/>
        </w:rPr>
        <w:t>s rápida da história da TOMRA nas</w:t>
      </w:r>
      <w:r w:rsidRPr="00312CAB">
        <w:rPr>
          <w:rFonts w:asciiTheme="minorHAnsi" w:hAnsiTheme="minorHAnsi" w:cstheme="minorHAnsi"/>
          <w:sz w:val="22"/>
          <w:szCs w:val="22"/>
          <w:lang w:val="pt-PT" w:eastAsia="en-US"/>
        </w:rPr>
        <w:t xml:space="preserve"> nossas instalações em Leuven (Bélgica). Só durou 10 minutos. Como o cliente viu o que a máquina fez no primeiro </w:t>
      </w:r>
      <w:r w:rsidR="003D43C5">
        <w:rPr>
          <w:rFonts w:asciiTheme="minorHAnsi" w:hAnsiTheme="minorHAnsi" w:cstheme="minorHAnsi"/>
          <w:sz w:val="22"/>
          <w:szCs w:val="22"/>
          <w:lang w:val="pt-PT" w:eastAsia="en-US"/>
        </w:rPr>
        <w:t>passo ficou</w:t>
      </w:r>
      <w:r w:rsidRPr="00312CAB">
        <w:rPr>
          <w:rFonts w:asciiTheme="minorHAnsi" w:hAnsiTheme="minorHAnsi" w:cstheme="minorHAnsi"/>
          <w:sz w:val="22"/>
          <w:szCs w:val="22"/>
          <w:lang w:val="pt-PT" w:eastAsia="en-US"/>
        </w:rPr>
        <w:t xml:space="preserve"> </w:t>
      </w:r>
      <w:r w:rsidR="003D43C5">
        <w:rPr>
          <w:rFonts w:asciiTheme="minorHAnsi" w:hAnsiTheme="minorHAnsi" w:cstheme="minorHAnsi"/>
          <w:sz w:val="22"/>
          <w:szCs w:val="22"/>
          <w:lang w:val="pt-PT" w:eastAsia="en-US"/>
        </w:rPr>
        <w:t>logo convencido. Além disso, o cliente</w:t>
      </w:r>
      <w:r w:rsidRPr="00312CAB">
        <w:rPr>
          <w:rFonts w:asciiTheme="minorHAnsi" w:hAnsiTheme="minorHAnsi" w:cstheme="minorHAnsi"/>
          <w:sz w:val="22"/>
          <w:szCs w:val="22"/>
          <w:lang w:val="pt-PT" w:eastAsia="en-US"/>
        </w:rPr>
        <w:t xml:space="preserve"> apreciou especial</w:t>
      </w:r>
      <w:r w:rsidR="003D43C5">
        <w:rPr>
          <w:rFonts w:asciiTheme="minorHAnsi" w:hAnsiTheme="minorHAnsi" w:cstheme="minorHAnsi"/>
          <w:sz w:val="22"/>
          <w:szCs w:val="22"/>
          <w:lang w:val="pt-PT" w:eastAsia="en-US"/>
        </w:rPr>
        <w:t>mente a sua facilidade de uso”.</w:t>
      </w:r>
    </w:p>
    <w:p w14:paraId="1319D980" w14:textId="384243A1" w:rsidR="00312CAB" w:rsidRPr="00312CAB" w:rsidRDefault="00312CAB" w:rsidP="00312CAB">
      <w:pPr>
        <w:pStyle w:val="NormalWeb"/>
        <w:spacing w:after="0"/>
        <w:jc w:val="both"/>
        <w:rPr>
          <w:rFonts w:asciiTheme="minorHAnsi" w:hAnsiTheme="minorHAnsi" w:cstheme="minorHAnsi"/>
          <w:sz w:val="22"/>
          <w:szCs w:val="22"/>
          <w:lang w:val="pt-PT" w:eastAsia="en-US"/>
        </w:rPr>
      </w:pPr>
      <w:r w:rsidRPr="00312CAB">
        <w:rPr>
          <w:rFonts w:asciiTheme="minorHAnsi" w:hAnsiTheme="minorHAnsi" w:cstheme="minorHAnsi"/>
          <w:sz w:val="22"/>
          <w:szCs w:val="22"/>
          <w:lang w:val="pt-PT" w:eastAsia="en-US"/>
        </w:rPr>
        <w:t xml:space="preserve">Além disso, </w:t>
      </w:r>
      <w:r w:rsidR="003D43C5">
        <w:rPr>
          <w:rFonts w:asciiTheme="minorHAnsi" w:hAnsiTheme="minorHAnsi" w:cstheme="minorHAnsi"/>
          <w:sz w:val="22"/>
          <w:szCs w:val="22"/>
          <w:lang w:val="pt-PT" w:eastAsia="en-US"/>
        </w:rPr>
        <w:t xml:space="preserve">o </w:t>
      </w:r>
      <w:r w:rsidRPr="00312CAB">
        <w:rPr>
          <w:rFonts w:asciiTheme="minorHAnsi" w:hAnsiTheme="minorHAnsi" w:cstheme="minorHAnsi"/>
          <w:sz w:val="22"/>
          <w:szCs w:val="22"/>
          <w:lang w:val="pt-PT" w:eastAsia="en-US"/>
        </w:rPr>
        <w:t xml:space="preserve">design simples e robusto e </w:t>
      </w:r>
      <w:r w:rsidR="001C1309">
        <w:rPr>
          <w:rFonts w:asciiTheme="minorHAnsi" w:hAnsiTheme="minorHAnsi" w:cstheme="minorHAnsi"/>
          <w:sz w:val="22"/>
          <w:szCs w:val="22"/>
          <w:lang w:val="pt-PT" w:eastAsia="en-US"/>
        </w:rPr>
        <w:t xml:space="preserve">os </w:t>
      </w:r>
      <w:r w:rsidRPr="00312CAB">
        <w:rPr>
          <w:rFonts w:asciiTheme="minorHAnsi" w:hAnsiTheme="minorHAnsi" w:cstheme="minorHAnsi"/>
          <w:sz w:val="22"/>
          <w:szCs w:val="22"/>
          <w:lang w:val="pt-PT" w:eastAsia="en-US"/>
        </w:rPr>
        <w:t>seus baixos custos de manutenção são vantagens adicionais que a</w:t>
      </w:r>
      <w:r w:rsidR="001C1309">
        <w:rPr>
          <w:rFonts w:asciiTheme="minorHAnsi" w:hAnsiTheme="minorHAnsi" w:cstheme="minorHAnsi"/>
          <w:sz w:val="22"/>
          <w:szCs w:val="22"/>
          <w:lang w:val="pt-PT" w:eastAsia="en-US"/>
        </w:rPr>
        <w:t xml:space="preserve"> Oliveira Pinho &amp; Filhos tiveram</w:t>
      </w:r>
      <w:r w:rsidRPr="00312CAB">
        <w:rPr>
          <w:rFonts w:asciiTheme="minorHAnsi" w:hAnsiTheme="minorHAnsi" w:cstheme="minorHAnsi"/>
          <w:sz w:val="22"/>
          <w:szCs w:val="22"/>
          <w:lang w:val="pt-PT" w:eastAsia="en-US"/>
        </w:rPr>
        <w:t xml:space="preserve"> em consideração. A este respe</w:t>
      </w:r>
      <w:r w:rsidR="001C1309">
        <w:rPr>
          <w:rFonts w:asciiTheme="minorHAnsi" w:hAnsiTheme="minorHAnsi" w:cstheme="minorHAnsi"/>
          <w:sz w:val="22"/>
          <w:szCs w:val="22"/>
          <w:lang w:val="pt-PT" w:eastAsia="en-US"/>
        </w:rPr>
        <w:t>ito, Sé</w:t>
      </w:r>
      <w:r w:rsidRPr="00312CAB">
        <w:rPr>
          <w:rFonts w:asciiTheme="minorHAnsi" w:hAnsiTheme="minorHAnsi" w:cstheme="minorHAnsi"/>
          <w:sz w:val="22"/>
          <w:szCs w:val="22"/>
          <w:lang w:val="pt-PT" w:eastAsia="en-US"/>
        </w:rPr>
        <w:t>rgio Pinho confirma que foram treinado</w:t>
      </w:r>
      <w:r w:rsidR="001C1309">
        <w:rPr>
          <w:rFonts w:asciiTheme="minorHAnsi" w:hAnsiTheme="minorHAnsi" w:cstheme="minorHAnsi"/>
          <w:sz w:val="22"/>
          <w:szCs w:val="22"/>
          <w:lang w:val="pt-PT" w:eastAsia="en-US"/>
        </w:rPr>
        <w:t>s pela TOMRA, com o qual somos</w:t>
      </w:r>
      <w:r w:rsidRPr="00312CAB">
        <w:rPr>
          <w:rFonts w:asciiTheme="minorHAnsi" w:hAnsiTheme="minorHAnsi" w:cstheme="minorHAnsi"/>
          <w:sz w:val="22"/>
          <w:szCs w:val="22"/>
          <w:lang w:val="pt-PT" w:eastAsia="en-US"/>
        </w:rPr>
        <w:t xml:space="preserve"> "capazes de configurar a máquina para diferentes variedades e cores de batata de uma forma muito fácil. Além disso, o Sentinel II não requer muita manutenção e, porque não é muit</w:t>
      </w:r>
      <w:r w:rsidR="001C1309">
        <w:rPr>
          <w:rFonts w:asciiTheme="minorHAnsi" w:hAnsiTheme="minorHAnsi" w:cstheme="minorHAnsi"/>
          <w:sz w:val="22"/>
          <w:szCs w:val="22"/>
          <w:lang w:val="pt-PT" w:eastAsia="en-US"/>
        </w:rPr>
        <w:t xml:space="preserve">o grande, esta </w:t>
      </w:r>
      <w:r w:rsidRPr="00312CAB">
        <w:rPr>
          <w:rFonts w:asciiTheme="minorHAnsi" w:hAnsiTheme="minorHAnsi" w:cstheme="minorHAnsi"/>
          <w:sz w:val="22"/>
          <w:szCs w:val="22"/>
          <w:lang w:val="pt-PT" w:eastAsia="en-US"/>
        </w:rPr>
        <w:t>encaixa</w:t>
      </w:r>
      <w:r w:rsidR="001C1309">
        <w:rPr>
          <w:rFonts w:asciiTheme="minorHAnsi" w:hAnsiTheme="minorHAnsi" w:cstheme="minorHAnsi"/>
          <w:sz w:val="22"/>
          <w:szCs w:val="22"/>
          <w:lang w:val="pt-PT" w:eastAsia="en-US"/>
        </w:rPr>
        <w:t>-se</w:t>
      </w:r>
      <w:r w:rsidRPr="00312CAB">
        <w:rPr>
          <w:rFonts w:asciiTheme="minorHAnsi" w:hAnsiTheme="minorHAnsi" w:cstheme="minorHAnsi"/>
          <w:sz w:val="22"/>
          <w:szCs w:val="22"/>
          <w:lang w:val="pt-PT" w:eastAsia="en-US"/>
        </w:rPr>
        <w:t xml:space="preserve"> muito</w:t>
      </w:r>
      <w:r w:rsidR="001C1309">
        <w:rPr>
          <w:rFonts w:asciiTheme="minorHAnsi" w:hAnsiTheme="minorHAnsi" w:cstheme="minorHAnsi"/>
          <w:sz w:val="22"/>
          <w:szCs w:val="22"/>
          <w:lang w:val="pt-PT" w:eastAsia="en-US"/>
        </w:rPr>
        <w:t xml:space="preserve"> bem na nossa linha de produção</w:t>
      </w:r>
      <w:r w:rsidRPr="00312CAB">
        <w:rPr>
          <w:rFonts w:asciiTheme="minorHAnsi" w:hAnsiTheme="minorHAnsi" w:cstheme="minorHAnsi"/>
          <w:sz w:val="22"/>
          <w:szCs w:val="22"/>
          <w:lang w:val="pt-PT" w:eastAsia="en-US"/>
        </w:rPr>
        <w:t>".</w:t>
      </w:r>
    </w:p>
    <w:p w14:paraId="61B9C55C" w14:textId="5232C7F7" w:rsidR="00312CAB" w:rsidRPr="00312CAB" w:rsidRDefault="00312CAB" w:rsidP="00312CAB">
      <w:pPr>
        <w:pStyle w:val="NormalWeb"/>
        <w:spacing w:after="0"/>
        <w:jc w:val="both"/>
        <w:rPr>
          <w:rFonts w:asciiTheme="minorHAnsi" w:hAnsiTheme="minorHAnsi" w:cstheme="minorHAnsi"/>
          <w:sz w:val="22"/>
          <w:szCs w:val="22"/>
          <w:lang w:val="pt-PT" w:eastAsia="en-US"/>
        </w:rPr>
      </w:pPr>
      <w:r w:rsidRPr="00312CAB">
        <w:rPr>
          <w:rFonts w:asciiTheme="minorHAnsi" w:hAnsiTheme="minorHAnsi" w:cstheme="minorHAnsi"/>
          <w:sz w:val="22"/>
          <w:szCs w:val="22"/>
          <w:lang w:val="pt-PT" w:eastAsia="en-US"/>
        </w:rPr>
        <w:t>"A tendência de implementar tec</w:t>
      </w:r>
      <w:r w:rsidR="001C1309">
        <w:rPr>
          <w:rFonts w:asciiTheme="minorHAnsi" w:hAnsiTheme="minorHAnsi" w:cstheme="minorHAnsi"/>
          <w:sz w:val="22"/>
          <w:szCs w:val="22"/>
          <w:lang w:val="pt-PT" w:eastAsia="en-US"/>
        </w:rPr>
        <w:t>nologias baseadas em sensores ó</w:t>
      </w:r>
      <w:r w:rsidRPr="00312CAB">
        <w:rPr>
          <w:rFonts w:asciiTheme="minorHAnsi" w:hAnsiTheme="minorHAnsi" w:cstheme="minorHAnsi"/>
          <w:sz w:val="22"/>
          <w:szCs w:val="22"/>
          <w:lang w:val="pt-PT" w:eastAsia="en-US"/>
        </w:rPr>
        <w:t xml:space="preserve">ticos está </w:t>
      </w:r>
      <w:r w:rsidR="001C1309">
        <w:rPr>
          <w:rFonts w:asciiTheme="minorHAnsi" w:hAnsiTheme="minorHAnsi" w:cstheme="minorHAnsi"/>
          <w:sz w:val="22"/>
          <w:szCs w:val="22"/>
          <w:lang w:val="pt-PT" w:eastAsia="en-US"/>
        </w:rPr>
        <w:t xml:space="preserve">em </w:t>
      </w:r>
      <w:r w:rsidRPr="00312CAB">
        <w:rPr>
          <w:rFonts w:asciiTheme="minorHAnsi" w:hAnsiTheme="minorHAnsi" w:cstheme="minorHAnsi"/>
          <w:sz w:val="22"/>
          <w:szCs w:val="22"/>
          <w:lang w:val="pt-PT" w:eastAsia="en-US"/>
        </w:rPr>
        <w:t xml:space="preserve">crescendo, tanto em grandes </w:t>
      </w:r>
      <w:r w:rsidR="001C1309">
        <w:rPr>
          <w:rFonts w:asciiTheme="minorHAnsi" w:hAnsiTheme="minorHAnsi" w:cstheme="minorHAnsi"/>
          <w:sz w:val="22"/>
          <w:szCs w:val="22"/>
          <w:lang w:val="pt-PT" w:eastAsia="en-US"/>
        </w:rPr>
        <w:t>como</w:t>
      </w:r>
      <w:r w:rsidRPr="00312CAB">
        <w:rPr>
          <w:rFonts w:asciiTheme="minorHAnsi" w:hAnsiTheme="minorHAnsi" w:cstheme="minorHAnsi"/>
          <w:sz w:val="22"/>
          <w:szCs w:val="22"/>
          <w:lang w:val="pt-PT" w:eastAsia="en-US"/>
        </w:rPr>
        <w:t xml:space="preserve"> em pequenas empresas. Sem dúvida, </w:t>
      </w:r>
      <w:r w:rsidR="001C1309">
        <w:rPr>
          <w:rFonts w:asciiTheme="minorHAnsi" w:hAnsiTheme="minorHAnsi" w:cstheme="minorHAnsi"/>
          <w:sz w:val="22"/>
          <w:szCs w:val="22"/>
          <w:lang w:val="pt-PT" w:eastAsia="en-US"/>
        </w:rPr>
        <w:t>as nossas equipa</w:t>
      </w:r>
      <w:r w:rsidRPr="00312CAB">
        <w:rPr>
          <w:rFonts w:asciiTheme="minorHAnsi" w:hAnsiTheme="minorHAnsi" w:cstheme="minorHAnsi"/>
          <w:sz w:val="22"/>
          <w:szCs w:val="22"/>
          <w:lang w:val="pt-PT" w:eastAsia="en-US"/>
        </w:rPr>
        <w:t>s permitem que as empresas se difer</w:t>
      </w:r>
      <w:r w:rsidR="001C1309">
        <w:rPr>
          <w:rFonts w:asciiTheme="minorHAnsi" w:hAnsiTheme="minorHAnsi" w:cstheme="minorHAnsi"/>
          <w:sz w:val="22"/>
          <w:szCs w:val="22"/>
          <w:lang w:val="pt-PT" w:eastAsia="en-US"/>
        </w:rPr>
        <w:t>enciem dos</w:t>
      </w:r>
      <w:r w:rsidRPr="00312CAB">
        <w:rPr>
          <w:rFonts w:asciiTheme="minorHAnsi" w:hAnsiTheme="minorHAnsi" w:cstheme="minorHAnsi"/>
          <w:sz w:val="22"/>
          <w:szCs w:val="22"/>
          <w:lang w:val="pt-PT" w:eastAsia="en-US"/>
        </w:rPr>
        <w:t xml:space="preserve"> seus concorrentes por um aumento e</w:t>
      </w:r>
      <w:r w:rsidR="001C1309">
        <w:rPr>
          <w:rFonts w:asciiTheme="minorHAnsi" w:hAnsiTheme="minorHAnsi" w:cstheme="minorHAnsi"/>
          <w:sz w:val="22"/>
          <w:szCs w:val="22"/>
          <w:lang w:val="pt-PT" w:eastAsia="en-US"/>
        </w:rPr>
        <w:t>xponencial da qualidade final do seu produto</w:t>
      </w:r>
      <w:r w:rsidRPr="00312CAB">
        <w:rPr>
          <w:rFonts w:asciiTheme="minorHAnsi" w:hAnsiTheme="minorHAnsi" w:cstheme="minorHAnsi"/>
          <w:sz w:val="22"/>
          <w:szCs w:val="22"/>
          <w:lang w:val="pt-PT" w:eastAsia="en-US"/>
        </w:rPr>
        <w:t>", diz Alejandro Palacios Valência.</w:t>
      </w:r>
    </w:p>
    <w:p w14:paraId="6CC712CB" w14:textId="16984DF2" w:rsidR="00AF6FFA" w:rsidRPr="00635B02" w:rsidRDefault="001C1309" w:rsidP="00312CAB">
      <w:pPr>
        <w:pStyle w:val="NormalWeb"/>
        <w:spacing w:before="0" w:beforeAutospacing="0" w:after="0" w:afterAutospacing="0"/>
        <w:jc w:val="both"/>
        <w:rPr>
          <w:rFonts w:asciiTheme="minorHAnsi" w:hAnsiTheme="minorHAnsi" w:cstheme="minorHAnsi"/>
          <w:sz w:val="22"/>
          <w:szCs w:val="22"/>
          <w:lang w:val="pt-PT" w:eastAsia="en-US"/>
        </w:rPr>
      </w:pPr>
      <w:r>
        <w:rPr>
          <w:rFonts w:asciiTheme="minorHAnsi" w:hAnsiTheme="minorHAnsi" w:cstheme="minorHAnsi"/>
          <w:sz w:val="22"/>
          <w:szCs w:val="22"/>
          <w:lang w:val="pt-PT" w:eastAsia="en-US"/>
        </w:rPr>
        <w:t xml:space="preserve">"A TOMRA </w:t>
      </w:r>
      <w:r w:rsidR="00312CAB" w:rsidRPr="00312CAB">
        <w:rPr>
          <w:rFonts w:asciiTheme="minorHAnsi" w:hAnsiTheme="minorHAnsi" w:cstheme="minorHAnsi"/>
          <w:sz w:val="22"/>
          <w:szCs w:val="22"/>
          <w:lang w:val="pt-PT" w:eastAsia="en-US"/>
        </w:rPr>
        <w:t>ajudou</w:t>
      </w:r>
      <w:r>
        <w:rPr>
          <w:rFonts w:asciiTheme="minorHAnsi" w:hAnsiTheme="minorHAnsi" w:cstheme="minorHAnsi"/>
          <w:sz w:val="22"/>
          <w:szCs w:val="22"/>
          <w:lang w:val="pt-PT" w:eastAsia="en-US"/>
        </w:rPr>
        <w:t>-nos</w:t>
      </w:r>
      <w:r w:rsidR="00312CAB" w:rsidRPr="00312CAB">
        <w:rPr>
          <w:rFonts w:asciiTheme="minorHAnsi" w:hAnsiTheme="minorHAnsi" w:cstheme="minorHAnsi"/>
          <w:sz w:val="22"/>
          <w:szCs w:val="22"/>
          <w:lang w:val="pt-PT" w:eastAsia="en-US"/>
        </w:rPr>
        <w:t xml:space="preserve"> a melhorar </w:t>
      </w:r>
      <w:r>
        <w:rPr>
          <w:rFonts w:asciiTheme="minorHAnsi" w:hAnsiTheme="minorHAnsi" w:cstheme="minorHAnsi"/>
          <w:sz w:val="22"/>
          <w:szCs w:val="22"/>
          <w:lang w:val="pt-PT" w:eastAsia="en-US"/>
        </w:rPr>
        <w:t xml:space="preserve">a </w:t>
      </w:r>
      <w:r w:rsidR="00312CAB" w:rsidRPr="00312CAB">
        <w:rPr>
          <w:rFonts w:asciiTheme="minorHAnsi" w:hAnsiTheme="minorHAnsi" w:cstheme="minorHAnsi"/>
          <w:sz w:val="22"/>
          <w:szCs w:val="22"/>
          <w:lang w:val="pt-PT" w:eastAsia="en-US"/>
        </w:rPr>
        <w:t xml:space="preserve">nossa produtividade, </w:t>
      </w:r>
      <w:r>
        <w:rPr>
          <w:rFonts w:asciiTheme="minorHAnsi" w:hAnsiTheme="minorHAnsi" w:cstheme="minorHAnsi"/>
          <w:sz w:val="22"/>
          <w:szCs w:val="22"/>
          <w:lang w:val="pt-PT" w:eastAsia="en-US"/>
        </w:rPr>
        <w:t xml:space="preserve">e </w:t>
      </w:r>
      <w:r w:rsidR="00312CAB" w:rsidRPr="00312CAB">
        <w:rPr>
          <w:rFonts w:asciiTheme="minorHAnsi" w:hAnsiTheme="minorHAnsi" w:cstheme="minorHAnsi"/>
          <w:sz w:val="22"/>
          <w:szCs w:val="22"/>
          <w:lang w:val="pt-PT" w:eastAsia="en-US"/>
        </w:rPr>
        <w:t xml:space="preserve">recomendamos </w:t>
      </w:r>
      <w:r>
        <w:rPr>
          <w:rFonts w:asciiTheme="minorHAnsi" w:hAnsiTheme="minorHAnsi" w:cstheme="minorHAnsi"/>
          <w:sz w:val="22"/>
          <w:szCs w:val="22"/>
          <w:lang w:val="pt-PT" w:eastAsia="en-US"/>
        </w:rPr>
        <w:t xml:space="preserve">os </w:t>
      </w:r>
      <w:r w:rsidR="00312CAB" w:rsidRPr="00312CAB">
        <w:rPr>
          <w:rFonts w:asciiTheme="minorHAnsi" w:hAnsiTheme="minorHAnsi" w:cstheme="minorHAnsi"/>
          <w:sz w:val="22"/>
          <w:szCs w:val="22"/>
          <w:lang w:val="pt-PT" w:eastAsia="en-US"/>
        </w:rPr>
        <w:t>seus equipamentos sem qualquer dúvida", conclui o gerente da Oliveira Pinho &amp; Filhos.</w:t>
      </w:r>
    </w:p>
    <w:p w14:paraId="6BF2FCFA" w14:textId="77777777" w:rsidR="001C1309" w:rsidRDefault="001C1309" w:rsidP="004E1C13">
      <w:pPr>
        <w:rPr>
          <w:rFonts w:cs="Times New Roman"/>
          <w:b/>
          <w:i/>
          <w:lang w:val="pt-PT"/>
        </w:rPr>
      </w:pPr>
    </w:p>
    <w:p w14:paraId="18AC2C35" w14:textId="3B3BFE22" w:rsidR="00211A44" w:rsidRPr="00EC6EF6" w:rsidRDefault="00EC6EF6" w:rsidP="004E1C13">
      <w:pPr>
        <w:rPr>
          <w:rFonts w:cs="Times New Roman"/>
          <w:lang w:val="pt-PT"/>
        </w:rPr>
      </w:pPr>
      <w:r>
        <w:rPr>
          <w:rFonts w:cs="Times New Roman"/>
          <w:b/>
          <w:i/>
          <w:lang w:val="pt-PT"/>
        </w:rPr>
        <w:t>Em pé na foto: da esquerda para a direita</w:t>
      </w:r>
      <w:r w:rsidR="00211A44" w:rsidRPr="00EC6EF6">
        <w:rPr>
          <w:rFonts w:cs="Times New Roman"/>
          <w:b/>
          <w:i/>
          <w:lang w:val="pt-PT"/>
        </w:rPr>
        <w:t>:</w:t>
      </w:r>
      <w:r w:rsidR="007A6A16" w:rsidRPr="00EC6EF6">
        <w:rPr>
          <w:lang w:val="pt-PT"/>
        </w:rPr>
        <w:t xml:space="preserve"> </w:t>
      </w:r>
      <w:r w:rsidRPr="00EC6EF6">
        <w:rPr>
          <w:rFonts w:cs="Times New Roman"/>
          <w:b/>
          <w:i/>
          <w:lang w:val="pt-PT"/>
        </w:rPr>
        <w:t>Daniel Pinho, Rui Pinho e</w:t>
      </w:r>
      <w:r>
        <w:rPr>
          <w:rFonts w:cs="Times New Roman"/>
          <w:b/>
          <w:i/>
          <w:lang w:val="pt-PT"/>
        </w:rPr>
        <w:t xml:space="preserve"> Sé</w:t>
      </w:r>
      <w:r w:rsidR="007A6A16" w:rsidRPr="00EC6EF6">
        <w:rPr>
          <w:rFonts w:cs="Times New Roman"/>
          <w:b/>
          <w:i/>
          <w:lang w:val="pt-PT"/>
        </w:rPr>
        <w:t>rgio Pinho</w:t>
      </w:r>
      <w:r w:rsidR="004E1C13" w:rsidRPr="00EC6EF6">
        <w:rPr>
          <w:rFonts w:cs="Times New Roman"/>
          <w:b/>
          <w:i/>
          <w:lang w:val="pt-PT"/>
        </w:rPr>
        <w:t xml:space="preserve"> </w:t>
      </w:r>
    </w:p>
    <w:p w14:paraId="2028A47A" w14:textId="77777777" w:rsidR="004E1C13" w:rsidRPr="00EC6EF6" w:rsidRDefault="004E1C13" w:rsidP="00A9123F">
      <w:pPr>
        <w:spacing w:after="0" w:line="240" w:lineRule="auto"/>
        <w:rPr>
          <w:rFonts w:ascii="Calibri" w:eastAsia="Times New Roman" w:hAnsi="Calibri" w:cs="Arial"/>
          <w:b/>
          <w:iCs/>
          <w:sz w:val="20"/>
          <w:szCs w:val="20"/>
          <w:lang w:val="pt-PT" w:eastAsia="en-GB"/>
        </w:rPr>
      </w:pPr>
    </w:p>
    <w:p w14:paraId="523AB123" w14:textId="3A406F5C" w:rsidR="00DB2184" w:rsidRPr="009600DA" w:rsidRDefault="001C1309" w:rsidP="00A9123F">
      <w:pPr>
        <w:spacing w:after="0" w:line="240" w:lineRule="auto"/>
        <w:rPr>
          <w:rFonts w:ascii="Calibri" w:eastAsia="Times New Roman" w:hAnsi="Calibri" w:cs="Arial"/>
          <w:b/>
          <w:iCs/>
          <w:sz w:val="20"/>
          <w:szCs w:val="20"/>
          <w:lang w:val="pt-PT" w:eastAsia="en-GB"/>
        </w:rPr>
      </w:pPr>
      <w:r w:rsidRPr="009600DA">
        <w:rPr>
          <w:rFonts w:ascii="Calibri" w:eastAsia="Times New Roman" w:hAnsi="Calibri" w:cs="Arial"/>
          <w:b/>
          <w:iCs/>
          <w:sz w:val="20"/>
          <w:szCs w:val="20"/>
          <w:lang w:val="pt-PT" w:eastAsia="en-GB"/>
        </w:rPr>
        <w:t>Acerca da</w:t>
      </w:r>
      <w:r w:rsidR="00563541" w:rsidRPr="009600DA">
        <w:rPr>
          <w:rFonts w:ascii="Calibri" w:eastAsia="Times New Roman" w:hAnsi="Calibri" w:cs="Arial"/>
          <w:b/>
          <w:iCs/>
          <w:sz w:val="20"/>
          <w:szCs w:val="20"/>
          <w:lang w:val="pt-PT" w:eastAsia="en-GB"/>
        </w:rPr>
        <w:t xml:space="preserve"> </w:t>
      </w:r>
      <w:r w:rsidR="00DB2184" w:rsidRPr="009600DA">
        <w:rPr>
          <w:rFonts w:ascii="Calibri" w:eastAsia="Times New Roman" w:hAnsi="Calibri" w:cs="Arial"/>
          <w:b/>
          <w:iCs/>
          <w:sz w:val="20"/>
          <w:szCs w:val="20"/>
          <w:lang w:val="pt-PT" w:eastAsia="en-GB"/>
        </w:rPr>
        <w:t>TOMRA Sorting Food</w:t>
      </w:r>
    </w:p>
    <w:p w14:paraId="415DB9E1" w14:textId="77777777" w:rsidR="001C1309" w:rsidRPr="009600DA" w:rsidRDefault="001C1309" w:rsidP="00A9123F">
      <w:pPr>
        <w:spacing w:after="0" w:line="240" w:lineRule="auto"/>
        <w:rPr>
          <w:rFonts w:ascii="Calibri" w:eastAsia="Times New Roman" w:hAnsi="Calibri" w:cs="Arial"/>
          <w:b/>
          <w:iCs/>
          <w:sz w:val="20"/>
          <w:szCs w:val="20"/>
          <w:lang w:val="pt-PT" w:eastAsia="en-GB"/>
        </w:rPr>
      </w:pPr>
    </w:p>
    <w:p w14:paraId="3F4F6406" w14:textId="77777777" w:rsidR="001C1309" w:rsidRPr="009600DA" w:rsidRDefault="001C1309" w:rsidP="001C1309">
      <w:pPr>
        <w:jc w:val="both"/>
        <w:rPr>
          <w:rFonts w:ascii="Calibri" w:eastAsia="Times New Roman" w:hAnsi="Calibri" w:cs="Arial"/>
          <w:sz w:val="20"/>
          <w:szCs w:val="20"/>
          <w:lang w:val="pt-PT" w:eastAsia="de-DE"/>
        </w:rPr>
      </w:pPr>
      <w:r w:rsidRPr="009600DA">
        <w:rPr>
          <w:rFonts w:ascii="Calibri" w:eastAsia="Times New Roman" w:hAnsi="Calibri" w:cs="Arial"/>
          <w:sz w:val="20"/>
          <w:szCs w:val="20"/>
          <w:lang w:val="pt-PT" w:eastAsia="de-DE"/>
        </w:rPr>
        <w:t>TOMRA Sorting Food, projeta e fabrica sistemas de classificação baseados em sensores para a indústria de alimentos. Possui mais de 7.500 sistemas instalados em indústrias alimentícias em todo o mundo.</w:t>
      </w:r>
    </w:p>
    <w:p w14:paraId="63BD16A4" w14:textId="77777777" w:rsidR="001C1309" w:rsidRPr="009600DA" w:rsidRDefault="001C1309" w:rsidP="001C1309">
      <w:pPr>
        <w:jc w:val="both"/>
        <w:rPr>
          <w:rFonts w:ascii="Calibri" w:eastAsia="Times New Roman" w:hAnsi="Calibri" w:cs="Arial"/>
          <w:sz w:val="20"/>
          <w:szCs w:val="20"/>
          <w:lang w:val="pt-PT" w:eastAsia="de-DE"/>
        </w:rPr>
      </w:pPr>
      <w:r w:rsidRPr="009600DA">
        <w:rPr>
          <w:rFonts w:ascii="Calibri" w:eastAsia="Times New Roman" w:hAnsi="Calibri" w:cs="Arial"/>
          <w:sz w:val="20"/>
          <w:szCs w:val="20"/>
          <w:lang w:val="pt-PT" w:eastAsia="de-DE"/>
        </w:rPr>
        <w:t>A empresa oferece classificadores, niveladores, descascadores e sistemas de análise de processo de alto desempenho para nozes e sementes, frutas, batatas e subprodutos, vegetais, carnes e frutos do mar. Os sistemas garantem qualidade e desempenho ótimos, o que se traduz em aumento da produtividade e uso eficiente de recursos.</w:t>
      </w:r>
    </w:p>
    <w:p w14:paraId="681A70F6" w14:textId="77777777" w:rsidR="001C1309" w:rsidRPr="009600DA" w:rsidRDefault="001C1309" w:rsidP="001C1309">
      <w:pPr>
        <w:jc w:val="both"/>
        <w:rPr>
          <w:rFonts w:ascii="Calibri" w:eastAsia="Times New Roman" w:hAnsi="Calibri" w:cs="Arial"/>
          <w:sz w:val="20"/>
          <w:szCs w:val="20"/>
          <w:lang w:val="pt-PT" w:eastAsia="de-DE"/>
        </w:rPr>
      </w:pPr>
      <w:r w:rsidRPr="009600DA">
        <w:rPr>
          <w:rFonts w:ascii="Calibri" w:eastAsia="Times New Roman" w:hAnsi="Calibri" w:cs="Arial"/>
          <w:sz w:val="20"/>
          <w:szCs w:val="20"/>
          <w:lang w:val="pt-PT" w:eastAsia="de-DE"/>
        </w:rPr>
        <w:t>A TOMRA Sorting Food é parte da TOMRA Sorting Solutions, que também desenvolve sistemas baseados em sensores para reciclagem, mineração e outras indústrias. Sua poderosa combinação de tecnologias faz da TOMRA classificar um dos mais avançados fornecedores mundiais de soluções de classificação baseadas em sensores, com mais de 11.300 sistemas instalados em todo o mundo.</w:t>
      </w:r>
    </w:p>
    <w:p w14:paraId="596C6FF9" w14:textId="77777777" w:rsidR="001C1309" w:rsidRPr="009600DA" w:rsidRDefault="001C1309" w:rsidP="001C1309">
      <w:pPr>
        <w:jc w:val="both"/>
        <w:rPr>
          <w:rFonts w:ascii="Calibri" w:eastAsia="Times New Roman" w:hAnsi="Calibri" w:cs="Arial"/>
          <w:sz w:val="20"/>
          <w:szCs w:val="20"/>
          <w:lang w:val="pt-PT" w:eastAsia="de-DE"/>
        </w:rPr>
      </w:pPr>
      <w:r w:rsidRPr="009600DA">
        <w:rPr>
          <w:rFonts w:ascii="Calibri" w:eastAsia="Times New Roman" w:hAnsi="Calibri" w:cs="Arial"/>
          <w:sz w:val="20"/>
          <w:szCs w:val="20"/>
          <w:lang w:val="pt-PT" w:eastAsia="de-DE"/>
        </w:rPr>
        <w:t>A TOMRA Sorting é propriedade da empresa norueguesa TOMRA Systems ASA, que está listada na Bolsa de Valores de Oslo. Fundada em 1972, a TOMRA Systems ASA tem um volume de negócios de cerca de 710 milhões de euros (2016) e emprega mais de 3.500 pessoas.</w:t>
      </w:r>
    </w:p>
    <w:p w14:paraId="30107ECC" w14:textId="77777777" w:rsidR="001C1309" w:rsidRPr="009600DA" w:rsidRDefault="001C1309" w:rsidP="001C1309">
      <w:pPr>
        <w:jc w:val="both"/>
        <w:rPr>
          <w:rFonts w:ascii="Calibri" w:eastAsia="Times New Roman" w:hAnsi="Calibri" w:cs="Arial"/>
          <w:sz w:val="20"/>
          <w:szCs w:val="20"/>
          <w:lang w:val="pt-PT" w:eastAsia="de-DE"/>
        </w:rPr>
      </w:pPr>
      <w:r w:rsidRPr="009600DA">
        <w:rPr>
          <w:rFonts w:ascii="Calibri" w:eastAsia="Times New Roman" w:hAnsi="Calibri" w:cs="Arial"/>
          <w:sz w:val="20"/>
          <w:szCs w:val="20"/>
          <w:lang w:val="pt-PT" w:eastAsia="de-DE"/>
        </w:rPr>
        <w:t>Para mais informações sobre a TOMRA Sorting Food, visite www.tomra.com/pt/food.</w:t>
      </w:r>
    </w:p>
    <w:p w14:paraId="559D25D9" w14:textId="176687ED" w:rsidR="007828C4" w:rsidRDefault="00BF537F" w:rsidP="007828C4">
      <w:pPr>
        <w:jc w:val="both"/>
        <w:rPr>
          <w:rFonts w:ascii="Calibri" w:eastAsia="Times New Roman" w:hAnsi="Calibri" w:cs="Arial"/>
          <w:sz w:val="20"/>
          <w:szCs w:val="20"/>
          <w:lang w:val="es-ES" w:eastAsia="de-DE"/>
        </w:rPr>
      </w:pPr>
      <w:r>
        <w:fldChar w:fldCharType="begin"/>
      </w:r>
      <w:r w:rsidRPr="009600DA">
        <w:rPr>
          <w:lang w:val="es-ES"/>
        </w:rPr>
        <w:instrText xml:space="preserve"> HYPERLINK "http://www.tomra.com/es/sentinel" </w:instrText>
      </w:r>
      <w:r>
        <w:fldChar w:fldCharType="separate"/>
      </w:r>
      <w:r w:rsidR="007828C4" w:rsidRPr="000A6B13">
        <w:rPr>
          <w:rStyle w:val="Hiperligao"/>
          <w:rFonts w:ascii="Calibri" w:eastAsia="Times New Roman" w:hAnsi="Calibri" w:cs="Arial"/>
          <w:sz w:val="20"/>
          <w:szCs w:val="20"/>
          <w:lang w:val="es-ES" w:eastAsia="de-DE"/>
        </w:rPr>
        <w:t>www.tomra.com/es/sentinel</w:t>
      </w:r>
      <w:r>
        <w:rPr>
          <w:rStyle w:val="Hiperligao"/>
          <w:rFonts w:ascii="Calibri" w:eastAsia="Times New Roman" w:hAnsi="Calibri" w:cs="Arial"/>
          <w:sz w:val="20"/>
          <w:szCs w:val="20"/>
          <w:lang w:val="es-ES" w:eastAsia="de-DE"/>
        </w:rPr>
        <w:fldChar w:fldCharType="end"/>
      </w:r>
    </w:p>
    <w:p w14:paraId="53793BFB" w14:textId="77777777" w:rsidR="007828C4" w:rsidRDefault="007828C4" w:rsidP="007828C4">
      <w:pPr>
        <w:jc w:val="both"/>
        <w:rPr>
          <w:rFonts w:ascii="Calibri" w:eastAsia="Times New Roman" w:hAnsi="Calibri" w:cs="Arial"/>
          <w:b/>
          <w:iCs/>
          <w:sz w:val="20"/>
          <w:szCs w:val="20"/>
          <w:lang w:val="es-ES" w:eastAsia="en-GB"/>
        </w:rPr>
      </w:pPr>
    </w:p>
    <w:p w14:paraId="7B22B3BC" w14:textId="08C1CC3A" w:rsidR="00563541" w:rsidRPr="007828C4" w:rsidRDefault="00563541" w:rsidP="007828C4">
      <w:pPr>
        <w:jc w:val="both"/>
        <w:rPr>
          <w:rFonts w:ascii="Calibri" w:eastAsia="Times New Roman" w:hAnsi="Calibri" w:cs="Arial"/>
          <w:sz w:val="20"/>
          <w:szCs w:val="20"/>
          <w:lang w:val="es-ES" w:eastAsia="de-DE"/>
        </w:rPr>
      </w:pPr>
      <w:r w:rsidRPr="00DB2184">
        <w:rPr>
          <w:rFonts w:ascii="Calibri" w:eastAsia="Times New Roman" w:hAnsi="Calibri" w:cs="Arial"/>
          <w:b/>
          <w:iCs/>
          <w:sz w:val="20"/>
          <w:szCs w:val="20"/>
          <w:lang w:val="es-ES" w:eastAsia="en-GB"/>
        </w:rPr>
        <w:lastRenderedPageBreak/>
        <w:t>Contacto con los medios</w:t>
      </w:r>
    </w:p>
    <w:p w14:paraId="7D561F91" w14:textId="77777777" w:rsidR="00563541" w:rsidRPr="00DB2184" w:rsidRDefault="00563541" w:rsidP="00563541">
      <w:pPr>
        <w:spacing w:after="0" w:line="100" w:lineRule="atLeast"/>
        <w:rPr>
          <w:sz w:val="20"/>
          <w:szCs w:val="20"/>
          <w:lang w:val="es-ES"/>
        </w:rPr>
      </w:pPr>
      <w:r w:rsidRPr="00DB2184">
        <w:rPr>
          <w:sz w:val="20"/>
          <w:szCs w:val="20"/>
          <w:lang w:val="es-ES"/>
        </w:rPr>
        <w:t>Emitido por:</w:t>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t>En nombre de:</w:t>
      </w:r>
    </w:p>
    <w:p w14:paraId="6C05E9A5" w14:textId="77777777" w:rsidR="00563541" w:rsidRPr="00DB2184" w:rsidRDefault="00563541" w:rsidP="00563541">
      <w:pPr>
        <w:spacing w:after="0" w:line="100" w:lineRule="atLeast"/>
        <w:rPr>
          <w:sz w:val="20"/>
          <w:szCs w:val="20"/>
          <w:lang w:val="en-GB"/>
        </w:rPr>
      </w:pPr>
      <w:r w:rsidRPr="00DB2184">
        <w:rPr>
          <w:sz w:val="20"/>
          <w:szCs w:val="20"/>
          <w:lang w:val="en-GB"/>
        </w:rPr>
        <w:t>ALARCÓN &amp; HARRIS</w:t>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t xml:space="preserve">TOMRA Sorting, S.L. </w:t>
      </w:r>
    </w:p>
    <w:p w14:paraId="39E15567" w14:textId="77777777" w:rsidR="00563541" w:rsidRPr="00DB2184" w:rsidRDefault="00563541" w:rsidP="00563541">
      <w:pPr>
        <w:spacing w:after="0" w:line="100" w:lineRule="atLeast"/>
        <w:rPr>
          <w:sz w:val="20"/>
          <w:szCs w:val="20"/>
          <w:lang w:val="es-ES"/>
        </w:rPr>
      </w:pPr>
      <w:r w:rsidRPr="00DB2184">
        <w:rPr>
          <w:sz w:val="20"/>
          <w:szCs w:val="20"/>
          <w:lang w:val="es-ES"/>
        </w:rPr>
        <w:t>Asesores de Comunicación y Marketing</w:t>
      </w:r>
      <w:r w:rsidRPr="00DB2184">
        <w:rPr>
          <w:sz w:val="20"/>
          <w:szCs w:val="20"/>
          <w:lang w:val="es-ES"/>
        </w:rPr>
        <w:tab/>
      </w:r>
      <w:r w:rsidRPr="00DB2184">
        <w:rPr>
          <w:sz w:val="20"/>
          <w:szCs w:val="20"/>
          <w:lang w:val="es-ES"/>
        </w:rPr>
        <w:tab/>
      </w:r>
      <w:r w:rsidRPr="00DB2184">
        <w:rPr>
          <w:sz w:val="20"/>
          <w:szCs w:val="20"/>
          <w:lang w:val="es-ES"/>
        </w:rPr>
        <w:tab/>
        <w:t>C/ Carrer Arquitecte Gaudí, num. 45</w:t>
      </w:r>
    </w:p>
    <w:p w14:paraId="14963101" w14:textId="77777777" w:rsidR="00563541" w:rsidRPr="00DB2184" w:rsidRDefault="00563541" w:rsidP="00563541">
      <w:pPr>
        <w:spacing w:after="0" w:line="100" w:lineRule="atLeast"/>
        <w:rPr>
          <w:sz w:val="20"/>
          <w:szCs w:val="20"/>
          <w:lang w:val="es-ES"/>
        </w:rPr>
      </w:pPr>
      <w:r w:rsidRPr="00DB2184">
        <w:rPr>
          <w:sz w:val="20"/>
          <w:szCs w:val="20"/>
          <w:lang w:val="es-ES"/>
        </w:rPr>
        <w:t>Avda. Ramón y Cajal, 27</w:t>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00D02B40">
        <w:rPr>
          <w:sz w:val="20"/>
          <w:szCs w:val="20"/>
          <w:lang w:val="es-ES"/>
        </w:rPr>
        <w:tab/>
      </w:r>
      <w:r w:rsidRPr="00DB2184">
        <w:rPr>
          <w:sz w:val="20"/>
          <w:szCs w:val="20"/>
          <w:lang w:val="es-ES"/>
        </w:rPr>
        <w:t xml:space="preserve">17480 </w:t>
      </w:r>
      <w:proofErr w:type="gramStart"/>
      <w:r w:rsidRPr="00DB2184">
        <w:rPr>
          <w:sz w:val="20"/>
          <w:szCs w:val="20"/>
          <w:lang w:val="es-ES"/>
        </w:rPr>
        <w:t>Roses  -</w:t>
      </w:r>
      <w:proofErr w:type="gramEnd"/>
      <w:r w:rsidRPr="00DB2184">
        <w:rPr>
          <w:sz w:val="20"/>
          <w:szCs w:val="20"/>
          <w:lang w:val="es-ES"/>
        </w:rPr>
        <w:t xml:space="preserve">  </w:t>
      </w:r>
    </w:p>
    <w:p w14:paraId="60E2AC02" w14:textId="77777777" w:rsidR="00563541" w:rsidRPr="00615C56" w:rsidRDefault="00563541" w:rsidP="00563541">
      <w:pPr>
        <w:spacing w:after="0" w:line="100" w:lineRule="atLeast"/>
        <w:rPr>
          <w:sz w:val="20"/>
          <w:szCs w:val="20"/>
          <w:lang w:val="pt-PT"/>
        </w:rPr>
      </w:pPr>
      <w:r w:rsidRPr="00615C56">
        <w:rPr>
          <w:sz w:val="20"/>
          <w:szCs w:val="20"/>
          <w:lang w:val="pt-PT"/>
        </w:rPr>
        <w:t>28016 MADRID</w:t>
      </w:r>
      <w:r w:rsidRPr="00615C56">
        <w:rPr>
          <w:sz w:val="20"/>
          <w:szCs w:val="20"/>
          <w:lang w:val="pt-PT"/>
        </w:rPr>
        <w:tab/>
      </w:r>
      <w:r w:rsidRPr="00615C56">
        <w:rPr>
          <w:sz w:val="20"/>
          <w:szCs w:val="20"/>
          <w:lang w:val="pt-PT"/>
        </w:rPr>
        <w:tab/>
      </w:r>
      <w:r w:rsidRPr="00615C56">
        <w:rPr>
          <w:sz w:val="20"/>
          <w:szCs w:val="20"/>
          <w:lang w:val="pt-PT"/>
        </w:rPr>
        <w:tab/>
      </w:r>
      <w:r w:rsidRPr="00615C56">
        <w:rPr>
          <w:sz w:val="20"/>
          <w:szCs w:val="20"/>
          <w:lang w:val="pt-PT"/>
        </w:rPr>
        <w:tab/>
      </w:r>
      <w:r w:rsidRPr="00615C56">
        <w:rPr>
          <w:sz w:val="20"/>
          <w:szCs w:val="20"/>
          <w:lang w:val="pt-PT"/>
        </w:rPr>
        <w:tab/>
      </w:r>
      <w:r w:rsidRPr="00615C56">
        <w:rPr>
          <w:sz w:val="20"/>
          <w:szCs w:val="20"/>
          <w:lang w:val="pt-PT"/>
        </w:rPr>
        <w:tab/>
        <w:t>GIRONA</w:t>
      </w:r>
    </w:p>
    <w:p w14:paraId="72EDAEDA" w14:textId="77777777" w:rsidR="00563541" w:rsidRPr="00615C56" w:rsidRDefault="00563541" w:rsidP="00563541">
      <w:pPr>
        <w:spacing w:after="0" w:line="100" w:lineRule="atLeast"/>
        <w:rPr>
          <w:sz w:val="20"/>
          <w:szCs w:val="20"/>
          <w:lang w:val="pt-PT"/>
        </w:rPr>
      </w:pPr>
      <w:r w:rsidRPr="00615C56">
        <w:rPr>
          <w:sz w:val="20"/>
          <w:szCs w:val="20"/>
          <w:lang w:val="pt-PT"/>
        </w:rPr>
        <w:t>Tel: (34) 91 415 30 20</w:t>
      </w:r>
      <w:r w:rsidRPr="00615C56">
        <w:rPr>
          <w:sz w:val="20"/>
          <w:szCs w:val="20"/>
          <w:lang w:val="pt-PT"/>
        </w:rPr>
        <w:tab/>
      </w:r>
      <w:r w:rsidRPr="00615C56">
        <w:rPr>
          <w:sz w:val="20"/>
          <w:szCs w:val="20"/>
          <w:lang w:val="pt-PT"/>
        </w:rPr>
        <w:tab/>
      </w:r>
      <w:r w:rsidRPr="00615C56">
        <w:rPr>
          <w:sz w:val="20"/>
          <w:szCs w:val="20"/>
          <w:lang w:val="pt-PT"/>
        </w:rPr>
        <w:tab/>
      </w:r>
      <w:r w:rsidRPr="00615C56">
        <w:rPr>
          <w:sz w:val="20"/>
          <w:szCs w:val="20"/>
          <w:lang w:val="pt-PT"/>
        </w:rPr>
        <w:tab/>
      </w:r>
      <w:r w:rsidRPr="00615C56">
        <w:rPr>
          <w:sz w:val="20"/>
          <w:szCs w:val="20"/>
          <w:lang w:val="pt-PT"/>
        </w:rPr>
        <w:tab/>
        <w:t>Tel: (34) 972 15 43 73</w:t>
      </w:r>
    </w:p>
    <w:p w14:paraId="2359D124" w14:textId="77777777" w:rsidR="00563541" w:rsidRPr="00615C56" w:rsidRDefault="00563541" w:rsidP="00563541">
      <w:pPr>
        <w:spacing w:after="0" w:line="100" w:lineRule="atLeast"/>
        <w:rPr>
          <w:sz w:val="20"/>
          <w:szCs w:val="20"/>
          <w:lang w:val="pt-PT"/>
        </w:rPr>
      </w:pPr>
      <w:r w:rsidRPr="00615C56">
        <w:rPr>
          <w:sz w:val="20"/>
          <w:szCs w:val="20"/>
          <w:lang w:val="pt-PT"/>
        </w:rPr>
        <w:t xml:space="preserve">E-Mail: </w:t>
      </w:r>
      <w:hyperlink r:id="rId12" w:history="1">
        <w:r w:rsidR="008C357C" w:rsidRPr="00615C56">
          <w:rPr>
            <w:rStyle w:val="Hiperligao"/>
            <w:sz w:val="20"/>
            <w:szCs w:val="20"/>
            <w:lang w:val="pt-PT"/>
          </w:rPr>
          <w:t>nmarti@alarconyharris.com</w:t>
        </w:r>
      </w:hyperlink>
      <w:r w:rsidRPr="00615C56">
        <w:rPr>
          <w:sz w:val="20"/>
          <w:szCs w:val="20"/>
          <w:lang w:val="pt-PT"/>
        </w:rPr>
        <w:t xml:space="preserve"> </w:t>
      </w:r>
      <w:r w:rsidRPr="00615C56">
        <w:rPr>
          <w:sz w:val="20"/>
          <w:szCs w:val="20"/>
          <w:lang w:val="pt-PT"/>
        </w:rPr>
        <w:tab/>
      </w:r>
      <w:r w:rsidRPr="00615C56">
        <w:rPr>
          <w:sz w:val="20"/>
          <w:szCs w:val="20"/>
          <w:lang w:val="pt-PT"/>
        </w:rPr>
        <w:tab/>
      </w:r>
      <w:r w:rsidRPr="00615C56">
        <w:rPr>
          <w:sz w:val="20"/>
          <w:szCs w:val="20"/>
          <w:lang w:val="pt-PT"/>
        </w:rPr>
        <w:tab/>
        <w:t>E-mail</w:t>
      </w:r>
      <w:r w:rsidRPr="00615C56">
        <w:rPr>
          <w:color w:val="000000" w:themeColor="text1"/>
          <w:sz w:val="20"/>
          <w:szCs w:val="20"/>
          <w:lang w:val="pt-PT"/>
        </w:rPr>
        <w:t xml:space="preserve">: </w:t>
      </w:r>
      <w:r w:rsidR="00C946A8" w:rsidRPr="00615C56">
        <w:rPr>
          <w:color w:val="000000" w:themeColor="text1"/>
          <w:sz w:val="20"/>
          <w:szCs w:val="20"/>
          <w:lang w:val="pt-PT"/>
        </w:rPr>
        <w:t>alejandro.palacios@tomra.com</w:t>
      </w:r>
    </w:p>
    <w:p w14:paraId="47B913F1" w14:textId="77777777" w:rsidR="008C357C" w:rsidRPr="00B838C1" w:rsidRDefault="00563541" w:rsidP="00563541">
      <w:pPr>
        <w:pStyle w:val="NoSpacing1"/>
        <w:spacing w:line="360" w:lineRule="auto"/>
        <w:rPr>
          <w:sz w:val="20"/>
          <w:szCs w:val="20"/>
        </w:rPr>
      </w:pPr>
      <w:r w:rsidRPr="00B838C1">
        <w:rPr>
          <w:sz w:val="20"/>
          <w:szCs w:val="20"/>
        </w:rPr>
        <w:t xml:space="preserve">Web: </w:t>
      </w:r>
      <w:hyperlink r:id="rId13" w:history="1">
        <w:r w:rsidRPr="00B838C1">
          <w:rPr>
            <w:rStyle w:val="Hiperligao"/>
            <w:sz w:val="20"/>
            <w:szCs w:val="20"/>
          </w:rPr>
          <w:t>www.alarconyharris.com</w:t>
        </w:r>
      </w:hyperlink>
      <w:r w:rsidRPr="00B838C1">
        <w:rPr>
          <w:sz w:val="20"/>
          <w:szCs w:val="20"/>
        </w:rPr>
        <w:tab/>
      </w:r>
      <w:r w:rsidRPr="00B838C1">
        <w:rPr>
          <w:sz w:val="20"/>
          <w:szCs w:val="20"/>
        </w:rPr>
        <w:tab/>
      </w:r>
      <w:r w:rsidRPr="00B838C1">
        <w:rPr>
          <w:sz w:val="20"/>
          <w:szCs w:val="20"/>
        </w:rPr>
        <w:tab/>
      </w:r>
      <w:r w:rsidRPr="00B838C1">
        <w:rPr>
          <w:sz w:val="20"/>
          <w:szCs w:val="20"/>
        </w:rPr>
        <w:tab/>
        <w:t>Web:</w:t>
      </w:r>
      <w:r w:rsidR="008C357C" w:rsidRPr="00B838C1">
        <w:t xml:space="preserve"> </w:t>
      </w:r>
      <w:hyperlink r:id="rId14" w:history="1">
        <w:r w:rsidR="008C357C" w:rsidRPr="00B838C1">
          <w:rPr>
            <w:rStyle w:val="Hiperligao"/>
            <w:sz w:val="20"/>
            <w:szCs w:val="20"/>
          </w:rPr>
          <w:t>www.tomra.com/es/food</w:t>
        </w:r>
      </w:hyperlink>
    </w:p>
    <w:p w14:paraId="223ED16E" w14:textId="77777777" w:rsidR="00501461" w:rsidRPr="00B838C1" w:rsidRDefault="00501461" w:rsidP="00563541">
      <w:pPr>
        <w:pStyle w:val="NoSpacing1"/>
        <w:spacing w:line="360" w:lineRule="auto"/>
        <w:rPr>
          <w:sz w:val="20"/>
          <w:szCs w:val="20"/>
        </w:rPr>
      </w:pPr>
    </w:p>
    <w:p w14:paraId="5EF52A5F" w14:textId="77777777" w:rsidR="009C435A" w:rsidRPr="00B838C1" w:rsidRDefault="009C435A" w:rsidP="00563541">
      <w:pPr>
        <w:pStyle w:val="NoSpacing1"/>
        <w:spacing w:line="360" w:lineRule="auto"/>
        <w:rPr>
          <w:sz w:val="20"/>
          <w:szCs w:val="20"/>
        </w:rPr>
      </w:pPr>
    </w:p>
    <w:sectPr w:rsidR="009C435A" w:rsidRPr="00B838C1" w:rsidSect="00940DC1">
      <w:headerReference w:type="default" r:id="rId15"/>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29C14" w14:textId="77777777" w:rsidR="00BF537F" w:rsidRDefault="00BF537F" w:rsidP="003D1FBB">
      <w:r>
        <w:separator/>
      </w:r>
    </w:p>
  </w:endnote>
  <w:endnote w:type="continuationSeparator" w:id="0">
    <w:p w14:paraId="0F967C40" w14:textId="77777777" w:rsidR="00BF537F" w:rsidRDefault="00BF537F"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9D42" w14:textId="77777777" w:rsidR="00BF537F" w:rsidRDefault="00BF537F" w:rsidP="003D1FBB">
      <w:r>
        <w:separator/>
      </w:r>
    </w:p>
  </w:footnote>
  <w:footnote w:type="continuationSeparator" w:id="0">
    <w:p w14:paraId="64ECB049" w14:textId="77777777" w:rsidR="00BF537F" w:rsidRDefault="00BF537F" w:rsidP="003D1F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9761" w14:textId="77777777" w:rsidR="003D1FBB" w:rsidRDefault="00F572B1">
    <w:pPr>
      <w:pStyle w:val="Cabealho"/>
    </w:pPr>
    <w:r>
      <w:rPr>
        <w:noProof/>
        <w:lang w:val="pt-PT" w:eastAsia="pt-PT"/>
      </w:rPr>
      <w:drawing>
        <wp:inline distT="0" distB="0" distL="0" distR="0" wp14:anchorId="7935944B" wp14:editId="1786F41D">
          <wp:extent cx="1933575" cy="327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_FOO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860" cy="349907"/>
                  </a:xfrm>
                  <a:prstGeom prst="rect">
                    <a:avLst/>
                  </a:prstGeom>
                </pic:spPr>
              </pic:pic>
            </a:graphicData>
          </a:graphic>
        </wp:inline>
      </w:drawing>
    </w:r>
    <w:r w:rsidR="00C2693D">
      <w:rPr>
        <w:noProof/>
        <w:lang w:val="pt-PT" w:eastAsia="pt-PT"/>
      </w:rPr>
      <mc:AlternateContent>
        <mc:Choice Requires="wps">
          <w:drawing>
            <wp:anchor distT="0" distB="0" distL="114300" distR="114300" simplePos="0" relativeHeight="251661312" behindDoc="0" locked="0" layoutInCell="1" allowOverlap="1" wp14:anchorId="2F4FC18C" wp14:editId="21C0D680">
              <wp:simplePos x="0" y="0"/>
              <wp:positionH relativeFrom="column">
                <wp:posOffset>3803015</wp:posOffset>
              </wp:positionH>
              <wp:positionV relativeFrom="paragraph">
                <wp:posOffset>103505</wp:posOffset>
              </wp:positionV>
              <wp:extent cx="2503170" cy="336550"/>
              <wp:effectExtent l="0" t="0" r="889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36550"/>
                      </a:xfrm>
                      <a:prstGeom prst="rect">
                        <a:avLst/>
                      </a:prstGeom>
                      <a:solidFill>
                        <a:srgbClr val="FFFFFF"/>
                      </a:solidFill>
                      <a:ln w="9525">
                        <a:noFill/>
                        <a:miter lim="800000"/>
                        <a:headEnd/>
                        <a:tailEnd/>
                      </a:ln>
                    </wps:spPr>
                    <wps:txbx>
                      <w:txbxContent>
                        <w:p w14:paraId="7DF1C0A4" w14:textId="77777777" w:rsidR="0090576C" w:rsidRPr="0090576C" w:rsidRDefault="00563541" w:rsidP="0090576C">
                          <w:pPr>
                            <w:spacing w:line="360" w:lineRule="auto"/>
                            <w:ind w:left="-284"/>
                            <w:jc w:val="right"/>
                            <w:rPr>
                              <w:rFonts w:cs="Calibri"/>
                              <w:bCs/>
                              <w:i/>
                              <w:color w:val="7F7F7F" w:themeColor="text1" w:themeTint="80"/>
                              <w:sz w:val="28"/>
                              <w:szCs w:val="32"/>
                            </w:rPr>
                          </w:pPr>
                          <w:r>
                            <w:rPr>
                              <w:rFonts w:cs="Calibri"/>
                              <w:i/>
                              <w:color w:val="7F7F7F" w:themeColor="text1" w:themeTint="80"/>
                              <w:sz w:val="28"/>
                              <w:szCs w:val="32"/>
                            </w:rPr>
                            <w:t>Comunicado de prensa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" stroked="f">
              <v:textbox>
                <w:txbxContent>
                  <w:p w:rsidR="0090576C" w:rsidRPr="0090576C" w:rsidRDefault="00563541" w:rsidP="0090576C">
                    <w:pPr>
                      <w:spacing w:line="360" w:lineRule="auto"/>
                      <w:ind w:left="-284"/>
                      <w:jc w:val="right"/>
                      <w:rPr>
                        <w:rFonts w:cs="Calibri"/>
                        <w:bCs/>
                        <w:i/>
                        <w:color w:val="7F7F7F" w:themeColor="text1" w:themeTint="80"/>
                        <w:sz w:val="28"/>
                        <w:szCs w:val="32"/>
                      </w:rPr>
                    </w:pPr>
                    <w:r>
                      <w:rPr>
                        <w:rFonts w:cs="Calibri"/>
                        <w:i/>
                        <w:color w:val="7F7F7F" w:themeColor="text1" w:themeTint="80"/>
                        <w:sz w:val="28"/>
                        <w:szCs w:val="32"/>
                      </w:rPr>
                      <w:t>Comunicado de prensa</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4F42816"/>
    <w:lvl w:ilvl="0">
      <w:start w:val="1"/>
      <w:numFmt w:val="decimal"/>
      <w:lvlText w:val="%1."/>
      <w:lvlJc w:val="left"/>
      <w:pPr>
        <w:tabs>
          <w:tab w:val="num" w:pos="360"/>
        </w:tabs>
        <w:ind w:left="360" w:hanging="360"/>
      </w:pPr>
    </w:lvl>
  </w:abstractNum>
  <w:abstractNum w:abstractNumId="1">
    <w:nsid w:val="FFFFFF89"/>
    <w:multiLevelType w:val="singleLevel"/>
    <w:tmpl w:val="F0D00794"/>
    <w:lvl w:ilvl="0">
      <w:start w:val="1"/>
      <w:numFmt w:val="bullet"/>
      <w:pStyle w:val="Listacommarcas"/>
      <w:lvlText w:val=""/>
      <w:lvlJc w:val="left"/>
      <w:pPr>
        <w:tabs>
          <w:tab w:val="num" w:pos="360"/>
        </w:tabs>
        <w:ind w:left="360" w:hanging="360"/>
      </w:pPr>
      <w:rPr>
        <w:rFonts w:ascii="Symbol" w:hAnsi="Symbol" w:hint="default"/>
      </w:rPr>
    </w:lvl>
  </w:abstractNum>
  <w:abstractNum w:abstractNumId="2">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19"/>
    <w:rsid w:val="000027D6"/>
    <w:rsid w:val="00027544"/>
    <w:rsid w:val="000315E8"/>
    <w:rsid w:val="00032F48"/>
    <w:rsid w:val="00054E37"/>
    <w:rsid w:val="0006439E"/>
    <w:rsid w:val="00072EF6"/>
    <w:rsid w:val="00080ECC"/>
    <w:rsid w:val="000A2E13"/>
    <w:rsid w:val="000B640A"/>
    <w:rsid w:val="000C273E"/>
    <w:rsid w:val="000D1A4C"/>
    <w:rsid w:val="00114E79"/>
    <w:rsid w:val="001216F8"/>
    <w:rsid w:val="001312E3"/>
    <w:rsid w:val="00132853"/>
    <w:rsid w:val="001573D7"/>
    <w:rsid w:val="00161489"/>
    <w:rsid w:val="00162B06"/>
    <w:rsid w:val="00167310"/>
    <w:rsid w:val="00170ADD"/>
    <w:rsid w:val="00171BBF"/>
    <w:rsid w:val="0017200E"/>
    <w:rsid w:val="00172AB2"/>
    <w:rsid w:val="00176D7B"/>
    <w:rsid w:val="00184503"/>
    <w:rsid w:val="00194EA3"/>
    <w:rsid w:val="00195B7E"/>
    <w:rsid w:val="001A5A75"/>
    <w:rsid w:val="001C04A7"/>
    <w:rsid w:val="001C0E83"/>
    <w:rsid w:val="001C1309"/>
    <w:rsid w:val="001C1476"/>
    <w:rsid w:val="001C5327"/>
    <w:rsid w:val="001D5FA6"/>
    <w:rsid w:val="001D6536"/>
    <w:rsid w:val="001E41E2"/>
    <w:rsid w:val="001F1470"/>
    <w:rsid w:val="001F2482"/>
    <w:rsid w:val="001F45CC"/>
    <w:rsid w:val="0020141F"/>
    <w:rsid w:val="00210A99"/>
    <w:rsid w:val="00211A44"/>
    <w:rsid w:val="00223796"/>
    <w:rsid w:val="00231143"/>
    <w:rsid w:val="00231192"/>
    <w:rsid w:val="002449E7"/>
    <w:rsid w:val="00245601"/>
    <w:rsid w:val="002519C4"/>
    <w:rsid w:val="00260CBE"/>
    <w:rsid w:val="00260F3B"/>
    <w:rsid w:val="00260FDD"/>
    <w:rsid w:val="0026174E"/>
    <w:rsid w:val="00262935"/>
    <w:rsid w:val="00263FF1"/>
    <w:rsid w:val="00267FA3"/>
    <w:rsid w:val="00271E88"/>
    <w:rsid w:val="00280318"/>
    <w:rsid w:val="0028031D"/>
    <w:rsid w:val="00290BEB"/>
    <w:rsid w:val="00293D52"/>
    <w:rsid w:val="002B0193"/>
    <w:rsid w:val="002B0B70"/>
    <w:rsid w:val="002B0EC2"/>
    <w:rsid w:val="002B66B3"/>
    <w:rsid w:val="002B733A"/>
    <w:rsid w:val="002C4F9C"/>
    <w:rsid w:val="002C623B"/>
    <w:rsid w:val="002D5FC2"/>
    <w:rsid w:val="002E2F57"/>
    <w:rsid w:val="002E679C"/>
    <w:rsid w:val="002F4EB7"/>
    <w:rsid w:val="00300FE6"/>
    <w:rsid w:val="003021D2"/>
    <w:rsid w:val="003039B8"/>
    <w:rsid w:val="00304AA9"/>
    <w:rsid w:val="0031228E"/>
    <w:rsid w:val="00312CAB"/>
    <w:rsid w:val="00313003"/>
    <w:rsid w:val="00314826"/>
    <w:rsid w:val="00320BF8"/>
    <w:rsid w:val="003228C7"/>
    <w:rsid w:val="0033370F"/>
    <w:rsid w:val="00341F66"/>
    <w:rsid w:val="00344C38"/>
    <w:rsid w:val="003501B7"/>
    <w:rsid w:val="00353319"/>
    <w:rsid w:val="00364B41"/>
    <w:rsid w:val="0036586B"/>
    <w:rsid w:val="003668B0"/>
    <w:rsid w:val="003678B5"/>
    <w:rsid w:val="00372437"/>
    <w:rsid w:val="00374590"/>
    <w:rsid w:val="00395743"/>
    <w:rsid w:val="003A10D2"/>
    <w:rsid w:val="003C238E"/>
    <w:rsid w:val="003D1FBB"/>
    <w:rsid w:val="003D43C5"/>
    <w:rsid w:val="003D6CBD"/>
    <w:rsid w:val="003E5D73"/>
    <w:rsid w:val="003F6C93"/>
    <w:rsid w:val="00400B32"/>
    <w:rsid w:val="0041626C"/>
    <w:rsid w:val="00435B01"/>
    <w:rsid w:val="00436634"/>
    <w:rsid w:val="00440C24"/>
    <w:rsid w:val="00446FEB"/>
    <w:rsid w:val="00464A82"/>
    <w:rsid w:val="00475D78"/>
    <w:rsid w:val="0047716E"/>
    <w:rsid w:val="004820D9"/>
    <w:rsid w:val="00495CC2"/>
    <w:rsid w:val="004A277A"/>
    <w:rsid w:val="004B5DD4"/>
    <w:rsid w:val="004D0413"/>
    <w:rsid w:val="004E1C13"/>
    <w:rsid w:val="004E5182"/>
    <w:rsid w:val="004E525F"/>
    <w:rsid w:val="004F3AED"/>
    <w:rsid w:val="004F575F"/>
    <w:rsid w:val="00501461"/>
    <w:rsid w:val="00503D9B"/>
    <w:rsid w:val="00514EC9"/>
    <w:rsid w:val="00516963"/>
    <w:rsid w:val="00525555"/>
    <w:rsid w:val="0052639A"/>
    <w:rsid w:val="0054395A"/>
    <w:rsid w:val="005445B4"/>
    <w:rsid w:val="005447E1"/>
    <w:rsid w:val="00553425"/>
    <w:rsid w:val="00560131"/>
    <w:rsid w:val="0056098D"/>
    <w:rsid w:val="00563541"/>
    <w:rsid w:val="005714BE"/>
    <w:rsid w:val="005739AE"/>
    <w:rsid w:val="005762E2"/>
    <w:rsid w:val="00583736"/>
    <w:rsid w:val="00592288"/>
    <w:rsid w:val="005952DF"/>
    <w:rsid w:val="005A1DF3"/>
    <w:rsid w:val="005A6AE7"/>
    <w:rsid w:val="005B016B"/>
    <w:rsid w:val="005C0C8B"/>
    <w:rsid w:val="005D1F9A"/>
    <w:rsid w:val="005D2A41"/>
    <w:rsid w:val="005F4E18"/>
    <w:rsid w:val="005F62F9"/>
    <w:rsid w:val="00615C56"/>
    <w:rsid w:val="006212C7"/>
    <w:rsid w:val="00630EE6"/>
    <w:rsid w:val="00631770"/>
    <w:rsid w:val="00635B02"/>
    <w:rsid w:val="00637AED"/>
    <w:rsid w:val="00645F9F"/>
    <w:rsid w:val="0064626D"/>
    <w:rsid w:val="006479C3"/>
    <w:rsid w:val="00657468"/>
    <w:rsid w:val="0067092E"/>
    <w:rsid w:val="0068364E"/>
    <w:rsid w:val="00686489"/>
    <w:rsid w:val="00696855"/>
    <w:rsid w:val="006A04B3"/>
    <w:rsid w:val="006B49C0"/>
    <w:rsid w:val="006C0C25"/>
    <w:rsid w:val="006C1D72"/>
    <w:rsid w:val="006D1926"/>
    <w:rsid w:val="006D331A"/>
    <w:rsid w:val="006D4EBE"/>
    <w:rsid w:val="006D7AF2"/>
    <w:rsid w:val="006E4A68"/>
    <w:rsid w:val="00710CA7"/>
    <w:rsid w:val="007148B5"/>
    <w:rsid w:val="007169E7"/>
    <w:rsid w:val="00721206"/>
    <w:rsid w:val="00721E65"/>
    <w:rsid w:val="00727E2C"/>
    <w:rsid w:val="0073536B"/>
    <w:rsid w:val="0074756E"/>
    <w:rsid w:val="00747EFA"/>
    <w:rsid w:val="00761244"/>
    <w:rsid w:val="007619F0"/>
    <w:rsid w:val="00767844"/>
    <w:rsid w:val="007828C4"/>
    <w:rsid w:val="00786614"/>
    <w:rsid w:val="00791A10"/>
    <w:rsid w:val="007A429D"/>
    <w:rsid w:val="007A6A16"/>
    <w:rsid w:val="007B6CE9"/>
    <w:rsid w:val="007C0F76"/>
    <w:rsid w:val="007C24EF"/>
    <w:rsid w:val="007C7C94"/>
    <w:rsid w:val="007E63F4"/>
    <w:rsid w:val="007E6AE5"/>
    <w:rsid w:val="007F5244"/>
    <w:rsid w:val="00800417"/>
    <w:rsid w:val="008038CE"/>
    <w:rsid w:val="00804D5C"/>
    <w:rsid w:val="00817EAA"/>
    <w:rsid w:val="00817F64"/>
    <w:rsid w:val="00823CC1"/>
    <w:rsid w:val="00830B01"/>
    <w:rsid w:val="00844F2A"/>
    <w:rsid w:val="00847D69"/>
    <w:rsid w:val="0085609F"/>
    <w:rsid w:val="008721A2"/>
    <w:rsid w:val="0088147D"/>
    <w:rsid w:val="00885EFC"/>
    <w:rsid w:val="00891B1E"/>
    <w:rsid w:val="008948B5"/>
    <w:rsid w:val="008B474A"/>
    <w:rsid w:val="008B4FA4"/>
    <w:rsid w:val="008B5ADA"/>
    <w:rsid w:val="008C357C"/>
    <w:rsid w:val="008C38A0"/>
    <w:rsid w:val="008C6D54"/>
    <w:rsid w:val="008D197A"/>
    <w:rsid w:val="008D5EBD"/>
    <w:rsid w:val="008E222C"/>
    <w:rsid w:val="008E36CA"/>
    <w:rsid w:val="008F3CD7"/>
    <w:rsid w:val="008F3F7C"/>
    <w:rsid w:val="008F7A26"/>
    <w:rsid w:val="009046A1"/>
    <w:rsid w:val="0090576C"/>
    <w:rsid w:val="00914578"/>
    <w:rsid w:val="00925505"/>
    <w:rsid w:val="00926C29"/>
    <w:rsid w:val="00930DDE"/>
    <w:rsid w:val="00940DC1"/>
    <w:rsid w:val="00945866"/>
    <w:rsid w:val="00945B66"/>
    <w:rsid w:val="00951400"/>
    <w:rsid w:val="00956631"/>
    <w:rsid w:val="009600DA"/>
    <w:rsid w:val="00970DD6"/>
    <w:rsid w:val="00974A60"/>
    <w:rsid w:val="00994638"/>
    <w:rsid w:val="009A7E08"/>
    <w:rsid w:val="009C435A"/>
    <w:rsid w:val="009C56AC"/>
    <w:rsid w:val="009E3249"/>
    <w:rsid w:val="009F3BFC"/>
    <w:rsid w:val="00A07365"/>
    <w:rsid w:val="00A16974"/>
    <w:rsid w:val="00A2096B"/>
    <w:rsid w:val="00A22F0C"/>
    <w:rsid w:val="00A24335"/>
    <w:rsid w:val="00A30F0B"/>
    <w:rsid w:val="00A32AF2"/>
    <w:rsid w:val="00A34221"/>
    <w:rsid w:val="00A37935"/>
    <w:rsid w:val="00A46480"/>
    <w:rsid w:val="00A53DA6"/>
    <w:rsid w:val="00A56802"/>
    <w:rsid w:val="00A67252"/>
    <w:rsid w:val="00A70444"/>
    <w:rsid w:val="00A723BF"/>
    <w:rsid w:val="00A76ADA"/>
    <w:rsid w:val="00A9123F"/>
    <w:rsid w:val="00AA1904"/>
    <w:rsid w:val="00AB3E29"/>
    <w:rsid w:val="00AD6E09"/>
    <w:rsid w:val="00AE669C"/>
    <w:rsid w:val="00AE73BE"/>
    <w:rsid w:val="00AF32B3"/>
    <w:rsid w:val="00AF6FFA"/>
    <w:rsid w:val="00B01EBB"/>
    <w:rsid w:val="00B06BB1"/>
    <w:rsid w:val="00B100C4"/>
    <w:rsid w:val="00B3533F"/>
    <w:rsid w:val="00B42EE7"/>
    <w:rsid w:val="00B47B6C"/>
    <w:rsid w:val="00B53200"/>
    <w:rsid w:val="00B624A8"/>
    <w:rsid w:val="00B66000"/>
    <w:rsid w:val="00B66BE5"/>
    <w:rsid w:val="00B675B1"/>
    <w:rsid w:val="00B72AAD"/>
    <w:rsid w:val="00B82097"/>
    <w:rsid w:val="00B838C1"/>
    <w:rsid w:val="00B8394C"/>
    <w:rsid w:val="00B92F2F"/>
    <w:rsid w:val="00B94B12"/>
    <w:rsid w:val="00BA5E40"/>
    <w:rsid w:val="00BB57C7"/>
    <w:rsid w:val="00BB7CD7"/>
    <w:rsid w:val="00BC0095"/>
    <w:rsid w:val="00BC0B9C"/>
    <w:rsid w:val="00BC38AB"/>
    <w:rsid w:val="00BC51C4"/>
    <w:rsid w:val="00BD251B"/>
    <w:rsid w:val="00BD7140"/>
    <w:rsid w:val="00BE2DD7"/>
    <w:rsid w:val="00BF2110"/>
    <w:rsid w:val="00BF537F"/>
    <w:rsid w:val="00C04117"/>
    <w:rsid w:val="00C1211C"/>
    <w:rsid w:val="00C13289"/>
    <w:rsid w:val="00C20B10"/>
    <w:rsid w:val="00C219BF"/>
    <w:rsid w:val="00C21D51"/>
    <w:rsid w:val="00C22EB9"/>
    <w:rsid w:val="00C2693D"/>
    <w:rsid w:val="00C409AC"/>
    <w:rsid w:val="00C50206"/>
    <w:rsid w:val="00C50ED1"/>
    <w:rsid w:val="00C64310"/>
    <w:rsid w:val="00C702C8"/>
    <w:rsid w:val="00C7508D"/>
    <w:rsid w:val="00C7786E"/>
    <w:rsid w:val="00C77EBE"/>
    <w:rsid w:val="00C83919"/>
    <w:rsid w:val="00C946A8"/>
    <w:rsid w:val="00CA4284"/>
    <w:rsid w:val="00CA6339"/>
    <w:rsid w:val="00CB0086"/>
    <w:rsid w:val="00CB4733"/>
    <w:rsid w:val="00CD3844"/>
    <w:rsid w:val="00CD5E35"/>
    <w:rsid w:val="00D02B40"/>
    <w:rsid w:val="00D34E70"/>
    <w:rsid w:val="00D35B49"/>
    <w:rsid w:val="00D40D2B"/>
    <w:rsid w:val="00D45DFE"/>
    <w:rsid w:val="00D4624D"/>
    <w:rsid w:val="00D5034A"/>
    <w:rsid w:val="00D528B1"/>
    <w:rsid w:val="00D6093C"/>
    <w:rsid w:val="00D62E75"/>
    <w:rsid w:val="00D64E38"/>
    <w:rsid w:val="00D7334D"/>
    <w:rsid w:val="00D76446"/>
    <w:rsid w:val="00D8055B"/>
    <w:rsid w:val="00D841AF"/>
    <w:rsid w:val="00D94FD5"/>
    <w:rsid w:val="00DA2828"/>
    <w:rsid w:val="00DA706D"/>
    <w:rsid w:val="00DB214B"/>
    <w:rsid w:val="00DB2184"/>
    <w:rsid w:val="00DF2C6F"/>
    <w:rsid w:val="00DF44F9"/>
    <w:rsid w:val="00E10401"/>
    <w:rsid w:val="00E1279B"/>
    <w:rsid w:val="00E21227"/>
    <w:rsid w:val="00E21ECC"/>
    <w:rsid w:val="00E2608C"/>
    <w:rsid w:val="00E31F85"/>
    <w:rsid w:val="00E361F7"/>
    <w:rsid w:val="00E43286"/>
    <w:rsid w:val="00E47529"/>
    <w:rsid w:val="00E55F04"/>
    <w:rsid w:val="00E56D91"/>
    <w:rsid w:val="00E62727"/>
    <w:rsid w:val="00E732A7"/>
    <w:rsid w:val="00E9423C"/>
    <w:rsid w:val="00E94301"/>
    <w:rsid w:val="00E96716"/>
    <w:rsid w:val="00EA1C56"/>
    <w:rsid w:val="00EA6D36"/>
    <w:rsid w:val="00EB2CF5"/>
    <w:rsid w:val="00EB63F5"/>
    <w:rsid w:val="00EC39FD"/>
    <w:rsid w:val="00EC6EF6"/>
    <w:rsid w:val="00ED00B0"/>
    <w:rsid w:val="00ED2E15"/>
    <w:rsid w:val="00ED4F34"/>
    <w:rsid w:val="00ED524F"/>
    <w:rsid w:val="00EE4CCD"/>
    <w:rsid w:val="00F027ED"/>
    <w:rsid w:val="00F06480"/>
    <w:rsid w:val="00F102B2"/>
    <w:rsid w:val="00F11BC3"/>
    <w:rsid w:val="00F1232C"/>
    <w:rsid w:val="00F2479E"/>
    <w:rsid w:val="00F317A5"/>
    <w:rsid w:val="00F31CFE"/>
    <w:rsid w:val="00F33488"/>
    <w:rsid w:val="00F3795B"/>
    <w:rsid w:val="00F44977"/>
    <w:rsid w:val="00F53C19"/>
    <w:rsid w:val="00F572B1"/>
    <w:rsid w:val="00F74873"/>
    <w:rsid w:val="00F82A26"/>
    <w:rsid w:val="00F82AE7"/>
    <w:rsid w:val="00F874EF"/>
    <w:rsid w:val="00F926EE"/>
    <w:rsid w:val="00F959A7"/>
    <w:rsid w:val="00FA2086"/>
    <w:rsid w:val="00FA43EC"/>
    <w:rsid w:val="00FA7D3C"/>
    <w:rsid w:val="00FB1B5F"/>
    <w:rsid w:val="00FC11A6"/>
    <w:rsid w:val="00FC238F"/>
    <w:rsid w:val="00FC7FF3"/>
    <w:rsid w:val="00FE452F"/>
    <w:rsid w:val="00FF3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120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Cabealho1">
    <w:name w:val="heading 1"/>
    <w:basedOn w:val="Normal"/>
    <w:next w:val="Normal"/>
    <w:link w:val="Cabealho1Carte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Cabealho2">
    <w:name w:val="heading 2"/>
    <w:basedOn w:val="Normal"/>
    <w:link w:val="Cabealho2Carte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Cabealho3">
    <w:name w:val="heading 3"/>
    <w:basedOn w:val="Normal"/>
    <w:link w:val="Cabealho3Carte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CabealhoCarter">
    <w:name w:val="Cabeçalho Caráter"/>
    <w:basedOn w:val="Tipodeletrapredefinidodopargrafo"/>
    <w:link w:val="Cabealho"/>
    <w:rsid w:val="003D1FBB"/>
    <w:rPr>
      <w:rFonts w:asciiTheme="minorHAnsi" w:hAnsiTheme="minorHAnsi"/>
      <w:sz w:val="24"/>
      <w:szCs w:val="24"/>
    </w:rPr>
  </w:style>
  <w:style w:type="paragraph" w:styleId="Rodap">
    <w:name w:val="footer"/>
    <w:basedOn w:val="Normal"/>
    <w:link w:val="RodapCarte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RodapCarter">
    <w:name w:val="Rodapé Caráter"/>
    <w:basedOn w:val="Tipodeletrapredefinidodopargrafo"/>
    <w:link w:val="Rodap"/>
    <w:rsid w:val="003D1FBB"/>
    <w:rPr>
      <w:rFonts w:asciiTheme="minorHAnsi" w:hAnsiTheme="minorHAnsi"/>
      <w:sz w:val="24"/>
      <w:szCs w:val="24"/>
    </w:rPr>
  </w:style>
  <w:style w:type="character" w:styleId="TextodoMarcadordePosio">
    <w:name w:val="Placeholder Text"/>
    <w:basedOn w:val="Tipodeletrapredefinidodopargrafo"/>
    <w:uiPriority w:val="99"/>
    <w:semiHidden/>
    <w:rsid w:val="00435B01"/>
    <w:rPr>
      <w:color w:val="808080"/>
    </w:rPr>
  </w:style>
  <w:style w:type="paragraph" w:styleId="Textodebalo">
    <w:name w:val="Balloon Text"/>
    <w:basedOn w:val="Normal"/>
    <w:link w:val="TextodebaloCarter"/>
    <w:semiHidden/>
    <w:unhideWhenUsed/>
    <w:rsid w:val="00CD3844"/>
    <w:rPr>
      <w:rFonts w:ascii="Tahoma" w:hAnsi="Tahoma" w:cs="Tahoma"/>
      <w:sz w:val="16"/>
      <w:szCs w:val="16"/>
    </w:rPr>
  </w:style>
  <w:style w:type="character" w:customStyle="1" w:styleId="TextodebaloCarter">
    <w:name w:val="Texto de balão Caráter"/>
    <w:basedOn w:val="Tipodeletrapredefinidodopargrafo"/>
    <w:link w:val="Textodebalo"/>
    <w:semiHidden/>
    <w:rsid w:val="00CD3844"/>
    <w:rPr>
      <w:rFonts w:ascii="Tahoma" w:hAnsi="Tahoma" w:cs="Tahoma"/>
      <w:sz w:val="16"/>
      <w:szCs w:val="16"/>
    </w:rPr>
  </w:style>
  <w:style w:type="character" w:customStyle="1" w:styleId="Cabealho1Carter">
    <w:name w:val="Cabeçalho 1 Caráter"/>
    <w:basedOn w:val="Tipodeletrapredefinidodopargrafo"/>
    <w:link w:val="Cabealho1"/>
    <w:rsid w:val="00970DD6"/>
    <w:rPr>
      <w:rFonts w:asciiTheme="majorHAnsi" w:eastAsiaTheme="majorEastAsia" w:hAnsiTheme="majorHAnsi" w:cstheme="majorBidi"/>
      <w:b/>
      <w:bCs/>
      <w:color w:val="001329" w:themeColor="accent1" w:themeShade="BF"/>
      <w:sz w:val="28"/>
      <w:szCs w:val="28"/>
      <w:lang w:val="en-US"/>
    </w:rPr>
  </w:style>
  <w:style w:type="paragraph" w:styleId="Listacommarc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emEspaamento">
    <w:name w:val="No Spacing"/>
    <w:uiPriority w:val="99"/>
    <w:qFormat/>
    <w:rsid w:val="0090576C"/>
    <w:rPr>
      <w:rFonts w:ascii="Calibri" w:eastAsia="Calibri" w:hAnsi="Calibri"/>
      <w:sz w:val="22"/>
      <w:szCs w:val="22"/>
      <w:lang w:val="en-GB" w:eastAsia="en-US"/>
    </w:rPr>
  </w:style>
  <w:style w:type="character" w:styleId="Forte">
    <w:name w:val="Strong"/>
    <w:uiPriority w:val="22"/>
    <w:qFormat/>
    <w:rsid w:val="0090576C"/>
    <w:rPr>
      <w:b/>
      <w:bCs/>
    </w:rPr>
  </w:style>
  <w:style w:type="character" w:styleId="Hiperligao">
    <w:name w:val="Hyperlink"/>
    <w:basedOn w:val="Tipodeletrapredefinidodopargrafo"/>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decomentrio">
    <w:name w:val="annotation text"/>
    <w:basedOn w:val="Normal"/>
    <w:link w:val="TextodecomentrioCarter"/>
    <w:semiHidden/>
    <w:unhideWhenUsed/>
    <w:rsid w:val="00D40D2B"/>
    <w:pPr>
      <w:spacing w:after="0" w:line="240" w:lineRule="auto"/>
    </w:pPr>
    <w:rPr>
      <w:rFonts w:eastAsia="Times New Roman" w:cs="Times New Roman"/>
      <w:sz w:val="20"/>
      <w:szCs w:val="20"/>
      <w:lang w:val="en-US" w:eastAsia="nb-NO"/>
    </w:rPr>
  </w:style>
  <w:style w:type="character" w:customStyle="1" w:styleId="TextodecomentrioCarter">
    <w:name w:val="Texto de comentário Caráter"/>
    <w:basedOn w:val="Tipodeletrapredefinidodopargrafo"/>
    <w:link w:val="Textodecomentrio"/>
    <w:semiHidden/>
    <w:rsid w:val="00D40D2B"/>
    <w:rPr>
      <w:rFonts w:asciiTheme="minorHAnsi" w:hAnsiTheme="minorHAnsi"/>
      <w:lang w:val="en-US"/>
    </w:rPr>
  </w:style>
  <w:style w:type="character" w:customStyle="1" w:styleId="apple-converted-space">
    <w:name w:val="apple-converted-space"/>
    <w:basedOn w:val="Tipodeletrapredefinidodopargrafo"/>
    <w:rsid w:val="001C04A7"/>
  </w:style>
  <w:style w:type="character" w:styleId="Hiperligaovisitada">
    <w:name w:val="FollowedHyperlink"/>
    <w:basedOn w:val="Tipodeletrapredefinidodopargrafo"/>
    <w:semiHidden/>
    <w:unhideWhenUsed/>
    <w:rsid w:val="00F33488"/>
    <w:rPr>
      <w:color w:val="800080" w:themeColor="followedHyperlink"/>
      <w:u w:val="single"/>
    </w:rPr>
  </w:style>
  <w:style w:type="character" w:styleId="Refdecomentrio">
    <w:name w:val="annotation reference"/>
    <w:basedOn w:val="Tipodeletrapredefinidodopargrafo"/>
    <w:semiHidden/>
    <w:unhideWhenUsed/>
    <w:rsid w:val="00FC7FF3"/>
    <w:rPr>
      <w:sz w:val="16"/>
      <w:szCs w:val="16"/>
    </w:rPr>
  </w:style>
  <w:style w:type="paragraph" w:styleId="Assuntodecomentrio">
    <w:name w:val="annotation subject"/>
    <w:basedOn w:val="Textodecomentrio"/>
    <w:next w:val="Textodecomentrio"/>
    <w:link w:val="AssuntodecomentrioCarter"/>
    <w:semiHidden/>
    <w:unhideWhenUsed/>
    <w:rsid w:val="00FC7FF3"/>
    <w:pPr>
      <w:spacing w:after="200"/>
    </w:pPr>
    <w:rPr>
      <w:rFonts w:eastAsiaTheme="minorEastAsia" w:cstheme="minorBidi"/>
      <w:b/>
      <w:bCs/>
      <w:lang w:val="en-IE" w:eastAsia="en-IE"/>
    </w:rPr>
  </w:style>
  <w:style w:type="character" w:customStyle="1" w:styleId="AssuntodecomentrioCarter">
    <w:name w:val="Assunto de comentário Caráter"/>
    <w:basedOn w:val="TextodecomentrioCarter"/>
    <w:link w:val="Assuntodecomentrio"/>
    <w:semiHidden/>
    <w:rsid w:val="00FC7FF3"/>
    <w:rPr>
      <w:rFonts w:asciiTheme="minorHAnsi" w:eastAsiaTheme="minorEastAsia" w:hAnsiTheme="minorHAnsi" w:cstheme="minorBidi"/>
      <w:b/>
      <w:bCs/>
      <w:lang w:val="en-IE" w:eastAsia="en-IE"/>
    </w:rPr>
  </w:style>
  <w:style w:type="paragraph" w:styleId="PargrafodaLista">
    <w:name w:val="List Paragraph"/>
    <w:basedOn w:val="Normal"/>
    <w:uiPriority w:val="34"/>
    <w:qFormat/>
    <w:rsid w:val="0068364E"/>
    <w:pPr>
      <w:ind w:left="720"/>
      <w:contextualSpacing/>
    </w:pPr>
  </w:style>
  <w:style w:type="character" w:customStyle="1" w:styleId="Cabealho2Carter">
    <w:name w:val="Cabeçalho 2 Caráter"/>
    <w:basedOn w:val="Tipodeletrapredefinidodopargrafo"/>
    <w:link w:val="Cabealho2"/>
    <w:uiPriority w:val="9"/>
    <w:rsid w:val="004E525F"/>
    <w:rPr>
      <w:b/>
      <w:bCs/>
      <w:sz w:val="36"/>
      <w:szCs w:val="36"/>
      <w:lang w:val="nl-BE" w:eastAsia="nl-BE"/>
    </w:rPr>
  </w:style>
  <w:style w:type="character" w:customStyle="1" w:styleId="Cabealho3Carter">
    <w:name w:val="Cabeçalho 3 Caráter"/>
    <w:basedOn w:val="Tipodeletrapredefinidodopargrafo"/>
    <w:link w:val="Cabealh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elacomgrelha">
    <w:name w:val="Table Grid"/>
    <w:basedOn w:val="Tabelanormal"/>
    <w:rsid w:val="00260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onar1">
    <w:name w:val="Mencionar1"/>
    <w:basedOn w:val="Tipodeletrapredefinidodopargrafo"/>
    <w:uiPriority w:val="99"/>
    <w:semiHidden/>
    <w:unhideWhenUsed/>
    <w:rsid w:val="00CB4733"/>
    <w:rPr>
      <w:color w:val="2B579A"/>
      <w:shd w:val="clear" w:color="auto" w:fill="E6E6E6"/>
    </w:rPr>
  </w:style>
  <w:style w:type="character" w:customStyle="1" w:styleId="Mencinsinresolver1">
    <w:name w:val="Mención sin resolver1"/>
    <w:basedOn w:val="Tipodeletrapredefinidodopargrafo"/>
    <w:uiPriority w:val="99"/>
    <w:semiHidden/>
    <w:unhideWhenUsed/>
    <w:rsid w:val="008C35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nmarti@alarconyharris.com" TargetMode="External"/><Relationship Id="rId13" Type="http://schemas.openxmlformats.org/officeDocument/2006/relationships/hyperlink" Target="http://www.alarconyharris.com/" TargetMode="External"/><Relationship Id="rId14" Type="http://schemas.openxmlformats.org/officeDocument/2006/relationships/hyperlink" Target="http://www.tomra.com/es/food"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E0E0-1AEB-44B5-8ED6-242E902FB4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4.xml><?xml version="1.0" encoding="utf-8"?>
<ds:datastoreItem xmlns:ds="http://schemas.openxmlformats.org/officeDocument/2006/customXml" ds:itemID="{EDF9124C-6712-455B-81DD-D5EBCBBCCBA8}">
  <ds:schemaRefs/>
</ds:datastoreItem>
</file>

<file path=customXml/itemProps5.xml><?xml version="1.0" encoding="utf-8"?>
<ds:datastoreItem xmlns:ds="http://schemas.openxmlformats.org/officeDocument/2006/customXml" ds:itemID="{646EB922-241E-B048-9FF9-4D78F64A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C:\Users\mbellemans\Downloads\TOMRA TSS F template (2).dotx</Template>
  <TotalTime>28</TotalTime>
  <Pages>3</Pages>
  <Words>968</Words>
  <Characters>5233</Characters>
  <Application>Microsoft Macintosh Word</Application>
  <DocSecurity>0</DocSecurity>
  <PresentationFormat/>
  <Lines>43</Lines>
  <Paragraphs>12</Paragraphs>
  <ScaleCrop>false</ScaleCrop>
  <HeadingPairs>
    <vt:vector size="2" baseType="variant">
      <vt:variant>
        <vt:lpstr>Título</vt:lpstr>
      </vt:variant>
      <vt:variant>
        <vt:i4>1</vt:i4>
      </vt:variant>
    </vt:vector>
  </HeadingPairs>
  <TitlesOfParts>
    <vt:vector size="1" baseType="lpstr">
      <vt:lpstr>Jornada Demo TOMRA Sentinell II</vt:lpstr>
    </vt:vector>
  </TitlesOfParts>
  <Company>Tomra\2014</Company>
  <LinksUpToDate>false</LinksUpToDate>
  <CharactersWithSpaces>6189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Utilizador do Microsoft Office</cp:lastModifiedBy>
  <cp:revision>10</cp:revision>
  <dcterms:created xsi:type="dcterms:W3CDTF">2017-09-25T11:57:00Z</dcterms:created>
  <dcterms:modified xsi:type="dcterms:W3CDTF">2017-11-06T10:04:00Z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