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5F" w:rsidRDefault="00FB7D00" w:rsidP="00BD7209">
      <w:pPr>
        <w:spacing w:after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El </w:t>
      </w:r>
      <w:r w:rsidR="00AE461B" w:rsidRPr="00903F55">
        <w:rPr>
          <w:rFonts w:ascii="Arial" w:hAnsi="Arial"/>
          <w:b/>
          <w:sz w:val="28"/>
        </w:rPr>
        <w:t>camión eléctrico Terberg</w:t>
      </w:r>
      <w:r w:rsidR="00CA75F0">
        <w:rPr>
          <w:rFonts w:ascii="Arial" w:hAnsi="Arial"/>
          <w:b/>
          <w:sz w:val="28"/>
        </w:rPr>
        <w:t xml:space="preserve"> </w:t>
      </w:r>
      <w:r w:rsidR="00AE461B" w:rsidRPr="00903F55">
        <w:rPr>
          <w:rFonts w:ascii="Arial" w:hAnsi="Arial"/>
          <w:b/>
          <w:sz w:val="28"/>
        </w:rPr>
        <w:t>utiliza transmisiones Allison para maximizar la productividad</w:t>
      </w:r>
      <w:r w:rsidR="00E34ED6">
        <w:rPr>
          <w:rFonts w:ascii="Arial" w:hAnsi="Arial"/>
          <w:b/>
          <w:sz w:val="28"/>
        </w:rPr>
        <w:t xml:space="preserve"> y salidas con hasta 65</w:t>
      </w:r>
      <w:r w:rsidR="00CA75F0">
        <w:rPr>
          <w:rFonts w:ascii="Arial" w:hAnsi="Arial"/>
          <w:b/>
          <w:sz w:val="28"/>
        </w:rPr>
        <w:t xml:space="preserve"> </w:t>
      </w:r>
      <w:r w:rsidR="00E34ED6">
        <w:rPr>
          <w:rFonts w:ascii="Arial" w:hAnsi="Arial"/>
          <w:b/>
          <w:sz w:val="28"/>
        </w:rPr>
        <w:t>Tn</w:t>
      </w:r>
    </w:p>
    <w:p w:rsidR="00AE461B" w:rsidRPr="00903F55" w:rsidRDefault="00AE461B" w:rsidP="00BD7209">
      <w:pPr>
        <w:spacing w:after="0"/>
        <w:rPr>
          <w:rFonts w:ascii="Arial" w:hAnsi="Arial" w:cs="Arial"/>
          <w:i/>
        </w:rPr>
      </w:pPr>
    </w:p>
    <w:p w:rsidR="00142602" w:rsidRPr="00903F55" w:rsidRDefault="00900982" w:rsidP="00CA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i/>
          <w:spacing w:val="5"/>
          <w:szCs w:val="20"/>
        </w:rPr>
      </w:pPr>
      <w:r>
        <w:rPr>
          <w:rFonts w:ascii="Arial" w:hAnsi="Arial"/>
          <w:i/>
        </w:rPr>
        <w:t>P</w:t>
      </w:r>
      <w:r w:rsidRPr="00903F55">
        <w:rPr>
          <w:rFonts w:ascii="Arial" w:hAnsi="Arial"/>
          <w:i/>
        </w:rPr>
        <w:t>ara cumplir las apretadas jornadas de reparto</w:t>
      </w:r>
      <w:r>
        <w:rPr>
          <w:rFonts w:ascii="Arial" w:hAnsi="Arial"/>
          <w:i/>
        </w:rPr>
        <w:t>, e</w:t>
      </w:r>
      <w:r w:rsidR="005C4056" w:rsidRPr="00903F55">
        <w:rPr>
          <w:rFonts w:ascii="Arial" w:hAnsi="Arial"/>
          <w:i/>
        </w:rPr>
        <w:t xml:space="preserve">l convertidor de par permite que el camión tractor </w:t>
      </w:r>
      <w:r w:rsidR="0047155F" w:rsidRPr="00903F55">
        <w:rPr>
          <w:rFonts w:ascii="Arial" w:hAnsi="Arial"/>
          <w:i/>
        </w:rPr>
        <w:t xml:space="preserve">de SCHERM Group </w:t>
      </w:r>
      <w:r w:rsidR="005C4056" w:rsidRPr="00903F55">
        <w:rPr>
          <w:rFonts w:ascii="Arial" w:hAnsi="Arial"/>
          <w:i/>
        </w:rPr>
        <w:t>de 65 toneladas alcance su velocidad pu</w:t>
      </w:r>
      <w:r>
        <w:rPr>
          <w:rFonts w:ascii="Arial" w:hAnsi="Arial"/>
          <w:i/>
        </w:rPr>
        <w:t>nta en el menor tiempo posible.</w:t>
      </w:r>
    </w:p>
    <w:p w:rsidR="00AE461B" w:rsidRPr="00903F55" w:rsidRDefault="00AE461B" w:rsidP="00CA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</w:rPr>
      </w:pPr>
    </w:p>
    <w:p w:rsidR="003A61B7" w:rsidRPr="00903F55" w:rsidRDefault="00AE461B" w:rsidP="00CA75F0">
      <w:pPr>
        <w:pStyle w:val="HTMLconformatoprevio"/>
        <w:spacing w:line="276" w:lineRule="auto"/>
        <w:rPr>
          <w:rFonts w:ascii="Arial" w:hAnsi="Arial" w:cs="Arial"/>
          <w:sz w:val="22"/>
          <w:szCs w:val="22"/>
        </w:rPr>
      </w:pPr>
      <w:r w:rsidRPr="00903F55">
        <w:rPr>
          <w:rFonts w:ascii="Arial" w:hAnsi="Arial"/>
          <w:b/>
          <w:color w:val="000000"/>
          <w:sz w:val="22"/>
          <w:szCs w:val="22"/>
        </w:rPr>
        <w:t>MÚNICH</w:t>
      </w:r>
      <w:r w:rsidRPr="00903F55">
        <w:rPr>
          <w:rFonts w:ascii="Arial" w:hAnsi="Arial"/>
          <w:b/>
          <w:sz w:val="22"/>
          <w:szCs w:val="22"/>
        </w:rPr>
        <w:t xml:space="preserve"> </w:t>
      </w:r>
      <w:r w:rsidR="00E66AD0" w:rsidRPr="00903F55">
        <w:rPr>
          <w:rFonts w:ascii="Arial" w:hAnsi="Arial"/>
          <w:sz w:val="22"/>
          <w:szCs w:val="22"/>
        </w:rPr>
        <w:t xml:space="preserve">– </w:t>
      </w:r>
      <w:r w:rsidRPr="00903F55">
        <w:rPr>
          <w:rFonts w:ascii="Arial" w:hAnsi="Arial"/>
          <w:sz w:val="22"/>
          <w:szCs w:val="22"/>
        </w:rPr>
        <w:t xml:space="preserve">SCHERM </w:t>
      </w:r>
      <w:r w:rsidR="00E66AD0" w:rsidRPr="00903F55">
        <w:rPr>
          <w:rFonts w:ascii="Arial" w:hAnsi="Arial"/>
          <w:sz w:val="22"/>
          <w:szCs w:val="22"/>
        </w:rPr>
        <w:t xml:space="preserve">Group </w:t>
      </w:r>
      <w:r w:rsidRPr="00903F55">
        <w:rPr>
          <w:rFonts w:ascii="Arial" w:hAnsi="Arial"/>
          <w:sz w:val="22"/>
          <w:szCs w:val="22"/>
        </w:rPr>
        <w:t xml:space="preserve">lleva casi dos años empleando un camión tractor Terberg YT202-EV 100% eléctrico con transmisión completamente automática Allison para </w:t>
      </w:r>
      <w:r w:rsidR="00900982">
        <w:rPr>
          <w:rFonts w:ascii="Arial" w:hAnsi="Arial"/>
          <w:sz w:val="22"/>
          <w:szCs w:val="22"/>
        </w:rPr>
        <w:t>el transporte de mercancía a</w:t>
      </w:r>
      <w:r w:rsidR="00FB7D00" w:rsidRPr="00903F55">
        <w:rPr>
          <w:rFonts w:ascii="Arial" w:hAnsi="Arial"/>
          <w:sz w:val="22"/>
          <w:szCs w:val="22"/>
        </w:rPr>
        <w:t xml:space="preserve"> </w:t>
      </w:r>
      <w:r w:rsidRPr="00903F55">
        <w:rPr>
          <w:rFonts w:ascii="Arial" w:hAnsi="Arial"/>
          <w:sz w:val="22"/>
          <w:szCs w:val="22"/>
        </w:rPr>
        <w:t>la planta local de BMW Group.</w:t>
      </w:r>
    </w:p>
    <w:p w:rsidR="00AE461B" w:rsidRPr="00903F55" w:rsidRDefault="00AE461B" w:rsidP="00CA75F0">
      <w:pPr>
        <w:spacing w:after="0"/>
        <w:rPr>
          <w:rFonts w:ascii="Arial" w:eastAsia="Arial Unicode MS" w:hAnsi="Arial" w:cs="Arial"/>
          <w:lang w:eastAsia="zh-CN"/>
        </w:rPr>
      </w:pPr>
    </w:p>
    <w:p w:rsidR="00BB0669" w:rsidRPr="00903F55" w:rsidRDefault="00BB0669" w:rsidP="00CA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</w:rPr>
      </w:pPr>
      <w:r w:rsidRPr="00903F55">
        <w:rPr>
          <w:rFonts w:ascii="Arial" w:hAnsi="Arial"/>
        </w:rPr>
        <w:t xml:space="preserve">“El camión eléctrico </w:t>
      </w:r>
      <w:r w:rsidR="00900982">
        <w:rPr>
          <w:rFonts w:ascii="Arial" w:hAnsi="Arial"/>
        </w:rPr>
        <w:t xml:space="preserve">ha demostrado su valía </w:t>
      </w:r>
      <w:r w:rsidRPr="00903F55">
        <w:rPr>
          <w:rFonts w:ascii="Arial" w:hAnsi="Arial"/>
        </w:rPr>
        <w:t xml:space="preserve">en el sector de la distribución urbana y </w:t>
      </w:r>
      <w:r w:rsidR="00900982">
        <w:rPr>
          <w:rFonts w:ascii="Arial" w:hAnsi="Arial"/>
        </w:rPr>
        <w:t xml:space="preserve">cumpliendo con las entregas “just in time” de la </w:t>
      </w:r>
      <w:r w:rsidRPr="00903F55">
        <w:rPr>
          <w:rFonts w:ascii="Arial" w:hAnsi="Arial"/>
        </w:rPr>
        <w:t>BMW”, afirma</w:t>
      </w:r>
      <w:r w:rsidR="00E66AD0" w:rsidRPr="00903F55">
        <w:rPr>
          <w:rFonts w:ascii="Arial" w:hAnsi="Arial"/>
        </w:rPr>
        <w:t xml:space="preserve"> Ulf Frenzel, jefe de flota de </w:t>
      </w:r>
      <w:r w:rsidRPr="00903F55">
        <w:rPr>
          <w:rFonts w:ascii="Arial" w:hAnsi="Arial"/>
        </w:rPr>
        <w:t>SCHERM</w:t>
      </w:r>
      <w:r w:rsidR="00E66AD0" w:rsidRPr="00903F55">
        <w:rPr>
          <w:rFonts w:ascii="Arial" w:hAnsi="Arial"/>
        </w:rPr>
        <w:t xml:space="preserve"> Group</w:t>
      </w:r>
      <w:r w:rsidRPr="00903F55">
        <w:rPr>
          <w:rFonts w:ascii="Arial" w:hAnsi="Arial"/>
        </w:rPr>
        <w:t>. “La caja de cambios Allison permite aprovechar al máximo la energía del motor eléctrico. Además, el camión eléctrico puede maniobrar sin problema y es extremadamente fácil de conducir”.</w:t>
      </w:r>
    </w:p>
    <w:p w:rsidR="00BB0669" w:rsidRPr="00903F55" w:rsidRDefault="00BB0669" w:rsidP="00CA75F0">
      <w:pPr>
        <w:spacing w:after="0"/>
        <w:rPr>
          <w:rFonts w:ascii="Arial" w:hAnsi="Arial" w:cs="Arial"/>
        </w:rPr>
      </w:pPr>
    </w:p>
    <w:p w:rsidR="00900982" w:rsidRDefault="00376A23" w:rsidP="00CA75F0">
      <w:pPr>
        <w:spacing w:after="0"/>
        <w:rPr>
          <w:rFonts w:ascii="Arial" w:hAnsi="Arial"/>
        </w:rPr>
      </w:pPr>
      <w:r w:rsidRPr="00903F55">
        <w:rPr>
          <w:rFonts w:ascii="Arial" w:hAnsi="Arial"/>
        </w:rPr>
        <w:t>El tractor 100% eléctrico está equ</w:t>
      </w:r>
      <w:bookmarkStart w:id="0" w:name="_GoBack"/>
      <w:bookmarkEnd w:id="0"/>
      <w:r w:rsidRPr="00903F55">
        <w:rPr>
          <w:rFonts w:ascii="Arial" w:hAnsi="Arial"/>
        </w:rPr>
        <w:t>ipado con motor síncrono de tres fases (614 V) con una clasificación máxima de potencia de 138 kW (188 cv) y una transmisión completamente automática Allison Serie 3000.</w:t>
      </w:r>
    </w:p>
    <w:p w:rsidR="00900982" w:rsidRDefault="00900982" w:rsidP="00CA75F0">
      <w:pPr>
        <w:spacing w:after="0"/>
        <w:rPr>
          <w:rFonts w:ascii="Arial" w:hAnsi="Arial"/>
        </w:rPr>
      </w:pPr>
    </w:p>
    <w:p w:rsidR="00793C45" w:rsidRPr="00903F55" w:rsidRDefault="00376A23" w:rsidP="00CA75F0">
      <w:pPr>
        <w:spacing w:after="0"/>
        <w:rPr>
          <w:rFonts w:ascii="Arial" w:hAnsi="Arial" w:cs="Arial"/>
          <w:spacing w:val="5"/>
          <w:szCs w:val="20"/>
        </w:rPr>
      </w:pPr>
      <w:r w:rsidRPr="00903F55">
        <w:rPr>
          <w:rFonts w:ascii="Arial" w:hAnsi="Arial"/>
        </w:rPr>
        <w:t xml:space="preserve">La caja de cambios Allison es la clave de la </w:t>
      </w:r>
      <w:r w:rsidR="00E34ED6">
        <w:rPr>
          <w:rFonts w:ascii="Arial" w:hAnsi="Arial"/>
        </w:rPr>
        <w:t>cadena cinemática</w:t>
      </w:r>
      <w:r w:rsidRPr="00903F55">
        <w:rPr>
          <w:rFonts w:ascii="Arial" w:hAnsi="Arial"/>
        </w:rPr>
        <w:t xml:space="preserve">: el camión tiene que arrancar con un peso combinado de hasta 65 toneladas y alcanzar lo antes posible su velocidad punta para cumplir las apretadas jornadas de reparto. </w:t>
      </w:r>
      <w:r w:rsidR="00FB7D00">
        <w:rPr>
          <w:rFonts w:ascii="Arial" w:hAnsi="Arial"/>
        </w:rPr>
        <w:t xml:space="preserve">Esto es posible gracias al </w:t>
      </w:r>
      <w:r w:rsidRPr="00903F55">
        <w:rPr>
          <w:rFonts w:ascii="Arial" w:hAnsi="Arial"/>
        </w:rPr>
        <w:t>convertidor de par de la caja de cambios, que multiplica el par motor durante el arranque y la aceleración.</w:t>
      </w:r>
      <w:r w:rsidRPr="00903F55">
        <w:rPr>
          <w:rFonts w:ascii="Arial" w:hAnsi="Arial"/>
          <w:szCs w:val="20"/>
        </w:rPr>
        <w:t xml:space="preserve"> </w:t>
      </w:r>
    </w:p>
    <w:p w:rsidR="00793C45" w:rsidRPr="00903F55" w:rsidRDefault="00793C45" w:rsidP="00CA75F0">
      <w:pPr>
        <w:spacing w:after="0"/>
        <w:rPr>
          <w:rFonts w:ascii="Arial" w:hAnsi="Arial" w:cs="Arial"/>
          <w:spacing w:val="5"/>
          <w:szCs w:val="20"/>
        </w:rPr>
      </w:pPr>
    </w:p>
    <w:p w:rsidR="00F64765" w:rsidRPr="00903F55" w:rsidRDefault="00471233" w:rsidP="00CA75F0">
      <w:pPr>
        <w:spacing w:after="0"/>
        <w:rPr>
          <w:rFonts w:ascii="Arial" w:eastAsia="Arial Unicode MS" w:hAnsi="Arial" w:cs="Arial"/>
        </w:rPr>
      </w:pPr>
      <w:r w:rsidRPr="00903F55">
        <w:rPr>
          <w:rFonts w:ascii="Arial" w:hAnsi="Arial"/>
          <w:szCs w:val="20"/>
        </w:rPr>
        <w:t>Ademá</w:t>
      </w:r>
      <w:r w:rsidR="00425B5D" w:rsidRPr="00903F55">
        <w:rPr>
          <w:rFonts w:ascii="Arial" w:hAnsi="Arial"/>
          <w:szCs w:val="20"/>
        </w:rPr>
        <w:t>s, la transmisión Allison elimin</w:t>
      </w:r>
      <w:r w:rsidRPr="00903F55">
        <w:rPr>
          <w:rFonts w:ascii="Arial" w:hAnsi="Arial"/>
          <w:szCs w:val="20"/>
        </w:rPr>
        <w:t xml:space="preserve">a los cortes de potencia </w:t>
      </w:r>
      <w:r w:rsidR="0047155F">
        <w:rPr>
          <w:rFonts w:ascii="Arial" w:hAnsi="Arial"/>
          <w:szCs w:val="20"/>
        </w:rPr>
        <w:t xml:space="preserve">mejorando así la </w:t>
      </w:r>
      <w:r w:rsidRPr="00903F55">
        <w:rPr>
          <w:rFonts w:ascii="Arial" w:hAnsi="Arial"/>
          <w:szCs w:val="20"/>
        </w:rPr>
        <w:t>productividad</w:t>
      </w:r>
      <w:r w:rsidR="0047155F">
        <w:rPr>
          <w:rFonts w:ascii="Arial" w:hAnsi="Arial"/>
          <w:szCs w:val="20"/>
        </w:rPr>
        <w:t xml:space="preserve"> del vehículo</w:t>
      </w:r>
      <w:r w:rsidRPr="00903F55">
        <w:rPr>
          <w:rFonts w:ascii="Arial" w:hAnsi="Arial"/>
          <w:szCs w:val="20"/>
        </w:rPr>
        <w:t xml:space="preserve">, incluso </w:t>
      </w:r>
      <w:r w:rsidR="0047155F">
        <w:rPr>
          <w:rFonts w:ascii="Arial" w:hAnsi="Arial"/>
          <w:szCs w:val="20"/>
        </w:rPr>
        <w:t xml:space="preserve">equipando </w:t>
      </w:r>
      <w:r w:rsidRPr="00903F55">
        <w:rPr>
          <w:rFonts w:ascii="Arial" w:hAnsi="Arial"/>
          <w:szCs w:val="20"/>
        </w:rPr>
        <w:t>un motor más pequeño. Sin la</w:t>
      </w:r>
      <w:r w:rsidR="0047155F">
        <w:rPr>
          <w:rFonts w:ascii="Arial" w:hAnsi="Arial"/>
          <w:szCs w:val="20"/>
        </w:rPr>
        <w:t>s ventajas de la</w:t>
      </w:r>
      <w:r w:rsidRPr="00903F55">
        <w:rPr>
          <w:rFonts w:ascii="Arial" w:hAnsi="Arial"/>
          <w:szCs w:val="20"/>
        </w:rPr>
        <w:t xml:space="preserve"> </w:t>
      </w:r>
      <w:r w:rsidR="0047155F">
        <w:rPr>
          <w:rFonts w:ascii="Arial" w:hAnsi="Arial"/>
          <w:szCs w:val="20"/>
        </w:rPr>
        <w:t xml:space="preserve">caja automática </w:t>
      </w:r>
      <w:r w:rsidRPr="00903F55">
        <w:rPr>
          <w:rFonts w:ascii="Arial" w:hAnsi="Arial"/>
          <w:szCs w:val="20"/>
        </w:rPr>
        <w:t xml:space="preserve">Allison, habría sido necesaria la transmisión directa de un motor mucho más grande y caro. </w:t>
      </w:r>
      <w:r w:rsidR="008F0C5C">
        <w:rPr>
          <w:rFonts w:ascii="Arial" w:hAnsi="Arial"/>
          <w:szCs w:val="20"/>
        </w:rPr>
        <w:t>El dispositivo para</w:t>
      </w:r>
      <w:r w:rsidR="008F0C5C">
        <w:rPr>
          <w:rFonts w:ascii="Arial" w:hAnsi="Arial"/>
        </w:rPr>
        <w:t xml:space="preserve"> l</w:t>
      </w:r>
      <w:r w:rsidRPr="00903F55">
        <w:rPr>
          <w:rFonts w:ascii="Arial" w:hAnsi="Arial"/>
        </w:rPr>
        <w:t xml:space="preserve">a </w:t>
      </w:r>
      <w:r w:rsidR="0047155F" w:rsidRPr="00903F55">
        <w:rPr>
          <w:rFonts w:ascii="Arial" w:hAnsi="Arial"/>
        </w:rPr>
        <w:t>toma de fuerza</w:t>
      </w:r>
      <w:r w:rsidR="0047155F">
        <w:rPr>
          <w:rFonts w:ascii="Arial" w:hAnsi="Arial"/>
        </w:rPr>
        <w:t xml:space="preserve"> de la</w:t>
      </w:r>
      <w:r w:rsidR="0047155F" w:rsidRPr="00903F55">
        <w:rPr>
          <w:rFonts w:ascii="Arial" w:hAnsi="Arial"/>
        </w:rPr>
        <w:t xml:space="preserve"> </w:t>
      </w:r>
      <w:r w:rsidRPr="00903F55">
        <w:rPr>
          <w:rFonts w:ascii="Arial" w:hAnsi="Arial"/>
        </w:rPr>
        <w:t xml:space="preserve">transmisión se utiliza para accionar la bomba hidráulica, </w:t>
      </w:r>
      <w:r w:rsidR="0047155F">
        <w:rPr>
          <w:rFonts w:ascii="Arial" w:hAnsi="Arial"/>
        </w:rPr>
        <w:t xml:space="preserve">evitando la necesidad de tener </w:t>
      </w:r>
      <w:r w:rsidRPr="00903F55">
        <w:rPr>
          <w:rFonts w:ascii="Arial" w:hAnsi="Arial"/>
        </w:rPr>
        <w:t>un generador eléctrico adicional.</w:t>
      </w:r>
    </w:p>
    <w:p w:rsidR="003926A4" w:rsidRPr="00903F55" w:rsidRDefault="003926A4" w:rsidP="00CA75F0">
      <w:pPr>
        <w:spacing w:after="0"/>
        <w:rPr>
          <w:rFonts w:ascii="Arial" w:eastAsia="Arial Unicode MS" w:hAnsi="Arial" w:cs="Arial"/>
          <w:lang w:eastAsia="zh-CN"/>
        </w:rPr>
      </w:pPr>
    </w:p>
    <w:p w:rsidR="00BB0669" w:rsidRPr="00903F55" w:rsidRDefault="00BB0669" w:rsidP="00CA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Cs w:val="20"/>
        </w:rPr>
      </w:pPr>
      <w:r w:rsidRPr="00903F55">
        <w:rPr>
          <w:rFonts w:ascii="Arial" w:hAnsi="Arial"/>
          <w:szCs w:val="20"/>
        </w:rPr>
        <w:t>“La transmisión Al</w:t>
      </w:r>
      <w:r w:rsidR="00425B5D" w:rsidRPr="00903F55">
        <w:rPr>
          <w:rFonts w:ascii="Arial" w:hAnsi="Arial"/>
          <w:szCs w:val="20"/>
        </w:rPr>
        <w:t xml:space="preserve">lison </w:t>
      </w:r>
      <w:r w:rsidR="00CB7619">
        <w:rPr>
          <w:rFonts w:ascii="Arial" w:hAnsi="Arial"/>
          <w:szCs w:val="20"/>
        </w:rPr>
        <w:t xml:space="preserve">demuestra diariamente tanto </w:t>
      </w:r>
      <w:r w:rsidRPr="00903F55">
        <w:rPr>
          <w:rFonts w:ascii="Arial" w:hAnsi="Arial"/>
          <w:szCs w:val="20"/>
        </w:rPr>
        <w:t xml:space="preserve">su fiabilidad </w:t>
      </w:r>
      <w:r w:rsidR="00CB7619">
        <w:rPr>
          <w:rFonts w:ascii="Arial" w:hAnsi="Arial"/>
          <w:szCs w:val="20"/>
        </w:rPr>
        <w:t>como su</w:t>
      </w:r>
      <w:r w:rsidRPr="00903F55">
        <w:rPr>
          <w:rFonts w:ascii="Arial" w:hAnsi="Arial"/>
          <w:szCs w:val="20"/>
        </w:rPr>
        <w:t xml:space="preserve"> facilidad de uso”, afirma Frenzel. “Además, el tiempo que e</w:t>
      </w:r>
      <w:r w:rsidR="0047155F">
        <w:rPr>
          <w:rFonts w:ascii="Arial" w:hAnsi="Arial"/>
          <w:szCs w:val="20"/>
        </w:rPr>
        <w:t>ste</w:t>
      </w:r>
      <w:r w:rsidRPr="00903F55">
        <w:rPr>
          <w:rFonts w:ascii="Arial" w:hAnsi="Arial"/>
          <w:szCs w:val="20"/>
        </w:rPr>
        <w:t xml:space="preserve"> vehículo pasa en el taller es menor que el de los vehículos diésel convencionales</w:t>
      </w:r>
      <w:r w:rsidR="0047155F">
        <w:rPr>
          <w:rFonts w:ascii="Arial" w:hAnsi="Arial"/>
          <w:szCs w:val="20"/>
        </w:rPr>
        <w:t>. Esto nos permite ser</w:t>
      </w:r>
      <w:r w:rsidRPr="00903F55">
        <w:rPr>
          <w:rFonts w:ascii="Arial" w:hAnsi="Arial"/>
          <w:szCs w:val="20"/>
        </w:rPr>
        <w:t xml:space="preserve"> más productivos y, por tanto, mucho más eficientes”.</w:t>
      </w:r>
    </w:p>
    <w:p w:rsidR="00BB0669" w:rsidRPr="00903F55" w:rsidRDefault="00BB0669" w:rsidP="00CA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lang w:eastAsia="de-DE"/>
        </w:rPr>
      </w:pPr>
    </w:p>
    <w:p w:rsidR="00364350" w:rsidRPr="00903F55" w:rsidRDefault="003926A4" w:rsidP="00CA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</w:rPr>
      </w:pPr>
      <w:r w:rsidRPr="00903F55">
        <w:rPr>
          <w:rFonts w:ascii="Arial" w:hAnsi="Arial"/>
        </w:rPr>
        <w:t>El vehículo eléctrico de 65 toneladas realiza dos turnos de transporte ocho veces al día, cinco días a la semana</w:t>
      </w:r>
      <w:r w:rsidR="00CB7619">
        <w:rPr>
          <w:rFonts w:ascii="Arial" w:hAnsi="Arial"/>
        </w:rPr>
        <w:t>. Viaja</w:t>
      </w:r>
      <w:r w:rsidRPr="00903F55">
        <w:rPr>
          <w:rFonts w:ascii="Arial" w:hAnsi="Arial"/>
        </w:rPr>
        <w:t xml:space="preserve"> entre la planta que BMW tiene en Múnich y el centro logístico de SCHERM, </w:t>
      </w:r>
      <w:r w:rsidR="0047155F">
        <w:rPr>
          <w:rFonts w:ascii="Arial" w:hAnsi="Arial"/>
        </w:rPr>
        <w:t>separados por</w:t>
      </w:r>
      <w:r w:rsidRPr="00903F55">
        <w:rPr>
          <w:rFonts w:ascii="Arial" w:hAnsi="Arial"/>
        </w:rPr>
        <w:t xml:space="preserve"> tan solo 3 kilómetros. </w:t>
      </w:r>
      <w:r w:rsidR="0047155F">
        <w:rPr>
          <w:rFonts w:ascii="Arial" w:hAnsi="Arial"/>
        </w:rPr>
        <w:t>Desde</w:t>
      </w:r>
      <w:r w:rsidR="0065576E">
        <w:rPr>
          <w:rFonts w:ascii="Arial" w:hAnsi="Arial"/>
        </w:rPr>
        <w:t xml:space="preserve"> que en</w:t>
      </w:r>
      <w:r w:rsidRPr="00903F55">
        <w:rPr>
          <w:rFonts w:ascii="Arial" w:hAnsi="Arial"/>
        </w:rPr>
        <w:t xml:space="preserve"> 2015</w:t>
      </w:r>
      <w:r w:rsidR="0047155F">
        <w:rPr>
          <w:rFonts w:ascii="Arial" w:hAnsi="Arial"/>
        </w:rPr>
        <w:t xml:space="preserve"> comenz</w:t>
      </w:r>
      <w:r w:rsidR="0065576E">
        <w:rPr>
          <w:rFonts w:ascii="Arial" w:hAnsi="Arial"/>
        </w:rPr>
        <w:t xml:space="preserve">ara </w:t>
      </w:r>
      <w:r w:rsidR="0047155F">
        <w:rPr>
          <w:rFonts w:ascii="Arial" w:hAnsi="Arial"/>
        </w:rPr>
        <w:t>a trabajar</w:t>
      </w:r>
      <w:r w:rsidRPr="00903F55">
        <w:rPr>
          <w:rFonts w:ascii="Arial" w:hAnsi="Arial"/>
        </w:rPr>
        <w:t xml:space="preserve">, el </w:t>
      </w:r>
      <w:r w:rsidR="0065576E">
        <w:rPr>
          <w:rFonts w:ascii="Arial" w:hAnsi="Arial"/>
        </w:rPr>
        <w:t xml:space="preserve">Terberg </w:t>
      </w:r>
      <w:r w:rsidRPr="00903F55">
        <w:rPr>
          <w:rFonts w:ascii="Arial" w:hAnsi="Arial"/>
        </w:rPr>
        <w:t xml:space="preserve">ha realizado más de 3.000 </w:t>
      </w:r>
      <w:r w:rsidR="0065576E">
        <w:rPr>
          <w:rFonts w:ascii="Arial" w:hAnsi="Arial"/>
        </w:rPr>
        <w:t>entregas</w:t>
      </w:r>
      <w:r w:rsidRPr="00903F55">
        <w:rPr>
          <w:rFonts w:ascii="Arial" w:hAnsi="Arial"/>
        </w:rPr>
        <w:t xml:space="preserve">, que </w:t>
      </w:r>
      <w:r w:rsidR="0065576E">
        <w:rPr>
          <w:rFonts w:ascii="Arial" w:hAnsi="Arial"/>
        </w:rPr>
        <w:t xml:space="preserve">suponen </w:t>
      </w:r>
      <w:r w:rsidRPr="00903F55">
        <w:rPr>
          <w:rFonts w:ascii="Arial" w:hAnsi="Arial"/>
        </w:rPr>
        <w:t xml:space="preserve">unos 17.000 km. </w:t>
      </w:r>
      <w:r w:rsidR="00CB7619">
        <w:rPr>
          <w:rFonts w:ascii="Arial" w:hAnsi="Arial"/>
        </w:rPr>
        <w:t>Hay que destacar que en</w:t>
      </w:r>
      <w:r w:rsidRPr="00903F55">
        <w:rPr>
          <w:rFonts w:ascii="Arial" w:hAnsi="Arial"/>
        </w:rPr>
        <w:t xml:space="preserve"> los dos últimos años</w:t>
      </w:r>
      <w:r w:rsidR="0065576E">
        <w:rPr>
          <w:rFonts w:ascii="Arial" w:hAnsi="Arial"/>
        </w:rPr>
        <w:t xml:space="preserve"> la empresa </w:t>
      </w:r>
      <w:r w:rsidRPr="00903F55">
        <w:rPr>
          <w:rFonts w:ascii="Arial" w:hAnsi="Arial"/>
        </w:rPr>
        <w:t xml:space="preserve">se ha ahorrado más de 8.000 litros de diésel, que equivalen </w:t>
      </w:r>
      <w:r w:rsidR="0065576E">
        <w:rPr>
          <w:rFonts w:ascii="Arial" w:hAnsi="Arial"/>
        </w:rPr>
        <w:t xml:space="preserve">evitar la emisión </w:t>
      </w:r>
      <w:r w:rsidRPr="00903F55">
        <w:rPr>
          <w:rFonts w:ascii="Arial" w:hAnsi="Arial"/>
        </w:rPr>
        <w:t xml:space="preserve">22 toneladas de dióxido de carbono. </w:t>
      </w:r>
    </w:p>
    <w:p w:rsidR="00A3407D" w:rsidRPr="00903F55" w:rsidRDefault="00A3407D" w:rsidP="00CA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lang w:eastAsia="de-DE"/>
        </w:rPr>
      </w:pPr>
    </w:p>
    <w:p w:rsidR="00364350" w:rsidRPr="00903F55" w:rsidRDefault="00364350" w:rsidP="00CA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Cs w:val="20"/>
        </w:rPr>
      </w:pPr>
      <w:r w:rsidRPr="00903F55">
        <w:rPr>
          <w:rFonts w:ascii="Arial" w:hAnsi="Arial"/>
          <w:szCs w:val="20"/>
        </w:rPr>
        <w:lastRenderedPageBreak/>
        <w:t>“Estamos encantado</w:t>
      </w:r>
      <w:r w:rsidR="00425B5D" w:rsidRPr="00903F55">
        <w:rPr>
          <w:rFonts w:ascii="Arial" w:hAnsi="Arial"/>
          <w:szCs w:val="20"/>
        </w:rPr>
        <w:t>s</w:t>
      </w:r>
      <w:r w:rsidRPr="00903F55">
        <w:rPr>
          <w:rFonts w:ascii="Arial" w:hAnsi="Arial"/>
          <w:szCs w:val="20"/>
        </w:rPr>
        <w:t xml:space="preserve"> con el camión eléctrico”, ha afirmado Frenzel. “Queríamos demostrar que los vehículos eléctricos eran perfectamente válidos para el transporte de mercancías, y lo hemos conseguido”.</w:t>
      </w:r>
    </w:p>
    <w:p w:rsidR="00364350" w:rsidRPr="00903F55" w:rsidRDefault="00364350" w:rsidP="00CA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lang w:eastAsia="de-DE"/>
        </w:rPr>
      </w:pPr>
    </w:p>
    <w:p w:rsidR="00CB7619" w:rsidRDefault="00142602" w:rsidP="00CA75F0">
      <w:pPr>
        <w:spacing w:after="0"/>
        <w:rPr>
          <w:rFonts w:ascii="Arial" w:hAnsi="Arial"/>
        </w:rPr>
      </w:pPr>
      <w:r w:rsidRPr="00903F55">
        <w:rPr>
          <w:rFonts w:ascii="Arial" w:hAnsi="Arial"/>
        </w:rPr>
        <w:t>En noviembre de 2016,</w:t>
      </w:r>
      <w:r w:rsidR="00CB7619">
        <w:rPr>
          <w:rFonts w:ascii="Arial" w:hAnsi="Arial"/>
        </w:rPr>
        <w:t xml:space="preserve"> y</w:t>
      </w:r>
      <w:r w:rsidRPr="00903F55">
        <w:rPr>
          <w:rFonts w:ascii="Arial" w:hAnsi="Arial"/>
        </w:rPr>
        <w:t xml:space="preserve"> tras el éxito de SCHERM, Elflein Spedition &amp; Transport también empezó a utilizar un camión eléctrico similar equipado con transmisión Allison para su transporte de corta distancia hasta la planta que BMW Group tiene en Leipzig. </w:t>
      </w:r>
    </w:p>
    <w:p w:rsidR="00BB0669" w:rsidRPr="00903F55" w:rsidRDefault="00CB7619" w:rsidP="00CA75F0">
      <w:pPr>
        <w:spacing w:after="0"/>
        <w:rPr>
          <w:rFonts w:ascii="Arial" w:eastAsia="Arial Unicode MS" w:hAnsi="Arial" w:cs="Arial"/>
        </w:rPr>
      </w:pPr>
      <w:r>
        <w:rPr>
          <w:rFonts w:ascii="Arial" w:hAnsi="Arial"/>
        </w:rPr>
        <w:t xml:space="preserve">En esta ocasión, y debido a una mejor conducción </w:t>
      </w:r>
      <w:r w:rsidR="00900982">
        <w:rPr>
          <w:rFonts w:ascii="Arial" w:hAnsi="Arial"/>
        </w:rPr>
        <w:t xml:space="preserve">en comparación con el camión de Múnich, la reducción en las </w:t>
      </w:r>
      <w:r w:rsidR="00142602" w:rsidRPr="00903F55">
        <w:rPr>
          <w:rFonts w:ascii="Arial" w:hAnsi="Arial"/>
        </w:rPr>
        <w:t xml:space="preserve">emisiones de dióxido de carbono en Leipzig </w:t>
      </w:r>
      <w:r w:rsidR="00900982">
        <w:rPr>
          <w:rFonts w:ascii="Arial" w:hAnsi="Arial"/>
        </w:rPr>
        <w:t xml:space="preserve">asciende a </w:t>
      </w:r>
      <w:r w:rsidR="00142602" w:rsidRPr="00903F55">
        <w:rPr>
          <w:rFonts w:ascii="Arial" w:hAnsi="Arial"/>
        </w:rPr>
        <w:t>21 toneladas</w:t>
      </w:r>
      <w:r w:rsidR="00900982">
        <w:rPr>
          <w:rFonts w:ascii="Arial" w:hAnsi="Arial"/>
        </w:rPr>
        <w:t xml:space="preserve"> al año</w:t>
      </w:r>
      <w:r w:rsidR="00142602" w:rsidRPr="00903F55">
        <w:rPr>
          <w:rFonts w:ascii="Arial" w:hAnsi="Arial"/>
        </w:rPr>
        <w:t xml:space="preserve">. </w:t>
      </w:r>
    </w:p>
    <w:p w:rsidR="00642E03" w:rsidRPr="00903F55" w:rsidRDefault="00642E03" w:rsidP="002D7AA6">
      <w:pPr>
        <w:spacing w:after="0" w:line="240" w:lineRule="auto"/>
        <w:rPr>
          <w:rFonts w:ascii="Arial" w:eastAsia="SimHei" w:hAnsi="Arial" w:cs="Arial"/>
          <w:b/>
        </w:rPr>
      </w:pPr>
    </w:p>
    <w:p w:rsidR="002D7AA6" w:rsidRPr="00903F55" w:rsidRDefault="002D7AA6" w:rsidP="005C6220">
      <w:pPr>
        <w:spacing w:after="120" w:line="240" w:lineRule="auto"/>
        <w:rPr>
          <w:rFonts w:ascii="Arial" w:eastAsia="SimHei" w:hAnsi="Arial" w:cs="Arial"/>
          <w:b/>
        </w:rPr>
      </w:pPr>
      <w:r w:rsidRPr="00903F55">
        <w:rPr>
          <w:rFonts w:ascii="Arial" w:hAnsi="Arial"/>
          <w:b/>
        </w:rPr>
        <w:t xml:space="preserve">Camión tractor Terberg YT202-EV con caja </w:t>
      </w:r>
      <w:r w:rsidR="00900982">
        <w:rPr>
          <w:rFonts w:ascii="Arial" w:hAnsi="Arial"/>
          <w:b/>
        </w:rPr>
        <w:t>automática</w:t>
      </w:r>
      <w:r w:rsidRPr="00903F55">
        <w:rPr>
          <w:rFonts w:ascii="Arial" w:hAnsi="Arial"/>
          <w:b/>
        </w:rPr>
        <w:t xml:space="preserve"> Allison </w:t>
      </w:r>
      <w:r w:rsidR="00900982">
        <w:rPr>
          <w:rFonts w:ascii="Arial" w:hAnsi="Arial"/>
          <w:b/>
        </w:rPr>
        <w:t>de la</w:t>
      </w:r>
      <w:r w:rsidRPr="00903F55">
        <w:rPr>
          <w:rFonts w:ascii="Arial" w:hAnsi="Arial"/>
          <w:b/>
        </w:rPr>
        <w:t>Serie 3000</w:t>
      </w:r>
    </w:p>
    <w:tbl>
      <w:tblPr>
        <w:tblStyle w:val="Tabellenraster1"/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2D7AA6" w:rsidRPr="00903F55" w:rsidTr="002D7AA6">
        <w:tc>
          <w:tcPr>
            <w:tcW w:w="2835" w:type="dxa"/>
          </w:tcPr>
          <w:p w:rsidR="002D7AA6" w:rsidRPr="00903F55" w:rsidRDefault="002D7AA6" w:rsidP="002D7AA6">
            <w:pPr>
              <w:spacing w:after="0" w:line="240" w:lineRule="auto"/>
              <w:rPr>
                <w:rFonts w:ascii="Arial" w:eastAsia="SimHei" w:hAnsi="Arial" w:cs="Arial"/>
                <w:b/>
                <w:sz w:val="20"/>
              </w:rPr>
            </w:pPr>
            <w:r w:rsidRPr="00903F55">
              <w:rPr>
                <w:rFonts w:ascii="Arial" w:hAnsi="Arial"/>
                <w:b/>
                <w:sz w:val="20"/>
              </w:rPr>
              <w:t>Motor</w:t>
            </w:r>
          </w:p>
        </w:tc>
        <w:tc>
          <w:tcPr>
            <w:tcW w:w="6521" w:type="dxa"/>
          </w:tcPr>
          <w:p w:rsidR="002D7AA6" w:rsidRPr="00903F55" w:rsidRDefault="002D7AA6" w:rsidP="002D7AA6">
            <w:pPr>
              <w:spacing w:after="0" w:line="240" w:lineRule="auto"/>
              <w:rPr>
                <w:rFonts w:ascii="Arial" w:eastAsia="SimHei" w:hAnsi="Arial" w:cs="Arial"/>
                <w:sz w:val="20"/>
              </w:rPr>
            </w:pPr>
            <w:r w:rsidRPr="00903F55">
              <w:rPr>
                <w:rFonts w:ascii="Arial" w:hAnsi="Arial"/>
                <w:sz w:val="20"/>
              </w:rPr>
              <w:t>Motor síncrono Siemens de 3 fases con refrigeración líquida</w:t>
            </w:r>
          </w:p>
        </w:tc>
      </w:tr>
      <w:tr w:rsidR="002D7AA6" w:rsidRPr="00903F55" w:rsidTr="002D7AA6">
        <w:tc>
          <w:tcPr>
            <w:tcW w:w="2835" w:type="dxa"/>
          </w:tcPr>
          <w:p w:rsidR="002D7AA6" w:rsidRPr="00903F55" w:rsidRDefault="002D7AA6" w:rsidP="002D7AA6">
            <w:pPr>
              <w:spacing w:after="0" w:line="240" w:lineRule="auto"/>
              <w:rPr>
                <w:rFonts w:ascii="Arial" w:eastAsia="SimHei" w:hAnsi="Arial" w:cs="Arial"/>
                <w:b/>
                <w:sz w:val="20"/>
              </w:rPr>
            </w:pPr>
            <w:r w:rsidRPr="00903F55">
              <w:rPr>
                <w:rFonts w:ascii="Arial" w:hAnsi="Arial"/>
                <w:b/>
                <w:sz w:val="20"/>
              </w:rPr>
              <w:t>Potencia/ Par</w:t>
            </w:r>
          </w:p>
        </w:tc>
        <w:tc>
          <w:tcPr>
            <w:tcW w:w="6521" w:type="dxa"/>
          </w:tcPr>
          <w:p w:rsidR="002D7AA6" w:rsidRPr="00903F55" w:rsidRDefault="002D7AA6" w:rsidP="00471233">
            <w:pPr>
              <w:spacing w:after="0" w:line="240" w:lineRule="auto"/>
              <w:rPr>
                <w:rFonts w:ascii="Arial" w:eastAsia="SimHei" w:hAnsi="Arial" w:cs="Arial"/>
                <w:sz w:val="20"/>
              </w:rPr>
            </w:pPr>
            <w:r w:rsidRPr="00903F55">
              <w:rPr>
                <w:rFonts w:ascii="Arial" w:hAnsi="Arial"/>
                <w:sz w:val="20"/>
              </w:rPr>
              <w:t xml:space="preserve">138 kW (188 cv), par máximo de 720 Nm </w:t>
            </w:r>
          </w:p>
        </w:tc>
      </w:tr>
      <w:tr w:rsidR="002D7AA6" w:rsidRPr="00903F55" w:rsidTr="002D7AA6">
        <w:tc>
          <w:tcPr>
            <w:tcW w:w="2835" w:type="dxa"/>
          </w:tcPr>
          <w:p w:rsidR="002D7AA6" w:rsidRPr="00903F55" w:rsidRDefault="002D7AA6" w:rsidP="002D7AA6">
            <w:pPr>
              <w:spacing w:after="0" w:line="240" w:lineRule="auto"/>
              <w:rPr>
                <w:rFonts w:ascii="Arial" w:eastAsia="SimHei" w:hAnsi="Arial" w:cs="Arial"/>
                <w:b/>
                <w:sz w:val="20"/>
              </w:rPr>
            </w:pPr>
            <w:r w:rsidRPr="00903F55">
              <w:rPr>
                <w:rFonts w:ascii="Arial" w:hAnsi="Arial"/>
                <w:b/>
                <w:sz w:val="20"/>
              </w:rPr>
              <w:t>Transmisión</w:t>
            </w:r>
          </w:p>
        </w:tc>
        <w:tc>
          <w:tcPr>
            <w:tcW w:w="6521" w:type="dxa"/>
          </w:tcPr>
          <w:p w:rsidR="002D7AA6" w:rsidRPr="00903F55" w:rsidRDefault="00144818" w:rsidP="00144818">
            <w:pPr>
              <w:spacing w:after="0" w:line="240" w:lineRule="auto"/>
              <w:rPr>
                <w:rFonts w:ascii="Arial" w:eastAsia="SimHei" w:hAnsi="Arial" w:cs="Arial"/>
                <w:sz w:val="20"/>
              </w:rPr>
            </w:pPr>
            <w:r w:rsidRPr="00903F55">
              <w:rPr>
                <w:rFonts w:ascii="Arial" w:hAnsi="Arial"/>
                <w:sz w:val="20"/>
              </w:rPr>
              <w:t>Completamente automática Allison Serie 3000</w:t>
            </w:r>
          </w:p>
        </w:tc>
      </w:tr>
      <w:tr w:rsidR="002D7AA6" w:rsidRPr="00903F55" w:rsidTr="002D7AA6">
        <w:tc>
          <w:tcPr>
            <w:tcW w:w="2835" w:type="dxa"/>
          </w:tcPr>
          <w:p w:rsidR="002D7AA6" w:rsidRPr="00903F55" w:rsidRDefault="002D7AA6" w:rsidP="00646BE5">
            <w:pPr>
              <w:spacing w:after="0" w:line="240" w:lineRule="auto"/>
              <w:rPr>
                <w:rFonts w:ascii="Arial" w:eastAsia="SimHei" w:hAnsi="Arial" w:cs="Arial"/>
                <w:b/>
                <w:sz w:val="20"/>
              </w:rPr>
            </w:pPr>
            <w:r w:rsidRPr="00903F55">
              <w:rPr>
                <w:rFonts w:ascii="Arial" w:hAnsi="Arial"/>
                <w:b/>
                <w:sz w:val="20"/>
              </w:rPr>
              <w:t>Batería</w:t>
            </w:r>
          </w:p>
        </w:tc>
        <w:tc>
          <w:tcPr>
            <w:tcW w:w="6521" w:type="dxa"/>
          </w:tcPr>
          <w:p w:rsidR="002D7AA6" w:rsidRPr="00903F55" w:rsidRDefault="002D7AA6" w:rsidP="002D7AA6">
            <w:pPr>
              <w:spacing w:after="0" w:line="240" w:lineRule="auto"/>
              <w:rPr>
                <w:rFonts w:ascii="Arial" w:eastAsia="SimHei" w:hAnsi="Arial" w:cs="Arial"/>
                <w:sz w:val="20"/>
              </w:rPr>
            </w:pPr>
            <w:r w:rsidRPr="00903F55">
              <w:rPr>
                <w:rFonts w:ascii="Arial" w:hAnsi="Arial"/>
                <w:sz w:val="20"/>
              </w:rPr>
              <w:t>Capacidad: 112/169 kWh</w:t>
            </w:r>
          </w:p>
          <w:p w:rsidR="002D7AA6" w:rsidRPr="00903F55" w:rsidRDefault="002D7AA6" w:rsidP="002D7AA6">
            <w:pPr>
              <w:spacing w:after="0" w:line="240" w:lineRule="auto"/>
              <w:rPr>
                <w:rFonts w:ascii="Arial" w:eastAsia="SimHei" w:hAnsi="Arial" w:cs="Arial"/>
                <w:sz w:val="20"/>
              </w:rPr>
            </w:pPr>
            <w:r w:rsidRPr="00903F55">
              <w:rPr>
                <w:rFonts w:ascii="Arial" w:hAnsi="Arial"/>
                <w:sz w:val="20"/>
              </w:rPr>
              <w:t>Tecnología: Litio ferrofostato de magnesio (LFMP)</w:t>
            </w:r>
          </w:p>
        </w:tc>
      </w:tr>
      <w:tr w:rsidR="002D7AA6" w:rsidRPr="00903F55" w:rsidTr="002D7AA6">
        <w:tc>
          <w:tcPr>
            <w:tcW w:w="2835" w:type="dxa"/>
          </w:tcPr>
          <w:p w:rsidR="002D7AA6" w:rsidRPr="00903F55" w:rsidRDefault="002D7AA6" w:rsidP="002D7AA6">
            <w:pPr>
              <w:spacing w:after="0" w:line="240" w:lineRule="auto"/>
              <w:rPr>
                <w:rFonts w:ascii="Arial" w:eastAsia="SimHei" w:hAnsi="Arial" w:cs="Arial"/>
                <w:b/>
                <w:sz w:val="20"/>
              </w:rPr>
            </w:pPr>
            <w:r w:rsidRPr="00903F55">
              <w:rPr>
                <w:rFonts w:ascii="Arial" w:hAnsi="Arial"/>
                <w:b/>
                <w:sz w:val="20"/>
              </w:rPr>
              <w:t>Distancia entre ejes</w:t>
            </w:r>
          </w:p>
        </w:tc>
        <w:tc>
          <w:tcPr>
            <w:tcW w:w="6521" w:type="dxa"/>
          </w:tcPr>
          <w:p w:rsidR="002D7AA6" w:rsidRPr="00903F55" w:rsidRDefault="002D7AA6" w:rsidP="002D7AA6">
            <w:pPr>
              <w:spacing w:after="0" w:line="240" w:lineRule="auto"/>
              <w:rPr>
                <w:rFonts w:ascii="Arial" w:eastAsia="SimHei" w:hAnsi="Arial" w:cs="Arial"/>
                <w:sz w:val="20"/>
              </w:rPr>
            </w:pPr>
            <w:r w:rsidRPr="00903F55">
              <w:rPr>
                <w:rFonts w:ascii="Arial" w:hAnsi="Arial"/>
                <w:sz w:val="20"/>
              </w:rPr>
              <w:t>3400 mm</w:t>
            </w:r>
          </w:p>
        </w:tc>
      </w:tr>
      <w:tr w:rsidR="002D7AA6" w:rsidRPr="00903F55" w:rsidTr="002D7AA6">
        <w:tc>
          <w:tcPr>
            <w:tcW w:w="2835" w:type="dxa"/>
          </w:tcPr>
          <w:p w:rsidR="002D7AA6" w:rsidRPr="00903F55" w:rsidRDefault="002D7AA6" w:rsidP="00646BE5">
            <w:pPr>
              <w:spacing w:after="0" w:line="240" w:lineRule="auto"/>
              <w:rPr>
                <w:rFonts w:ascii="Arial" w:eastAsia="SimHei" w:hAnsi="Arial" w:cs="Arial"/>
                <w:b/>
                <w:sz w:val="20"/>
              </w:rPr>
            </w:pPr>
            <w:r w:rsidRPr="00903F55">
              <w:rPr>
                <w:rFonts w:ascii="Arial" w:hAnsi="Arial"/>
                <w:b/>
                <w:sz w:val="20"/>
              </w:rPr>
              <w:t>Peso sin carga</w:t>
            </w:r>
          </w:p>
        </w:tc>
        <w:tc>
          <w:tcPr>
            <w:tcW w:w="6521" w:type="dxa"/>
          </w:tcPr>
          <w:p w:rsidR="002D7AA6" w:rsidRPr="00903F55" w:rsidRDefault="002D7AA6" w:rsidP="002D7AA6">
            <w:pPr>
              <w:spacing w:after="0" w:line="240" w:lineRule="auto"/>
              <w:rPr>
                <w:rFonts w:ascii="Arial" w:eastAsia="SimHei" w:hAnsi="Arial" w:cs="Arial"/>
                <w:sz w:val="20"/>
              </w:rPr>
            </w:pPr>
            <w:r w:rsidRPr="00903F55">
              <w:rPr>
                <w:rFonts w:ascii="Arial" w:hAnsi="Arial"/>
                <w:sz w:val="20"/>
              </w:rPr>
              <w:t>10.000 kg</w:t>
            </w:r>
          </w:p>
        </w:tc>
      </w:tr>
      <w:tr w:rsidR="002D7AA6" w:rsidRPr="00903F55" w:rsidTr="002D7AA6">
        <w:tc>
          <w:tcPr>
            <w:tcW w:w="2835" w:type="dxa"/>
          </w:tcPr>
          <w:p w:rsidR="002D7AA6" w:rsidRPr="00903F55" w:rsidRDefault="002D7AA6" w:rsidP="00646BE5">
            <w:pPr>
              <w:spacing w:after="0" w:line="240" w:lineRule="auto"/>
              <w:rPr>
                <w:rFonts w:ascii="Arial" w:eastAsia="SimHei" w:hAnsi="Arial" w:cs="Arial"/>
                <w:b/>
                <w:sz w:val="20"/>
              </w:rPr>
            </w:pPr>
            <w:r w:rsidRPr="00903F55">
              <w:rPr>
                <w:rFonts w:ascii="Arial" w:hAnsi="Arial"/>
                <w:b/>
                <w:sz w:val="20"/>
              </w:rPr>
              <w:t>Peso bruto combinado</w:t>
            </w:r>
          </w:p>
        </w:tc>
        <w:tc>
          <w:tcPr>
            <w:tcW w:w="6521" w:type="dxa"/>
          </w:tcPr>
          <w:p w:rsidR="002D7AA6" w:rsidRPr="00903F55" w:rsidRDefault="002D7AA6" w:rsidP="002D7AA6">
            <w:pPr>
              <w:spacing w:after="0" w:line="240" w:lineRule="auto"/>
              <w:rPr>
                <w:rFonts w:ascii="Arial" w:eastAsia="SimHei" w:hAnsi="Arial" w:cs="Arial"/>
                <w:sz w:val="20"/>
              </w:rPr>
            </w:pPr>
            <w:r w:rsidRPr="00903F55">
              <w:rPr>
                <w:rFonts w:ascii="Arial" w:hAnsi="Arial"/>
                <w:sz w:val="20"/>
              </w:rPr>
              <w:t>65.000 kg</w:t>
            </w:r>
          </w:p>
        </w:tc>
      </w:tr>
      <w:tr w:rsidR="002D7AA6" w:rsidRPr="00903F55" w:rsidTr="002D7AA6">
        <w:tc>
          <w:tcPr>
            <w:tcW w:w="2835" w:type="dxa"/>
          </w:tcPr>
          <w:p w:rsidR="002D7AA6" w:rsidRPr="00903F55" w:rsidRDefault="002D7AA6" w:rsidP="00646BE5">
            <w:pPr>
              <w:spacing w:after="0" w:line="240" w:lineRule="auto"/>
              <w:rPr>
                <w:rFonts w:ascii="Arial" w:eastAsia="SimHei" w:hAnsi="Arial" w:cs="Arial"/>
                <w:b/>
                <w:sz w:val="20"/>
              </w:rPr>
            </w:pPr>
            <w:r w:rsidRPr="00903F55">
              <w:rPr>
                <w:rFonts w:ascii="Arial" w:hAnsi="Arial"/>
                <w:b/>
                <w:sz w:val="20"/>
              </w:rPr>
              <w:t>Velocidad punta</w:t>
            </w:r>
          </w:p>
        </w:tc>
        <w:tc>
          <w:tcPr>
            <w:tcW w:w="6521" w:type="dxa"/>
          </w:tcPr>
          <w:p w:rsidR="002D7AA6" w:rsidRPr="00903F55" w:rsidRDefault="002D7AA6" w:rsidP="00286955">
            <w:pPr>
              <w:spacing w:after="0" w:line="240" w:lineRule="auto"/>
              <w:rPr>
                <w:rFonts w:ascii="Arial" w:eastAsia="SimHei" w:hAnsi="Arial" w:cs="Arial"/>
                <w:sz w:val="20"/>
              </w:rPr>
            </w:pPr>
            <w:r w:rsidRPr="00903F55">
              <w:rPr>
                <w:rFonts w:ascii="Arial" w:hAnsi="Arial"/>
                <w:sz w:val="20"/>
              </w:rPr>
              <w:t xml:space="preserve">45 kph </w:t>
            </w:r>
          </w:p>
        </w:tc>
      </w:tr>
    </w:tbl>
    <w:p w:rsidR="00A74908" w:rsidRPr="00903F55" w:rsidRDefault="00A74908" w:rsidP="00A74908">
      <w:pPr>
        <w:spacing w:after="0" w:line="240" w:lineRule="auto"/>
        <w:rPr>
          <w:rFonts w:ascii="Arial" w:hAnsi="Arial" w:cs="Arial"/>
        </w:rPr>
      </w:pPr>
    </w:p>
    <w:p w:rsidR="00C64CB9" w:rsidRPr="00903F55" w:rsidRDefault="00C64CB9" w:rsidP="002D7AA6">
      <w:pPr>
        <w:tabs>
          <w:tab w:val="left" w:pos="0"/>
          <w:tab w:val="left" w:pos="2088"/>
        </w:tabs>
        <w:spacing w:after="0" w:line="240" w:lineRule="auto"/>
        <w:rPr>
          <w:rFonts w:ascii="Arial" w:eastAsia="SimHei" w:hAnsi="Arial" w:cs="Arial"/>
          <w:b/>
          <w:sz w:val="20"/>
          <w:szCs w:val="20"/>
        </w:rPr>
      </w:pPr>
      <w:bookmarkStart w:id="1" w:name="OLE_LINK3"/>
      <w:bookmarkStart w:id="2" w:name="OLE_LINK4"/>
    </w:p>
    <w:p w:rsidR="002D7AA6" w:rsidRPr="00903F55" w:rsidRDefault="002D7AA6" w:rsidP="002D7AA6">
      <w:pPr>
        <w:tabs>
          <w:tab w:val="left" w:pos="0"/>
          <w:tab w:val="left" w:pos="2088"/>
        </w:tabs>
        <w:spacing w:after="0" w:line="240" w:lineRule="auto"/>
        <w:rPr>
          <w:rFonts w:ascii="Arial" w:eastAsia="SimHei" w:hAnsi="Arial" w:cs="Arial"/>
          <w:b/>
          <w:sz w:val="20"/>
          <w:szCs w:val="20"/>
        </w:rPr>
      </w:pPr>
      <w:r w:rsidRPr="00903F55">
        <w:rPr>
          <w:rFonts w:ascii="Arial" w:hAnsi="Arial"/>
          <w:b/>
          <w:sz w:val="20"/>
          <w:szCs w:val="20"/>
        </w:rPr>
        <w:t xml:space="preserve">Acerca de Allison Transmission </w:t>
      </w:r>
    </w:p>
    <w:p w:rsidR="002D7AA6" w:rsidRPr="00903F55" w:rsidRDefault="002D7AA6" w:rsidP="002D7AA6">
      <w:pPr>
        <w:autoSpaceDE w:val="0"/>
        <w:autoSpaceDN w:val="0"/>
        <w:adjustRightInd w:val="0"/>
        <w:spacing w:after="0" w:line="240" w:lineRule="auto"/>
        <w:rPr>
          <w:rFonts w:ascii="Arial" w:eastAsia="SimHei" w:hAnsi="Arial" w:cs="SimHei"/>
          <w:snapToGrid w:val="0"/>
          <w:sz w:val="20"/>
          <w:szCs w:val="20"/>
        </w:rPr>
      </w:pPr>
      <w:r w:rsidRPr="00903F55">
        <w:rPr>
          <w:rFonts w:ascii="Arial" w:hAnsi="Arial"/>
          <w:snapToGrid w:val="0"/>
          <w:sz w:val="20"/>
          <w:szCs w:val="20"/>
        </w:rPr>
        <w:t xml:space="preserve">Allison Transmission (NYSE: Allison Transmission (NYSE: ALSN) es el mayor fabricante mundial de cajas de cambio totalmente automáticas para vehículos industriales medianos y pesados, y es líder en sistemas híbridos de propulsión para autobuses urbanos. Las transmisiones Allison se utilizan en todo tipo de aplicaciones incluyendo camiones (de distribución, recogida de residuos, construcción, bomberos, defensa y energía). Fundada en 1915, la compañía tiene su sede en Indianápolis, Indiana, EE.UU. y cuenta con unos 2.600 empleados en todo el mundo. Con presencia en el mercado en más de 80 países, Allison cuenta con sedes en China, Países Bajos y Brasil, con centros de producción EE.UU., India y Hungría. Allison cuenta con una red de aproximadamente 1.400 distribuidores y agentes en todo el mundo. Más información sobre Allison disponible en www.allisontransmission.com </w:t>
      </w:r>
    </w:p>
    <w:p w:rsidR="002D7AA6" w:rsidRPr="00903F55" w:rsidRDefault="002D7AA6" w:rsidP="002D7AA6">
      <w:pPr>
        <w:autoSpaceDE w:val="0"/>
        <w:autoSpaceDN w:val="0"/>
        <w:adjustRightInd w:val="0"/>
        <w:spacing w:after="0" w:line="240" w:lineRule="auto"/>
        <w:rPr>
          <w:rFonts w:ascii="Arial" w:eastAsia="SimHei" w:hAnsi="Arial" w:cs="SimHei"/>
          <w:snapToGrid w:val="0"/>
          <w:sz w:val="20"/>
          <w:szCs w:val="20"/>
        </w:rPr>
      </w:pPr>
    </w:p>
    <w:bookmarkEnd w:id="1"/>
    <w:bookmarkEnd w:id="2"/>
    <w:p w:rsidR="00C64CB9" w:rsidRPr="00903F55" w:rsidRDefault="00C64CB9" w:rsidP="002D7AA6">
      <w:pPr>
        <w:tabs>
          <w:tab w:val="left" w:pos="0"/>
          <w:tab w:val="left" w:pos="2088"/>
        </w:tabs>
        <w:spacing w:after="0" w:line="240" w:lineRule="auto"/>
        <w:rPr>
          <w:rFonts w:ascii="Arial" w:eastAsia="SimHei" w:hAnsi="Arial" w:cs="Arial"/>
          <w:b/>
          <w:sz w:val="20"/>
        </w:rPr>
      </w:pPr>
    </w:p>
    <w:p w:rsidR="002D7AA6" w:rsidRPr="00903F55" w:rsidRDefault="0037626C" w:rsidP="002D7AA6">
      <w:pPr>
        <w:tabs>
          <w:tab w:val="left" w:pos="0"/>
          <w:tab w:val="left" w:pos="2088"/>
        </w:tabs>
        <w:spacing w:after="0" w:line="240" w:lineRule="auto"/>
        <w:rPr>
          <w:rFonts w:ascii="Arial" w:hAnsi="Arial"/>
          <w:b/>
          <w:sz w:val="20"/>
        </w:rPr>
      </w:pPr>
      <w:r w:rsidRPr="00903F55">
        <w:rPr>
          <w:rFonts w:ascii="Arial" w:hAnsi="Arial"/>
          <w:b/>
          <w:sz w:val="20"/>
        </w:rPr>
        <w:t>Contactos de prensa:</w:t>
      </w:r>
    </w:p>
    <w:p w:rsidR="0037626C" w:rsidRPr="00903F55" w:rsidRDefault="0037626C" w:rsidP="002D7AA6">
      <w:pPr>
        <w:tabs>
          <w:tab w:val="left" w:pos="0"/>
          <w:tab w:val="left" w:pos="2088"/>
        </w:tabs>
        <w:spacing w:after="0" w:line="240" w:lineRule="auto"/>
        <w:rPr>
          <w:rFonts w:ascii="Arial" w:eastAsia="SimHei" w:hAnsi="Arial" w:cs="Arial"/>
          <w:b/>
          <w:sz w:val="20"/>
        </w:rPr>
      </w:pPr>
    </w:p>
    <w:p w:rsidR="00DF4460" w:rsidRPr="00903F55" w:rsidRDefault="00DF4460" w:rsidP="00DF4460">
      <w:pPr>
        <w:tabs>
          <w:tab w:val="left" w:pos="4950"/>
        </w:tabs>
        <w:spacing w:after="0" w:line="240" w:lineRule="auto"/>
        <w:rPr>
          <w:rFonts w:ascii="Arial" w:eastAsia="Arial" w:hAnsi="Arial" w:cs="Arial"/>
          <w:sz w:val="20"/>
        </w:rPr>
      </w:pPr>
      <w:r w:rsidRPr="00903F55">
        <w:rPr>
          <w:rFonts w:ascii="Arial" w:hAnsi="Arial"/>
          <w:sz w:val="20"/>
        </w:rPr>
        <w:t>Nuria Martí</w:t>
      </w:r>
      <w:r w:rsidRPr="00903F55">
        <w:rPr>
          <w:rFonts w:ascii="Arial" w:hAnsi="Arial"/>
          <w:sz w:val="20"/>
        </w:rPr>
        <w:tab/>
        <w:t>Miranda Jansen</w:t>
      </w:r>
    </w:p>
    <w:p w:rsidR="00DF4460" w:rsidRPr="00903F55" w:rsidRDefault="00DF4460" w:rsidP="00DF4460">
      <w:pPr>
        <w:tabs>
          <w:tab w:val="left" w:pos="4950"/>
        </w:tabs>
        <w:spacing w:after="0" w:line="240" w:lineRule="auto"/>
        <w:rPr>
          <w:rFonts w:ascii="Arial" w:eastAsia="Arial" w:hAnsi="Arial"/>
          <w:sz w:val="20"/>
        </w:rPr>
      </w:pPr>
      <w:r w:rsidRPr="00903F55">
        <w:rPr>
          <w:rFonts w:ascii="Arial" w:hAnsi="Arial"/>
          <w:sz w:val="20"/>
        </w:rPr>
        <w:t xml:space="preserve">Alarcón &amp; Harris </w:t>
      </w:r>
      <w:r w:rsidRPr="00903F55">
        <w:rPr>
          <w:rFonts w:ascii="Arial" w:hAnsi="Arial"/>
          <w:sz w:val="20"/>
        </w:rPr>
        <w:tab/>
        <w:t xml:space="preserve">Allison Transmission </w:t>
      </w:r>
    </w:p>
    <w:p w:rsidR="00DF4460" w:rsidRPr="00903F55" w:rsidRDefault="00DF4460" w:rsidP="00DF4460">
      <w:pPr>
        <w:tabs>
          <w:tab w:val="left" w:pos="4950"/>
        </w:tabs>
        <w:spacing w:after="0" w:line="240" w:lineRule="auto"/>
        <w:ind w:left="-180" w:firstLine="180"/>
        <w:rPr>
          <w:rFonts w:ascii="Arial" w:eastAsia="Arial" w:hAnsi="Arial"/>
          <w:sz w:val="20"/>
        </w:rPr>
      </w:pPr>
      <w:r w:rsidRPr="00903F55">
        <w:rPr>
          <w:rFonts w:ascii="Arial" w:hAnsi="Arial"/>
          <w:sz w:val="20"/>
        </w:rPr>
        <w:t>Asesores de Comunicación y Marketing</w:t>
      </w:r>
      <w:r w:rsidRPr="00903F55">
        <w:rPr>
          <w:rFonts w:ascii="Arial" w:hAnsi="Arial"/>
          <w:sz w:val="20"/>
        </w:rPr>
        <w:tab/>
        <w:t>Marketing Communications</w:t>
      </w:r>
    </w:p>
    <w:p w:rsidR="00DF4460" w:rsidRPr="00903F55" w:rsidRDefault="00DF4460" w:rsidP="00DF4460">
      <w:pPr>
        <w:tabs>
          <w:tab w:val="center" w:pos="4680"/>
          <w:tab w:val="left" w:pos="4950"/>
          <w:tab w:val="right" w:pos="9360"/>
        </w:tabs>
        <w:spacing w:after="0" w:line="240" w:lineRule="auto"/>
        <w:rPr>
          <w:rFonts w:ascii="Arial" w:eastAsia="Arial" w:hAnsi="Arial"/>
          <w:sz w:val="20"/>
        </w:rPr>
      </w:pPr>
      <w:r w:rsidRPr="00903F55">
        <w:rPr>
          <w:rFonts w:ascii="Arial" w:hAnsi="Arial"/>
          <w:sz w:val="20"/>
        </w:rPr>
        <w:t>nmarti@alarconyharris.com</w:t>
      </w:r>
      <w:r w:rsidRPr="00903F55">
        <w:rPr>
          <w:rFonts w:ascii="Arial" w:hAnsi="Arial"/>
          <w:sz w:val="20"/>
        </w:rPr>
        <w:tab/>
      </w:r>
      <w:r w:rsidRPr="00903F55">
        <w:rPr>
          <w:rFonts w:ascii="Arial" w:hAnsi="Arial"/>
          <w:sz w:val="20"/>
        </w:rPr>
        <w:tab/>
        <w:t>miranda.jansen@allisontransmission.com</w:t>
      </w:r>
    </w:p>
    <w:p w:rsidR="00DF4460" w:rsidRPr="00903F55" w:rsidRDefault="00DF4460" w:rsidP="00DF4460">
      <w:pPr>
        <w:tabs>
          <w:tab w:val="center" w:pos="4680"/>
          <w:tab w:val="left" w:pos="4950"/>
          <w:tab w:val="right" w:pos="9360"/>
        </w:tabs>
        <w:spacing w:after="0" w:line="240" w:lineRule="auto"/>
        <w:rPr>
          <w:rFonts w:ascii="Arial" w:eastAsia="Arial" w:hAnsi="Arial"/>
          <w:sz w:val="20"/>
        </w:rPr>
      </w:pPr>
      <w:r w:rsidRPr="00903F55">
        <w:rPr>
          <w:rFonts w:ascii="Arial" w:hAnsi="Arial"/>
          <w:sz w:val="20"/>
        </w:rPr>
        <w:t>Tel.: +34 91 415 30 20</w:t>
      </w:r>
      <w:r w:rsidRPr="00903F55">
        <w:rPr>
          <w:rFonts w:ascii="Arial" w:hAnsi="Arial"/>
          <w:sz w:val="20"/>
        </w:rPr>
        <w:tab/>
      </w:r>
      <w:r w:rsidRPr="00903F55">
        <w:rPr>
          <w:rFonts w:ascii="Arial" w:hAnsi="Arial"/>
          <w:sz w:val="20"/>
        </w:rPr>
        <w:tab/>
        <w:t>Tel.: +31 (0)78 6422 174</w:t>
      </w:r>
    </w:p>
    <w:p w:rsidR="00DF4460" w:rsidRPr="00903F55" w:rsidRDefault="00DF4460" w:rsidP="00DF4460">
      <w:pPr>
        <w:tabs>
          <w:tab w:val="left" w:pos="4950"/>
        </w:tabs>
        <w:spacing w:after="0" w:line="240" w:lineRule="auto"/>
        <w:rPr>
          <w:rFonts w:ascii="Arial" w:eastAsia="Arial" w:hAnsi="Arial"/>
          <w:sz w:val="20"/>
        </w:rPr>
      </w:pPr>
      <w:r w:rsidRPr="00903F55">
        <w:rPr>
          <w:rFonts w:ascii="Arial" w:hAnsi="Arial"/>
          <w:sz w:val="20"/>
        </w:rPr>
        <w:t>Avda. Ramón y Cajal, 27</w:t>
      </w:r>
      <w:r w:rsidRPr="00903F55">
        <w:rPr>
          <w:rFonts w:ascii="Arial" w:hAnsi="Arial"/>
          <w:sz w:val="20"/>
        </w:rPr>
        <w:tab/>
        <w:t>Baanhoek 188</w:t>
      </w:r>
    </w:p>
    <w:p w:rsidR="00DF4460" w:rsidRPr="00903F55" w:rsidRDefault="00DF4460" w:rsidP="00DF4460">
      <w:pPr>
        <w:tabs>
          <w:tab w:val="left" w:pos="4950"/>
        </w:tabs>
        <w:spacing w:after="0" w:line="240" w:lineRule="auto"/>
        <w:ind w:left="-180" w:firstLine="180"/>
        <w:rPr>
          <w:rFonts w:ascii="Arial" w:eastAsia="Arial" w:hAnsi="Arial"/>
        </w:rPr>
      </w:pPr>
      <w:r w:rsidRPr="00903F55">
        <w:rPr>
          <w:rFonts w:ascii="Arial" w:hAnsi="Arial"/>
          <w:sz w:val="20"/>
        </w:rPr>
        <w:t>28016 Madrid</w:t>
      </w:r>
      <w:r w:rsidRPr="00903F55">
        <w:rPr>
          <w:rFonts w:ascii="Arial" w:hAnsi="Arial"/>
          <w:sz w:val="20"/>
        </w:rPr>
        <w:tab/>
        <w:t>3361 GN Sliedrecht, Países Bajos</w:t>
      </w:r>
    </w:p>
    <w:p w:rsidR="00642E03" w:rsidRPr="00903F55" w:rsidRDefault="00642E03" w:rsidP="002D7AA6">
      <w:pPr>
        <w:tabs>
          <w:tab w:val="left" w:pos="426"/>
        </w:tabs>
        <w:spacing w:after="0" w:line="240" w:lineRule="auto"/>
        <w:ind w:right="403"/>
        <w:jc w:val="both"/>
        <w:rPr>
          <w:rFonts w:ascii="SimSun" w:eastAsia="SimSun" w:hAnsi="SimSun" w:cs="Arial"/>
          <w:b/>
          <w:lang w:eastAsia="zh-CN"/>
        </w:rPr>
      </w:pPr>
    </w:p>
    <w:p w:rsidR="00E9057E" w:rsidRPr="00903F55" w:rsidRDefault="00215C40" w:rsidP="00BD7209">
      <w:pPr>
        <w:spacing w:after="0" w:line="240" w:lineRule="auto"/>
        <w:rPr>
          <w:rFonts w:ascii="Arial" w:hAnsi="Arial"/>
          <w:b/>
          <w:sz w:val="20"/>
        </w:rPr>
      </w:pPr>
      <w:r w:rsidRPr="00903F55">
        <w:rPr>
          <w:rFonts w:ascii="Arial" w:hAnsi="Arial"/>
          <w:b/>
          <w:sz w:val="20"/>
        </w:rPr>
        <w:t>Imágenes (solo para uso editorial)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430ABB" w:rsidRPr="00903F55" w:rsidTr="00CA75F0">
        <w:trPr>
          <w:trHeight w:val="2684"/>
        </w:trPr>
        <w:tc>
          <w:tcPr>
            <w:tcW w:w="4678" w:type="dxa"/>
          </w:tcPr>
          <w:p w:rsidR="00E9057E" w:rsidRPr="00903F55" w:rsidRDefault="00E9057E" w:rsidP="00CA75F0">
            <w:pPr>
              <w:pStyle w:val="Textkrper1"/>
            </w:pPr>
          </w:p>
          <w:p w:rsidR="00581AA1" w:rsidRPr="00903F55" w:rsidRDefault="00581AA1" w:rsidP="00CA75F0">
            <w:pPr>
              <w:pStyle w:val="Textkrper1"/>
            </w:pPr>
            <w:r w:rsidRPr="00903F55">
              <w:drawing>
                <wp:inline distT="0" distB="0" distL="0" distR="0" wp14:anchorId="71478EA2" wp14:editId="6137BF3B">
                  <wp:extent cx="1726369" cy="1485609"/>
                  <wp:effectExtent l="0" t="0" r="7620" b="63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00 Series_©_Allison Transmissi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369" cy="1485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07FB" w:rsidRPr="00903F55" w:rsidRDefault="00581AA1" w:rsidP="00CA75F0">
            <w:pPr>
              <w:pStyle w:val="Textkrper1"/>
            </w:pPr>
            <w:r w:rsidRPr="00903F55">
              <w:t>© Allison Transmission</w:t>
            </w:r>
          </w:p>
        </w:tc>
        <w:tc>
          <w:tcPr>
            <w:tcW w:w="4678" w:type="dxa"/>
          </w:tcPr>
          <w:p w:rsidR="00CB7619" w:rsidRDefault="00CB7619" w:rsidP="00CA75F0">
            <w:pPr>
              <w:pStyle w:val="Textkrper1"/>
            </w:pPr>
          </w:p>
          <w:p w:rsidR="00CB7619" w:rsidRDefault="00CB7619" w:rsidP="00CA75F0">
            <w:pPr>
              <w:pStyle w:val="Textkrper1"/>
            </w:pPr>
          </w:p>
          <w:p w:rsidR="00E33CE2" w:rsidRPr="00CA75F0" w:rsidRDefault="00E33CE2" w:rsidP="00CA75F0">
            <w:pPr>
              <w:pStyle w:val="Textkrper1"/>
            </w:pPr>
            <w:r w:rsidRPr="00CA75F0">
              <w:t>La transmisión completamente automática Allison Serie 3000 cuenta con un convertidor de par que multiplica el par motor durante el arranque y la aceleración.</w:t>
            </w:r>
          </w:p>
        </w:tc>
      </w:tr>
      <w:tr w:rsidR="00520B59" w:rsidRPr="00903F55" w:rsidTr="001075E8">
        <w:trPr>
          <w:trHeight w:val="2656"/>
        </w:trPr>
        <w:tc>
          <w:tcPr>
            <w:tcW w:w="4678" w:type="dxa"/>
          </w:tcPr>
          <w:p w:rsidR="00520B59" w:rsidRPr="00903F55" w:rsidRDefault="00520B59" w:rsidP="00CA75F0">
            <w:pPr>
              <w:pStyle w:val="Textkrper1"/>
            </w:pPr>
          </w:p>
          <w:p w:rsidR="00520B59" w:rsidRPr="00903F55" w:rsidRDefault="00520B59" w:rsidP="00CA75F0">
            <w:pPr>
              <w:pStyle w:val="Textkrper1"/>
            </w:pPr>
            <w:r w:rsidRPr="00903F55">
              <w:drawing>
                <wp:inline distT="0" distB="0" distL="0" distR="0" wp14:anchorId="597DE2FC" wp14:editId="4D79CEC3">
                  <wp:extent cx="2552700" cy="1297048"/>
                  <wp:effectExtent l="0" t="0" r="0" b="0"/>
                  <wp:docPr id="10" name="Grafik 10" descr="K:\Allison\2017 alle Projekte\Pressearbeit 2017\Presseinfos, Testimonials 2017\2017-04-xx Terberg Elektro-Lkw Leipzig\Fotos eLKW München_2017-04-13\Still0702_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Allison\2017 alle Projekte\Pressearbeit 2017\Presseinfos, Testimonials 2017\2017-04-xx Terberg Elektro-Lkw Leipzig\Fotos eLKW München_2017-04-13\Still0702_0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640" t="49583" r="547" b="-1806"/>
                          <a:stretch/>
                        </pic:blipFill>
                        <pic:spPr bwMode="auto">
                          <a:xfrm>
                            <a:off x="0" y="0"/>
                            <a:ext cx="2559387" cy="1300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20B59" w:rsidRPr="00CA75F0" w:rsidRDefault="00520B59" w:rsidP="00CA75F0">
            <w:pPr>
              <w:pStyle w:val="Textkrper1"/>
            </w:pPr>
            <w:r w:rsidRPr="00CA75F0">
              <w:t>© SCHERM Holding &amp; Verwaltungs GmbH</w:t>
            </w:r>
          </w:p>
        </w:tc>
        <w:tc>
          <w:tcPr>
            <w:tcW w:w="4678" w:type="dxa"/>
          </w:tcPr>
          <w:p w:rsidR="00520B59" w:rsidRPr="00903F55" w:rsidRDefault="00520B59" w:rsidP="00CA75F0">
            <w:pPr>
              <w:pStyle w:val="Textkrper1"/>
            </w:pPr>
          </w:p>
          <w:p w:rsidR="00D172DC" w:rsidRPr="00903F55" w:rsidRDefault="00CB7619" w:rsidP="00CA75F0">
            <w:pPr>
              <w:pStyle w:val="Textkrper1"/>
            </w:pPr>
            <w:r w:rsidRPr="00CB7619">
              <w:t>SCHERM Group lleva casi dos años empleando un camión tractor Terberg YT202-EV 100% eléctrico con transmisión completamente automática Allison para el transporte de mercancía a la planta local de BMW Group.</w:t>
            </w:r>
          </w:p>
        </w:tc>
      </w:tr>
      <w:tr w:rsidR="00D172DC" w:rsidRPr="00903F55" w:rsidTr="001075E8">
        <w:trPr>
          <w:trHeight w:val="2656"/>
        </w:trPr>
        <w:tc>
          <w:tcPr>
            <w:tcW w:w="4678" w:type="dxa"/>
          </w:tcPr>
          <w:p w:rsidR="00D172DC" w:rsidRPr="00903F55" w:rsidRDefault="00D172DC" w:rsidP="00CA75F0">
            <w:pPr>
              <w:pStyle w:val="Textkrper1"/>
            </w:pPr>
          </w:p>
          <w:p w:rsidR="00D172DC" w:rsidRPr="00903F55" w:rsidRDefault="00D172DC" w:rsidP="00CA75F0">
            <w:pPr>
              <w:pStyle w:val="Textkrper1"/>
            </w:pPr>
            <w:r w:rsidRPr="00903F55">
              <w:drawing>
                <wp:inline distT="0" distB="0" distL="0" distR="0" wp14:anchorId="4C1E859C" wp14:editId="49F8927B">
                  <wp:extent cx="2501808" cy="1407381"/>
                  <wp:effectExtent l="0" t="0" r="0" b="254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008_C028_0701CR.000213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441" cy="1422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72DC" w:rsidRPr="00903F55" w:rsidRDefault="00D172DC" w:rsidP="00CA75F0">
            <w:pPr>
              <w:pStyle w:val="Textkrper1"/>
            </w:pPr>
            <w:r w:rsidRPr="00903F55">
              <w:t xml:space="preserve">© </w:t>
            </w:r>
            <w:r w:rsidRPr="00CA75F0">
              <w:t>SCHERM Holding &amp; Verwaltungs GmbH</w:t>
            </w:r>
          </w:p>
        </w:tc>
        <w:tc>
          <w:tcPr>
            <w:tcW w:w="4678" w:type="dxa"/>
          </w:tcPr>
          <w:p w:rsidR="00D172DC" w:rsidRPr="00903F55" w:rsidRDefault="00D172DC" w:rsidP="00CA75F0">
            <w:pPr>
              <w:pStyle w:val="Textkrper1"/>
            </w:pPr>
          </w:p>
          <w:p w:rsidR="00CB7619" w:rsidRDefault="00CB7619" w:rsidP="00CA75F0">
            <w:pPr>
              <w:pStyle w:val="Textkrper1"/>
            </w:pPr>
          </w:p>
          <w:p w:rsidR="00CB7619" w:rsidRPr="00903F55" w:rsidRDefault="00CB7619" w:rsidP="00CA75F0">
            <w:pPr>
              <w:pStyle w:val="Textkrper1"/>
            </w:pPr>
            <w:r w:rsidRPr="00903F55">
              <w:t>El vehículo eléctrico de 65 toneladas realiza dos turnos de transporte ocho veces al día, cinco días a la semana</w:t>
            </w:r>
            <w:r>
              <w:t>. Viaja</w:t>
            </w:r>
            <w:r w:rsidRPr="00903F55">
              <w:t xml:space="preserve"> entre la planta que BMW tiene en Múnich y el centro logístico de SCHERM, </w:t>
            </w:r>
            <w:r>
              <w:t>separados por</w:t>
            </w:r>
            <w:r w:rsidRPr="00903F55">
              <w:t xml:space="preserve"> tan solo 3 kilómetros.</w:t>
            </w:r>
          </w:p>
        </w:tc>
      </w:tr>
      <w:tr w:rsidR="00D172DC" w:rsidRPr="00903F55" w:rsidTr="001075E8">
        <w:trPr>
          <w:trHeight w:val="2656"/>
        </w:trPr>
        <w:tc>
          <w:tcPr>
            <w:tcW w:w="4678" w:type="dxa"/>
          </w:tcPr>
          <w:p w:rsidR="00D172DC" w:rsidRPr="00903F55" w:rsidRDefault="00D172DC" w:rsidP="00CA75F0">
            <w:pPr>
              <w:pStyle w:val="Textkrper1"/>
            </w:pPr>
          </w:p>
          <w:p w:rsidR="00D172DC" w:rsidRPr="00903F55" w:rsidRDefault="00D172DC" w:rsidP="00CA75F0">
            <w:pPr>
              <w:pStyle w:val="Textkrper1"/>
            </w:pPr>
            <w:r w:rsidRPr="00903F55">
              <w:drawing>
                <wp:inline distT="0" distB="0" distL="0" distR="0" wp14:anchorId="605B8515" wp14:editId="320D63BA">
                  <wp:extent cx="2441050" cy="1630084"/>
                  <wp:effectExtent l="0" t="0" r="0" b="8255"/>
                  <wp:docPr id="12" name="Grafik 12" descr="C:\Users\Beate\AppData\Local\Microsoft\Windows\Temporary Internet Files\Content.Word\P90242689-low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e\AppData\Local\Microsoft\Windows\Temporary Internet Files\Content.Word\P90242689-low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030" cy="1634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2DC" w:rsidRPr="00903F55" w:rsidRDefault="00D172DC" w:rsidP="00CA75F0">
            <w:pPr>
              <w:pStyle w:val="Textkrper1"/>
            </w:pPr>
            <w:r w:rsidRPr="00903F55">
              <w:t>© BMW Group</w:t>
            </w:r>
          </w:p>
          <w:p w:rsidR="006307FB" w:rsidRPr="00903F55" w:rsidRDefault="006307FB" w:rsidP="00CA75F0">
            <w:pPr>
              <w:pStyle w:val="Textkrper1"/>
            </w:pPr>
          </w:p>
        </w:tc>
        <w:tc>
          <w:tcPr>
            <w:tcW w:w="4678" w:type="dxa"/>
          </w:tcPr>
          <w:p w:rsidR="00D172DC" w:rsidRPr="00903F55" w:rsidRDefault="00D172DC" w:rsidP="00256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D172DC" w:rsidRPr="00903F55" w:rsidRDefault="00CB7619" w:rsidP="00256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Presentación </w:t>
            </w:r>
            <w:r w:rsidR="00D172DC" w:rsidRPr="00903F55">
              <w:rPr>
                <w:rFonts w:ascii="Arial" w:hAnsi="Arial"/>
                <w:sz w:val="20"/>
                <w:szCs w:val="20"/>
              </w:rPr>
              <w:t>del camión eléctrico de la planta de BMW Group en Leipzig de noviembre de 2016.</w:t>
            </w:r>
          </w:p>
          <w:p w:rsidR="00646BE5" w:rsidRPr="00903F55" w:rsidRDefault="00646BE5" w:rsidP="00256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D172DC" w:rsidRPr="00903F55" w:rsidRDefault="00D172DC" w:rsidP="00256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3F55">
              <w:rPr>
                <w:rFonts w:ascii="Arial" w:hAnsi="Arial"/>
                <w:sz w:val="20"/>
                <w:szCs w:val="20"/>
              </w:rPr>
              <w:t>De izquierda a derecha: Rüdiger Elflein, Director General Elflein Spedition &amp; Transport GmbH; Martin Dulig, Ministro de Economía, Trabajo y Transporte del Estado de Sajonia; Markus Grüneisl, Jefe de Logística y Control de Producción de BMW Group en Leipzig.</w:t>
            </w:r>
          </w:p>
          <w:p w:rsidR="00D172DC" w:rsidRPr="00903F55" w:rsidRDefault="00D172DC" w:rsidP="002563A3">
            <w:pPr>
              <w:pStyle w:val="HTMLconformatoprevio"/>
              <w:rPr>
                <w:rFonts w:ascii="Arial" w:hAnsi="Arial" w:cs="Arial"/>
              </w:rPr>
            </w:pPr>
          </w:p>
        </w:tc>
      </w:tr>
    </w:tbl>
    <w:p w:rsidR="007F7F7E" w:rsidRPr="00903F55" w:rsidRDefault="007F7F7E" w:rsidP="00451744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sectPr w:rsidR="007F7F7E" w:rsidRPr="00903F55" w:rsidSect="00497B58">
      <w:headerReference w:type="default" r:id="rId13"/>
      <w:footerReference w:type="even" r:id="rId14"/>
      <w:footerReference w:type="default" r:id="rId15"/>
      <w:type w:val="continuous"/>
      <w:pgSz w:w="11906" w:h="16838"/>
      <w:pgMar w:top="1985" w:right="1418" w:bottom="1134" w:left="127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60" w:rsidRDefault="007B6960">
      <w:r>
        <w:separator/>
      </w:r>
    </w:p>
  </w:endnote>
  <w:endnote w:type="continuationSeparator" w:id="0">
    <w:p w:rsidR="007B6960" w:rsidRDefault="007B6960">
      <w:r>
        <w:continuationSeparator/>
      </w:r>
    </w:p>
  </w:endnote>
  <w:endnote w:type="continuationNotice" w:id="1">
    <w:p w:rsidR="007B6960" w:rsidRDefault="007B69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48" w:rsidRDefault="00214395">
    <w:pPr>
      <w:pStyle w:val="Piedepgina"/>
      <w:framePr w:wrap="around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 w:rsidR="00CE3D48"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 w:rsidR="00CE3D48">
      <w:rPr>
        <w:rStyle w:val="Nmerodepgina"/>
        <w:rFonts w:cs="Arial"/>
        <w:noProof/>
      </w:rPr>
      <w:t>4</w:t>
    </w:r>
    <w:r>
      <w:rPr>
        <w:rStyle w:val="Nmerodepgina"/>
        <w:rFonts w:cs="Arial"/>
      </w:rPr>
      <w:fldChar w:fldCharType="end"/>
    </w:r>
  </w:p>
  <w:p w:rsidR="00CE3D48" w:rsidRDefault="00CE3D4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146207"/>
      <w:docPartObj>
        <w:docPartGallery w:val="Page Numbers (Bottom of Page)"/>
        <w:docPartUnique/>
      </w:docPartObj>
    </w:sdtPr>
    <w:sdtEndPr/>
    <w:sdtContent>
      <w:sdt>
        <w:sdtPr>
          <w:rPr>
            <w:sz w:val="28"/>
          </w:rPr>
          <w:id w:val="1576244357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:rsidR="00D172DC" w:rsidRDefault="00D172DC">
            <w:pPr>
              <w:pStyle w:val="Piedepgina"/>
              <w:jc w:val="right"/>
            </w:pPr>
            <w:r>
              <w:t xml:space="preserve">Página </w:t>
            </w:r>
            <w:r w:rsidR="00214395" w:rsidRPr="00D172DC">
              <w:rPr>
                <w:bCs/>
                <w:sz w:val="22"/>
                <w:szCs w:val="24"/>
              </w:rPr>
              <w:fldChar w:fldCharType="begin"/>
            </w:r>
            <w:r w:rsidRPr="00D172DC">
              <w:rPr>
                <w:bCs/>
                <w:sz w:val="22"/>
              </w:rPr>
              <w:instrText>PAGE</w:instrText>
            </w:r>
            <w:r w:rsidR="00214395" w:rsidRPr="00D172DC">
              <w:rPr>
                <w:bCs/>
                <w:sz w:val="22"/>
                <w:szCs w:val="24"/>
              </w:rPr>
              <w:fldChar w:fldCharType="separate"/>
            </w:r>
            <w:r w:rsidR="00CA75F0">
              <w:rPr>
                <w:bCs/>
                <w:noProof/>
                <w:sz w:val="22"/>
              </w:rPr>
              <w:t>1</w:t>
            </w:r>
            <w:r w:rsidR="00214395" w:rsidRPr="00D172DC">
              <w:rPr>
                <w:bCs/>
                <w:sz w:val="22"/>
                <w:szCs w:val="24"/>
              </w:rPr>
              <w:fldChar w:fldCharType="end"/>
            </w:r>
            <w:r>
              <w:t xml:space="preserve"> de </w:t>
            </w:r>
            <w:r w:rsidR="00214395" w:rsidRPr="00D172DC">
              <w:rPr>
                <w:bCs/>
                <w:sz w:val="22"/>
                <w:szCs w:val="24"/>
              </w:rPr>
              <w:fldChar w:fldCharType="begin"/>
            </w:r>
            <w:r w:rsidRPr="00D172DC">
              <w:rPr>
                <w:bCs/>
                <w:sz w:val="22"/>
              </w:rPr>
              <w:instrText>NUMPAGES</w:instrText>
            </w:r>
            <w:r w:rsidR="00214395" w:rsidRPr="00D172DC">
              <w:rPr>
                <w:bCs/>
                <w:sz w:val="22"/>
                <w:szCs w:val="24"/>
              </w:rPr>
              <w:fldChar w:fldCharType="separate"/>
            </w:r>
            <w:r w:rsidR="00CA75F0">
              <w:rPr>
                <w:bCs/>
                <w:noProof/>
                <w:sz w:val="22"/>
              </w:rPr>
              <w:t>3</w:t>
            </w:r>
            <w:r w:rsidR="00214395" w:rsidRPr="00D172DC">
              <w:rPr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:rsidR="00D172DC" w:rsidRDefault="00D172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60" w:rsidRDefault="007B6960">
      <w:r>
        <w:separator/>
      </w:r>
    </w:p>
  </w:footnote>
  <w:footnote w:type="continuationSeparator" w:id="0">
    <w:p w:rsidR="007B6960" w:rsidRDefault="007B6960">
      <w:r>
        <w:continuationSeparator/>
      </w:r>
    </w:p>
  </w:footnote>
  <w:footnote w:type="continuationNotice" w:id="1">
    <w:p w:rsidR="007B6960" w:rsidRDefault="007B69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48" w:rsidRDefault="00CA75F0">
    <w:pPr>
      <w:pStyle w:val="Encabezado"/>
    </w:pPr>
    <w:r>
      <w:rPr>
        <w:rFonts w:ascii="Arial" w:eastAsia="Arial" w:hAnsi="Arial"/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column">
                <wp:posOffset>3877310</wp:posOffset>
              </wp:positionH>
              <wp:positionV relativeFrom="paragraph">
                <wp:posOffset>83820</wp:posOffset>
              </wp:positionV>
              <wp:extent cx="2057400" cy="38608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386080"/>
                      </a:xfrm>
                      <a:prstGeom prst="rect">
                        <a:avLst/>
                      </a:prstGeom>
                      <a:solidFill>
                        <a:srgbClr val="B3B3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AA6" w:rsidRPr="00A65D3D" w:rsidRDefault="002D7AA6" w:rsidP="002D7AA6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40"/>
                              <w:szCs w:val="40"/>
                            </w:rPr>
                            <w:t xml:space="preserve">News </w:t>
                          </w:r>
                          <w:r w:rsidRPr="00903F55">
                            <w:rPr>
                              <w:rFonts w:ascii="Arial" w:hAnsi="Arial"/>
                              <w:color w:val="FFFFFF"/>
                              <w:sz w:val="40"/>
                              <w:szCs w:val="40"/>
                              <w:lang w:val="en-US"/>
                            </w:rPr>
                            <w:t>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305.3pt;margin-top:6.6pt;width:162pt;height:3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" o:allowincell="f" fillcolor="#b3b3b3" stroked="f">
              <v:textbox>
                <w:txbxContent>
                  <w:p w:rsidR="002D7AA6" w:rsidRPr="00A65D3D" w:rsidRDefault="002D7AA6" w:rsidP="002D7AA6">
                    <w:pPr>
                      <w:jc w:val="center"/>
                      <w:rPr>
                        <w:rFonts w:ascii="Arial" w:hAnsi="Arial" w:cs="Arial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Arial" w:hAnsi="Arial"/>
                        <w:color w:val="FFFFFF"/>
                        <w:sz w:val="40"/>
                        <w:szCs w:val="40"/>
                      </w:rPr>
                      <w:t xml:space="preserve">News </w:t>
                    </w:r>
                    <w:r w:rsidRPr="00903F55">
                      <w:rPr>
                        <w:rFonts w:ascii="Arial" w:hAnsi="Arial"/>
                        <w:color w:val="FFFFFF"/>
                        <w:sz w:val="40"/>
                        <w:szCs w:val="40"/>
                        <w:lang w:val="en-US"/>
                      </w:rPr>
                      <w:t>Release</w:t>
                    </w:r>
                  </w:p>
                </w:txbxContent>
              </v:textbox>
            </v:rect>
          </w:pict>
        </mc:Fallback>
      </mc:AlternateContent>
    </w:r>
    <w:r w:rsidR="00CE3D48">
      <w:rPr>
        <w:rFonts w:ascii="SimSun" w:hAnsi="SimSun" w:cs="SimSun"/>
        <w:noProof/>
        <w:sz w:val="24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13639</wp:posOffset>
          </wp:positionH>
          <wp:positionV relativeFrom="paragraph">
            <wp:posOffset>20320</wp:posOffset>
          </wp:positionV>
          <wp:extent cx="1574165" cy="445135"/>
          <wp:effectExtent l="0" t="0" r="6985" b="0"/>
          <wp:wrapNone/>
          <wp:docPr id="7" name="Grafik 2" descr="说明: C:\Users\u\AppData\Roaming\Tencent\Users\14525216\QQ\WinTemp\RichOle\AM@A$W0MQJDUO%__D)G)M4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说明: C:\Users\u\AppData\Roaming\Tencent\Users\14525216\QQ\WinTemp\RichOle\AM@A$W0MQJDUO%__D)G)M4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6E8"/>
    <w:multiLevelType w:val="hybridMultilevel"/>
    <w:tmpl w:val="0338F5D4"/>
    <w:lvl w:ilvl="0" w:tplc="0A9C5D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A4E20A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1A2A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CFF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63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7A39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25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2EE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263E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D40A7"/>
    <w:multiLevelType w:val="hybridMultilevel"/>
    <w:tmpl w:val="2AEE61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05119"/>
    <w:multiLevelType w:val="hybridMultilevel"/>
    <w:tmpl w:val="D7C2B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65B55"/>
    <w:multiLevelType w:val="hybridMultilevel"/>
    <w:tmpl w:val="B0BC985E"/>
    <w:lvl w:ilvl="0" w:tplc="1EA4DDFC">
      <w:start w:val="2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8A43A6"/>
    <w:multiLevelType w:val="hybridMultilevel"/>
    <w:tmpl w:val="CA1AEE3A"/>
    <w:lvl w:ilvl="0" w:tplc="ABB0105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3982AA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99A3DF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09EF08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108FCD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1CB48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A40486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63E975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78468C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905A70"/>
    <w:multiLevelType w:val="hybridMultilevel"/>
    <w:tmpl w:val="FA94CA60"/>
    <w:lvl w:ilvl="0" w:tplc="712AF6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B34D20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B884E1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3D253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F4A18B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A3CC2F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9FACD6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DC859D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5ACFF5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D34AF1"/>
    <w:multiLevelType w:val="hybridMultilevel"/>
    <w:tmpl w:val="94760B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E26DA3"/>
    <w:multiLevelType w:val="hybridMultilevel"/>
    <w:tmpl w:val="F6E2D056"/>
    <w:lvl w:ilvl="0" w:tplc="B0FC56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57"/>
  <w:drawingGridHorizontalSpacing w:val="110"/>
  <w:displayHorizontalDrawingGridEvery w:val="2"/>
  <w:characterSpacingControl w:val="doNotCompress"/>
  <w:hdrShapeDefaults>
    <o:shapedefaults v:ext="edit" spidmax="5120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6F"/>
    <w:rsid w:val="00000A83"/>
    <w:rsid w:val="00002A6C"/>
    <w:rsid w:val="00004A45"/>
    <w:rsid w:val="00004C4A"/>
    <w:rsid w:val="00006F6A"/>
    <w:rsid w:val="0000753E"/>
    <w:rsid w:val="00010357"/>
    <w:rsid w:val="00010931"/>
    <w:rsid w:val="000128E4"/>
    <w:rsid w:val="000134F8"/>
    <w:rsid w:val="000170E9"/>
    <w:rsid w:val="000174F9"/>
    <w:rsid w:val="000201B2"/>
    <w:rsid w:val="000224DE"/>
    <w:rsid w:val="000235C5"/>
    <w:rsid w:val="00026CDE"/>
    <w:rsid w:val="00026FB6"/>
    <w:rsid w:val="00027463"/>
    <w:rsid w:val="0003131B"/>
    <w:rsid w:val="00032D26"/>
    <w:rsid w:val="00033BC6"/>
    <w:rsid w:val="0003781E"/>
    <w:rsid w:val="00040C3B"/>
    <w:rsid w:val="00041067"/>
    <w:rsid w:val="00041574"/>
    <w:rsid w:val="00041779"/>
    <w:rsid w:val="0004343C"/>
    <w:rsid w:val="00045B69"/>
    <w:rsid w:val="00047D13"/>
    <w:rsid w:val="00051F76"/>
    <w:rsid w:val="00053B05"/>
    <w:rsid w:val="00053D71"/>
    <w:rsid w:val="00054B4F"/>
    <w:rsid w:val="000620C4"/>
    <w:rsid w:val="000630EF"/>
    <w:rsid w:val="00063254"/>
    <w:rsid w:val="000637D5"/>
    <w:rsid w:val="000646D8"/>
    <w:rsid w:val="0006562B"/>
    <w:rsid w:val="00067A77"/>
    <w:rsid w:val="000701D6"/>
    <w:rsid w:val="00070E6E"/>
    <w:rsid w:val="000739CC"/>
    <w:rsid w:val="0007453F"/>
    <w:rsid w:val="00076739"/>
    <w:rsid w:val="00077A56"/>
    <w:rsid w:val="00080B85"/>
    <w:rsid w:val="00080E83"/>
    <w:rsid w:val="00083394"/>
    <w:rsid w:val="000846F0"/>
    <w:rsid w:val="00086454"/>
    <w:rsid w:val="00090A55"/>
    <w:rsid w:val="00091F91"/>
    <w:rsid w:val="00092ADD"/>
    <w:rsid w:val="00096ADB"/>
    <w:rsid w:val="000A115C"/>
    <w:rsid w:val="000A359C"/>
    <w:rsid w:val="000A4D73"/>
    <w:rsid w:val="000A5F28"/>
    <w:rsid w:val="000A7300"/>
    <w:rsid w:val="000B31AA"/>
    <w:rsid w:val="000B7D20"/>
    <w:rsid w:val="000C2B95"/>
    <w:rsid w:val="000C4238"/>
    <w:rsid w:val="000C462D"/>
    <w:rsid w:val="000C579D"/>
    <w:rsid w:val="000D1032"/>
    <w:rsid w:val="000D171A"/>
    <w:rsid w:val="000D1DC7"/>
    <w:rsid w:val="000D2DBD"/>
    <w:rsid w:val="000D3607"/>
    <w:rsid w:val="000D7D3B"/>
    <w:rsid w:val="000D7DE2"/>
    <w:rsid w:val="000E6608"/>
    <w:rsid w:val="000E70E8"/>
    <w:rsid w:val="000E7709"/>
    <w:rsid w:val="000E7937"/>
    <w:rsid w:val="000E7C29"/>
    <w:rsid w:val="000F0F0D"/>
    <w:rsid w:val="00100407"/>
    <w:rsid w:val="0010078F"/>
    <w:rsid w:val="00100DC2"/>
    <w:rsid w:val="00102B09"/>
    <w:rsid w:val="00104C01"/>
    <w:rsid w:val="001071A0"/>
    <w:rsid w:val="001075E8"/>
    <w:rsid w:val="00110793"/>
    <w:rsid w:val="00111863"/>
    <w:rsid w:val="00112439"/>
    <w:rsid w:val="00113947"/>
    <w:rsid w:val="00114476"/>
    <w:rsid w:val="001159EF"/>
    <w:rsid w:val="0011789A"/>
    <w:rsid w:val="00117C28"/>
    <w:rsid w:val="00117C7A"/>
    <w:rsid w:val="00123BB4"/>
    <w:rsid w:val="00123E21"/>
    <w:rsid w:val="00124097"/>
    <w:rsid w:val="0012477D"/>
    <w:rsid w:val="001258E4"/>
    <w:rsid w:val="00127C6F"/>
    <w:rsid w:val="00127DE1"/>
    <w:rsid w:val="001302E3"/>
    <w:rsid w:val="0013144E"/>
    <w:rsid w:val="001321A7"/>
    <w:rsid w:val="001336E9"/>
    <w:rsid w:val="001354A1"/>
    <w:rsid w:val="00136745"/>
    <w:rsid w:val="00137752"/>
    <w:rsid w:val="00142602"/>
    <w:rsid w:val="0014457B"/>
    <w:rsid w:val="00144818"/>
    <w:rsid w:val="00145779"/>
    <w:rsid w:val="00146995"/>
    <w:rsid w:val="00147DB5"/>
    <w:rsid w:val="001510F4"/>
    <w:rsid w:val="00160B39"/>
    <w:rsid w:val="0016119E"/>
    <w:rsid w:val="00163DAC"/>
    <w:rsid w:val="00163E48"/>
    <w:rsid w:val="00164EC1"/>
    <w:rsid w:val="001730D3"/>
    <w:rsid w:val="00174F27"/>
    <w:rsid w:val="00175976"/>
    <w:rsid w:val="001766B0"/>
    <w:rsid w:val="00180A59"/>
    <w:rsid w:val="00181510"/>
    <w:rsid w:val="001854B2"/>
    <w:rsid w:val="00185B88"/>
    <w:rsid w:val="00186B02"/>
    <w:rsid w:val="00187F79"/>
    <w:rsid w:val="00191EF4"/>
    <w:rsid w:val="00192104"/>
    <w:rsid w:val="00192673"/>
    <w:rsid w:val="00192C9D"/>
    <w:rsid w:val="001930F3"/>
    <w:rsid w:val="001933C3"/>
    <w:rsid w:val="00194A0C"/>
    <w:rsid w:val="00194A30"/>
    <w:rsid w:val="00195216"/>
    <w:rsid w:val="001969A9"/>
    <w:rsid w:val="001A0193"/>
    <w:rsid w:val="001A0971"/>
    <w:rsid w:val="001A3AD0"/>
    <w:rsid w:val="001A50E7"/>
    <w:rsid w:val="001B039C"/>
    <w:rsid w:val="001B37A9"/>
    <w:rsid w:val="001B454F"/>
    <w:rsid w:val="001B4840"/>
    <w:rsid w:val="001B4F81"/>
    <w:rsid w:val="001B5B93"/>
    <w:rsid w:val="001B61D0"/>
    <w:rsid w:val="001B68FC"/>
    <w:rsid w:val="001C044B"/>
    <w:rsid w:val="001C1436"/>
    <w:rsid w:val="001C4C5A"/>
    <w:rsid w:val="001C68CB"/>
    <w:rsid w:val="001C72F9"/>
    <w:rsid w:val="001D11EC"/>
    <w:rsid w:val="001D3DA8"/>
    <w:rsid w:val="001D6F3B"/>
    <w:rsid w:val="001D7012"/>
    <w:rsid w:val="001D72F1"/>
    <w:rsid w:val="001E0A80"/>
    <w:rsid w:val="001E0BFD"/>
    <w:rsid w:val="001E0F58"/>
    <w:rsid w:val="001E1EE1"/>
    <w:rsid w:val="001E2031"/>
    <w:rsid w:val="001E29BE"/>
    <w:rsid w:val="001E2E5A"/>
    <w:rsid w:val="001E40DB"/>
    <w:rsid w:val="001E5450"/>
    <w:rsid w:val="001E7567"/>
    <w:rsid w:val="001F07D5"/>
    <w:rsid w:val="001F408F"/>
    <w:rsid w:val="001F40EB"/>
    <w:rsid w:val="001F486F"/>
    <w:rsid w:val="001F5DF5"/>
    <w:rsid w:val="001F629A"/>
    <w:rsid w:val="001F6DD6"/>
    <w:rsid w:val="00201C03"/>
    <w:rsid w:val="00202385"/>
    <w:rsid w:val="00202604"/>
    <w:rsid w:val="00204868"/>
    <w:rsid w:val="00204AA0"/>
    <w:rsid w:val="00206DB2"/>
    <w:rsid w:val="00206FCD"/>
    <w:rsid w:val="00207A07"/>
    <w:rsid w:val="00207B44"/>
    <w:rsid w:val="00207BA7"/>
    <w:rsid w:val="00207E3F"/>
    <w:rsid w:val="00210626"/>
    <w:rsid w:val="00210F42"/>
    <w:rsid w:val="00212798"/>
    <w:rsid w:val="002134D5"/>
    <w:rsid w:val="00214395"/>
    <w:rsid w:val="00215C40"/>
    <w:rsid w:val="00220A0A"/>
    <w:rsid w:val="00222034"/>
    <w:rsid w:val="00222BED"/>
    <w:rsid w:val="0022340B"/>
    <w:rsid w:val="00224E02"/>
    <w:rsid w:val="00225BF1"/>
    <w:rsid w:val="00226ED7"/>
    <w:rsid w:val="00230E3F"/>
    <w:rsid w:val="00233D6E"/>
    <w:rsid w:val="00234A6B"/>
    <w:rsid w:val="002367C0"/>
    <w:rsid w:val="0024025F"/>
    <w:rsid w:val="002418B3"/>
    <w:rsid w:val="00241DBA"/>
    <w:rsid w:val="00242055"/>
    <w:rsid w:val="00243702"/>
    <w:rsid w:val="00244451"/>
    <w:rsid w:val="002459BE"/>
    <w:rsid w:val="00247335"/>
    <w:rsid w:val="00250027"/>
    <w:rsid w:val="00254A8A"/>
    <w:rsid w:val="002555F4"/>
    <w:rsid w:val="002563A3"/>
    <w:rsid w:val="00256A70"/>
    <w:rsid w:val="00256DAA"/>
    <w:rsid w:val="00261D7F"/>
    <w:rsid w:val="00263AA8"/>
    <w:rsid w:val="00265D8E"/>
    <w:rsid w:val="00270FDE"/>
    <w:rsid w:val="00275362"/>
    <w:rsid w:val="0027553D"/>
    <w:rsid w:val="00275E45"/>
    <w:rsid w:val="00275FBB"/>
    <w:rsid w:val="002763E3"/>
    <w:rsid w:val="00276650"/>
    <w:rsid w:val="002800E5"/>
    <w:rsid w:val="0028087F"/>
    <w:rsid w:val="0028239C"/>
    <w:rsid w:val="00282C3C"/>
    <w:rsid w:val="00284845"/>
    <w:rsid w:val="002850B0"/>
    <w:rsid w:val="00285BCF"/>
    <w:rsid w:val="00286955"/>
    <w:rsid w:val="00286E6D"/>
    <w:rsid w:val="00291136"/>
    <w:rsid w:val="00291C0F"/>
    <w:rsid w:val="00297338"/>
    <w:rsid w:val="002A18BA"/>
    <w:rsid w:val="002A36B8"/>
    <w:rsid w:val="002A3D13"/>
    <w:rsid w:val="002A6247"/>
    <w:rsid w:val="002A7D7D"/>
    <w:rsid w:val="002B0171"/>
    <w:rsid w:val="002B0838"/>
    <w:rsid w:val="002B1CFC"/>
    <w:rsid w:val="002B1E8C"/>
    <w:rsid w:val="002B2501"/>
    <w:rsid w:val="002C0A30"/>
    <w:rsid w:val="002C0A90"/>
    <w:rsid w:val="002C1CEC"/>
    <w:rsid w:val="002C2CB1"/>
    <w:rsid w:val="002C2CCD"/>
    <w:rsid w:val="002C370F"/>
    <w:rsid w:val="002C37DF"/>
    <w:rsid w:val="002C3D87"/>
    <w:rsid w:val="002C4842"/>
    <w:rsid w:val="002C5BF6"/>
    <w:rsid w:val="002C6C01"/>
    <w:rsid w:val="002C7F27"/>
    <w:rsid w:val="002D0C41"/>
    <w:rsid w:val="002D4860"/>
    <w:rsid w:val="002D48D5"/>
    <w:rsid w:val="002D642F"/>
    <w:rsid w:val="002D7AA6"/>
    <w:rsid w:val="002E3C86"/>
    <w:rsid w:val="002E4827"/>
    <w:rsid w:val="002E676B"/>
    <w:rsid w:val="002E6D92"/>
    <w:rsid w:val="002F301B"/>
    <w:rsid w:val="002F49C3"/>
    <w:rsid w:val="002F6287"/>
    <w:rsid w:val="002F74AF"/>
    <w:rsid w:val="002F76A4"/>
    <w:rsid w:val="00300D32"/>
    <w:rsid w:val="00301558"/>
    <w:rsid w:val="003057C1"/>
    <w:rsid w:val="00312F08"/>
    <w:rsid w:val="00323C15"/>
    <w:rsid w:val="00326C51"/>
    <w:rsid w:val="00326F27"/>
    <w:rsid w:val="00327D0F"/>
    <w:rsid w:val="00332695"/>
    <w:rsid w:val="00332A5D"/>
    <w:rsid w:val="00334A5C"/>
    <w:rsid w:val="00334BC3"/>
    <w:rsid w:val="0033661C"/>
    <w:rsid w:val="00336683"/>
    <w:rsid w:val="0034016E"/>
    <w:rsid w:val="00341777"/>
    <w:rsid w:val="00342D3B"/>
    <w:rsid w:val="00343255"/>
    <w:rsid w:val="0034476A"/>
    <w:rsid w:val="00347AB6"/>
    <w:rsid w:val="00347B17"/>
    <w:rsid w:val="00351388"/>
    <w:rsid w:val="00351EDD"/>
    <w:rsid w:val="00352787"/>
    <w:rsid w:val="00352994"/>
    <w:rsid w:val="00353109"/>
    <w:rsid w:val="00353ACF"/>
    <w:rsid w:val="0035435F"/>
    <w:rsid w:val="003560D1"/>
    <w:rsid w:val="003620C2"/>
    <w:rsid w:val="00363764"/>
    <w:rsid w:val="003638E1"/>
    <w:rsid w:val="003641AB"/>
    <w:rsid w:val="00364350"/>
    <w:rsid w:val="003671CE"/>
    <w:rsid w:val="00372300"/>
    <w:rsid w:val="0037297A"/>
    <w:rsid w:val="00373642"/>
    <w:rsid w:val="00375BEF"/>
    <w:rsid w:val="0037626C"/>
    <w:rsid w:val="00376A23"/>
    <w:rsid w:val="003826F9"/>
    <w:rsid w:val="0038404C"/>
    <w:rsid w:val="0039027E"/>
    <w:rsid w:val="0039169A"/>
    <w:rsid w:val="003921B3"/>
    <w:rsid w:val="003926A4"/>
    <w:rsid w:val="00393A7E"/>
    <w:rsid w:val="00394306"/>
    <w:rsid w:val="00394421"/>
    <w:rsid w:val="003944BB"/>
    <w:rsid w:val="003A0DEA"/>
    <w:rsid w:val="003A16A6"/>
    <w:rsid w:val="003A2259"/>
    <w:rsid w:val="003A3C0B"/>
    <w:rsid w:val="003A61B7"/>
    <w:rsid w:val="003B19A2"/>
    <w:rsid w:val="003B1FB7"/>
    <w:rsid w:val="003B4BA4"/>
    <w:rsid w:val="003B59EE"/>
    <w:rsid w:val="003B7235"/>
    <w:rsid w:val="003C0F90"/>
    <w:rsid w:val="003C21C0"/>
    <w:rsid w:val="003C4E38"/>
    <w:rsid w:val="003D1CB0"/>
    <w:rsid w:val="003D270E"/>
    <w:rsid w:val="003D34DA"/>
    <w:rsid w:val="003D378D"/>
    <w:rsid w:val="003D4A94"/>
    <w:rsid w:val="003D5DD7"/>
    <w:rsid w:val="003D6018"/>
    <w:rsid w:val="003D6BE2"/>
    <w:rsid w:val="003D6FBB"/>
    <w:rsid w:val="003D7595"/>
    <w:rsid w:val="003D7CCB"/>
    <w:rsid w:val="003E1707"/>
    <w:rsid w:val="003E4783"/>
    <w:rsid w:val="003F0401"/>
    <w:rsid w:val="003F1B97"/>
    <w:rsid w:val="003F2D6A"/>
    <w:rsid w:val="003F3958"/>
    <w:rsid w:val="003F68E5"/>
    <w:rsid w:val="003F6D7E"/>
    <w:rsid w:val="003F6DDE"/>
    <w:rsid w:val="003F7EBA"/>
    <w:rsid w:val="004014D7"/>
    <w:rsid w:val="00403DDE"/>
    <w:rsid w:val="004041AF"/>
    <w:rsid w:val="00404A2A"/>
    <w:rsid w:val="00405917"/>
    <w:rsid w:val="00405E3F"/>
    <w:rsid w:val="00407837"/>
    <w:rsid w:val="00407D33"/>
    <w:rsid w:val="00411AF1"/>
    <w:rsid w:val="00417A88"/>
    <w:rsid w:val="004200C4"/>
    <w:rsid w:val="00422598"/>
    <w:rsid w:val="00423C10"/>
    <w:rsid w:val="00425B5D"/>
    <w:rsid w:val="00425FBD"/>
    <w:rsid w:val="004270FA"/>
    <w:rsid w:val="0042754A"/>
    <w:rsid w:val="00430ABB"/>
    <w:rsid w:val="00431224"/>
    <w:rsid w:val="00431253"/>
    <w:rsid w:val="00433B4B"/>
    <w:rsid w:val="00434C96"/>
    <w:rsid w:val="00434E33"/>
    <w:rsid w:val="004409E5"/>
    <w:rsid w:val="00442159"/>
    <w:rsid w:val="00442737"/>
    <w:rsid w:val="0044484C"/>
    <w:rsid w:val="00446BCD"/>
    <w:rsid w:val="0045055D"/>
    <w:rsid w:val="00450E16"/>
    <w:rsid w:val="00451744"/>
    <w:rsid w:val="00452B52"/>
    <w:rsid w:val="004577C0"/>
    <w:rsid w:val="00460A75"/>
    <w:rsid w:val="00462115"/>
    <w:rsid w:val="0046246E"/>
    <w:rsid w:val="00462603"/>
    <w:rsid w:val="00463999"/>
    <w:rsid w:val="00464182"/>
    <w:rsid w:val="00464954"/>
    <w:rsid w:val="004669DF"/>
    <w:rsid w:val="00467783"/>
    <w:rsid w:val="00471233"/>
    <w:rsid w:val="0047155F"/>
    <w:rsid w:val="004722CF"/>
    <w:rsid w:val="004725D5"/>
    <w:rsid w:val="00472F9B"/>
    <w:rsid w:val="0047357E"/>
    <w:rsid w:val="00475534"/>
    <w:rsid w:val="00475FBE"/>
    <w:rsid w:val="004761CD"/>
    <w:rsid w:val="0047753F"/>
    <w:rsid w:val="0048133F"/>
    <w:rsid w:val="004828C4"/>
    <w:rsid w:val="0048378C"/>
    <w:rsid w:val="00486C09"/>
    <w:rsid w:val="004875A9"/>
    <w:rsid w:val="0048789B"/>
    <w:rsid w:val="00487AD8"/>
    <w:rsid w:val="00487C86"/>
    <w:rsid w:val="00487FA2"/>
    <w:rsid w:val="00491EA1"/>
    <w:rsid w:val="00492A66"/>
    <w:rsid w:val="00494EAD"/>
    <w:rsid w:val="0049633C"/>
    <w:rsid w:val="00496C17"/>
    <w:rsid w:val="00497B58"/>
    <w:rsid w:val="004A5CD4"/>
    <w:rsid w:val="004A5DD7"/>
    <w:rsid w:val="004A705D"/>
    <w:rsid w:val="004B2776"/>
    <w:rsid w:val="004B3524"/>
    <w:rsid w:val="004B4AD4"/>
    <w:rsid w:val="004B4E89"/>
    <w:rsid w:val="004B5E61"/>
    <w:rsid w:val="004B625B"/>
    <w:rsid w:val="004C001E"/>
    <w:rsid w:val="004C0AEE"/>
    <w:rsid w:val="004C2E0E"/>
    <w:rsid w:val="004C3D47"/>
    <w:rsid w:val="004C5A68"/>
    <w:rsid w:val="004C72B9"/>
    <w:rsid w:val="004C7583"/>
    <w:rsid w:val="004D3859"/>
    <w:rsid w:val="004D54F1"/>
    <w:rsid w:val="004E09DE"/>
    <w:rsid w:val="004E20F5"/>
    <w:rsid w:val="004E33B5"/>
    <w:rsid w:val="004E5C13"/>
    <w:rsid w:val="004E6C54"/>
    <w:rsid w:val="004E75F6"/>
    <w:rsid w:val="004F0F92"/>
    <w:rsid w:val="00502FE2"/>
    <w:rsid w:val="00503A06"/>
    <w:rsid w:val="00503C04"/>
    <w:rsid w:val="00505627"/>
    <w:rsid w:val="00506B25"/>
    <w:rsid w:val="00507BC7"/>
    <w:rsid w:val="005118E7"/>
    <w:rsid w:val="00513B09"/>
    <w:rsid w:val="00514D3A"/>
    <w:rsid w:val="00514E0E"/>
    <w:rsid w:val="005159CC"/>
    <w:rsid w:val="00515CEA"/>
    <w:rsid w:val="00516AFB"/>
    <w:rsid w:val="00520B59"/>
    <w:rsid w:val="0052161E"/>
    <w:rsid w:val="0052535A"/>
    <w:rsid w:val="00526979"/>
    <w:rsid w:val="00527228"/>
    <w:rsid w:val="00530EE5"/>
    <w:rsid w:val="00531F78"/>
    <w:rsid w:val="0053204B"/>
    <w:rsid w:val="00532AC0"/>
    <w:rsid w:val="0054001E"/>
    <w:rsid w:val="0054051F"/>
    <w:rsid w:val="005413F9"/>
    <w:rsid w:val="005425F7"/>
    <w:rsid w:val="005436C6"/>
    <w:rsid w:val="00544039"/>
    <w:rsid w:val="0054542D"/>
    <w:rsid w:val="0054650E"/>
    <w:rsid w:val="00546E77"/>
    <w:rsid w:val="0054716C"/>
    <w:rsid w:val="0054740E"/>
    <w:rsid w:val="00547E27"/>
    <w:rsid w:val="0055665D"/>
    <w:rsid w:val="005624FD"/>
    <w:rsid w:val="005658FD"/>
    <w:rsid w:val="00565BD7"/>
    <w:rsid w:val="00566B0E"/>
    <w:rsid w:val="00570279"/>
    <w:rsid w:val="005706D9"/>
    <w:rsid w:val="0057095D"/>
    <w:rsid w:val="005723FC"/>
    <w:rsid w:val="00573E9E"/>
    <w:rsid w:val="005757D3"/>
    <w:rsid w:val="00576386"/>
    <w:rsid w:val="0057649F"/>
    <w:rsid w:val="00576B70"/>
    <w:rsid w:val="00577D90"/>
    <w:rsid w:val="005800F9"/>
    <w:rsid w:val="00581AA1"/>
    <w:rsid w:val="00581DC5"/>
    <w:rsid w:val="005850BA"/>
    <w:rsid w:val="0058535A"/>
    <w:rsid w:val="0058753B"/>
    <w:rsid w:val="00587697"/>
    <w:rsid w:val="005877E7"/>
    <w:rsid w:val="00595F1F"/>
    <w:rsid w:val="00596942"/>
    <w:rsid w:val="0059718B"/>
    <w:rsid w:val="005A1C9F"/>
    <w:rsid w:val="005A48AD"/>
    <w:rsid w:val="005A61B0"/>
    <w:rsid w:val="005A70ED"/>
    <w:rsid w:val="005A79C6"/>
    <w:rsid w:val="005B14BB"/>
    <w:rsid w:val="005B28C9"/>
    <w:rsid w:val="005B3727"/>
    <w:rsid w:val="005B3985"/>
    <w:rsid w:val="005C19F4"/>
    <w:rsid w:val="005C4056"/>
    <w:rsid w:val="005C6220"/>
    <w:rsid w:val="005C746E"/>
    <w:rsid w:val="005C768D"/>
    <w:rsid w:val="005D0AAB"/>
    <w:rsid w:val="005D3D9A"/>
    <w:rsid w:val="005D46DB"/>
    <w:rsid w:val="005D6221"/>
    <w:rsid w:val="005E245E"/>
    <w:rsid w:val="005E530E"/>
    <w:rsid w:val="005E53A4"/>
    <w:rsid w:val="005E65C4"/>
    <w:rsid w:val="005E776A"/>
    <w:rsid w:val="005E7E85"/>
    <w:rsid w:val="005F0FE2"/>
    <w:rsid w:val="006027FC"/>
    <w:rsid w:val="0060596C"/>
    <w:rsid w:val="00606020"/>
    <w:rsid w:val="00606DF0"/>
    <w:rsid w:val="00607147"/>
    <w:rsid w:val="00611381"/>
    <w:rsid w:val="00612432"/>
    <w:rsid w:val="00612454"/>
    <w:rsid w:val="00612C7C"/>
    <w:rsid w:val="00613674"/>
    <w:rsid w:val="00616F32"/>
    <w:rsid w:val="00616F6B"/>
    <w:rsid w:val="006224D5"/>
    <w:rsid w:val="00624582"/>
    <w:rsid w:val="00627879"/>
    <w:rsid w:val="00627CCD"/>
    <w:rsid w:val="006302B2"/>
    <w:rsid w:val="006307FB"/>
    <w:rsid w:val="00630AFC"/>
    <w:rsid w:val="00631AD2"/>
    <w:rsid w:val="006327DC"/>
    <w:rsid w:val="00634D9D"/>
    <w:rsid w:val="006355CB"/>
    <w:rsid w:val="0063579E"/>
    <w:rsid w:val="00640640"/>
    <w:rsid w:val="006423A5"/>
    <w:rsid w:val="00642E03"/>
    <w:rsid w:val="00642E55"/>
    <w:rsid w:val="00645FF1"/>
    <w:rsid w:val="006460F0"/>
    <w:rsid w:val="00646BE5"/>
    <w:rsid w:val="00647D25"/>
    <w:rsid w:val="00650886"/>
    <w:rsid w:val="00652644"/>
    <w:rsid w:val="00652668"/>
    <w:rsid w:val="0065570E"/>
    <w:rsid w:val="0065576E"/>
    <w:rsid w:val="0065778D"/>
    <w:rsid w:val="00657DEA"/>
    <w:rsid w:val="0066161F"/>
    <w:rsid w:val="0066306F"/>
    <w:rsid w:val="0066319F"/>
    <w:rsid w:val="006643A3"/>
    <w:rsid w:val="0066478F"/>
    <w:rsid w:val="006649D2"/>
    <w:rsid w:val="00665ADA"/>
    <w:rsid w:val="00665FD2"/>
    <w:rsid w:val="00666654"/>
    <w:rsid w:val="006675B5"/>
    <w:rsid w:val="006677D8"/>
    <w:rsid w:val="006715B5"/>
    <w:rsid w:val="006739FA"/>
    <w:rsid w:val="00673CAE"/>
    <w:rsid w:val="0067424F"/>
    <w:rsid w:val="00674AA5"/>
    <w:rsid w:val="00677D27"/>
    <w:rsid w:val="00681511"/>
    <w:rsid w:val="006815CA"/>
    <w:rsid w:val="00681F56"/>
    <w:rsid w:val="006848DA"/>
    <w:rsid w:val="00685D22"/>
    <w:rsid w:val="00685EBC"/>
    <w:rsid w:val="0069041E"/>
    <w:rsid w:val="00691A80"/>
    <w:rsid w:val="00691AEC"/>
    <w:rsid w:val="006962D4"/>
    <w:rsid w:val="00696498"/>
    <w:rsid w:val="006A120C"/>
    <w:rsid w:val="006A2669"/>
    <w:rsid w:val="006A4A2D"/>
    <w:rsid w:val="006A595F"/>
    <w:rsid w:val="006A679A"/>
    <w:rsid w:val="006A760E"/>
    <w:rsid w:val="006A7686"/>
    <w:rsid w:val="006A7CF7"/>
    <w:rsid w:val="006A7D68"/>
    <w:rsid w:val="006B0298"/>
    <w:rsid w:val="006B02C0"/>
    <w:rsid w:val="006B2E29"/>
    <w:rsid w:val="006B33C1"/>
    <w:rsid w:val="006B4767"/>
    <w:rsid w:val="006B577B"/>
    <w:rsid w:val="006B7561"/>
    <w:rsid w:val="006C01CC"/>
    <w:rsid w:val="006C0EBE"/>
    <w:rsid w:val="006C1812"/>
    <w:rsid w:val="006C1B91"/>
    <w:rsid w:val="006C2D2A"/>
    <w:rsid w:val="006C2FDE"/>
    <w:rsid w:val="006C32BA"/>
    <w:rsid w:val="006C44DD"/>
    <w:rsid w:val="006C5D56"/>
    <w:rsid w:val="006D0D72"/>
    <w:rsid w:val="006D4F52"/>
    <w:rsid w:val="006E2A48"/>
    <w:rsid w:val="006E2C84"/>
    <w:rsid w:val="006E5F01"/>
    <w:rsid w:val="006F0221"/>
    <w:rsid w:val="006F0738"/>
    <w:rsid w:val="006F0FE3"/>
    <w:rsid w:val="006F10B6"/>
    <w:rsid w:val="006F306D"/>
    <w:rsid w:val="006F30FD"/>
    <w:rsid w:val="006F41EE"/>
    <w:rsid w:val="00700943"/>
    <w:rsid w:val="00703709"/>
    <w:rsid w:val="00704EAE"/>
    <w:rsid w:val="0070581B"/>
    <w:rsid w:val="00705D57"/>
    <w:rsid w:val="007066D2"/>
    <w:rsid w:val="007106D4"/>
    <w:rsid w:val="0071094F"/>
    <w:rsid w:val="007173F5"/>
    <w:rsid w:val="007201AB"/>
    <w:rsid w:val="00724D59"/>
    <w:rsid w:val="007250C8"/>
    <w:rsid w:val="0072623E"/>
    <w:rsid w:val="0072714A"/>
    <w:rsid w:val="0072728B"/>
    <w:rsid w:val="00731548"/>
    <w:rsid w:val="007319AB"/>
    <w:rsid w:val="00735C2C"/>
    <w:rsid w:val="007362DE"/>
    <w:rsid w:val="007364FA"/>
    <w:rsid w:val="007370C9"/>
    <w:rsid w:val="00737920"/>
    <w:rsid w:val="00737A1B"/>
    <w:rsid w:val="00737C4C"/>
    <w:rsid w:val="00737E7D"/>
    <w:rsid w:val="0074165F"/>
    <w:rsid w:val="00741770"/>
    <w:rsid w:val="00741AEC"/>
    <w:rsid w:val="0074376E"/>
    <w:rsid w:val="00744D09"/>
    <w:rsid w:val="00753328"/>
    <w:rsid w:val="00754167"/>
    <w:rsid w:val="00754B42"/>
    <w:rsid w:val="00754DAD"/>
    <w:rsid w:val="00755A06"/>
    <w:rsid w:val="00756AFA"/>
    <w:rsid w:val="00756CF7"/>
    <w:rsid w:val="00757914"/>
    <w:rsid w:val="0076145B"/>
    <w:rsid w:val="0076226E"/>
    <w:rsid w:val="00762638"/>
    <w:rsid w:val="00764313"/>
    <w:rsid w:val="00765E1E"/>
    <w:rsid w:val="00774F44"/>
    <w:rsid w:val="00777520"/>
    <w:rsid w:val="00777F7C"/>
    <w:rsid w:val="00780831"/>
    <w:rsid w:val="007809B6"/>
    <w:rsid w:val="00783406"/>
    <w:rsid w:val="00783C20"/>
    <w:rsid w:val="00784A34"/>
    <w:rsid w:val="007858FB"/>
    <w:rsid w:val="00786774"/>
    <w:rsid w:val="007904E7"/>
    <w:rsid w:val="00790A84"/>
    <w:rsid w:val="007916D4"/>
    <w:rsid w:val="00792B75"/>
    <w:rsid w:val="00792C82"/>
    <w:rsid w:val="00792D58"/>
    <w:rsid w:val="00792D61"/>
    <w:rsid w:val="007937C6"/>
    <w:rsid w:val="00793C45"/>
    <w:rsid w:val="00793FD7"/>
    <w:rsid w:val="00795496"/>
    <w:rsid w:val="00797394"/>
    <w:rsid w:val="00797F2C"/>
    <w:rsid w:val="007A0BCA"/>
    <w:rsid w:val="007A2680"/>
    <w:rsid w:val="007A750D"/>
    <w:rsid w:val="007B0EED"/>
    <w:rsid w:val="007B1504"/>
    <w:rsid w:val="007B1A18"/>
    <w:rsid w:val="007B258A"/>
    <w:rsid w:val="007B34B8"/>
    <w:rsid w:val="007B52A0"/>
    <w:rsid w:val="007B6960"/>
    <w:rsid w:val="007B76A4"/>
    <w:rsid w:val="007C132D"/>
    <w:rsid w:val="007C2489"/>
    <w:rsid w:val="007C3E47"/>
    <w:rsid w:val="007C4129"/>
    <w:rsid w:val="007C42F4"/>
    <w:rsid w:val="007C464E"/>
    <w:rsid w:val="007C5AF5"/>
    <w:rsid w:val="007D299A"/>
    <w:rsid w:val="007D4ACC"/>
    <w:rsid w:val="007E1E23"/>
    <w:rsid w:val="007E1E52"/>
    <w:rsid w:val="007E3593"/>
    <w:rsid w:val="007F045B"/>
    <w:rsid w:val="007F2039"/>
    <w:rsid w:val="007F37A0"/>
    <w:rsid w:val="007F5A93"/>
    <w:rsid w:val="007F5E21"/>
    <w:rsid w:val="007F748B"/>
    <w:rsid w:val="007F7F7E"/>
    <w:rsid w:val="0080366A"/>
    <w:rsid w:val="008041E9"/>
    <w:rsid w:val="00804491"/>
    <w:rsid w:val="008060BB"/>
    <w:rsid w:val="00806BCC"/>
    <w:rsid w:val="00806D04"/>
    <w:rsid w:val="00815E33"/>
    <w:rsid w:val="008178BD"/>
    <w:rsid w:val="008219C6"/>
    <w:rsid w:val="00822D6D"/>
    <w:rsid w:val="00822EC7"/>
    <w:rsid w:val="00824205"/>
    <w:rsid w:val="00825EFB"/>
    <w:rsid w:val="00827082"/>
    <w:rsid w:val="00830F2D"/>
    <w:rsid w:val="008316DB"/>
    <w:rsid w:val="00832BD4"/>
    <w:rsid w:val="00834D23"/>
    <w:rsid w:val="0083650F"/>
    <w:rsid w:val="00836859"/>
    <w:rsid w:val="0084056B"/>
    <w:rsid w:val="00841D8D"/>
    <w:rsid w:val="008427E9"/>
    <w:rsid w:val="0084498E"/>
    <w:rsid w:val="00845A5C"/>
    <w:rsid w:val="00854042"/>
    <w:rsid w:val="00854837"/>
    <w:rsid w:val="00855A88"/>
    <w:rsid w:val="008662FC"/>
    <w:rsid w:val="00866E1D"/>
    <w:rsid w:val="00867C0C"/>
    <w:rsid w:val="00870817"/>
    <w:rsid w:val="00872032"/>
    <w:rsid w:val="00872402"/>
    <w:rsid w:val="00874964"/>
    <w:rsid w:val="00876981"/>
    <w:rsid w:val="008771BF"/>
    <w:rsid w:val="008805AC"/>
    <w:rsid w:val="00880F4E"/>
    <w:rsid w:val="008876AB"/>
    <w:rsid w:val="008901AD"/>
    <w:rsid w:val="008905B5"/>
    <w:rsid w:val="00890E51"/>
    <w:rsid w:val="008929D0"/>
    <w:rsid w:val="00893629"/>
    <w:rsid w:val="008942A3"/>
    <w:rsid w:val="00894E11"/>
    <w:rsid w:val="0089504F"/>
    <w:rsid w:val="008A06FF"/>
    <w:rsid w:val="008A3FC9"/>
    <w:rsid w:val="008A5701"/>
    <w:rsid w:val="008A7B2A"/>
    <w:rsid w:val="008B2914"/>
    <w:rsid w:val="008B3B7D"/>
    <w:rsid w:val="008B4056"/>
    <w:rsid w:val="008B6F03"/>
    <w:rsid w:val="008B7FE7"/>
    <w:rsid w:val="008C13CE"/>
    <w:rsid w:val="008C2395"/>
    <w:rsid w:val="008C423B"/>
    <w:rsid w:val="008C4423"/>
    <w:rsid w:val="008C5368"/>
    <w:rsid w:val="008C7626"/>
    <w:rsid w:val="008D1A5E"/>
    <w:rsid w:val="008D269D"/>
    <w:rsid w:val="008D5460"/>
    <w:rsid w:val="008D5878"/>
    <w:rsid w:val="008D591C"/>
    <w:rsid w:val="008D64A7"/>
    <w:rsid w:val="008E0F58"/>
    <w:rsid w:val="008E17EB"/>
    <w:rsid w:val="008E2528"/>
    <w:rsid w:val="008E27CA"/>
    <w:rsid w:val="008E29A7"/>
    <w:rsid w:val="008E36B0"/>
    <w:rsid w:val="008E3FD8"/>
    <w:rsid w:val="008E6427"/>
    <w:rsid w:val="008E687E"/>
    <w:rsid w:val="008E6D8D"/>
    <w:rsid w:val="008E771E"/>
    <w:rsid w:val="008F0C5C"/>
    <w:rsid w:val="008F1B6A"/>
    <w:rsid w:val="008F1C9E"/>
    <w:rsid w:val="008F2691"/>
    <w:rsid w:val="008F26F7"/>
    <w:rsid w:val="008F6D7C"/>
    <w:rsid w:val="008F72D3"/>
    <w:rsid w:val="00900982"/>
    <w:rsid w:val="00900EC4"/>
    <w:rsid w:val="009016EA"/>
    <w:rsid w:val="0090195B"/>
    <w:rsid w:val="00901B7D"/>
    <w:rsid w:val="0090308A"/>
    <w:rsid w:val="00903486"/>
    <w:rsid w:val="00903F55"/>
    <w:rsid w:val="009052F4"/>
    <w:rsid w:val="00905482"/>
    <w:rsid w:val="009057FC"/>
    <w:rsid w:val="009069F9"/>
    <w:rsid w:val="00906F62"/>
    <w:rsid w:val="0091700B"/>
    <w:rsid w:val="00920073"/>
    <w:rsid w:val="009204D2"/>
    <w:rsid w:val="009234F5"/>
    <w:rsid w:val="00924412"/>
    <w:rsid w:val="00925124"/>
    <w:rsid w:val="00926F7C"/>
    <w:rsid w:val="00927130"/>
    <w:rsid w:val="009308E0"/>
    <w:rsid w:val="00930AA2"/>
    <w:rsid w:val="009310ED"/>
    <w:rsid w:val="00931317"/>
    <w:rsid w:val="0093164C"/>
    <w:rsid w:val="00931C4C"/>
    <w:rsid w:val="009325E0"/>
    <w:rsid w:val="00932800"/>
    <w:rsid w:val="0093296E"/>
    <w:rsid w:val="00934E5C"/>
    <w:rsid w:val="00936176"/>
    <w:rsid w:val="00936E48"/>
    <w:rsid w:val="00941D52"/>
    <w:rsid w:val="0094284F"/>
    <w:rsid w:val="00943B7B"/>
    <w:rsid w:val="009451DD"/>
    <w:rsid w:val="009453B8"/>
    <w:rsid w:val="00947203"/>
    <w:rsid w:val="00947D52"/>
    <w:rsid w:val="00951A94"/>
    <w:rsid w:val="00952F05"/>
    <w:rsid w:val="00955491"/>
    <w:rsid w:val="009562E4"/>
    <w:rsid w:val="00956EAB"/>
    <w:rsid w:val="00957496"/>
    <w:rsid w:val="00960212"/>
    <w:rsid w:val="00963463"/>
    <w:rsid w:val="0097041B"/>
    <w:rsid w:val="0097225D"/>
    <w:rsid w:val="00973425"/>
    <w:rsid w:val="00973638"/>
    <w:rsid w:val="0097403C"/>
    <w:rsid w:val="00974552"/>
    <w:rsid w:val="00974EC7"/>
    <w:rsid w:val="0098023A"/>
    <w:rsid w:val="009803CD"/>
    <w:rsid w:val="00980423"/>
    <w:rsid w:val="00980BD9"/>
    <w:rsid w:val="00980FE9"/>
    <w:rsid w:val="0098151D"/>
    <w:rsid w:val="00982C88"/>
    <w:rsid w:val="0098307E"/>
    <w:rsid w:val="0098552C"/>
    <w:rsid w:val="0098716A"/>
    <w:rsid w:val="00987D7A"/>
    <w:rsid w:val="0099110E"/>
    <w:rsid w:val="00991ACC"/>
    <w:rsid w:val="00993401"/>
    <w:rsid w:val="00997718"/>
    <w:rsid w:val="009A252F"/>
    <w:rsid w:val="009A3C57"/>
    <w:rsid w:val="009A7689"/>
    <w:rsid w:val="009A7782"/>
    <w:rsid w:val="009B0C42"/>
    <w:rsid w:val="009B2AA6"/>
    <w:rsid w:val="009B4428"/>
    <w:rsid w:val="009B6519"/>
    <w:rsid w:val="009B6DBE"/>
    <w:rsid w:val="009B6ED0"/>
    <w:rsid w:val="009B7BF8"/>
    <w:rsid w:val="009B7F01"/>
    <w:rsid w:val="009B7F0C"/>
    <w:rsid w:val="009C1485"/>
    <w:rsid w:val="009C19FD"/>
    <w:rsid w:val="009C32E9"/>
    <w:rsid w:val="009C443A"/>
    <w:rsid w:val="009C6500"/>
    <w:rsid w:val="009C6D14"/>
    <w:rsid w:val="009C7DC4"/>
    <w:rsid w:val="009D15B6"/>
    <w:rsid w:val="009D630B"/>
    <w:rsid w:val="009E3AFB"/>
    <w:rsid w:val="009E47CB"/>
    <w:rsid w:val="009E4809"/>
    <w:rsid w:val="009E6A7E"/>
    <w:rsid w:val="009F0E0F"/>
    <w:rsid w:val="00A02A2F"/>
    <w:rsid w:val="00A02F2D"/>
    <w:rsid w:val="00A0314A"/>
    <w:rsid w:val="00A03393"/>
    <w:rsid w:val="00A04FAF"/>
    <w:rsid w:val="00A04FE2"/>
    <w:rsid w:val="00A07959"/>
    <w:rsid w:val="00A131DE"/>
    <w:rsid w:val="00A149FC"/>
    <w:rsid w:val="00A1554E"/>
    <w:rsid w:val="00A157ED"/>
    <w:rsid w:val="00A15DE1"/>
    <w:rsid w:val="00A171D0"/>
    <w:rsid w:val="00A20FF9"/>
    <w:rsid w:val="00A25A2E"/>
    <w:rsid w:val="00A25CEB"/>
    <w:rsid w:val="00A25EA0"/>
    <w:rsid w:val="00A27A5E"/>
    <w:rsid w:val="00A31470"/>
    <w:rsid w:val="00A31678"/>
    <w:rsid w:val="00A33617"/>
    <w:rsid w:val="00A338D9"/>
    <w:rsid w:val="00A3407D"/>
    <w:rsid w:val="00A35498"/>
    <w:rsid w:val="00A4519E"/>
    <w:rsid w:val="00A46058"/>
    <w:rsid w:val="00A460FC"/>
    <w:rsid w:val="00A46205"/>
    <w:rsid w:val="00A467CB"/>
    <w:rsid w:val="00A47580"/>
    <w:rsid w:val="00A51C38"/>
    <w:rsid w:val="00A54CE7"/>
    <w:rsid w:val="00A55271"/>
    <w:rsid w:val="00A55419"/>
    <w:rsid w:val="00A55C94"/>
    <w:rsid w:val="00A609E6"/>
    <w:rsid w:val="00A6162A"/>
    <w:rsid w:val="00A61EBB"/>
    <w:rsid w:val="00A62F20"/>
    <w:rsid w:val="00A64B3C"/>
    <w:rsid w:val="00A677B3"/>
    <w:rsid w:val="00A71465"/>
    <w:rsid w:val="00A7195B"/>
    <w:rsid w:val="00A73775"/>
    <w:rsid w:val="00A7433B"/>
    <w:rsid w:val="00A743EC"/>
    <w:rsid w:val="00A74908"/>
    <w:rsid w:val="00A768E3"/>
    <w:rsid w:val="00A777F2"/>
    <w:rsid w:val="00A819CE"/>
    <w:rsid w:val="00A835B9"/>
    <w:rsid w:val="00A905EA"/>
    <w:rsid w:val="00A913B7"/>
    <w:rsid w:val="00A96051"/>
    <w:rsid w:val="00A96B92"/>
    <w:rsid w:val="00A97ABA"/>
    <w:rsid w:val="00AA05EF"/>
    <w:rsid w:val="00AA1241"/>
    <w:rsid w:val="00AA1946"/>
    <w:rsid w:val="00AA31E3"/>
    <w:rsid w:val="00AA32CF"/>
    <w:rsid w:val="00AA4FF9"/>
    <w:rsid w:val="00AA54BE"/>
    <w:rsid w:val="00AA66A9"/>
    <w:rsid w:val="00AB2283"/>
    <w:rsid w:val="00AB3A68"/>
    <w:rsid w:val="00AB5DE2"/>
    <w:rsid w:val="00AB71ED"/>
    <w:rsid w:val="00AC4004"/>
    <w:rsid w:val="00AC5641"/>
    <w:rsid w:val="00AC5A28"/>
    <w:rsid w:val="00AC6698"/>
    <w:rsid w:val="00AC7BB4"/>
    <w:rsid w:val="00AD0583"/>
    <w:rsid w:val="00AD3F19"/>
    <w:rsid w:val="00AD58C7"/>
    <w:rsid w:val="00AD5A2A"/>
    <w:rsid w:val="00AD5F9F"/>
    <w:rsid w:val="00AD6946"/>
    <w:rsid w:val="00AE2350"/>
    <w:rsid w:val="00AE380C"/>
    <w:rsid w:val="00AE461B"/>
    <w:rsid w:val="00AE5074"/>
    <w:rsid w:val="00AE5F27"/>
    <w:rsid w:val="00AE62BA"/>
    <w:rsid w:val="00AF18F2"/>
    <w:rsid w:val="00AF23FF"/>
    <w:rsid w:val="00AF2AFD"/>
    <w:rsid w:val="00AF2EDA"/>
    <w:rsid w:val="00AF62EE"/>
    <w:rsid w:val="00AF668C"/>
    <w:rsid w:val="00B04B12"/>
    <w:rsid w:val="00B074D3"/>
    <w:rsid w:val="00B07A9C"/>
    <w:rsid w:val="00B1033B"/>
    <w:rsid w:val="00B159B9"/>
    <w:rsid w:val="00B23ADB"/>
    <w:rsid w:val="00B23C48"/>
    <w:rsid w:val="00B23FF5"/>
    <w:rsid w:val="00B24014"/>
    <w:rsid w:val="00B24637"/>
    <w:rsid w:val="00B30C33"/>
    <w:rsid w:val="00B31ED3"/>
    <w:rsid w:val="00B31F75"/>
    <w:rsid w:val="00B32525"/>
    <w:rsid w:val="00B36E7F"/>
    <w:rsid w:val="00B439A9"/>
    <w:rsid w:val="00B4471E"/>
    <w:rsid w:val="00B4622D"/>
    <w:rsid w:val="00B46C4A"/>
    <w:rsid w:val="00B50367"/>
    <w:rsid w:val="00B544E0"/>
    <w:rsid w:val="00B56C3C"/>
    <w:rsid w:val="00B57FBA"/>
    <w:rsid w:val="00B628A7"/>
    <w:rsid w:val="00B631CB"/>
    <w:rsid w:val="00B63286"/>
    <w:rsid w:val="00B64356"/>
    <w:rsid w:val="00B65F62"/>
    <w:rsid w:val="00B65FF2"/>
    <w:rsid w:val="00B666AA"/>
    <w:rsid w:val="00B67435"/>
    <w:rsid w:val="00B7085E"/>
    <w:rsid w:val="00B73447"/>
    <w:rsid w:val="00B75E3A"/>
    <w:rsid w:val="00B7690A"/>
    <w:rsid w:val="00B769E5"/>
    <w:rsid w:val="00B770C3"/>
    <w:rsid w:val="00B81E12"/>
    <w:rsid w:val="00B81E5F"/>
    <w:rsid w:val="00B82E95"/>
    <w:rsid w:val="00B83071"/>
    <w:rsid w:val="00B83749"/>
    <w:rsid w:val="00B86F14"/>
    <w:rsid w:val="00B9080C"/>
    <w:rsid w:val="00B91A01"/>
    <w:rsid w:val="00B9256D"/>
    <w:rsid w:val="00B93AC8"/>
    <w:rsid w:val="00B95DD5"/>
    <w:rsid w:val="00B963F0"/>
    <w:rsid w:val="00BA0000"/>
    <w:rsid w:val="00BA0783"/>
    <w:rsid w:val="00BA13F7"/>
    <w:rsid w:val="00BA2096"/>
    <w:rsid w:val="00BA42E2"/>
    <w:rsid w:val="00BA4643"/>
    <w:rsid w:val="00BA54FE"/>
    <w:rsid w:val="00BA553F"/>
    <w:rsid w:val="00BA5E8E"/>
    <w:rsid w:val="00BA6352"/>
    <w:rsid w:val="00BB0669"/>
    <w:rsid w:val="00BB0811"/>
    <w:rsid w:val="00BB19D2"/>
    <w:rsid w:val="00BB33FD"/>
    <w:rsid w:val="00BB59A9"/>
    <w:rsid w:val="00BB7049"/>
    <w:rsid w:val="00BC119F"/>
    <w:rsid w:val="00BC46EC"/>
    <w:rsid w:val="00BC74C2"/>
    <w:rsid w:val="00BC7607"/>
    <w:rsid w:val="00BD2009"/>
    <w:rsid w:val="00BD2095"/>
    <w:rsid w:val="00BD2256"/>
    <w:rsid w:val="00BD48C2"/>
    <w:rsid w:val="00BD6649"/>
    <w:rsid w:val="00BD7209"/>
    <w:rsid w:val="00BE0433"/>
    <w:rsid w:val="00BE10DF"/>
    <w:rsid w:val="00BE1A76"/>
    <w:rsid w:val="00BE207D"/>
    <w:rsid w:val="00BE36F4"/>
    <w:rsid w:val="00BE4955"/>
    <w:rsid w:val="00BE7691"/>
    <w:rsid w:val="00BE76EB"/>
    <w:rsid w:val="00BE780B"/>
    <w:rsid w:val="00BF3BA0"/>
    <w:rsid w:val="00BF4080"/>
    <w:rsid w:val="00BF55C5"/>
    <w:rsid w:val="00BF5981"/>
    <w:rsid w:val="00C02141"/>
    <w:rsid w:val="00C05740"/>
    <w:rsid w:val="00C064A2"/>
    <w:rsid w:val="00C06AE0"/>
    <w:rsid w:val="00C07311"/>
    <w:rsid w:val="00C0747C"/>
    <w:rsid w:val="00C107C6"/>
    <w:rsid w:val="00C154C2"/>
    <w:rsid w:val="00C15F58"/>
    <w:rsid w:val="00C20894"/>
    <w:rsid w:val="00C2135C"/>
    <w:rsid w:val="00C21A2A"/>
    <w:rsid w:val="00C231B7"/>
    <w:rsid w:val="00C239BA"/>
    <w:rsid w:val="00C25AFB"/>
    <w:rsid w:val="00C26A52"/>
    <w:rsid w:val="00C26C82"/>
    <w:rsid w:val="00C30B22"/>
    <w:rsid w:val="00C30E48"/>
    <w:rsid w:val="00C31846"/>
    <w:rsid w:val="00C3340A"/>
    <w:rsid w:val="00C33687"/>
    <w:rsid w:val="00C3580B"/>
    <w:rsid w:val="00C35BB8"/>
    <w:rsid w:val="00C365AA"/>
    <w:rsid w:val="00C36F7B"/>
    <w:rsid w:val="00C36FDA"/>
    <w:rsid w:val="00C37FA5"/>
    <w:rsid w:val="00C402EC"/>
    <w:rsid w:val="00C44DE4"/>
    <w:rsid w:val="00C44F16"/>
    <w:rsid w:val="00C45231"/>
    <w:rsid w:val="00C50EEA"/>
    <w:rsid w:val="00C53A91"/>
    <w:rsid w:val="00C547AE"/>
    <w:rsid w:val="00C5482E"/>
    <w:rsid w:val="00C550AC"/>
    <w:rsid w:val="00C60074"/>
    <w:rsid w:val="00C6012F"/>
    <w:rsid w:val="00C608A6"/>
    <w:rsid w:val="00C60CC9"/>
    <w:rsid w:val="00C60F2C"/>
    <w:rsid w:val="00C64340"/>
    <w:rsid w:val="00C64CB9"/>
    <w:rsid w:val="00C65FFA"/>
    <w:rsid w:val="00C725EA"/>
    <w:rsid w:val="00C7282F"/>
    <w:rsid w:val="00C738CC"/>
    <w:rsid w:val="00C746BA"/>
    <w:rsid w:val="00C75941"/>
    <w:rsid w:val="00C75DCE"/>
    <w:rsid w:val="00C76AC4"/>
    <w:rsid w:val="00C80E49"/>
    <w:rsid w:val="00C82123"/>
    <w:rsid w:val="00C934EA"/>
    <w:rsid w:val="00C9423C"/>
    <w:rsid w:val="00C9683A"/>
    <w:rsid w:val="00CA171D"/>
    <w:rsid w:val="00CA380C"/>
    <w:rsid w:val="00CA58B1"/>
    <w:rsid w:val="00CA5A82"/>
    <w:rsid w:val="00CA75F0"/>
    <w:rsid w:val="00CB401F"/>
    <w:rsid w:val="00CB6095"/>
    <w:rsid w:val="00CB7619"/>
    <w:rsid w:val="00CC1EC1"/>
    <w:rsid w:val="00CC273E"/>
    <w:rsid w:val="00CC2ED8"/>
    <w:rsid w:val="00CC3075"/>
    <w:rsid w:val="00CC31AF"/>
    <w:rsid w:val="00CC4EA3"/>
    <w:rsid w:val="00CC7910"/>
    <w:rsid w:val="00CD3F07"/>
    <w:rsid w:val="00CD79B7"/>
    <w:rsid w:val="00CE057C"/>
    <w:rsid w:val="00CE0D33"/>
    <w:rsid w:val="00CE38C1"/>
    <w:rsid w:val="00CE3D48"/>
    <w:rsid w:val="00CE66D5"/>
    <w:rsid w:val="00CE6D4E"/>
    <w:rsid w:val="00CE7D8B"/>
    <w:rsid w:val="00CF0006"/>
    <w:rsid w:val="00CF07D0"/>
    <w:rsid w:val="00CF2CEA"/>
    <w:rsid w:val="00CF4DDF"/>
    <w:rsid w:val="00CF50CF"/>
    <w:rsid w:val="00CF5AA6"/>
    <w:rsid w:val="00CF722D"/>
    <w:rsid w:val="00CF7A2B"/>
    <w:rsid w:val="00D008EA"/>
    <w:rsid w:val="00D01662"/>
    <w:rsid w:val="00D02921"/>
    <w:rsid w:val="00D03809"/>
    <w:rsid w:val="00D072CB"/>
    <w:rsid w:val="00D100EA"/>
    <w:rsid w:val="00D1069D"/>
    <w:rsid w:val="00D10F3A"/>
    <w:rsid w:val="00D11AA8"/>
    <w:rsid w:val="00D122D8"/>
    <w:rsid w:val="00D15008"/>
    <w:rsid w:val="00D151BE"/>
    <w:rsid w:val="00D159D2"/>
    <w:rsid w:val="00D16474"/>
    <w:rsid w:val="00D169A8"/>
    <w:rsid w:val="00D172DC"/>
    <w:rsid w:val="00D174B9"/>
    <w:rsid w:val="00D17D86"/>
    <w:rsid w:val="00D20B88"/>
    <w:rsid w:val="00D21B79"/>
    <w:rsid w:val="00D22310"/>
    <w:rsid w:val="00D22FB2"/>
    <w:rsid w:val="00D24C4F"/>
    <w:rsid w:val="00D251E4"/>
    <w:rsid w:val="00D25607"/>
    <w:rsid w:val="00D32A37"/>
    <w:rsid w:val="00D3346F"/>
    <w:rsid w:val="00D33859"/>
    <w:rsid w:val="00D3398E"/>
    <w:rsid w:val="00D34866"/>
    <w:rsid w:val="00D35627"/>
    <w:rsid w:val="00D357BF"/>
    <w:rsid w:val="00D35FEB"/>
    <w:rsid w:val="00D40F30"/>
    <w:rsid w:val="00D41EB7"/>
    <w:rsid w:val="00D439DC"/>
    <w:rsid w:val="00D440FE"/>
    <w:rsid w:val="00D4457A"/>
    <w:rsid w:val="00D4458B"/>
    <w:rsid w:val="00D459E1"/>
    <w:rsid w:val="00D46634"/>
    <w:rsid w:val="00D505C3"/>
    <w:rsid w:val="00D5063B"/>
    <w:rsid w:val="00D541ED"/>
    <w:rsid w:val="00D5670C"/>
    <w:rsid w:val="00D57707"/>
    <w:rsid w:val="00D628B2"/>
    <w:rsid w:val="00D62946"/>
    <w:rsid w:val="00D62AAE"/>
    <w:rsid w:val="00D6391F"/>
    <w:rsid w:val="00D71A95"/>
    <w:rsid w:val="00D7405B"/>
    <w:rsid w:val="00D763E9"/>
    <w:rsid w:val="00D77837"/>
    <w:rsid w:val="00D82F52"/>
    <w:rsid w:val="00D84BC3"/>
    <w:rsid w:val="00D84D91"/>
    <w:rsid w:val="00D84F9B"/>
    <w:rsid w:val="00D85B1B"/>
    <w:rsid w:val="00D85DC4"/>
    <w:rsid w:val="00D91381"/>
    <w:rsid w:val="00D9295B"/>
    <w:rsid w:val="00D9359F"/>
    <w:rsid w:val="00D966D0"/>
    <w:rsid w:val="00D975B0"/>
    <w:rsid w:val="00DA12AE"/>
    <w:rsid w:val="00DA2084"/>
    <w:rsid w:val="00DA256E"/>
    <w:rsid w:val="00DA63D6"/>
    <w:rsid w:val="00DB03D9"/>
    <w:rsid w:val="00DB2539"/>
    <w:rsid w:val="00DB357D"/>
    <w:rsid w:val="00DB3E75"/>
    <w:rsid w:val="00DB419F"/>
    <w:rsid w:val="00DB41E8"/>
    <w:rsid w:val="00DB4583"/>
    <w:rsid w:val="00DB73F0"/>
    <w:rsid w:val="00DC014E"/>
    <w:rsid w:val="00DC0A85"/>
    <w:rsid w:val="00DC1CAE"/>
    <w:rsid w:val="00DC550F"/>
    <w:rsid w:val="00DC5B5F"/>
    <w:rsid w:val="00DC6B27"/>
    <w:rsid w:val="00DC70A9"/>
    <w:rsid w:val="00DC730D"/>
    <w:rsid w:val="00DD0310"/>
    <w:rsid w:val="00DD1BC8"/>
    <w:rsid w:val="00DD2263"/>
    <w:rsid w:val="00DD423D"/>
    <w:rsid w:val="00DD5AAD"/>
    <w:rsid w:val="00DD7782"/>
    <w:rsid w:val="00DE0B12"/>
    <w:rsid w:val="00DE3E70"/>
    <w:rsid w:val="00DE5C0F"/>
    <w:rsid w:val="00DE6943"/>
    <w:rsid w:val="00DE69E4"/>
    <w:rsid w:val="00DF1A2F"/>
    <w:rsid w:val="00DF238E"/>
    <w:rsid w:val="00DF3603"/>
    <w:rsid w:val="00DF4460"/>
    <w:rsid w:val="00DF46B3"/>
    <w:rsid w:val="00DF46EE"/>
    <w:rsid w:val="00DF6749"/>
    <w:rsid w:val="00E000A2"/>
    <w:rsid w:val="00E0132D"/>
    <w:rsid w:val="00E0220D"/>
    <w:rsid w:val="00E02594"/>
    <w:rsid w:val="00E02B04"/>
    <w:rsid w:val="00E02F2F"/>
    <w:rsid w:val="00E03A5A"/>
    <w:rsid w:val="00E03D84"/>
    <w:rsid w:val="00E05473"/>
    <w:rsid w:val="00E05BFE"/>
    <w:rsid w:val="00E0670A"/>
    <w:rsid w:val="00E06B3A"/>
    <w:rsid w:val="00E06D1B"/>
    <w:rsid w:val="00E06E3A"/>
    <w:rsid w:val="00E073CB"/>
    <w:rsid w:val="00E07C6E"/>
    <w:rsid w:val="00E1171F"/>
    <w:rsid w:val="00E22032"/>
    <w:rsid w:val="00E22036"/>
    <w:rsid w:val="00E22645"/>
    <w:rsid w:val="00E226A7"/>
    <w:rsid w:val="00E24B81"/>
    <w:rsid w:val="00E24BC8"/>
    <w:rsid w:val="00E2536C"/>
    <w:rsid w:val="00E2701B"/>
    <w:rsid w:val="00E27502"/>
    <w:rsid w:val="00E3157D"/>
    <w:rsid w:val="00E31C44"/>
    <w:rsid w:val="00E338CA"/>
    <w:rsid w:val="00E33CE2"/>
    <w:rsid w:val="00E34ED6"/>
    <w:rsid w:val="00E35AF3"/>
    <w:rsid w:val="00E37F6B"/>
    <w:rsid w:val="00E41131"/>
    <w:rsid w:val="00E41E4E"/>
    <w:rsid w:val="00E427E3"/>
    <w:rsid w:val="00E43B91"/>
    <w:rsid w:val="00E4538F"/>
    <w:rsid w:val="00E45EDD"/>
    <w:rsid w:val="00E529FF"/>
    <w:rsid w:val="00E57613"/>
    <w:rsid w:val="00E579FE"/>
    <w:rsid w:val="00E608BC"/>
    <w:rsid w:val="00E614F5"/>
    <w:rsid w:val="00E61A0D"/>
    <w:rsid w:val="00E6520E"/>
    <w:rsid w:val="00E66AD0"/>
    <w:rsid w:val="00E66B9B"/>
    <w:rsid w:val="00E67AB0"/>
    <w:rsid w:val="00E70319"/>
    <w:rsid w:val="00E71125"/>
    <w:rsid w:val="00E73A1A"/>
    <w:rsid w:val="00E7584A"/>
    <w:rsid w:val="00E81B28"/>
    <w:rsid w:val="00E8405C"/>
    <w:rsid w:val="00E84CA8"/>
    <w:rsid w:val="00E8594A"/>
    <w:rsid w:val="00E85B49"/>
    <w:rsid w:val="00E87FBA"/>
    <w:rsid w:val="00E9057E"/>
    <w:rsid w:val="00E921CC"/>
    <w:rsid w:val="00E964EC"/>
    <w:rsid w:val="00EA0151"/>
    <w:rsid w:val="00EA06EA"/>
    <w:rsid w:val="00EA19B9"/>
    <w:rsid w:val="00EA4061"/>
    <w:rsid w:val="00EA5485"/>
    <w:rsid w:val="00EB24B1"/>
    <w:rsid w:val="00EC4272"/>
    <w:rsid w:val="00EC468B"/>
    <w:rsid w:val="00EC5FE6"/>
    <w:rsid w:val="00EC61A2"/>
    <w:rsid w:val="00ED05D7"/>
    <w:rsid w:val="00ED1D35"/>
    <w:rsid w:val="00ED282E"/>
    <w:rsid w:val="00ED2F96"/>
    <w:rsid w:val="00ED34CC"/>
    <w:rsid w:val="00ED3D6D"/>
    <w:rsid w:val="00ED3F5C"/>
    <w:rsid w:val="00ED5796"/>
    <w:rsid w:val="00ED78CC"/>
    <w:rsid w:val="00EE1497"/>
    <w:rsid w:val="00EE3DD0"/>
    <w:rsid w:val="00EE465B"/>
    <w:rsid w:val="00EE4751"/>
    <w:rsid w:val="00EE5764"/>
    <w:rsid w:val="00EE721E"/>
    <w:rsid w:val="00EF0CE8"/>
    <w:rsid w:val="00EF189B"/>
    <w:rsid w:val="00EF1902"/>
    <w:rsid w:val="00EF1F08"/>
    <w:rsid w:val="00EF25CC"/>
    <w:rsid w:val="00EF71CF"/>
    <w:rsid w:val="00F00160"/>
    <w:rsid w:val="00F00F37"/>
    <w:rsid w:val="00F01E28"/>
    <w:rsid w:val="00F02E0B"/>
    <w:rsid w:val="00F04F70"/>
    <w:rsid w:val="00F05FE9"/>
    <w:rsid w:val="00F068EC"/>
    <w:rsid w:val="00F1080E"/>
    <w:rsid w:val="00F127E6"/>
    <w:rsid w:val="00F12CEF"/>
    <w:rsid w:val="00F13E92"/>
    <w:rsid w:val="00F14917"/>
    <w:rsid w:val="00F15263"/>
    <w:rsid w:val="00F15387"/>
    <w:rsid w:val="00F21B98"/>
    <w:rsid w:val="00F237D0"/>
    <w:rsid w:val="00F24400"/>
    <w:rsid w:val="00F24E8D"/>
    <w:rsid w:val="00F279D6"/>
    <w:rsid w:val="00F303AF"/>
    <w:rsid w:val="00F30E6B"/>
    <w:rsid w:val="00F31D2F"/>
    <w:rsid w:val="00F323B7"/>
    <w:rsid w:val="00F32C99"/>
    <w:rsid w:val="00F33AA0"/>
    <w:rsid w:val="00F359B6"/>
    <w:rsid w:val="00F4124D"/>
    <w:rsid w:val="00F436A1"/>
    <w:rsid w:val="00F44F49"/>
    <w:rsid w:val="00F4587B"/>
    <w:rsid w:val="00F4762A"/>
    <w:rsid w:val="00F50445"/>
    <w:rsid w:val="00F528DB"/>
    <w:rsid w:val="00F535DD"/>
    <w:rsid w:val="00F53843"/>
    <w:rsid w:val="00F558E5"/>
    <w:rsid w:val="00F55D08"/>
    <w:rsid w:val="00F57CCB"/>
    <w:rsid w:val="00F6141A"/>
    <w:rsid w:val="00F622AC"/>
    <w:rsid w:val="00F6463D"/>
    <w:rsid w:val="00F64765"/>
    <w:rsid w:val="00F64C97"/>
    <w:rsid w:val="00F6553E"/>
    <w:rsid w:val="00F66789"/>
    <w:rsid w:val="00F71330"/>
    <w:rsid w:val="00F733F4"/>
    <w:rsid w:val="00F73DD4"/>
    <w:rsid w:val="00F742F2"/>
    <w:rsid w:val="00F76226"/>
    <w:rsid w:val="00F80A32"/>
    <w:rsid w:val="00F81C93"/>
    <w:rsid w:val="00F823AE"/>
    <w:rsid w:val="00F844A7"/>
    <w:rsid w:val="00F860EB"/>
    <w:rsid w:val="00F8659F"/>
    <w:rsid w:val="00F91EA5"/>
    <w:rsid w:val="00F92ACE"/>
    <w:rsid w:val="00F93C6E"/>
    <w:rsid w:val="00F9589A"/>
    <w:rsid w:val="00F96014"/>
    <w:rsid w:val="00F96B07"/>
    <w:rsid w:val="00F96C9A"/>
    <w:rsid w:val="00FA0FD8"/>
    <w:rsid w:val="00FA361B"/>
    <w:rsid w:val="00FB0CA4"/>
    <w:rsid w:val="00FB0D1F"/>
    <w:rsid w:val="00FB121B"/>
    <w:rsid w:val="00FB1F90"/>
    <w:rsid w:val="00FB21AB"/>
    <w:rsid w:val="00FB348D"/>
    <w:rsid w:val="00FB3DBC"/>
    <w:rsid w:val="00FB4F57"/>
    <w:rsid w:val="00FB6404"/>
    <w:rsid w:val="00FB7D00"/>
    <w:rsid w:val="00FC13C8"/>
    <w:rsid w:val="00FC1E78"/>
    <w:rsid w:val="00FC6C82"/>
    <w:rsid w:val="00FC77F0"/>
    <w:rsid w:val="00FD1179"/>
    <w:rsid w:val="00FD2192"/>
    <w:rsid w:val="00FD5A70"/>
    <w:rsid w:val="00FD6F5A"/>
    <w:rsid w:val="00FD7401"/>
    <w:rsid w:val="00FD79BF"/>
    <w:rsid w:val="00FD7B5C"/>
    <w:rsid w:val="00FD7CBC"/>
    <w:rsid w:val="00FE2024"/>
    <w:rsid w:val="00FE29AD"/>
    <w:rsid w:val="00FE3BCA"/>
    <w:rsid w:val="00FE5D46"/>
    <w:rsid w:val="00FE62E3"/>
    <w:rsid w:val="00FE6A62"/>
    <w:rsid w:val="00FE7E9E"/>
    <w:rsid w:val="00FF1DAC"/>
    <w:rsid w:val="00FF28BF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214395"/>
    <w:pPr>
      <w:keepNext/>
      <w:spacing w:after="12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214395"/>
    <w:pPr>
      <w:keepNext/>
      <w:spacing w:line="240" w:lineRule="auto"/>
      <w:outlineLvl w:val="1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2143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locked/>
    <w:rsid w:val="00214395"/>
    <w:rPr>
      <w:rFonts w:ascii="Cambria" w:hAnsi="Cambria" w:cs="Times New Roman"/>
      <w:b/>
      <w:bCs/>
      <w:kern w:val="32"/>
      <w:sz w:val="32"/>
      <w:szCs w:val="32"/>
      <w:lang w:val="es-ES" w:eastAsia="en-US"/>
    </w:rPr>
  </w:style>
  <w:style w:type="character" w:customStyle="1" w:styleId="Heading2Char">
    <w:name w:val="Heading 2 Char"/>
    <w:basedOn w:val="Fuentedeprrafopredeter"/>
    <w:semiHidden/>
    <w:locked/>
    <w:rsid w:val="00214395"/>
    <w:rPr>
      <w:rFonts w:ascii="Cambria" w:hAnsi="Cambria" w:cs="Times New Roman"/>
      <w:b/>
      <w:bCs/>
      <w:i/>
      <w:iCs/>
      <w:sz w:val="28"/>
      <w:szCs w:val="28"/>
      <w:lang w:val="es-ES" w:eastAsia="en-US"/>
    </w:rPr>
  </w:style>
  <w:style w:type="character" w:customStyle="1" w:styleId="Heading4Char">
    <w:name w:val="Heading 4 Char"/>
    <w:basedOn w:val="Fuentedeprrafopredeter"/>
    <w:semiHidden/>
    <w:locked/>
    <w:rsid w:val="00214395"/>
    <w:rPr>
      <w:rFonts w:ascii="Calibri" w:hAnsi="Calibri" w:cs="Times New Roman"/>
      <w:b/>
      <w:bCs/>
      <w:sz w:val="28"/>
      <w:szCs w:val="28"/>
      <w:lang w:val="es-ES" w:eastAsia="en-US"/>
    </w:rPr>
  </w:style>
  <w:style w:type="paragraph" w:customStyle="1" w:styleId="ListParagraph1">
    <w:name w:val="List Paragraph1"/>
    <w:basedOn w:val="Normal"/>
    <w:rsid w:val="00214395"/>
    <w:pPr>
      <w:ind w:left="720"/>
      <w:contextualSpacing/>
    </w:pPr>
  </w:style>
  <w:style w:type="paragraph" w:customStyle="1" w:styleId="Default">
    <w:name w:val="Default"/>
    <w:rsid w:val="00214395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rsid w:val="00214395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napToGrid w:val="0"/>
      <w:sz w:val="24"/>
      <w:szCs w:val="20"/>
      <w:lang w:eastAsia="es-ES"/>
    </w:rPr>
  </w:style>
  <w:style w:type="character" w:customStyle="1" w:styleId="FooterChar">
    <w:name w:val="Footer Char"/>
    <w:basedOn w:val="Fuentedeprrafopredeter"/>
    <w:semiHidden/>
    <w:locked/>
    <w:rsid w:val="00214395"/>
    <w:rPr>
      <w:rFonts w:ascii="Arial" w:hAnsi="Arial" w:cs="Times New Roman"/>
      <w:sz w:val="24"/>
      <w:lang w:val="es-ES" w:eastAsia="es-ES"/>
    </w:rPr>
  </w:style>
  <w:style w:type="paragraph" w:styleId="Mapadeldocumento">
    <w:name w:val="Document Map"/>
    <w:basedOn w:val="Normal"/>
    <w:semiHidden/>
    <w:rsid w:val="002143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Fuentedeprrafopredeter"/>
    <w:semiHidden/>
    <w:locked/>
    <w:rsid w:val="00214395"/>
    <w:rPr>
      <w:rFonts w:ascii="Times New Roman" w:hAnsi="Times New Roman" w:cs="Times New Roman"/>
      <w:sz w:val="2"/>
      <w:lang w:val="es-ES" w:eastAsia="en-US"/>
    </w:rPr>
  </w:style>
  <w:style w:type="paragraph" w:customStyle="1" w:styleId="BalloonText1">
    <w:name w:val="Balloon Text1"/>
    <w:basedOn w:val="Normal"/>
    <w:semiHidden/>
    <w:rsid w:val="002143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semiHidden/>
    <w:rsid w:val="00214395"/>
    <w:rPr>
      <w:rFonts w:cs="Times New Roman"/>
      <w:color w:val="0000FF"/>
      <w:u w:val="single"/>
    </w:rPr>
  </w:style>
  <w:style w:type="paragraph" w:customStyle="1" w:styleId="NoSpacing1">
    <w:name w:val="No Spacing1"/>
    <w:rsid w:val="00214395"/>
    <w:rPr>
      <w:sz w:val="22"/>
      <w:szCs w:val="22"/>
      <w:lang w:eastAsia="en-US"/>
    </w:rPr>
  </w:style>
  <w:style w:type="paragraph" w:customStyle="1" w:styleId="Boilerplate">
    <w:name w:val="Boiler plate"/>
    <w:basedOn w:val="Normal"/>
    <w:rsid w:val="00214395"/>
    <w:pPr>
      <w:spacing w:after="120" w:line="240" w:lineRule="auto"/>
      <w:jc w:val="both"/>
    </w:pPr>
    <w:rPr>
      <w:rFonts w:ascii="Gill Sans" w:hAnsi="Gill Sans"/>
      <w:sz w:val="24"/>
      <w:szCs w:val="20"/>
      <w:lang w:eastAsia="de-DE"/>
    </w:rPr>
  </w:style>
  <w:style w:type="paragraph" w:customStyle="1" w:styleId="Textkrper1">
    <w:name w:val="Textkörper1"/>
    <w:basedOn w:val="Normal"/>
    <w:autoRedefine/>
    <w:rsid w:val="00CA75F0"/>
    <w:pPr>
      <w:tabs>
        <w:tab w:val="left" w:pos="4950"/>
      </w:tabs>
      <w:spacing w:after="0" w:line="240" w:lineRule="auto"/>
    </w:pPr>
    <w:rPr>
      <w:rFonts w:ascii="Arial" w:hAnsi="Arial" w:cs="Arial"/>
      <w:noProof/>
      <w:sz w:val="20"/>
      <w:szCs w:val="20"/>
      <w:lang w:eastAsia="de-DE"/>
    </w:rPr>
  </w:style>
  <w:style w:type="paragraph" w:customStyle="1" w:styleId="Boilerplate0">
    <w:name w:val="Boilerplate"/>
    <w:basedOn w:val="Normal"/>
    <w:next w:val="Textkrper1"/>
    <w:autoRedefine/>
    <w:rsid w:val="00214395"/>
    <w:pPr>
      <w:spacing w:after="0" w:line="240" w:lineRule="auto"/>
      <w:jc w:val="both"/>
    </w:pPr>
    <w:rPr>
      <w:rFonts w:ascii="Arial" w:hAnsi="Arial" w:cs="Arial"/>
      <w:noProof/>
      <w:lang w:eastAsia="de-DE"/>
    </w:rPr>
  </w:style>
  <w:style w:type="paragraph" w:customStyle="1" w:styleId="NormalWeb1">
    <w:name w:val="Normal (Web)1"/>
    <w:basedOn w:val="Normal"/>
    <w:rsid w:val="002143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normalp1">
    <w:name w:val="normalp1"/>
    <w:rsid w:val="00214395"/>
  </w:style>
  <w:style w:type="paragraph" w:customStyle="1" w:styleId="Style1">
    <w:name w:val="Style1"/>
    <w:basedOn w:val="Normal"/>
    <w:rsid w:val="00214395"/>
    <w:pPr>
      <w:spacing w:after="120" w:line="360" w:lineRule="auto"/>
    </w:pPr>
    <w:rPr>
      <w:rFonts w:ascii="Arial" w:hAnsi="Arial" w:cs="Arial"/>
      <w:sz w:val="24"/>
      <w:szCs w:val="24"/>
    </w:rPr>
  </w:style>
  <w:style w:type="character" w:styleId="Refdecomentario">
    <w:name w:val="annotation reference"/>
    <w:basedOn w:val="Fuentedeprrafopredeter"/>
    <w:semiHidden/>
    <w:rsid w:val="00214395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semiHidden/>
    <w:rsid w:val="00214395"/>
    <w:rPr>
      <w:sz w:val="20"/>
      <w:szCs w:val="20"/>
    </w:rPr>
  </w:style>
  <w:style w:type="character" w:customStyle="1" w:styleId="CommentTextChar">
    <w:name w:val="Comment Text Char"/>
    <w:basedOn w:val="Fuentedeprrafopredeter"/>
    <w:semiHidden/>
    <w:locked/>
    <w:rsid w:val="00214395"/>
    <w:rPr>
      <w:rFonts w:cs="Times New Roman"/>
      <w:lang w:val="es-ES" w:eastAsia="en-US"/>
    </w:rPr>
  </w:style>
  <w:style w:type="paragraph" w:customStyle="1" w:styleId="CommentSubject1">
    <w:name w:val="Comment Subject1"/>
    <w:basedOn w:val="Textocomentario"/>
    <w:next w:val="Textocomentario"/>
    <w:semiHidden/>
    <w:rsid w:val="00214395"/>
    <w:rPr>
      <w:b/>
      <w:bCs/>
    </w:rPr>
  </w:style>
  <w:style w:type="character" w:customStyle="1" w:styleId="CommentSubjectChar">
    <w:name w:val="Comment Subject Char"/>
    <w:semiHidden/>
    <w:rsid w:val="00214395"/>
    <w:rPr>
      <w:b/>
      <w:lang w:val="es-ES" w:eastAsia="en-US"/>
    </w:rPr>
  </w:style>
  <w:style w:type="paragraph" w:customStyle="1" w:styleId="Address">
    <w:name w:val="Address"/>
    <w:basedOn w:val="Normal"/>
    <w:rsid w:val="00214395"/>
    <w:pPr>
      <w:spacing w:before="120" w:after="0" w:line="240" w:lineRule="auto"/>
      <w:ind w:right="431"/>
    </w:pPr>
    <w:rPr>
      <w:rFonts w:ascii="Arial" w:hAnsi="Arial"/>
      <w:szCs w:val="24"/>
    </w:rPr>
  </w:style>
  <w:style w:type="character" w:styleId="Nmerodepgina">
    <w:name w:val="page number"/>
    <w:basedOn w:val="Fuentedeprrafopredeter"/>
    <w:semiHidden/>
    <w:rsid w:val="00214395"/>
    <w:rPr>
      <w:rFonts w:cs="Times New Roman"/>
    </w:rPr>
  </w:style>
  <w:style w:type="paragraph" w:styleId="Encabezado">
    <w:name w:val="header"/>
    <w:basedOn w:val="Normal"/>
    <w:semiHidden/>
    <w:rsid w:val="002143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Fuentedeprrafopredeter"/>
    <w:semiHidden/>
    <w:locked/>
    <w:rsid w:val="00214395"/>
    <w:rPr>
      <w:rFonts w:eastAsia="Times New Roman" w:cs="Times New Roman"/>
      <w:lang w:val="es-ES" w:eastAsia="en-US"/>
    </w:rPr>
  </w:style>
  <w:style w:type="paragraph" w:styleId="Textoindependiente">
    <w:name w:val="Body Text"/>
    <w:basedOn w:val="Normal"/>
    <w:semiHidden/>
    <w:rsid w:val="00214395"/>
    <w:pPr>
      <w:spacing w:after="220" w:line="360" w:lineRule="auto"/>
      <w:jc w:val="both"/>
    </w:pPr>
    <w:rPr>
      <w:rFonts w:ascii="Arial" w:hAnsi="Arial"/>
      <w:b/>
      <w:i/>
    </w:rPr>
  </w:style>
  <w:style w:type="character" w:customStyle="1" w:styleId="BodyTextChar">
    <w:name w:val="Body Text Char"/>
    <w:basedOn w:val="Fuentedeprrafopredeter"/>
    <w:semiHidden/>
    <w:locked/>
    <w:rsid w:val="00214395"/>
    <w:rPr>
      <w:rFonts w:eastAsia="Times New Roman" w:cs="Times New Roman"/>
      <w:lang w:val="es-ES" w:eastAsia="en-US"/>
    </w:rPr>
  </w:style>
  <w:style w:type="paragraph" w:customStyle="1" w:styleId="Sprechblasentext1">
    <w:name w:val="Sprechblasentext1"/>
    <w:basedOn w:val="Normal"/>
    <w:semiHidden/>
    <w:rsid w:val="00214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semiHidden/>
    <w:locked/>
    <w:rsid w:val="00214395"/>
    <w:rPr>
      <w:rFonts w:ascii="Times New Roman" w:hAnsi="Times New Roman" w:cs="Times New Roman"/>
      <w:sz w:val="2"/>
      <w:lang w:val="es-ES" w:eastAsia="en-US"/>
    </w:rPr>
  </w:style>
  <w:style w:type="paragraph" w:customStyle="1" w:styleId="Textkrper2">
    <w:name w:val="Textkörper2"/>
    <w:basedOn w:val="Normal"/>
    <w:autoRedefine/>
    <w:rsid w:val="00214395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NormalWeb">
    <w:name w:val="Normal (Web)"/>
    <w:basedOn w:val="Normal"/>
    <w:semiHidden/>
    <w:rsid w:val="002143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customStyle="1" w:styleId="ListParagraph2">
    <w:name w:val="List Paragraph2"/>
    <w:basedOn w:val="Normal"/>
    <w:rsid w:val="00214395"/>
    <w:pPr>
      <w:ind w:left="720"/>
      <w:contextualSpacing/>
    </w:pPr>
  </w:style>
  <w:style w:type="character" w:customStyle="1" w:styleId="FooterChar1">
    <w:name w:val="Footer Char1"/>
    <w:semiHidden/>
    <w:locked/>
    <w:rsid w:val="00214395"/>
    <w:rPr>
      <w:rFonts w:ascii="Arial" w:hAnsi="Arial"/>
      <w:snapToGrid w:val="0"/>
      <w:sz w:val="24"/>
      <w:lang w:val="es-ES" w:eastAsia="es-ES"/>
    </w:rPr>
  </w:style>
  <w:style w:type="paragraph" w:customStyle="1" w:styleId="CommentSubject2">
    <w:name w:val="Comment Subject2"/>
    <w:basedOn w:val="Textocomentario"/>
    <w:next w:val="Textocomentario"/>
    <w:semiHidden/>
    <w:rsid w:val="00214395"/>
    <w:rPr>
      <w:b/>
      <w:bCs/>
    </w:rPr>
  </w:style>
  <w:style w:type="character" w:customStyle="1" w:styleId="CommentSubjectChar1">
    <w:name w:val="Comment Subject Char1"/>
    <w:basedOn w:val="CommentTextChar1"/>
    <w:locked/>
    <w:rsid w:val="00214395"/>
    <w:rPr>
      <w:rFonts w:cs="Times New Roman"/>
      <w:lang w:val="es-ES" w:eastAsia="en-US"/>
    </w:rPr>
  </w:style>
  <w:style w:type="character" w:customStyle="1" w:styleId="CommentTextChar1">
    <w:name w:val="Comment Text Char1"/>
    <w:semiHidden/>
    <w:locked/>
    <w:rsid w:val="00214395"/>
    <w:rPr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48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autoRedefine/>
    <w:rsid w:val="00214395"/>
    <w:pPr>
      <w:spacing w:after="120" w:line="360" w:lineRule="auto"/>
      <w:jc w:val="both"/>
    </w:pPr>
    <w:rPr>
      <w:rFonts w:ascii="Arial" w:hAnsi="Arial" w:cs="Arial"/>
      <w:bCs/>
      <w:sz w:val="16"/>
      <w:lang w:eastAsia="es-ES"/>
    </w:rPr>
  </w:style>
  <w:style w:type="paragraph" w:styleId="Textosinformato">
    <w:name w:val="Plain Text"/>
    <w:basedOn w:val="Normal"/>
    <w:semiHidden/>
    <w:rsid w:val="00214395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Fuentedeprrafopredeter"/>
    <w:locked/>
    <w:rsid w:val="00214395"/>
    <w:rPr>
      <w:rFonts w:cs="Consolas"/>
      <w:sz w:val="21"/>
      <w:szCs w:val="21"/>
      <w:lang w:val="es-ES" w:eastAsia="en-US"/>
    </w:rPr>
  </w:style>
  <w:style w:type="paragraph" w:customStyle="1" w:styleId="Listenabsatz1">
    <w:name w:val="Listenabsatz1"/>
    <w:basedOn w:val="Normal"/>
    <w:qFormat/>
    <w:rsid w:val="00214395"/>
    <w:pPr>
      <w:ind w:left="720"/>
      <w:contextualSpacing/>
    </w:pPr>
  </w:style>
  <w:style w:type="character" w:customStyle="1" w:styleId="Platzhaltertext1">
    <w:name w:val="Platzhaltertext1"/>
    <w:basedOn w:val="Fuentedeprrafopredeter"/>
    <w:semiHidden/>
    <w:rsid w:val="00214395"/>
    <w:rPr>
      <w:rFonts w:cs="Times New Roman"/>
      <w:color w:val="808080"/>
    </w:rPr>
  </w:style>
  <w:style w:type="paragraph" w:customStyle="1" w:styleId="Textkrper3">
    <w:name w:val="Textkörper3"/>
    <w:basedOn w:val="Normal"/>
    <w:autoRedefine/>
    <w:rsid w:val="00214395"/>
    <w:pPr>
      <w:tabs>
        <w:tab w:val="left" w:pos="4950"/>
      </w:tabs>
      <w:spacing w:line="360" w:lineRule="auto"/>
    </w:pPr>
    <w:rPr>
      <w:rFonts w:ascii="Arial" w:hAnsi="Arial" w:cs="Arial"/>
      <w:color w:val="00000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86F"/>
    <w:rPr>
      <w:rFonts w:ascii="Tahoma" w:hAnsi="Tahoma" w:cs="Tahoma"/>
      <w:sz w:val="16"/>
      <w:szCs w:val="16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1136"/>
    <w:pPr>
      <w:spacing w:line="240" w:lineRule="auto"/>
    </w:pPr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91136"/>
    <w:rPr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1136"/>
    <w:rPr>
      <w:b/>
      <w:bCs/>
      <w:lang w:val="es-ES" w:eastAsia="en-US"/>
    </w:rPr>
  </w:style>
  <w:style w:type="paragraph" w:styleId="Revisin">
    <w:name w:val="Revision"/>
    <w:hidden/>
    <w:uiPriority w:val="99"/>
    <w:semiHidden/>
    <w:rsid w:val="0076145B"/>
    <w:rPr>
      <w:sz w:val="22"/>
      <w:szCs w:val="22"/>
      <w:lang w:eastAsia="en-US"/>
    </w:rPr>
  </w:style>
  <w:style w:type="character" w:customStyle="1" w:styleId="st">
    <w:name w:val="st"/>
    <w:basedOn w:val="Fuentedeprrafopredeter"/>
    <w:rsid w:val="002E6D92"/>
  </w:style>
  <w:style w:type="character" w:styleId="nfasis">
    <w:name w:val="Emphasis"/>
    <w:basedOn w:val="Fuentedeprrafopredeter"/>
    <w:uiPriority w:val="20"/>
    <w:qFormat/>
    <w:rsid w:val="002E6D92"/>
    <w:rPr>
      <w:i/>
      <w:iCs/>
    </w:rPr>
  </w:style>
  <w:style w:type="table" w:styleId="Tablaconcuadrcula">
    <w:name w:val="Table Grid"/>
    <w:basedOn w:val="Tablanormal"/>
    <w:uiPriority w:val="59"/>
    <w:rsid w:val="00B04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629A"/>
    <w:pPr>
      <w:ind w:left="720"/>
      <w:contextualSpacing/>
    </w:pPr>
  </w:style>
  <w:style w:type="table" w:customStyle="1" w:styleId="Tabellenraster1">
    <w:name w:val="Tabellenraster1"/>
    <w:basedOn w:val="Tablanormal"/>
    <w:next w:val="Tablaconcuadrcula"/>
    <w:uiPriority w:val="59"/>
    <w:rsid w:val="002D7AA6"/>
    <w:rPr>
      <w:rFonts w:ascii="Times New Roman" w:eastAsia="SimSu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42E0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42E03"/>
    <w:rPr>
      <w:rFonts w:ascii="Consolas" w:hAnsi="Consolas" w:cs="Consolas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72DC"/>
    <w:rPr>
      <w:rFonts w:ascii="Arial" w:hAnsi="Arial"/>
      <w:snapToGrid w:val="0"/>
      <w:sz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214395"/>
    <w:pPr>
      <w:keepNext/>
      <w:spacing w:after="12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214395"/>
    <w:pPr>
      <w:keepNext/>
      <w:spacing w:line="240" w:lineRule="auto"/>
      <w:outlineLvl w:val="1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2143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locked/>
    <w:rsid w:val="00214395"/>
    <w:rPr>
      <w:rFonts w:ascii="Cambria" w:hAnsi="Cambria" w:cs="Times New Roman"/>
      <w:b/>
      <w:bCs/>
      <w:kern w:val="32"/>
      <w:sz w:val="32"/>
      <w:szCs w:val="32"/>
      <w:lang w:val="es-ES" w:eastAsia="en-US"/>
    </w:rPr>
  </w:style>
  <w:style w:type="character" w:customStyle="1" w:styleId="Heading2Char">
    <w:name w:val="Heading 2 Char"/>
    <w:basedOn w:val="Fuentedeprrafopredeter"/>
    <w:semiHidden/>
    <w:locked/>
    <w:rsid w:val="00214395"/>
    <w:rPr>
      <w:rFonts w:ascii="Cambria" w:hAnsi="Cambria" w:cs="Times New Roman"/>
      <w:b/>
      <w:bCs/>
      <w:i/>
      <w:iCs/>
      <w:sz w:val="28"/>
      <w:szCs w:val="28"/>
      <w:lang w:val="es-ES" w:eastAsia="en-US"/>
    </w:rPr>
  </w:style>
  <w:style w:type="character" w:customStyle="1" w:styleId="Heading4Char">
    <w:name w:val="Heading 4 Char"/>
    <w:basedOn w:val="Fuentedeprrafopredeter"/>
    <w:semiHidden/>
    <w:locked/>
    <w:rsid w:val="00214395"/>
    <w:rPr>
      <w:rFonts w:ascii="Calibri" w:hAnsi="Calibri" w:cs="Times New Roman"/>
      <w:b/>
      <w:bCs/>
      <w:sz w:val="28"/>
      <w:szCs w:val="28"/>
      <w:lang w:val="es-ES" w:eastAsia="en-US"/>
    </w:rPr>
  </w:style>
  <w:style w:type="paragraph" w:customStyle="1" w:styleId="ListParagraph1">
    <w:name w:val="List Paragraph1"/>
    <w:basedOn w:val="Normal"/>
    <w:rsid w:val="00214395"/>
    <w:pPr>
      <w:ind w:left="720"/>
      <w:contextualSpacing/>
    </w:pPr>
  </w:style>
  <w:style w:type="paragraph" w:customStyle="1" w:styleId="Default">
    <w:name w:val="Default"/>
    <w:rsid w:val="00214395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rsid w:val="00214395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napToGrid w:val="0"/>
      <w:sz w:val="24"/>
      <w:szCs w:val="20"/>
      <w:lang w:eastAsia="es-ES"/>
    </w:rPr>
  </w:style>
  <w:style w:type="character" w:customStyle="1" w:styleId="FooterChar">
    <w:name w:val="Footer Char"/>
    <w:basedOn w:val="Fuentedeprrafopredeter"/>
    <w:semiHidden/>
    <w:locked/>
    <w:rsid w:val="00214395"/>
    <w:rPr>
      <w:rFonts w:ascii="Arial" w:hAnsi="Arial" w:cs="Times New Roman"/>
      <w:sz w:val="24"/>
      <w:lang w:val="es-ES" w:eastAsia="es-ES"/>
    </w:rPr>
  </w:style>
  <w:style w:type="paragraph" w:styleId="Mapadeldocumento">
    <w:name w:val="Document Map"/>
    <w:basedOn w:val="Normal"/>
    <w:semiHidden/>
    <w:rsid w:val="002143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Fuentedeprrafopredeter"/>
    <w:semiHidden/>
    <w:locked/>
    <w:rsid w:val="00214395"/>
    <w:rPr>
      <w:rFonts w:ascii="Times New Roman" w:hAnsi="Times New Roman" w:cs="Times New Roman"/>
      <w:sz w:val="2"/>
      <w:lang w:val="es-ES" w:eastAsia="en-US"/>
    </w:rPr>
  </w:style>
  <w:style w:type="paragraph" w:customStyle="1" w:styleId="BalloonText1">
    <w:name w:val="Balloon Text1"/>
    <w:basedOn w:val="Normal"/>
    <w:semiHidden/>
    <w:rsid w:val="002143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semiHidden/>
    <w:rsid w:val="00214395"/>
    <w:rPr>
      <w:rFonts w:cs="Times New Roman"/>
      <w:color w:val="0000FF"/>
      <w:u w:val="single"/>
    </w:rPr>
  </w:style>
  <w:style w:type="paragraph" w:customStyle="1" w:styleId="NoSpacing1">
    <w:name w:val="No Spacing1"/>
    <w:rsid w:val="00214395"/>
    <w:rPr>
      <w:sz w:val="22"/>
      <w:szCs w:val="22"/>
      <w:lang w:eastAsia="en-US"/>
    </w:rPr>
  </w:style>
  <w:style w:type="paragraph" w:customStyle="1" w:styleId="Boilerplate">
    <w:name w:val="Boiler plate"/>
    <w:basedOn w:val="Normal"/>
    <w:rsid w:val="00214395"/>
    <w:pPr>
      <w:spacing w:after="120" w:line="240" w:lineRule="auto"/>
      <w:jc w:val="both"/>
    </w:pPr>
    <w:rPr>
      <w:rFonts w:ascii="Gill Sans" w:hAnsi="Gill Sans"/>
      <w:sz w:val="24"/>
      <w:szCs w:val="20"/>
      <w:lang w:eastAsia="de-DE"/>
    </w:rPr>
  </w:style>
  <w:style w:type="paragraph" w:customStyle="1" w:styleId="Textkrper1">
    <w:name w:val="Textkörper1"/>
    <w:basedOn w:val="Normal"/>
    <w:autoRedefine/>
    <w:rsid w:val="00CA75F0"/>
    <w:pPr>
      <w:tabs>
        <w:tab w:val="left" w:pos="4950"/>
      </w:tabs>
      <w:spacing w:after="0" w:line="240" w:lineRule="auto"/>
    </w:pPr>
    <w:rPr>
      <w:rFonts w:ascii="Arial" w:hAnsi="Arial" w:cs="Arial"/>
      <w:noProof/>
      <w:sz w:val="20"/>
      <w:szCs w:val="20"/>
      <w:lang w:eastAsia="de-DE"/>
    </w:rPr>
  </w:style>
  <w:style w:type="paragraph" w:customStyle="1" w:styleId="Boilerplate0">
    <w:name w:val="Boilerplate"/>
    <w:basedOn w:val="Normal"/>
    <w:next w:val="Textkrper1"/>
    <w:autoRedefine/>
    <w:rsid w:val="00214395"/>
    <w:pPr>
      <w:spacing w:after="0" w:line="240" w:lineRule="auto"/>
      <w:jc w:val="both"/>
    </w:pPr>
    <w:rPr>
      <w:rFonts w:ascii="Arial" w:hAnsi="Arial" w:cs="Arial"/>
      <w:noProof/>
      <w:lang w:eastAsia="de-DE"/>
    </w:rPr>
  </w:style>
  <w:style w:type="paragraph" w:customStyle="1" w:styleId="NormalWeb1">
    <w:name w:val="Normal (Web)1"/>
    <w:basedOn w:val="Normal"/>
    <w:rsid w:val="002143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normalp1">
    <w:name w:val="normalp1"/>
    <w:rsid w:val="00214395"/>
  </w:style>
  <w:style w:type="paragraph" w:customStyle="1" w:styleId="Style1">
    <w:name w:val="Style1"/>
    <w:basedOn w:val="Normal"/>
    <w:rsid w:val="00214395"/>
    <w:pPr>
      <w:spacing w:after="120" w:line="360" w:lineRule="auto"/>
    </w:pPr>
    <w:rPr>
      <w:rFonts w:ascii="Arial" w:hAnsi="Arial" w:cs="Arial"/>
      <w:sz w:val="24"/>
      <w:szCs w:val="24"/>
    </w:rPr>
  </w:style>
  <w:style w:type="character" w:styleId="Refdecomentario">
    <w:name w:val="annotation reference"/>
    <w:basedOn w:val="Fuentedeprrafopredeter"/>
    <w:semiHidden/>
    <w:rsid w:val="00214395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semiHidden/>
    <w:rsid w:val="00214395"/>
    <w:rPr>
      <w:sz w:val="20"/>
      <w:szCs w:val="20"/>
    </w:rPr>
  </w:style>
  <w:style w:type="character" w:customStyle="1" w:styleId="CommentTextChar">
    <w:name w:val="Comment Text Char"/>
    <w:basedOn w:val="Fuentedeprrafopredeter"/>
    <w:semiHidden/>
    <w:locked/>
    <w:rsid w:val="00214395"/>
    <w:rPr>
      <w:rFonts w:cs="Times New Roman"/>
      <w:lang w:val="es-ES" w:eastAsia="en-US"/>
    </w:rPr>
  </w:style>
  <w:style w:type="paragraph" w:customStyle="1" w:styleId="CommentSubject1">
    <w:name w:val="Comment Subject1"/>
    <w:basedOn w:val="Textocomentario"/>
    <w:next w:val="Textocomentario"/>
    <w:semiHidden/>
    <w:rsid w:val="00214395"/>
    <w:rPr>
      <w:b/>
      <w:bCs/>
    </w:rPr>
  </w:style>
  <w:style w:type="character" w:customStyle="1" w:styleId="CommentSubjectChar">
    <w:name w:val="Comment Subject Char"/>
    <w:semiHidden/>
    <w:rsid w:val="00214395"/>
    <w:rPr>
      <w:b/>
      <w:lang w:val="es-ES" w:eastAsia="en-US"/>
    </w:rPr>
  </w:style>
  <w:style w:type="paragraph" w:customStyle="1" w:styleId="Address">
    <w:name w:val="Address"/>
    <w:basedOn w:val="Normal"/>
    <w:rsid w:val="00214395"/>
    <w:pPr>
      <w:spacing w:before="120" w:after="0" w:line="240" w:lineRule="auto"/>
      <w:ind w:right="431"/>
    </w:pPr>
    <w:rPr>
      <w:rFonts w:ascii="Arial" w:hAnsi="Arial"/>
      <w:szCs w:val="24"/>
    </w:rPr>
  </w:style>
  <w:style w:type="character" w:styleId="Nmerodepgina">
    <w:name w:val="page number"/>
    <w:basedOn w:val="Fuentedeprrafopredeter"/>
    <w:semiHidden/>
    <w:rsid w:val="00214395"/>
    <w:rPr>
      <w:rFonts w:cs="Times New Roman"/>
    </w:rPr>
  </w:style>
  <w:style w:type="paragraph" w:styleId="Encabezado">
    <w:name w:val="header"/>
    <w:basedOn w:val="Normal"/>
    <w:semiHidden/>
    <w:rsid w:val="002143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Fuentedeprrafopredeter"/>
    <w:semiHidden/>
    <w:locked/>
    <w:rsid w:val="00214395"/>
    <w:rPr>
      <w:rFonts w:eastAsia="Times New Roman" w:cs="Times New Roman"/>
      <w:lang w:val="es-ES" w:eastAsia="en-US"/>
    </w:rPr>
  </w:style>
  <w:style w:type="paragraph" w:styleId="Textoindependiente">
    <w:name w:val="Body Text"/>
    <w:basedOn w:val="Normal"/>
    <w:semiHidden/>
    <w:rsid w:val="00214395"/>
    <w:pPr>
      <w:spacing w:after="220" w:line="360" w:lineRule="auto"/>
      <w:jc w:val="both"/>
    </w:pPr>
    <w:rPr>
      <w:rFonts w:ascii="Arial" w:hAnsi="Arial"/>
      <w:b/>
      <w:i/>
    </w:rPr>
  </w:style>
  <w:style w:type="character" w:customStyle="1" w:styleId="BodyTextChar">
    <w:name w:val="Body Text Char"/>
    <w:basedOn w:val="Fuentedeprrafopredeter"/>
    <w:semiHidden/>
    <w:locked/>
    <w:rsid w:val="00214395"/>
    <w:rPr>
      <w:rFonts w:eastAsia="Times New Roman" w:cs="Times New Roman"/>
      <w:lang w:val="es-ES" w:eastAsia="en-US"/>
    </w:rPr>
  </w:style>
  <w:style w:type="paragraph" w:customStyle="1" w:styleId="Sprechblasentext1">
    <w:name w:val="Sprechblasentext1"/>
    <w:basedOn w:val="Normal"/>
    <w:semiHidden/>
    <w:rsid w:val="00214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semiHidden/>
    <w:locked/>
    <w:rsid w:val="00214395"/>
    <w:rPr>
      <w:rFonts w:ascii="Times New Roman" w:hAnsi="Times New Roman" w:cs="Times New Roman"/>
      <w:sz w:val="2"/>
      <w:lang w:val="es-ES" w:eastAsia="en-US"/>
    </w:rPr>
  </w:style>
  <w:style w:type="paragraph" w:customStyle="1" w:styleId="Textkrper2">
    <w:name w:val="Textkörper2"/>
    <w:basedOn w:val="Normal"/>
    <w:autoRedefine/>
    <w:rsid w:val="00214395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NormalWeb">
    <w:name w:val="Normal (Web)"/>
    <w:basedOn w:val="Normal"/>
    <w:semiHidden/>
    <w:rsid w:val="002143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customStyle="1" w:styleId="ListParagraph2">
    <w:name w:val="List Paragraph2"/>
    <w:basedOn w:val="Normal"/>
    <w:rsid w:val="00214395"/>
    <w:pPr>
      <w:ind w:left="720"/>
      <w:contextualSpacing/>
    </w:pPr>
  </w:style>
  <w:style w:type="character" w:customStyle="1" w:styleId="FooterChar1">
    <w:name w:val="Footer Char1"/>
    <w:semiHidden/>
    <w:locked/>
    <w:rsid w:val="00214395"/>
    <w:rPr>
      <w:rFonts w:ascii="Arial" w:hAnsi="Arial"/>
      <w:snapToGrid w:val="0"/>
      <w:sz w:val="24"/>
      <w:lang w:val="es-ES" w:eastAsia="es-ES"/>
    </w:rPr>
  </w:style>
  <w:style w:type="paragraph" w:customStyle="1" w:styleId="CommentSubject2">
    <w:name w:val="Comment Subject2"/>
    <w:basedOn w:val="Textocomentario"/>
    <w:next w:val="Textocomentario"/>
    <w:semiHidden/>
    <w:rsid w:val="00214395"/>
    <w:rPr>
      <w:b/>
      <w:bCs/>
    </w:rPr>
  </w:style>
  <w:style w:type="character" w:customStyle="1" w:styleId="CommentSubjectChar1">
    <w:name w:val="Comment Subject Char1"/>
    <w:basedOn w:val="CommentTextChar1"/>
    <w:locked/>
    <w:rsid w:val="00214395"/>
    <w:rPr>
      <w:rFonts w:cs="Times New Roman"/>
      <w:lang w:val="es-ES" w:eastAsia="en-US"/>
    </w:rPr>
  </w:style>
  <w:style w:type="character" w:customStyle="1" w:styleId="CommentTextChar1">
    <w:name w:val="Comment Text Char1"/>
    <w:semiHidden/>
    <w:locked/>
    <w:rsid w:val="00214395"/>
    <w:rPr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48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autoRedefine/>
    <w:rsid w:val="00214395"/>
    <w:pPr>
      <w:spacing w:after="120" w:line="360" w:lineRule="auto"/>
      <w:jc w:val="both"/>
    </w:pPr>
    <w:rPr>
      <w:rFonts w:ascii="Arial" w:hAnsi="Arial" w:cs="Arial"/>
      <w:bCs/>
      <w:sz w:val="16"/>
      <w:lang w:eastAsia="es-ES"/>
    </w:rPr>
  </w:style>
  <w:style w:type="paragraph" w:styleId="Textosinformato">
    <w:name w:val="Plain Text"/>
    <w:basedOn w:val="Normal"/>
    <w:semiHidden/>
    <w:rsid w:val="00214395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Fuentedeprrafopredeter"/>
    <w:locked/>
    <w:rsid w:val="00214395"/>
    <w:rPr>
      <w:rFonts w:cs="Consolas"/>
      <w:sz w:val="21"/>
      <w:szCs w:val="21"/>
      <w:lang w:val="es-ES" w:eastAsia="en-US"/>
    </w:rPr>
  </w:style>
  <w:style w:type="paragraph" w:customStyle="1" w:styleId="Listenabsatz1">
    <w:name w:val="Listenabsatz1"/>
    <w:basedOn w:val="Normal"/>
    <w:qFormat/>
    <w:rsid w:val="00214395"/>
    <w:pPr>
      <w:ind w:left="720"/>
      <w:contextualSpacing/>
    </w:pPr>
  </w:style>
  <w:style w:type="character" w:customStyle="1" w:styleId="Platzhaltertext1">
    <w:name w:val="Platzhaltertext1"/>
    <w:basedOn w:val="Fuentedeprrafopredeter"/>
    <w:semiHidden/>
    <w:rsid w:val="00214395"/>
    <w:rPr>
      <w:rFonts w:cs="Times New Roman"/>
      <w:color w:val="808080"/>
    </w:rPr>
  </w:style>
  <w:style w:type="paragraph" w:customStyle="1" w:styleId="Textkrper3">
    <w:name w:val="Textkörper3"/>
    <w:basedOn w:val="Normal"/>
    <w:autoRedefine/>
    <w:rsid w:val="00214395"/>
    <w:pPr>
      <w:tabs>
        <w:tab w:val="left" w:pos="4950"/>
      </w:tabs>
      <w:spacing w:line="360" w:lineRule="auto"/>
    </w:pPr>
    <w:rPr>
      <w:rFonts w:ascii="Arial" w:hAnsi="Arial" w:cs="Arial"/>
      <w:color w:val="00000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86F"/>
    <w:rPr>
      <w:rFonts w:ascii="Tahoma" w:hAnsi="Tahoma" w:cs="Tahoma"/>
      <w:sz w:val="16"/>
      <w:szCs w:val="16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1136"/>
    <w:pPr>
      <w:spacing w:line="240" w:lineRule="auto"/>
    </w:pPr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91136"/>
    <w:rPr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1136"/>
    <w:rPr>
      <w:b/>
      <w:bCs/>
      <w:lang w:val="es-ES" w:eastAsia="en-US"/>
    </w:rPr>
  </w:style>
  <w:style w:type="paragraph" w:styleId="Revisin">
    <w:name w:val="Revision"/>
    <w:hidden/>
    <w:uiPriority w:val="99"/>
    <w:semiHidden/>
    <w:rsid w:val="0076145B"/>
    <w:rPr>
      <w:sz w:val="22"/>
      <w:szCs w:val="22"/>
      <w:lang w:eastAsia="en-US"/>
    </w:rPr>
  </w:style>
  <w:style w:type="character" w:customStyle="1" w:styleId="st">
    <w:name w:val="st"/>
    <w:basedOn w:val="Fuentedeprrafopredeter"/>
    <w:rsid w:val="002E6D92"/>
  </w:style>
  <w:style w:type="character" w:styleId="nfasis">
    <w:name w:val="Emphasis"/>
    <w:basedOn w:val="Fuentedeprrafopredeter"/>
    <w:uiPriority w:val="20"/>
    <w:qFormat/>
    <w:rsid w:val="002E6D92"/>
    <w:rPr>
      <w:i/>
      <w:iCs/>
    </w:rPr>
  </w:style>
  <w:style w:type="table" w:styleId="Tablaconcuadrcula">
    <w:name w:val="Table Grid"/>
    <w:basedOn w:val="Tablanormal"/>
    <w:uiPriority w:val="59"/>
    <w:rsid w:val="00B04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629A"/>
    <w:pPr>
      <w:ind w:left="720"/>
      <w:contextualSpacing/>
    </w:pPr>
  </w:style>
  <w:style w:type="table" w:customStyle="1" w:styleId="Tabellenraster1">
    <w:name w:val="Tabellenraster1"/>
    <w:basedOn w:val="Tablanormal"/>
    <w:next w:val="Tablaconcuadrcula"/>
    <w:uiPriority w:val="59"/>
    <w:rsid w:val="002D7AA6"/>
    <w:rPr>
      <w:rFonts w:ascii="Times New Roman" w:eastAsia="SimSu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42E0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42E03"/>
    <w:rPr>
      <w:rFonts w:ascii="Consolas" w:hAnsi="Consolas" w:cs="Consolas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72DC"/>
    <w:rPr>
      <w:rFonts w:ascii="Arial" w:hAnsi="Arial"/>
      <w:snapToGrid w:val="0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9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7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8090A-8D2A-4025-8448-15BB7D9C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5245</Characters>
  <Application>Microsoft Office Word</Application>
  <DocSecurity>4</DocSecurity>
  <Lines>43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6186</CharactersWithSpaces>
  <SharedDoc>false</SharedDoc>
  <HLinks>
    <vt:vector size="6" baseType="variant">
      <vt:variant>
        <vt:i4>3145832</vt:i4>
      </vt:variant>
      <vt:variant>
        <vt:i4>0</vt:i4>
      </vt:variant>
      <vt:variant>
        <vt:i4>0</vt:i4>
      </vt:variant>
      <vt:variant>
        <vt:i4>5</vt:i4>
      </vt:variant>
      <vt:variant>
        <vt:lpwstr>http://www.allisontransmission.com/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Vitt</dc:creator>
  <cp:lastModifiedBy>Usuario</cp:lastModifiedBy>
  <cp:revision>2</cp:revision>
  <cp:lastPrinted>2017-07-14T08:55:00Z</cp:lastPrinted>
  <dcterms:created xsi:type="dcterms:W3CDTF">2017-07-21T12:36:00Z</dcterms:created>
  <dcterms:modified xsi:type="dcterms:W3CDTF">2017-07-21T12:36:00Z</dcterms:modified>
</cp:coreProperties>
</file>