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4D" w:rsidRDefault="0029124D" w:rsidP="00F809E8">
      <w:pPr>
        <w:spacing w:after="0"/>
        <w:ind w:right="-360"/>
        <w:rPr>
          <w:rFonts w:ascii="Arial" w:hAnsi="Arial" w:cs="Arial"/>
          <w:b/>
          <w:sz w:val="28"/>
          <w:lang w:val="hu-HU"/>
        </w:rPr>
      </w:pPr>
    </w:p>
    <w:p w:rsidR="00F809E8" w:rsidRDefault="008326B6" w:rsidP="00F809E8">
      <w:pPr>
        <w:spacing w:after="0"/>
        <w:ind w:right="-360"/>
        <w:rPr>
          <w:rFonts w:ascii="Arial" w:hAnsi="Arial" w:cs="Arial"/>
          <w:b/>
          <w:sz w:val="28"/>
          <w:lang w:val="hu-HU"/>
        </w:rPr>
      </w:pPr>
      <w:r>
        <w:rPr>
          <w:rFonts w:ascii="Arial" w:hAnsi="Arial" w:cs="Arial"/>
          <w:b/>
          <w:sz w:val="28"/>
          <w:lang w:val="hu-HU"/>
        </w:rPr>
        <w:t xml:space="preserve">Az </w:t>
      </w:r>
      <w:r w:rsidR="00F809E8" w:rsidRPr="00EB705D">
        <w:rPr>
          <w:rFonts w:ascii="Arial" w:hAnsi="Arial" w:cs="Arial"/>
          <w:b/>
          <w:sz w:val="28"/>
          <w:lang w:val="hu-HU"/>
        </w:rPr>
        <w:t xml:space="preserve">Allison </w:t>
      </w:r>
      <w:proofErr w:type="spellStart"/>
      <w:r w:rsidR="00F809E8" w:rsidRPr="00EB705D">
        <w:rPr>
          <w:rFonts w:ascii="Arial" w:hAnsi="Arial" w:cs="Arial"/>
          <w:b/>
          <w:sz w:val="28"/>
          <w:lang w:val="hu-HU"/>
        </w:rPr>
        <w:t>Transmission</w:t>
      </w:r>
      <w:proofErr w:type="spellEnd"/>
      <w:r w:rsidR="00F809E8" w:rsidRPr="00EB705D">
        <w:rPr>
          <w:rFonts w:ascii="Arial" w:hAnsi="Arial" w:cs="Arial"/>
          <w:b/>
          <w:sz w:val="28"/>
          <w:lang w:val="hu-HU"/>
        </w:rPr>
        <w:t xml:space="preserve"> </w:t>
      </w:r>
      <w:r>
        <w:rPr>
          <w:rFonts w:ascii="Arial" w:hAnsi="Arial" w:cs="Arial"/>
          <w:b/>
          <w:sz w:val="28"/>
          <w:lang w:val="hu-HU"/>
        </w:rPr>
        <w:t>bemutatja a legújabb</w:t>
      </w:r>
      <w:r w:rsidR="00F809E8" w:rsidRPr="00EB705D">
        <w:rPr>
          <w:rFonts w:ascii="Arial" w:hAnsi="Arial" w:cs="Arial"/>
          <w:b/>
          <w:sz w:val="28"/>
          <w:lang w:val="hu-HU"/>
        </w:rPr>
        <w:t xml:space="preserve"> </w:t>
      </w:r>
      <w:proofErr w:type="spellStart"/>
      <w:r w:rsidR="00F809E8" w:rsidRPr="00EB705D">
        <w:rPr>
          <w:rFonts w:ascii="Arial" w:hAnsi="Arial" w:cs="Arial"/>
          <w:b/>
          <w:sz w:val="28"/>
          <w:lang w:val="hu-HU"/>
        </w:rPr>
        <w:t>xFE</w:t>
      </w:r>
      <w:proofErr w:type="spellEnd"/>
      <w:r w:rsidR="00F809E8" w:rsidRPr="00EB705D">
        <w:rPr>
          <w:rFonts w:ascii="Arial" w:hAnsi="Arial" w:cs="Arial"/>
          <w:b/>
          <w:sz w:val="28"/>
          <w:lang w:val="hu-HU"/>
        </w:rPr>
        <w:t xml:space="preserve"> </w:t>
      </w:r>
      <w:r>
        <w:rPr>
          <w:rFonts w:ascii="Arial" w:hAnsi="Arial" w:cs="Arial"/>
          <w:b/>
          <w:sz w:val="28"/>
          <w:lang w:val="hu-HU"/>
        </w:rPr>
        <w:t xml:space="preserve">modelleket, olyan technológiával, mely tovább növeli az üzemanyaghatékonyságot </w:t>
      </w:r>
      <w:r w:rsidR="00F809E8" w:rsidRPr="00EB705D">
        <w:rPr>
          <w:rFonts w:ascii="Arial" w:hAnsi="Arial" w:cs="Arial"/>
          <w:b/>
          <w:sz w:val="28"/>
          <w:lang w:val="hu-HU"/>
        </w:rPr>
        <w:t xml:space="preserve">1000 </w:t>
      </w:r>
      <w:proofErr w:type="spellStart"/>
      <w:r w:rsidR="00F809E8" w:rsidRPr="00EB705D">
        <w:rPr>
          <w:rFonts w:ascii="Arial" w:hAnsi="Arial" w:cs="Arial"/>
          <w:b/>
          <w:sz w:val="28"/>
          <w:lang w:val="hu-HU"/>
        </w:rPr>
        <w:t>Series</w:t>
      </w:r>
      <w:proofErr w:type="spellEnd"/>
      <w:r w:rsidR="00F809E8" w:rsidRPr="00EB705D">
        <w:rPr>
          <w:rFonts w:ascii="Arial" w:hAnsi="Arial" w:cs="Arial"/>
          <w:b/>
          <w:sz w:val="28"/>
          <w:vertAlign w:val="superscript"/>
          <w:lang w:val="hu-HU"/>
        </w:rPr>
        <w:t>™</w:t>
      </w:r>
      <w:r w:rsidR="00F809E8" w:rsidRPr="00EB705D">
        <w:rPr>
          <w:rFonts w:ascii="Arial" w:hAnsi="Arial" w:cs="Arial"/>
          <w:b/>
          <w:sz w:val="28"/>
          <w:lang w:val="hu-HU"/>
        </w:rPr>
        <w:t xml:space="preserve"> </w:t>
      </w:r>
      <w:r>
        <w:rPr>
          <w:rFonts w:ascii="Arial" w:hAnsi="Arial" w:cs="Arial"/>
          <w:b/>
          <w:sz w:val="28"/>
          <w:lang w:val="hu-HU"/>
        </w:rPr>
        <w:t>és</w:t>
      </w:r>
      <w:r w:rsidR="00F809E8" w:rsidRPr="00EB705D">
        <w:rPr>
          <w:rFonts w:ascii="Arial" w:hAnsi="Arial" w:cs="Arial"/>
          <w:b/>
          <w:sz w:val="28"/>
          <w:lang w:val="hu-HU"/>
        </w:rPr>
        <w:t xml:space="preserve"> 2000 </w:t>
      </w:r>
      <w:proofErr w:type="spellStart"/>
      <w:r w:rsidR="00F809E8" w:rsidRPr="00EB705D">
        <w:rPr>
          <w:rFonts w:ascii="Arial" w:hAnsi="Arial" w:cs="Arial"/>
          <w:b/>
          <w:sz w:val="28"/>
          <w:lang w:val="hu-HU"/>
        </w:rPr>
        <w:t>Series</w:t>
      </w:r>
      <w:proofErr w:type="spellEnd"/>
      <w:r w:rsidR="00F809E8" w:rsidRPr="00EB705D">
        <w:rPr>
          <w:rFonts w:ascii="Arial" w:hAnsi="Arial" w:cs="Arial"/>
          <w:b/>
          <w:sz w:val="28"/>
          <w:vertAlign w:val="superscript"/>
          <w:lang w:val="hu-HU"/>
        </w:rPr>
        <w:t>™</w:t>
      </w:r>
      <w:r>
        <w:rPr>
          <w:rFonts w:ascii="Arial" w:hAnsi="Arial" w:cs="Arial"/>
          <w:b/>
          <w:sz w:val="28"/>
          <w:vertAlign w:val="superscript"/>
          <w:lang w:val="hu-HU"/>
        </w:rPr>
        <w:t xml:space="preserve"> </w:t>
      </w:r>
      <w:r w:rsidRPr="008326B6">
        <w:rPr>
          <w:rFonts w:ascii="Arial" w:hAnsi="Arial" w:cs="Arial"/>
          <w:b/>
          <w:sz w:val="28"/>
          <w:lang w:val="hu-HU"/>
        </w:rPr>
        <w:t>váltóinak használatával</w:t>
      </w:r>
    </w:p>
    <w:p w:rsidR="0029124D" w:rsidRPr="00EB705D" w:rsidRDefault="0029124D" w:rsidP="00F809E8">
      <w:pPr>
        <w:spacing w:after="0"/>
        <w:ind w:right="-360"/>
        <w:rPr>
          <w:rFonts w:ascii="Arial" w:hAnsi="Arial" w:cs="Arial"/>
          <w:b/>
          <w:sz w:val="28"/>
          <w:lang w:val="hu-HU"/>
        </w:rPr>
      </w:pPr>
    </w:p>
    <w:p w:rsidR="00F809E8" w:rsidRPr="00EB705D" w:rsidRDefault="00F809E8" w:rsidP="00F809E8">
      <w:pPr>
        <w:spacing w:after="0"/>
        <w:rPr>
          <w:b/>
          <w:lang w:val="hu-HU"/>
        </w:rPr>
      </w:pPr>
    </w:p>
    <w:p w:rsidR="00EB705D" w:rsidRPr="00EB705D" w:rsidRDefault="0099660B" w:rsidP="00F809E8">
      <w:pPr>
        <w:spacing w:after="0"/>
        <w:ind w:right="-180"/>
        <w:rPr>
          <w:i/>
          <w:lang w:val="hu-HU"/>
        </w:rPr>
      </w:pPr>
      <w:r>
        <w:rPr>
          <w:i/>
          <w:lang w:val="hu-HU"/>
        </w:rPr>
        <w:t xml:space="preserve">A kibővített </w:t>
      </w:r>
      <w:proofErr w:type="spellStart"/>
      <w:r>
        <w:rPr>
          <w:i/>
          <w:lang w:val="hu-HU"/>
        </w:rPr>
        <w:t>xFE</w:t>
      </w:r>
      <w:proofErr w:type="spellEnd"/>
      <w:r>
        <w:rPr>
          <w:i/>
          <w:lang w:val="hu-HU"/>
        </w:rPr>
        <w:t xml:space="preserve"> portfolió</w:t>
      </w:r>
      <w:r w:rsidR="00EB705D" w:rsidRPr="00EB705D">
        <w:rPr>
          <w:i/>
          <w:lang w:val="hu-HU"/>
        </w:rPr>
        <w:t xml:space="preserve"> mostantól </w:t>
      </w:r>
      <w:r w:rsidR="00EB705D">
        <w:rPr>
          <w:i/>
          <w:lang w:val="hu-HU"/>
        </w:rPr>
        <w:t xml:space="preserve">már </w:t>
      </w:r>
      <w:r w:rsidR="00EB705D" w:rsidRPr="00EB705D">
        <w:rPr>
          <w:i/>
          <w:lang w:val="hu-HU"/>
        </w:rPr>
        <w:t>nem csak a</w:t>
      </w:r>
      <w:r>
        <w:rPr>
          <w:i/>
          <w:lang w:val="hu-HU"/>
        </w:rPr>
        <w:t xml:space="preserve"> cég</w:t>
      </w:r>
      <w:r w:rsidR="00EB705D" w:rsidRPr="00EB705D">
        <w:rPr>
          <w:i/>
          <w:lang w:val="hu-HU"/>
        </w:rPr>
        <w:t xml:space="preserve"> 3000 </w:t>
      </w:r>
      <w:proofErr w:type="spellStart"/>
      <w:r w:rsidR="00EB705D" w:rsidRPr="00EB705D">
        <w:rPr>
          <w:i/>
          <w:lang w:val="hu-HU"/>
        </w:rPr>
        <w:t>Series</w:t>
      </w:r>
      <w:r w:rsidR="007F3CF7" w:rsidRPr="007F3CF7">
        <w:rPr>
          <w:i/>
          <w:vertAlign w:val="superscript"/>
          <w:lang w:val="hu-HU"/>
        </w:rPr>
        <w:t>TM</w:t>
      </w:r>
      <w:proofErr w:type="spellEnd"/>
      <w:r>
        <w:rPr>
          <w:i/>
          <w:lang w:val="hu-HU"/>
        </w:rPr>
        <w:t xml:space="preserve"> modelljei</w:t>
      </w:r>
      <w:r w:rsidR="00EB705D" w:rsidRPr="00EB705D">
        <w:rPr>
          <w:i/>
          <w:lang w:val="hu-HU"/>
        </w:rPr>
        <w:t>hez elérhető</w:t>
      </w:r>
      <w:r w:rsidR="00EB705D">
        <w:rPr>
          <w:i/>
          <w:lang w:val="hu-HU"/>
        </w:rPr>
        <w:t xml:space="preserve">, hanem a kis- és közepes méretű buszok és teherjárművek részére is lehetővé teszi, hogy még kevesebb üzemanyagot használjanak fel </w:t>
      </w:r>
    </w:p>
    <w:p w:rsidR="00F809E8" w:rsidRPr="00EB705D" w:rsidRDefault="00F809E8" w:rsidP="00F809E8">
      <w:pPr>
        <w:spacing w:after="0"/>
        <w:ind w:right="-180"/>
        <w:rPr>
          <w:color w:val="1F497D"/>
          <w:lang w:val="hu-HU"/>
        </w:rPr>
      </w:pPr>
    </w:p>
    <w:p w:rsidR="00EB705D" w:rsidRDefault="00F809E8" w:rsidP="00F809E8">
      <w:pPr>
        <w:autoSpaceDE w:val="0"/>
        <w:autoSpaceDN w:val="0"/>
        <w:adjustRightInd w:val="0"/>
        <w:spacing w:after="0"/>
        <w:rPr>
          <w:lang w:val="hu-HU"/>
        </w:rPr>
      </w:pPr>
      <w:r w:rsidRPr="00EB705D">
        <w:rPr>
          <w:b/>
          <w:lang w:val="hu-HU"/>
        </w:rPr>
        <w:t xml:space="preserve">INDIANAPOLIS </w:t>
      </w:r>
      <w:r w:rsidRPr="00EB705D">
        <w:rPr>
          <w:lang w:val="hu-HU"/>
        </w:rPr>
        <w:t xml:space="preserve">– </w:t>
      </w:r>
      <w:r w:rsidR="00EB705D">
        <w:rPr>
          <w:lang w:val="hu-HU"/>
        </w:rPr>
        <w:t xml:space="preserve">2017. október 5. </w:t>
      </w:r>
      <w:r w:rsidRPr="00EB705D">
        <w:rPr>
          <w:lang w:val="hu-HU"/>
        </w:rPr>
        <w:t xml:space="preserve"> – </w:t>
      </w:r>
      <w:r w:rsidR="00EB705D">
        <w:rPr>
          <w:lang w:val="hu-HU"/>
        </w:rPr>
        <w:t xml:space="preserve">Az Allison </w:t>
      </w:r>
      <w:proofErr w:type="spellStart"/>
      <w:r w:rsidR="00EB705D">
        <w:rPr>
          <w:lang w:val="hu-HU"/>
        </w:rPr>
        <w:t>Transmission</w:t>
      </w:r>
      <w:proofErr w:type="spellEnd"/>
      <w:r w:rsidR="00EB705D">
        <w:rPr>
          <w:lang w:val="hu-HU"/>
        </w:rPr>
        <w:t xml:space="preserve"> bemutatta legújabb, az üzemanyagfelhasználást csökkentő technológiáját az 1000 </w:t>
      </w:r>
      <w:proofErr w:type="spellStart"/>
      <w:r w:rsidR="00EB705D">
        <w:rPr>
          <w:lang w:val="hu-HU"/>
        </w:rPr>
        <w:t>Series</w:t>
      </w:r>
      <w:r w:rsidR="007F3CF7" w:rsidRPr="007F3CF7">
        <w:rPr>
          <w:vertAlign w:val="superscript"/>
          <w:lang w:val="hu-HU"/>
        </w:rPr>
        <w:t>TM</w:t>
      </w:r>
      <w:proofErr w:type="spellEnd"/>
      <w:r w:rsidR="00EB705D" w:rsidRPr="007F3CF7">
        <w:rPr>
          <w:lang w:val="hu-HU"/>
        </w:rPr>
        <w:t xml:space="preserve"> </w:t>
      </w:r>
      <w:r w:rsidR="00EB705D">
        <w:rPr>
          <w:lang w:val="hu-HU"/>
        </w:rPr>
        <w:t xml:space="preserve">és 2000 </w:t>
      </w:r>
      <w:proofErr w:type="spellStart"/>
      <w:r w:rsidR="00EB705D">
        <w:rPr>
          <w:lang w:val="hu-HU"/>
        </w:rPr>
        <w:t>Series</w:t>
      </w:r>
      <w:r w:rsidR="007F3CF7" w:rsidRPr="007F3CF7">
        <w:rPr>
          <w:vertAlign w:val="superscript"/>
          <w:lang w:val="hu-HU"/>
        </w:rPr>
        <w:t>TM</w:t>
      </w:r>
      <w:proofErr w:type="spellEnd"/>
      <w:r w:rsidR="00EB705D">
        <w:rPr>
          <w:lang w:val="hu-HU"/>
        </w:rPr>
        <w:t xml:space="preserve"> termékeihez. Az </w:t>
      </w:r>
      <w:proofErr w:type="spellStart"/>
      <w:r w:rsidR="00EB705D">
        <w:rPr>
          <w:lang w:val="hu-HU"/>
        </w:rPr>
        <w:t>xFE</w:t>
      </w:r>
      <w:proofErr w:type="spellEnd"/>
      <w:r w:rsidR="00EB705D">
        <w:rPr>
          <w:lang w:val="hu-HU"/>
        </w:rPr>
        <w:t>, azaz (extra</w:t>
      </w:r>
      <w:r w:rsidR="008326B6">
        <w:rPr>
          <w:lang w:val="hu-HU"/>
        </w:rPr>
        <w:t xml:space="preserve"> </w:t>
      </w:r>
      <w:proofErr w:type="spellStart"/>
      <w:r w:rsidR="008326B6">
        <w:rPr>
          <w:lang w:val="hu-HU"/>
        </w:rPr>
        <w:t>Fuel</w:t>
      </w:r>
      <w:proofErr w:type="spellEnd"/>
      <w:r w:rsidR="008326B6">
        <w:rPr>
          <w:lang w:val="hu-HU"/>
        </w:rPr>
        <w:t xml:space="preserve"> </w:t>
      </w:r>
      <w:proofErr w:type="spellStart"/>
      <w:r w:rsidR="008326B6">
        <w:rPr>
          <w:lang w:val="hu-HU"/>
        </w:rPr>
        <w:t>Economy</w:t>
      </w:r>
      <w:proofErr w:type="spellEnd"/>
      <w:r w:rsidR="008326B6">
        <w:rPr>
          <w:lang w:val="hu-HU"/>
        </w:rPr>
        <w:t xml:space="preserve"> = extra üzemanyaghatékonyság</w:t>
      </w:r>
      <w:r w:rsidR="00EB705D">
        <w:rPr>
          <w:lang w:val="hu-HU"/>
        </w:rPr>
        <w:t xml:space="preserve">) </w:t>
      </w:r>
      <w:r w:rsidR="008C1EB3">
        <w:rPr>
          <w:lang w:val="hu-HU"/>
        </w:rPr>
        <w:t xml:space="preserve">néven ismert automata váltók buszokban és teherjárművekben is 7 százalékkal jobb üzemanyagfelhasználást igazoltak az alapmodellekkel történő összehasonlítás során. </w:t>
      </w:r>
    </w:p>
    <w:p w:rsidR="008C1EB3" w:rsidRDefault="008C1EB3" w:rsidP="00F809E8">
      <w:pPr>
        <w:autoSpaceDE w:val="0"/>
        <w:autoSpaceDN w:val="0"/>
        <w:adjustRightInd w:val="0"/>
        <w:spacing w:after="0"/>
        <w:rPr>
          <w:lang w:val="hu-HU"/>
        </w:rPr>
      </w:pPr>
    </w:p>
    <w:p w:rsidR="00EB705D" w:rsidRDefault="008C1EB3" w:rsidP="00F809E8">
      <w:pPr>
        <w:autoSpaceDE w:val="0"/>
        <w:autoSpaceDN w:val="0"/>
        <w:adjustRightInd w:val="0"/>
        <w:spacing w:after="0"/>
        <w:rPr>
          <w:lang w:val="hu-HU"/>
        </w:rPr>
      </w:pPr>
      <w:r>
        <w:rPr>
          <w:lang w:val="hu-HU"/>
        </w:rPr>
        <w:t>„</w:t>
      </w:r>
      <w:r w:rsidR="000E4DC7">
        <w:rPr>
          <w:lang w:val="hu-HU"/>
        </w:rPr>
        <w:t>Az elektromos hi</w:t>
      </w:r>
      <w:r>
        <w:rPr>
          <w:lang w:val="hu-HU"/>
        </w:rPr>
        <w:t xml:space="preserve">brid modellünkön kívül, termékeink közül az </w:t>
      </w:r>
      <w:proofErr w:type="spellStart"/>
      <w:r>
        <w:rPr>
          <w:lang w:val="hu-HU"/>
        </w:rPr>
        <w:t>xFE</w:t>
      </w:r>
      <w:proofErr w:type="spellEnd"/>
      <w:r>
        <w:rPr>
          <w:lang w:val="hu-HU"/>
        </w:rPr>
        <w:t xml:space="preserve"> modellek képviselik a leginkább üzemanyag-gazdaságos technológiát” – mondta John Coll, a</w:t>
      </w:r>
      <w:r w:rsidR="000E4DC7">
        <w:rPr>
          <w:lang w:val="hu-HU"/>
        </w:rPr>
        <w:t xml:space="preserve">z Allison </w:t>
      </w:r>
      <w:proofErr w:type="spellStart"/>
      <w:r w:rsidR="000E4DC7">
        <w:rPr>
          <w:lang w:val="hu-HU"/>
        </w:rPr>
        <w:t>Transmission</w:t>
      </w:r>
      <w:proofErr w:type="spellEnd"/>
      <w:r>
        <w:rPr>
          <w:lang w:val="hu-HU"/>
        </w:rPr>
        <w:t xml:space="preserve"> globális marketing </w:t>
      </w:r>
      <w:r w:rsidR="000E4DC7">
        <w:rPr>
          <w:lang w:val="hu-HU"/>
        </w:rPr>
        <w:t xml:space="preserve">tevékenységének </w:t>
      </w:r>
      <w:r>
        <w:rPr>
          <w:lang w:val="hu-HU"/>
        </w:rPr>
        <w:t xml:space="preserve">alelnöke. </w:t>
      </w:r>
      <w:r w:rsidR="000E4DC7">
        <w:rPr>
          <w:lang w:val="hu-HU"/>
        </w:rPr>
        <w:t xml:space="preserve">Az </w:t>
      </w:r>
      <w:proofErr w:type="spellStart"/>
      <w:r w:rsidR="000E4DC7">
        <w:rPr>
          <w:lang w:val="hu-HU"/>
        </w:rPr>
        <w:t>xFE</w:t>
      </w:r>
      <w:proofErr w:type="spellEnd"/>
      <w:r w:rsidR="000E4DC7">
        <w:rPr>
          <w:lang w:val="hu-HU"/>
        </w:rPr>
        <w:t xml:space="preserve"> portfólió kis- és közepes buszokba és tehergépjárművekbe történő kiterjesztésével az a célunk, hogy egy automata váltóval ebben a szegmensben is a legjobb üzemanyag-fogyasztást érjük el. </w:t>
      </w:r>
    </w:p>
    <w:p w:rsidR="00EB705D" w:rsidRDefault="00EB705D" w:rsidP="00F809E8">
      <w:pPr>
        <w:autoSpaceDE w:val="0"/>
        <w:autoSpaceDN w:val="0"/>
        <w:adjustRightInd w:val="0"/>
        <w:spacing w:after="0"/>
        <w:rPr>
          <w:lang w:val="hu-HU"/>
        </w:rPr>
      </w:pPr>
    </w:p>
    <w:p w:rsidR="00F809E8" w:rsidRPr="006E4297" w:rsidRDefault="006E4297" w:rsidP="006E4297">
      <w:pPr>
        <w:rPr>
          <w:rFonts w:ascii="Arial" w:hAnsi="Arial" w:cs="Arial"/>
          <w:sz w:val="20"/>
          <w:szCs w:val="20"/>
          <w:lang w:val="hu-HU"/>
        </w:rPr>
      </w:pPr>
      <w:r w:rsidRPr="006E4297">
        <w:rPr>
          <w:rFonts w:ascii="Arial" w:hAnsi="Arial" w:cs="Arial"/>
          <w:lang w:val="hu-HU"/>
        </w:rPr>
        <w:t xml:space="preserve">Az 1000 </w:t>
      </w:r>
      <w:proofErr w:type="spellStart"/>
      <w:r w:rsidRPr="006E4297">
        <w:rPr>
          <w:rFonts w:ascii="Arial" w:hAnsi="Arial" w:cs="Arial"/>
          <w:lang w:val="hu-HU"/>
        </w:rPr>
        <w:t>Series</w:t>
      </w:r>
      <w:proofErr w:type="spellEnd"/>
      <w:r w:rsidRPr="006E4297">
        <w:rPr>
          <w:rFonts w:ascii="Arial" w:hAnsi="Arial" w:cs="Arial"/>
          <w:lang w:val="hu-HU"/>
        </w:rPr>
        <w:t xml:space="preserve"> és a 2000 </w:t>
      </w:r>
      <w:proofErr w:type="spellStart"/>
      <w:r w:rsidRPr="006E4297">
        <w:rPr>
          <w:rFonts w:ascii="Arial" w:hAnsi="Arial" w:cs="Arial"/>
          <w:lang w:val="hu-HU"/>
        </w:rPr>
        <w:t>Series</w:t>
      </w:r>
      <w:proofErr w:type="spellEnd"/>
      <w:r w:rsidRPr="006E4297">
        <w:rPr>
          <w:rFonts w:ascii="Arial" w:hAnsi="Arial" w:cs="Arial"/>
          <w:lang w:val="hu-HU"/>
        </w:rPr>
        <w:t xml:space="preserve"> </w:t>
      </w:r>
      <w:proofErr w:type="spellStart"/>
      <w:r w:rsidRPr="006E4297">
        <w:rPr>
          <w:rFonts w:ascii="Arial" w:hAnsi="Arial" w:cs="Arial"/>
          <w:lang w:val="hu-HU"/>
        </w:rPr>
        <w:t>xFE</w:t>
      </w:r>
      <w:proofErr w:type="spellEnd"/>
      <w:r w:rsidRPr="006E4297">
        <w:rPr>
          <w:rFonts w:ascii="Arial" w:hAnsi="Arial" w:cs="Arial"/>
          <w:lang w:val="hu-HU"/>
        </w:rPr>
        <w:t xml:space="preserve"> váltók helyigénye és lefedett teljesítmény tartományai azonosak a jelenlegi modellekével, de tartalmazzák az áttervezett csillapítással rendelkező nyomatékváltót, melyet a </w:t>
      </w:r>
      <w:proofErr w:type="spellStart"/>
      <w:r w:rsidRPr="006E4297">
        <w:rPr>
          <w:rFonts w:ascii="Arial" w:hAnsi="Arial" w:cs="Arial"/>
          <w:lang w:val="hu-HU"/>
        </w:rPr>
        <w:t>FuelSense</w:t>
      </w:r>
      <w:proofErr w:type="spellEnd"/>
      <w:r w:rsidRPr="006E4297">
        <w:rPr>
          <w:rFonts w:ascii="Arial" w:hAnsi="Arial" w:cs="Arial"/>
          <w:lang w:val="hu-HU"/>
        </w:rPr>
        <w:t xml:space="preserve"> 2.0 Max csomaggal együtt alkalmazunk</w:t>
      </w:r>
      <w:r>
        <w:rPr>
          <w:rFonts w:ascii="Arial" w:hAnsi="Arial" w:cs="Arial"/>
          <w:lang w:val="hu-HU"/>
        </w:rPr>
        <w:t>. Ez az áttervezett csillapítás</w:t>
      </w:r>
      <w:r w:rsidRPr="006E4297">
        <w:rPr>
          <w:rFonts w:ascii="Arial" w:hAnsi="Arial" w:cs="Arial"/>
          <w:lang w:val="hu-HU"/>
        </w:rPr>
        <w:t xml:space="preserve"> teszi lehetővé a nyomatékváltó egyes sebességi fokozatban történő mechanikus lezárását, ezáltal a sebességváltó alacsony motor fordulatszám mellett magasabb sebességi tartományban üzemel, ami hozzájárul az üzemanyag-fogyasztás csökkentéséhez. Minden </w:t>
      </w:r>
      <w:proofErr w:type="spellStart"/>
      <w:r w:rsidRPr="006E4297">
        <w:rPr>
          <w:rFonts w:ascii="Arial" w:hAnsi="Arial" w:cs="Arial"/>
          <w:lang w:val="hu-HU"/>
        </w:rPr>
        <w:t>xFE</w:t>
      </w:r>
      <w:proofErr w:type="spellEnd"/>
      <w:r w:rsidRPr="006E4297">
        <w:rPr>
          <w:rFonts w:ascii="Arial" w:hAnsi="Arial" w:cs="Arial"/>
          <w:lang w:val="hu-HU"/>
        </w:rPr>
        <w:t xml:space="preserve"> váltó kompatibilis alternatív meghajtású motorokhoz is.</w:t>
      </w:r>
    </w:p>
    <w:p w:rsidR="00F809E8" w:rsidRPr="00EB705D" w:rsidRDefault="00A70D9E" w:rsidP="00F809E8">
      <w:pPr>
        <w:autoSpaceDE w:val="0"/>
        <w:autoSpaceDN w:val="0"/>
        <w:adjustRightInd w:val="0"/>
        <w:spacing w:after="0"/>
        <w:rPr>
          <w:rFonts w:ascii="Arial" w:hAnsi="Arial" w:cs="Arial"/>
          <w:color w:val="000000"/>
          <w:lang w:val="hu-HU"/>
        </w:rPr>
      </w:pPr>
      <w:r>
        <w:rPr>
          <w:rFonts w:ascii="Arial" w:hAnsi="Arial" w:cs="Arial"/>
          <w:color w:val="000000"/>
          <w:lang w:val="hu-HU"/>
        </w:rPr>
        <w:t>„Az új dizájn olyan alkalmazásoknál ér el jobb üzemanyagfogyasztást, ahol gyakori az indulás-megállás, illetve alacsony a megszokott átlagsebesség” – mondta John Coll. „Az elővárosi és városi buszok ideális felhasználói lehetnek a technológiának, éppen ezért koncentráltunk ezekre az alkalmazásokra.”</w:t>
      </w:r>
    </w:p>
    <w:p w:rsidR="00F809E8" w:rsidRDefault="00F809E8" w:rsidP="00F809E8">
      <w:pPr>
        <w:autoSpaceDE w:val="0"/>
        <w:autoSpaceDN w:val="0"/>
        <w:adjustRightInd w:val="0"/>
        <w:spacing w:after="0"/>
        <w:rPr>
          <w:rFonts w:ascii="Arial" w:hAnsi="Arial" w:cs="Arial"/>
          <w:color w:val="000000"/>
          <w:lang w:val="hu-HU"/>
        </w:rPr>
      </w:pPr>
    </w:p>
    <w:p w:rsidR="00A70D9E" w:rsidRDefault="00A70D9E" w:rsidP="00F809E8">
      <w:pPr>
        <w:autoSpaceDE w:val="0"/>
        <w:autoSpaceDN w:val="0"/>
        <w:adjustRightInd w:val="0"/>
        <w:spacing w:after="0"/>
        <w:rPr>
          <w:rFonts w:ascii="Arial" w:hAnsi="Arial" w:cs="Arial"/>
          <w:color w:val="000000"/>
          <w:lang w:val="hu-HU"/>
        </w:rPr>
      </w:pPr>
      <w:r>
        <w:rPr>
          <w:rFonts w:ascii="Arial" w:hAnsi="Arial" w:cs="Arial"/>
          <w:color w:val="000000"/>
          <w:lang w:val="hu-HU"/>
        </w:rPr>
        <w:t xml:space="preserve">Az első </w:t>
      </w:r>
      <w:proofErr w:type="spellStart"/>
      <w:r>
        <w:rPr>
          <w:rFonts w:ascii="Arial" w:hAnsi="Arial" w:cs="Arial"/>
          <w:color w:val="000000"/>
          <w:lang w:val="hu-HU"/>
        </w:rPr>
        <w:t>xFE</w:t>
      </w:r>
      <w:proofErr w:type="spellEnd"/>
      <w:r>
        <w:rPr>
          <w:rFonts w:ascii="Arial" w:hAnsi="Arial" w:cs="Arial"/>
          <w:color w:val="000000"/>
          <w:lang w:val="hu-HU"/>
        </w:rPr>
        <w:t xml:space="preserve"> modellt 2015-ben mutatta be a cég, akkor kizárólag a 3000 </w:t>
      </w:r>
      <w:proofErr w:type="spellStart"/>
      <w:r>
        <w:rPr>
          <w:rFonts w:ascii="Arial" w:hAnsi="Arial" w:cs="Arial"/>
          <w:color w:val="000000"/>
          <w:lang w:val="hu-HU"/>
        </w:rPr>
        <w:t>Series</w:t>
      </w:r>
      <w:r w:rsidR="007F3CF7" w:rsidRPr="007F3CF7">
        <w:rPr>
          <w:vertAlign w:val="superscript"/>
          <w:lang w:val="hu-HU"/>
        </w:rPr>
        <w:t>TM</w:t>
      </w:r>
      <w:proofErr w:type="spellEnd"/>
      <w:r>
        <w:rPr>
          <w:rFonts w:ascii="Arial" w:hAnsi="Arial" w:cs="Arial"/>
          <w:color w:val="000000"/>
          <w:lang w:val="hu-HU"/>
        </w:rPr>
        <w:t xml:space="preserve"> váltóhoz, és buszos alkalmazásra. Az új modellek az </w:t>
      </w:r>
      <w:proofErr w:type="spellStart"/>
      <w:r>
        <w:rPr>
          <w:rFonts w:ascii="Arial" w:hAnsi="Arial" w:cs="Arial"/>
          <w:color w:val="000000"/>
          <w:lang w:val="hu-HU"/>
        </w:rPr>
        <w:t>xFE</w:t>
      </w:r>
      <w:proofErr w:type="spellEnd"/>
      <w:r>
        <w:rPr>
          <w:rFonts w:ascii="Arial" w:hAnsi="Arial" w:cs="Arial"/>
          <w:color w:val="000000"/>
          <w:lang w:val="hu-HU"/>
        </w:rPr>
        <w:t xml:space="preserve"> portfólió kiterjesztésének első lépései, melyeket a </w:t>
      </w:r>
      <w:proofErr w:type="spellStart"/>
      <w:r>
        <w:rPr>
          <w:rFonts w:ascii="Arial" w:hAnsi="Arial" w:cs="Arial"/>
          <w:color w:val="000000"/>
          <w:lang w:val="hu-HU"/>
        </w:rPr>
        <w:t>FuelSense</w:t>
      </w:r>
      <w:proofErr w:type="spellEnd"/>
      <w:r>
        <w:rPr>
          <w:rFonts w:ascii="Arial" w:hAnsi="Arial" w:cs="Arial"/>
          <w:color w:val="000000"/>
          <w:lang w:val="hu-HU"/>
        </w:rPr>
        <w:t xml:space="preserve"> 2.0 csomag egészít ki.  </w:t>
      </w:r>
    </w:p>
    <w:p w:rsidR="00A70D9E" w:rsidRDefault="00A70D9E" w:rsidP="00F809E8">
      <w:pPr>
        <w:autoSpaceDE w:val="0"/>
        <w:autoSpaceDN w:val="0"/>
        <w:adjustRightInd w:val="0"/>
        <w:spacing w:after="0"/>
        <w:rPr>
          <w:rFonts w:ascii="Arial" w:hAnsi="Arial" w:cs="Arial"/>
          <w:color w:val="000000"/>
          <w:lang w:val="hu-HU"/>
        </w:rPr>
      </w:pPr>
    </w:p>
    <w:p w:rsidR="00A70D9E" w:rsidRPr="00EB705D" w:rsidRDefault="00932797" w:rsidP="00F809E8">
      <w:pPr>
        <w:autoSpaceDE w:val="0"/>
        <w:autoSpaceDN w:val="0"/>
        <w:adjustRightInd w:val="0"/>
        <w:spacing w:after="0"/>
        <w:rPr>
          <w:rFonts w:ascii="Arial" w:hAnsi="Arial" w:cs="Arial"/>
          <w:color w:val="000000"/>
          <w:lang w:val="hu-HU"/>
        </w:rPr>
      </w:pPr>
      <w:r>
        <w:rPr>
          <w:rFonts w:ascii="Arial" w:hAnsi="Arial" w:cs="Arial"/>
          <w:color w:val="000000"/>
          <w:lang w:val="hu-HU"/>
        </w:rPr>
        <w:t xml:space="preserve">A márciusban bemutatott </w:t>
      </w:r>
      <w:proofErr w:type="spellStart"/>
      <w:r>
        <w:rPr>
          <w:rFonts w:ascii="Arial" w:hAnsi="Arial" w:cs="Arial"/>
          <w:color w:val="000000"/>
          <w:lang w:val="hu-HU"/>
        </w:rPr>
        <w:t>FuelSense</w:t>
      </w:r>
      <w:proofErr w:type="spellEnd"/>
      <w:r w:rsidR="00DD5102" w:rsidRPr="00DD5102">
        <w:rPr>
          <w:rFonts w:ascii="Arial" w:hAnsi="Arial" w:cs="Arial"/>
          <w:color w:val="000000"/>
          <w:vertAlign w:val="superscript"/>
          <w:lang w:val="hu-HU"/>
        </w:rPr>
        <w:t>®</w:t>
      </w:r>
      <w:r>
        <w:rPr>
          <w:rFonts w:ascii="Arial" w:hAnsi="Arial" w:cs="Arial"/>
          <w:color w:val="000000"/>
          <w:lang w:val="hu-HU"/>
        </w:rPr>
        <w:t xml:space="preserve"> 2.0 az un. </w:t>
      </w:r>
      <w:proofErr w:type="spellStart"/>
      <w:r>
        <w:rPr>
          <w:rFonts w:ascii="Arial" w:hAnsi="Arial" w:cs="Arial"/>
          <w:color w:val="000000"/>
          <w:lang w:val="hu-HU"/>
        </w:rPr>
        <w:t>DynActive</w:t>
      </w:r>
      <w:r w:rsidR="007F3CF7" w:rsidRPr="007F3CF7">
        <w:rPr>
          <w:vertAlign w:val="superscript"/>
          <w:lang w:val="hu-HU"/>
        </w:rPr>
        <w:t>TM</w:t>
      </w:r>
      <w:proofErr w:type="spellEnd"/>
      <w:r w:rsidR="0099660B">
        <w:rPr>
          <w:rFonts w:ascii="Arial" w:hAnsi="Arial" w:cs="Arial"/>
          <w:color w:val="000000"/>
          <w:lang w:val="hu-HU"/>
        </w:rPr>
        <w:t xml:space="preserve"> Vált</w:t>
      </w:r>
      <w:r>
        <w:rPr>
          <w:rFonts w:ascii="Arial" w:hAnsi="Arial" w:cs="Arial"/>
          <w:color w:val="000000"/>
          <w:lang w:val="hu-HU"/>
        </w:rPr>
        <w:t xml:space="preserve">ással még nagyobb üzemanyag-megtakarítást érhet el, mint az eredeti </w:t>
      </w:r>
      <w:proofErr w:type="spellStart"/>
      <w:r>
        <w:rPr>
          <w:rFonts w:ascii="Arial" w:hAnsi="Arial" w:cs="Arial"/>
          <w:color w:val="000000"/>
          <w:lang w:val="hu-HU"/>
        </w:rPr>
        <w:t>FuelSense</w:t>
      </w:r>
      <w:proofErr w:type="spellEnd"/>
      <w:r>
        <w:rPr>
          <w:rFonts w:ascii="Arial" w:hAnsi="Arial" w:cs="Arial"/>
          <w:color w:val="000000"/>
          <w:lang w:val="hu-HU"/>
        </w:rPr>
        <w:t xml:space="preserve"> s</w:t>
      </w:r>
      <w:r w:rsidR="0099660B">
        <w:rPr>
          <w:rFonts w:ascii="Arial" w:hAnsi="Arial" w:cs="Arial"/>
          <w:color w:val="000000"/>
          <w:lang w:val="hu-HU"/>
        </w:rPr>
        <w:t>z</w:t>
      </w:r>
      <w:r>
        <w:rPr>
          <w:rFonts w:ascii="Arial" w:hAnsi="Arial" w:cs="Arial"/>
          <w:color w:val="000000"/>
          <w:lang w:val="hu-HU"/>
        </w:rPr>
        <w:t xml:space="preserve">oftver. </w:t>
      </w:r>
      <w:r w:rsidRPr="00277E86">
        <w:rPr>
          <w:lang w:val="hu-HU"/>
        </w:rPr>
        <w:t xml:space="preserve">Szabadalmazott </w:t>
      </w:r>
      <w:r w:rsidRPr="00277E86">
        <w:rPr>
          <w:lang w:val="hu-HU"/>
        </w:rPr>
        <w:lastRenderedPageBreak/>
        <w:t xml:space="preserve">szoftver-fejlesztések során keresztül az új </w:t>
      </w:r>
      <w:proofErr w:type="spellStart"/>
      <w:r w:rsidRPr="00277E86">
        <w:rPr>
          <w:lang w:val="hu-HU"/>
        </w:rPr>
        <w:t>FuelSense</w:t>
      </w:r>
      <w:proofErr w:type="spellEnd"/>
      <w:r w:rsidRPr="00277E86">
        <w:rPr>
          <w:lang w:val="hu-HU"/>
        </w:rPr>
        <w:t xml:space="preserve"> 2.0 technológia </w:t>
      </w:r>
      <w:proofErr w:type="spellStart"/>
      <w:r w:rsidRPr="00277E86">
        <w:rPr>
          <w:lang w:val="hu-HU"/>
        </w:rPr>
        <w:t>DynActive</w:t>
      </w:r>
      <w:r w:rsidR="00DD5102" w:rsidRPr="007F3CF7">
        <w:rPr>
          <w:vertAlign w:val="superscript"/>
          <w:lang w:val="hu-HU"/>
        </w:rPr>
        <w:t>TM</w:t>
      </w:r>
      <w:proofErr w:type="spellEnd"/>
      <w:r w:rsidRPr="00277E86">
        <w:rPr>
          <w:lang w:val="hu-HU"/>
        </w:rPr>
        <w:t xml:space="preserve"> Váltást tartalmaz, ami végtelen számban variálható váltási pont</w:t>
      </w:r>
      <w:r>
        <w:rPr>
          <w:lang w:val="hu-HU"/>
        </w:rPr>
        <w:t>ok</w:t>
      </w:r>
      <w:r w:rsidRPr="00277E86">
        <w:rPr>
          <w:lang w:val="hu-HU"/>
        </w:rPr>
        <w:t xml:space="preserve"> kombináció</w:t>
      </w:r>
      <w:r>
        <w:rPr>
          <w:lang w:val="hu-HU"/>
        </w:rPr>
        <w:t>já</w:t>
      </w:r>
      <w:r w:rsidRPr="00277E86">
        <w:rPr>
          <w:lang w:val="hu-HU"/>
        </w:rPr>
        <w:t xml:space="preserve">ból áll. A </w:t>
      </w:r>
      <w:proofErr w:type="spellStart"/>
      <w:r w:rsidRPr="00277E86">
        <w:rPr>
          <w:lang w:val="hu-HU"/>
        </w:rPr>
        <w:t>FuelSense</w:t>
      </w:r>
      <w:proofErr w:type="spellEnd"/>
      <w:r w:rsidRPr="00277E86">
        <w:rPr>
          <w:lang w:val="hu-HU"/>
        </w:rPr>
        <w:t xml:space="preserve"> 2.0 egy öntanuló algoritmust is tartalmaz, ezáltal folyamatosan megtalálja az üzemanyag</w:t>
      </w:r>
      <w:r>
        <w:rPr>
          <w:lang w:val="hu-HU"/>
        </w:rPr>
        <w:t>-</w:t>
      </w:r>
      <w:r w:rsidRPr="00277E86">
        <w:rPr>
          <w:lang w:val="hu-HU"/>
        </w:rPr>
        <w:t>hatékonyság és a teljesítmény ideális egyensúlyát.</w:t>
      </w:r>
      <w:r>
        <w:rPr>
          <w:lang w:val="hu-HU"/>
        </w:rPr>
        <w:t xml:space="preserve"> A </w:t>
      </w:r>
      <w:proofErr w:type="spellStart"/>
      <w:r>
        <w:rPr>
          <w:lang w:val="hu-HU"/>
        </w:rPr>
        <w:t>FuelSense</w:t>
      </w:r>
      <w:proofErr w:type="spellEnd"/>
      <w:r>
        <w:rPr>
          <w:lang w:val="hu-HU"/>
        </w:rPr>
        <w:t xml:space="preserve"> 2.0 három különböző csomagajánlatban is elérhető, mely lehetővé teszi a flották számára, hogy speciális igényeikhez igazítva optimalizálják üzemanyag-felhasználásukat és teljesítményüket. </w:t>
      </w:r>
    </w:p>
    <w:p w:rsidR="00F809E8" w:rsidRDefault="00F809E8" w:rsidP="00F809E8">
      <w:pPr>
        <w:spacing w:after="0"/>
        <w:rPr>
          <w:rFonts w:ascii="Arial" w:hAnsi="Arial" w:cs="Arial"/>
          <w:color w:val="000000"/>
          <w:lang w:val="hu-HU"/>
        </w:rPr>
      </w:pPr>
    </w:p>
    <w:p w:rsidR="00F809E8" w:rsidRDefault="00932797" w:rsidP="00F809E8">
      <w:pPr>
        <w:spacing w:after="0"/>
        <w:rPr>
          <w:lang w:val="hu-HU"/>
        </w:rPr>
      </w:pPr>
      <w:r>
        <w:rPr>
          <w:rFonts w:ascii="Arial" w:hAnsi="Arial" w:cs="Arial"/>
          <w:color w:val="000000"/>
          <w:lang w:val="hu-HU"/>
        </w:rPr>
        <w:t xml:space="preserve">Az Allison sebességváltók a </w:t>
      </w:r>
      <w:proofErr w:type="spellStart"/>
      <w:r>
        <w:rPr>
          <w:rFonts w:ascii="Arial" w:hAnsi="Arial" w:cs="Arial"/>
          <w:color w:val="000000"/>
          <w:lang w:val="hu-HU"/>
        </w:rPr>
        <w:t>Continuous</w:t>
      </w:r>
      <w:proofErr w:type="spellEnd"/>
      <w:r>
        <w:rPr>
          <w:rFonts w:ascii="Arial" w:hAnsi="Arial" w:cs="Arial"/>
          <w:color w:val="000000"/>
          <w:lang w:val="hu-HU"/>
        </w:rPr>
        <w:t xml:space="preserve"> </w:t>
      </w:r>
      <w:proofErr w:type="spellStart"/>
      <w:r>
        <w:rPr>
          <w:rFonts w:ascii="Arial" w:hAnsi="Arial" w:cs="Arial"/>
          <w:color w:val="000000"/>
          <w:lang w:val="hu-HU"/>
        </w:rPr>
        <w:t>Power</w:t>
      </w:r>
      <w:proofErr w:type="spellEnd"/>
      <w:r>
        <w:rPr>
          <w:rFonts w:ascii="Arial" w:hAnsi="Arial" w:cs="Arial"/>
          <w:color w:val="000000"/>
          <w:lang w:val="hu-HU"/>
        </w:rPr>
        <w:t xml:space="preserve"> </w:t>
      </w:r>
      <w:proofErr w:type="spellStart"/>
      <w:r>
        <w:rPr>
          <w:rFonts w:ascii="Arial" w:hAnsi="Arial" w:cs="Arial"/>
          <w:color w:val="000000"/>
          <w:lang w:val="hu-HU"/>
        </w:rPr>
        <w:t>Technology</w:t>
      </w:r>
      <w:r w:rsidR="00DD5102" w:rsidRPr="007F3CF7">
        <w:rPr>
          <w:vertAlign w:val="superscript"/>
          <w:lang w:val="hu-HU"/>
        </w:rPr>
        <w:t>TM</w:t>
      </w:r>
      <w:proofErr w:type="spellEnd"/>
      <w:r>
        <w:rPr>
          <w:rFonts w:ascii="Arial" w:hAnsi="Arial" w:cs="Arial"/>
          <w:color w:val="000000"/>
          <w:lang w:val="hu-HU"/>
        </w:rPr>
        <w:t xml:space="preserve"> (folyamatos erőátvitel) felhasználásával megsokszorozzák a motor nyomatékát és több erőt adnak át a kerekekre. Az Allison váltóval közlekedő sofőrök nagyobb erőt, jobb üzemanyag-hatékonyságot, vezetési komfortot, biztonságot és működési rugalmasságot </w:t>
      </w:r>
      <w:r w:rsidR="008763CB">
        <w:rPr>
          <w:rFonts w:ascii="Arial" w:hAnsi="Arial" w:cs="Arial"/>
          <w:color w:val="000000"/>
          <w:lang w:val="hu-HU"/>
        </w:rPr>
        <w:t>tapasztalnak</w:t>
      </w:r>
      <w:r>
        <w:rPr>
          <w:rFonts w:ascii="Arial" w:hAnsi="Arial" w:cs="Arial"/>
          <w:color w:val="000000"/>
          <w:lang w:val="hu-HU"/>
        </w:rPr>
        <w:t>, mint manuális, vagy félautomata</w:t>
      </w:r>
      <w:r w:rsidR="008763CB">
        <w:rPr>
          <w:rFonts w:ascii="Arial" w:hAnsi="Arial" w:cs="Arial"/>
          <w:color w:val="000000"/>
          <w:lang w:val="hu-HU"/>
        </w:rPr>
        <w:t xml:space="preserve"> (AMT)</w:t>
      </w:r>
      <w:r>
        <w:rPr>
          <w:rFonts w:ascii="Arial" w:hAnsi="Arial" w:cs="Arial"/>
          <w:color w:val="000000"/>
          <w:lang w:val="hu-HU"/>
        </w:rPr>
        <w:t xml:space="preserve"> váltók működtetése esetében. </w:t>
      </w:r>
      <w:r w:rsidR="008763CB">
        <w:rPr>
          <w:lang w:val="hu-HU"/>
        </w:rPr>
        <w:t>Az Allison sebességváltókat világszerte a minőségükről, megbízhatóságukról és általában jobb gazdasági mutatóikról ismerik.</w:t>
      </w:r>
      <w:r w:rsidR="008763CB" w:rsidRPr="008763CB">
        <w:rPr>
          <w:lang w:val="hu-HU"/>
        </w:rPr>
        <w:t xml:space="preserve"> </w:t>
      </w:r>
      <w:r w:rsidR="008763CB">
        <w:rPr>
          <w:lang w:val="hu-HU"/>
        </w:rPr>
        <w:t>Ezt az Allison váltóval felszerelt járművek maradványértéke is mutatja, összehasonlítva azon járművekkel, melyekben manuális, AMT vagy dupla-kuplungos (DCT) sebességváltó van.</w:t>
      </w:r>
    </w:p>
    <w:p w:rsidR="007F74C1" w:rsidRDefault="007F74C1" w:rsidP="007F74C1">
      <w:pPr>
        <w:autoSpaceDE w:val="0"/>
        <w:autoSpaceDN w:val="0"/>
        <w:adjustRightInd w:val="0"/>
        <w:spacing w:after="0" w:line="280" w:lineRule="exact"/>
        <w:jc w:val="both"/>
        <w:rPr>
          <w:rFonts w:ascii="Arial" w:hAnsi="Arial" w:cs="Arial"/>
          <w:lang w:val="hu-HU"/>
        </w:rPr>
      </w:pPr>
    </w:p>
    <w:p w:rsidR="0029124D" w:rsidRPr="00EB705D" w:rsidRDefault="0029124D" w:rsidP="007F74C1">
      <w:pPr>
        <w:autoSpaceDE w:val="0"/>
        <w:autoSpaceDN w:val="0"/>
        <w:adjustRightInd w:val="0"/>
        <w:spacing w:after="0" w:line="280" w:lineRule="exact"/>
        <w:jc w:val="both"/>
        <w:rPr>
          <w:rFonts w:ascii="Arial" w:hAnsi="Arial" w:cs="Arial"/>
          <w:lang w:val="hu-HU"/>
        </w:rPr>
      </w:pPr>
    </w:p>
    <w:p w:rsidR="00BF4F4F" w:rsidRPr="00EB705D" w:rsidRDefault="005510E2" w:rsidP="007F74C1">
      <w:pPr>
        <w:autoSpaceDE w:val="0"/>
        <w:autoSpaceDN w:val="0"/>
        <w:adjustRightInd w:val="0"/>
        <w:spacing w:after="0" w:line="280" w:lineRule="exact"/>
        <w:jc w:val="both"/>
        <w:rPr>
          <w:rFonts w:ascii="Arial" w:hAnsi="Arial" w:cs="Arial"/>
          <w:b/>
          <w:lang w:val="hu-HU"/>
        </w:rPr>
      </w:pPr>
      <w:r w:rsidRPr="00EB705D">
        <w:rPr>
          <w:rFonts w:ascii="Arial" w:hAnsi="Arial" w:cs="Arial"/>
          <w:b/>
          <w:lang w:val="hu-HU"/>
        </w:rPr>
        <w:t>Az</w:t>
      </w:r>
      <w:r w:rsidR="00BF4F4F" w:rsidRPr="00EB705D">
        <w:rPr>
          <w:rFonts w:ascii="Arial" w:hAnsi="Arial" w:cs="Arial"/>
          <w:b/>
          <w:lang w:val="hu-HU"/>
        </w:rPr>
        <w:t xml:space="preserve"> Allison </w:t>
      </w:r>
      <w:proofErr w:type="spellStart"/>
      <w:r w:rsidR="00BF4F4F" w:rsidRPr="00EB705D">
        <w:rPr>
          <w:rFonts w:ascii="Arial" w:hAnsi="Arial" w:cs="Arial"/>
          <w:b/>
          <w:lang w:val="hu-HU"/>
        </w:rPr>
        <w:t>Transmission</w:t>
      </w:r>
      <w:proofErr w:type="spellEnd"/>
      <w:r w:rsidR="00BF4F4F" w:rsidRPr="00EB705D">
        <w:rPr>
          <w:rFonts w:ascii="Arial" w:hAnsi="Arial" w:cs="Arial"/>
          <w:b/>
          <w:lang w:val="hu-HU"/>
        </w:rPr>
        <w:t xml:space="preserve"> </w:t>
      </w:r>
    </w:p>
    <w:p w:rsidR="005510E2" w:rsidRPr="00EB705D" w:rsidRDefault="005510E2" w:rsidP="005510E2">
      <w:pPr>
        <w:rPr>
          <w:sz w:val="20"/>
          <w:lang w:val="hu-HU"/>
        </w:rPr>
      </w:pPr>
      <w:r w:rsidRPr="00EB705D">
        <w:rPr>
          <w:rFonts w:ascii="Arial" w:hAnsi="Arial" w:cs="Arial"/>
          <w:sz w:val="20"/>
          <w:lang w:val="hu-HU"/>
        </w:rPr>
        <w:t xml:space="preserve">Az Allison </w:t>
      </w:r>
      <w:proofErr w:type="spellStart"/>
      <w:r w:rsidRPr="00EB705D">
        <w:rPr>
          <w:rFonts w:ascii="Arial" w:hAnsi="Arial" w:cs="Arial"/>
          <w:sz w:val="20"/>
          <w:lang w:val="hu-HU"/>
        </w:rPr>
        <w:t>Transmission</w:t>
      </w:r>
      <w:proofErr w:type="spellEnd"/>
      <w:r w:rsidRPr="00EB705D">
        <w:rPr>
          <w:rFonts w:ascii="Arial" w:hAnsi="Arial" w:cs="Arial"/>
          <w:sz w:val="20"/>
          <w:lang w:val="hu-HU"/>
        </w:rPr>
        <w:t xml:space="preserve"> (NYSE: ALSN) a közepes- és nagy teherbírású, haszongépjárművekben alkalmazott automata sebességváltók legnagyobb gyártója, valamint vezető szerepet tölt be a városi buszokban alkalmazott hibrid-meghajtások gyártásában is.</w:t>
      </w:r>
      <w:r w:rsidRPr="00EB705D">
        <w:rPr>
          <w:sz w:val="20"/>
          <w:lang w:val="hu-HU"/>
        </w:rPr>
        <w:t xml:space="preserve"> </w:t>
      </w:r>
      <w:r w:rsidRPr="00EB705D">
        <w:rPr>
          <w:rFonts w:ascii="Arial" w:hAnsi="Arial" w:cs="Arial"/>
          <w:sz w:val="20"/>
          <w:lang w:val="hu-HU"/>
        </w:rPr>
        <w:t xml:space="preserve">Az Allison váltókat többek között hulladékgyűjtő-, építőipari-, tűzoltó-, és áruelosztó-járművekben, buszokban, lakóautókban, valamint a védelmi és energia-szektorban alkalmazzák. Az 1915-ben alapított vállalat központja Indianapolisban (Indiana állam, </w:t>
      </w:r>
      <w:r w:rsidR="00116CFC" w:rsidRPr="00EB705D">
        <w:rPr>
          <w:rFonts w:ascii="Arial" w:hAnsi="Arial" w:cs="Arial"/>
          <w:sz w:val="20"/>
          <w:lang w:val="hu-HU"/>
        </w:rPr>
        <w:t>USA) működik, és hozzávetőleg 26</w:t>
      </w:r>
      <w:r w:rsidRPr="00EB705D">
        <w:rPr>
          <w:rFonts w:ascii="Arial" w:hAnsi="Arial" w:cs="Arial"/>
          <w:sz w:val="20"/>
          <w:lang w:val="hu-HU"/>
        </w:rPr>
        <w:t>00 dolgozója van világszerte. Az Allison több mint 80 ország piacán van jelen, regionális központjai működnek Hollandiában, Kínában és Brazíliában, gyárai pedig az Amerikai Egyesült Államokban, Magyarországon és Indiában találhatók. Az Allison világszerte hozzávetőleg 1400 független kereskedelmi és forgalmazó helyszínnel is rendelkezik. Bővebb információért kérjük, látogasson el a</w:t>
      </w:r>
      <w:r w:rsidR="007F74C1" w:rsidRPr="00EB705D">
        <w:rPr>
          <w:rFonts w:ascii="Arial" w:hAnsi="Arial" w:cs="Arial"/>
          <w:sz w:val="20"/>
          <w:lang w:val="hu-HU"/>
        </w:rPr>
        <w:t>z</w:t>
      </w:r>
      <w:r w:rsidRPr="00EB705D">
        <w:rPr>
          <w:rFonts w:ascii="Arial" w:hAnsi="Arial" w:cs="Arial"/>
          <w:sz w:val="20"/>
          <w:lang w:val="hu-HU"/>
        </w:rPr>
        <w:t xml:space="preserve"> </w:t>
      </w:r>
      <w:hyperlink r:id="rId13" w:history="1">
        <w:r w:rsidRPr="00EB705D">
          <w:rPr>
            <w:rStyle w:val="Hiperhivatkozs"/>
            <w:rFonts w:ascii="Arial" w:hAnsi="Arial" w:cs="Arial"/>
            <w:sz w:val="20"/>
            <w:lang w:val="hu-HU"/>
          </w:rPr>
          <w:t>allisontransmission.com</w:t>
        </w:r>
      </w:hyperlink>
      <w:r w:rsidRPr="00EB705D">
        <w:rPr>
          <w:sz w:val="20"/>
          <w:lang w:val="hu-HU"/>
        </w:rPr>
        <w:t xml:space="preserve"> </w:t>
      </w:r>
      <w:r w:rsidRPr="00EB705D">
        <w:rPr>
          <w:rFonts w:ascii="Arial" w:hAnsi="Arial" w:cs="Arial"/>
          <w:sz w:val="20"/>
          <w:lang w:val="hu-HU"/>
        </w:rPr>
        <w:t xml:space="preserve">weboldalra. </w:t>
      </w:r>
    </w:p>
    <w:p w:rsidR="004A43B8" w:rsidRPr="00EB705D" w:rsidRDefault="00F809E8" w:rsidP="004A43B8">
      <w:pPr>
        <w:autoSpaceDE w:val="0"/>
        <w:autoSpaceDN w:val="0"/>
        <w:adjustRightInd w:val="0"/>
        <w:spacing w:after="0" w:line="280" w:lineRule="exact"/>
        <w:jc w:val="both"/>
        <w:rPr>
          <w:rFonts w:ascii="Arial" w:hAnsi="Arial" w:cs="Arial"/>
          <w:b/>
          <w:lang w:val="hu-HU"/>
        </w:rPr>
      </w:pPr>
      <w:r w:rsidRPr="00EB705D">
        <w:rPr>
          <w:rFonts w:ascii="Arial" w:hAnsi="Arial" w:cs="Arial"/>
          <w:b/>
          <w:lang w:val="hu-HU"/>
        </w:rPr>
        <w:t>Sajtókapcsolat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5510E2" w:rsidRPr="00EB705D" w:rsidTr="005510E2">
        <w:tc>
          <w:tcPr>
            <w:tcW w:w="4605" w:type="dxa"/>
          </w:tcPr>
          <w:p w:rsidR="005510E2" w:rsidRPr="00EB705D" w:rsidRDefault="005510E2" w:rsidP="00A20CFA">
            <w:pPr>
              <w:rPr>
                <w:lang w:val="hu-HU"/>
              </w:rPr>
            </w:pPr>
            <w:r w:rsidRPr="00EB705D">
              <w:rPr>
                <w:lang w:val="hu-HU"/>
              </w:rPr>
              <w:t>Légrádi Edit</w:t>
            </w:r>
          </w:p>
          <w:p w:rsidR="005510E2" w:rsidRPr="00EB705D" w:rsidRDefault="005510E2" w:rsidP="00A20CFA">
            <w:pPr>
              <w:ind w:left="-180" w:firstLine="180"/>
              <w:rPr>
                <w:lang w:val="hu-HU"/>
              </w:rPr>
            </w:pPr>
            <w:proofErr w:type="spellStart"/>
            <w:r w:rsidRPr="00EB705D">
              <w:rPr>
                <w:lang w:val="hu-HU"/>
              </w:rPr>
              <w:t>Alarcón</w:t>
            </w:r>
            <w:proofErr w:type="spellEnd"/>
            <w:r w:rsidRPr="00EB705D">
              <w:rPr>
                <w:lang w:val="hu-HU"/>
              </w:rPr>
              <w:t xml:space="preserve"> &amp; Harris </w:t>
            </w:r>
          </w:p>
          <w:p w:rsidR="005510E2" w:rsidRPr="00EB705D" w:rsidRDefault="005510E2" w:rsidP="00A20CFA">
            <w:pPr>
              <w:ind w:left="-180" w:firstLine="180"/>
              <w:rPr>
                <w:lang w:val="hu-HU"/>
              </w:rPr>
            </w:pPr>
            <w:r w:rsidRPr="00EB705D">
              <w:rPr>
                <w:lang w:val="hu-HU"/>
              </w:rPr>
              <w:t>E-mail: elegradi@alarconyharris.com</w:t>
            </w:r>
          </w:p>
          <w:p w:rsidR="005510E2" w:rsidRPr="00EB705D" w:rsidRDefault="005510E2" w:rsidP="00A20CFA">
            <w:pPr>
              <w:ind w:left="-180" w:firstLine="180"/>
              <w:rPr>
                <w:lang w:val="hu-HU"/>
              </w:rPr>
            </w:pPr>
            <w:proofErr w:type="spellStart"/>
            <w:r w:rsidRPr="00EB705D">
              <w:rPr>
                <w:lang w:val="hu-HU"/>
              </w:rPr>
              <w:t>Mob</w:t>
            </w:r>
            <w:proofErr w:type="spellEnd"/>
            <w:r w:rsidRPr="00EB705D">
              <w:rPr>
                <w:lang w:val="hu-HU"/>
              </w:rPr>
              <w:t>: +36 70 328 4780</w:t>
            </w:r>
          </w:p>
          <w:p w:rsidR="005510E2" w:rsidRPr="00EB705D" w:rsidRDefault="005510E2" w:rsidP="00A20CFA">
            <w:pPr>
              <w:ind w:left="-180" w:firstLine="180"/>
              <w:rPr>
                <w:lang w:val="hu-HU"/>
              </w:rPr>
            </w:pPr>
            <w:r w:rsidRPr="00EB705D">
              <w:rPr>
                <w:lang w:val="hu-HU"/>
              </w:rPr>
              <w:t>Felső liget u. 6.</w:t>
            </w:r>
          </w:p>
          <w:p w:rsidR="005510E2" w:rsidRPr="00EB705D" w:rsidRDefault="005510E2" w:rsidP="00A20CFA">
            <w:pPr>
              <w:ind w:left="-180" w:firstLine="180"/>
              <w:rPr>
                <w:lang w:val="hu-HU"/>
              </w:rPr>
            </w:pPr>
            <w:r w:rsidRPr="00EB705D">
              <w:rPr>
                <w:lang w:val="hu-HU"/>
              </w:rPr>
              <w:t>9970 Szentgotthárd, Hungary</w:t>
            </w:r>
          </w:p>
          <w:p w:rsidR="005510E2" w:rsidRPr="00EB705D" w:rsidRDefault="005510E2" w:rsidP="00A20CFA">
            <w:pPr>
              <w:ind w:left="-180" w:firstLine="180"/>
              <w:rPr>
                <w:b/>
                <w:bCs/>
                <w:lang w:val="hu-HU"/>
              </w:rPr>
            </w:pPr>
          </w:p>
        </w:tc>
        <w:tc>
          <w:tcPr>
            <w:tcW w:w="4606" w:type="dxa"/>
          </w:tcPr>
          <w:p w:rsidR="005510E2" w:rsidRPr="00EB705D" w:rsidRDefault="005510E2" w:rsidP="00A20CFA">
            <w:pPr>
              <w:outlineLvl w:val="0"/>
              <w:rPr>
                <w:lang w:val="hu-HU"/>
              </w:rPr>
            </w:pPr>
            <w:r w:rsidRPr="00EB705D">
              <w:rPr>
                <w:lang w:val="hu-HU"/>
              </w:rPr>
              <w:t>Miranda Jansen</w:t>
            </w:r>
          </w:p>
          <w:p w:rsidR="005510E2" w:rsidRPr="00EB705D" w:rsidRDefault="005510E2" w:rsidP="00A20CFA">
            <w:pPr>
              <w:rPr>
                <w:lang w:val="hu-HU"/>
              </w:rPr>
            </w:pPr>
            <w:r w:rsidRPr="00EB705D">
              <w:rPr>
                <w:lang w:val="hu-HU"/>
              </w:rPr>
              <w:t xml:space="preserve">Allison </w:t>
            </w:r>
            <w:proofErr w:type="spellStart"/>
            <w:r w:rsidRPr="00EB705D">
              <w:rPr>
                <w:lang w:val="hu-HU"/>
              </w:rPr>
              <w:t>Transmission</w:t>
            </w:r>
            <w:proofErr w:type="spellEnd"/>
            <w:r w:rsidRPr="00EB705D">
              <w:rPr>
                <w:lang w:val="hu-HU"/>
              </w:rPr>
              <w:t xml:space="preserve"> Europe B.V.</w:t>
            </w:r>
          </w:p>
          <w:p w:rsidR="005510E2" w:rsidRPr="00EB705D" w:rsidRDefault="005510E2" w:rsidP="00A20CFA">
            <w:pPr>
              <w:rPr>
                <w:lang w:val="hu-HU"/>
              </w:rPr>
            </w:pPr>
            <w:r w:rsidRPr="00EB705D">
              <w:rPr>
                <w:lang w:val="hu-HU"/>
              </w:rPr>
              <w:t xml:space="preserve">Marketing </w:t>
            </w:r>
            <w:proofErr w:type="spellStart"/>
            <w:r w:rsidRPr="00EB705D">
              <w:rPr>
                <w:lang w:val="hu-HU"/>
              </w:rPr>
              <w:t>Communications</w:t>
            </w:r>
            <w:proofErr w:type="spellEnd"/>
          </w:p>
          <w:p w:rsidR="005510E2" w:rsidRPr="00EB705D" w:rsidRDefault="00A23013" w:rsidP="00A20CFA">
            <w:pPr>
              <w:rPr>
                <w:lang w:val="hu-HU"/>
              </w:rPr>
            </w:pPr>
            <w:hyperlink r:id="rId14" w:history="1">
              <w:r w:rsidR="005510E2" w:rsidRPr="00EB705D">
                <w:rPr>
                  <w:lang w:val="hu-HU"/>
                </w:rPr>
                <w:t>miranda.jansen@allisontransmission.com</w:t>
              </w:r>
            </w:hyperlink>
          </w:p>
          <w:p w:rsidR="005510E2" w:rsidRPr="00EB705D" w:rsidRDefault="005510E2" w:rsidP="00A20CFA">
            <w:pPr>
              <w:rPr>
                <w:lang w:val="hu-HU"/>
              </w:rPr>
            </w:pPr>
            <w:r w:rsidRPr="00EB705D">
              <w:rPr>
                <w:lang w:val="hu-HU"/>
              </w:rPr>
              <w:t>Tel: +31 (0)78 6422174</w:t>
            </w:r>
          </w:p>
          <w:p w:rsidR="005510E2" w:rsidRPr="00EB705D" w:rsidRDefault="005510E2" w:rsidP="00A20CFA">
            <w:pPr>
              <w:rPr>
                <w:lang w:val="hu-HU"/>
              </w:rPr>
            </w:pPr>
            <w:proofErr w:type="spellStart"/>
            <w:r w:rsidRPr="00EB705D">
              <w:rPr>
                <w:lang w:val="hu-HU"/>
              </w:rPr>
              <w:t>Baanhoek</w:t>
            </w:r>
            <w:proofErr w:type="spellEnd"/>
            <w:r w:rsidRPr="00EB705D">
              <w:rPr>
                <w:lang w:val="hu-HU"/>
              </w:rPr>
              <w:t xml:space="preserve"> 188</w:t>
            </w:r>
          </w:p>
          <w:p w:rsidR="005510E2" w:rsidRPr="00EB705D" w:rsidRDefault="005510E2" w:rsidP="00A20CFA">
            <w:pPr>
              <w:rPr>
                <w:lang w:val="hu-HU"/>
              </w:rPr>
            </w:pPr>
            <w:r w:rsidRPr="00EB705D">
              <w:rPr>
                <w:lang w:val="hu-HU"/>
              </w:rPr>
              <w:t xml:space="preserve">3361GN </w:t>
            </w:r>
            <w:proofErr w:type="spellStart"/>
            <w:r w:rsidRPr="00EB705D">
              <w:rPr>
                <w:lang w:val="hu-HU"/>
              </w:rPr>
              <w:t>Sliedrecht</w:t>
            </w:r>
            <w:proofErr w:type="spellEnd"/>
            <w:r w:rsidRPr="00EB705D">
              <w:rPr>
                <w:lang w:val="hu-HU"/>
              </w:rPr>
              <w:t xml:space="preserve">, The </w:t>
            </w:r>
            <w:proofErr w:type="spellStart"/>
            <w:r w:rsidRPr="00EB705D">
              <w:rPr>
                <w:lang w:val="hu-HU"/>
              </w:rPr>
              <w:t>Netherlands</w:t>
            </w:r>
            <w:proofErr w:type="spellEnd"/>
          </w:p>
        </w:tc>
      </w:tr>
    </w:tbl>
    <w:p w:rsidR="0057058A" w:rsidRPr="00EB705D" w:rsidRDefault="0057058A" w:rsidP="00DC7E30">
      <w:pPr>
        <w:spacing w:after="0" w:line="240" w:lineRule="auto"/>
        <w:rPr>
          <w:lang w:val="hu-HU"/>
        </w:rPr>
      </w:pPr>
    </w:p>
    <w:p w:rsidR="007F74C1" w:rsidRPr="00EB705D" w:rsidRDefault="007F74C1" w:rsidP="00DC7E30">
      <w:pPr>
        <w:spacing w:after="0" w:line="240" w:lineRule="auto"/>
        <w:rPr>
          <w:rFonts w:ascii="Arial" w:hAnsi="Arial" w:cs="Arial"/>
          <w:b/>
          <w:lang w:val="hu-HU"/>
        </w:rPr>
      </w:pPr>
    </w:p>
    <w:p w:rsidR="005A4E0C" w:rsidRPr="0029124D" w:rsidRDefault="0029124D" w:rsidP="00DC7E30">
      <w:pPr>
        <w:spacing w:after="0" w:line="240" w:lineRule="auto"/>
        <w:rPr>
          <w:rFonts w:ascii="Arial" w:hAnsi="Arial" w:cs="Arial"/>
          <w:b/>
          <w:lang w:val="hu-HU"/>
        </w:rPr>
      </w:pPr>
      <w:r>
        <w:rPr>
          <w:rFonts w:ascii="Arial" w:hAnsi="Arial" w:cs="Arial"/>
          <w:b/>
          <w:lang w:val="hu-HU"/>
        </w:rPr>
        <w:t xml:space="preserve">Fotó: </w:t>
      </w:r>
    </w:p>
    <w:tbl>
      <w:tblPr>
        <w:tblStyle w:val="Rcsostblzat"/>
        <w:tblW w:w="0" w:type="auto"/>
        <w:tblLayout w:type="fixed"/>
        <w:tblLook w:val="04A0" w:firstRow="1" w:lastRow="0" w:firstColumn="1" w:lastColumn="0" w:noHBand="0" w:noVBand="1"/>
      </w:tblPr>
      <w:tblGrid>
        <w:gridCol w:w="4788"/>
        <w:gridCol w:w="4788"/>
      </w:tblGrid>
      <w:tr w:rsidR="00F809E8" w:rsidRPr="000A2FC3" w:rsidTr="00F43D20">
        <w:trPr>
          <w:trHeight w:val="2783"/>
        </w:trPr>
        <w:tc>
          <w:tcPr>
            <w:tcW w:w="4788" w:type="dxa"/>
          </w:tcPr>
          <w:p w:rsidR="00F809E8" w:rsidRPr="00EB705D" w:rsidRDefault="00F809E8" w:rsidP="00F43D20">
            <w:pPr>
              <w:pStyle w:val="Nincstrkz"/>
              <w:rPr>
                <w:b/>
                <w:sz w:val="22"/>
                <w:lang w:val="hu-HU"/>
              </w:rPr>
            </w:pPr>
          </w:p>
          <w:p w:rsidR="00F809E8" w:rsidRPr="00EB705D" w:rsidRDefault="00F809E8" w:rsidP="00F43D20">
            <w:pPr>
              <w:pStyle w:val="Nincstrkz"/>
              <w:rPr>
                <w:b/>
                <w:sz w:val="22"/>
                <w:lang w:val="hu-HU"/>
              </w:rPr>
            </w:pPr>
            <w:r w:rsidRPr="00EB705D">
              <w:rPr>
                <w:b/>
                <w:noProof/>
                <w:sz w:val="22"/>
                <w:lang w:val="hu-HU"/>
              </w:rPr>
              <w:drawing>
                <wp:inline distT="0" distB="0" distL="0" distR="0" wp14:anchorId="1F5D24E7" wp14:editId="535D877C">
                  <wp:extent cx="2938443" cy="212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 Transmission 1000_2000 Seri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2572" cy="2148746"/>
                          </a:xfrm>
                          <a:prstGeom prst="rect">
                            <a:avLst/>
                          </a:prstGeom>
                        </pic:spPr>
                      </pic:pic>
                    </a:graphicData>
                  </a:graphic>
                </wp:inline>
              </w:drawing>
            </w:r>
          </w:p>
          <w:p w:rsidR="00F809E8" w:rsidRPr="00EB705D" w:rsidRDefault="00F809E8" w:rsidP="00F43D20">
            <w:pPr>
              <w:pStyle w:val="Nincstrkz"/>
              <w:rPr>
                <w:rFonts w:asciiTheme="majorHAnsi" w:hAnsiTheme="majorHAnsi" w:cstheme="majorHAnsi"/>
                <w:sz w:val="20"/>
                <w:lang w:val="hu-HU"/>
              </w:rPr>
            </w:pPr>
          </w:p>
          <w:p w:rsidR="00F809E8" w:rsidRPr="00EB705D" w:rsidRDefault="00F809E8" w:rsidP="00F43D20">
            <w:pPr>
              <w:pStyle w:val="Nincstrkz"/>
              <w:rPr>
                <w:rFonts w:asciiTheme="majorHAnsi" w:hAnsiTheme="majorHAnsi" w:cstheme="majorHAnsi"/>
                <w:sz w:val="22"/>
                <w:lang w:val="hu-HU"/>
              </w:rPr>
            </w:pPr>
            <w:r w:rsidRPr="00EB705D">
              <w:rPr>
                <w:rFonts w:asciiTheme="majorHAnsi" w:hAnsiTheme="majorHAnsi" w:cstheme="majorHAnsi"/>
                <w:sz w:val="20"/>
                <w:lang w:val="hu-HU"/>
              </w:rPr>
              <w:t xml:space="preserve">© Allison </w:t>
            </w:r>
            <w:proofErr w:type="spellStart"/>
            <w:r w:rsidRPr="00EB705D">
              <w:rPr>
                <w:rFonts w:asciiTheme="majorHAnsi" w:hAnsiTheme="majorHAnsi" w:cstheme="majorHAnsi"/>
                <w:sz w:val="20"/>
                <w:lang w:val="hu-HU"/>
              </w:rPr>
              <w:t>Transmission</w:t>
            </w:r>
            <w:proofErr w:type="spellEnd"/>
          </w:p>
        </w:tc>
        <w:tc>
          <w:tcPr>
            <w:tcW w:w="4788" w:type="dxa"/>
          </w:tcPr>
          <w:p w:rsidR="00F809E8" w:rsidRPr="00EB705D" w:rsidRDefault="00F809E8" w:rsidP="00F43D20">
            <w:pPr>
              <w:pStyle w:val="Nincstrkz"/>
              <w:rPr>
                <w:b/>
                <w:sz w:val="22"/>
                <w:lang w:val="hu-HU"/>
              </w:rPr>
            </w:pPr>
          </w:p>
          <w:p w:rsidR="008763CB" w:rsidRDefault="008763CB" w:rsidP="00F43D20">
            <w:pPr>
              <w:pStyle w:val="Nincstrkz"/>
              <w:rPr>
                <w:rFonts w:ascii="Arial" w:hAnsi="Arial"/>
                <w:color w:val="000000"/>
                <w:sz w:val="20"/>
                <w:szCs w:val="20"/>
                <w:lang w:val="hu-HU"/>
              </w:rPr>
            </w:pPr>
          </w:p>
          <w:p w:rsidR="008763CB" w:rsidRPr="0099660B" w:rsidRDefault="008763CB" w:rsidP="008763CB">
            <w:pPr>
              <w:pStyle w:val="Nincstrkz"/>
              <w:rPr>
                <w:rFonts w:asciiTheme="majorHAnsi" w:hAnsiTheme="majorHAnsi" w:cstheme="majorHAnsi"/>
                <w:sz w:val="18"/>
                <w:lang w:val="hu-HU"/>
              </w:rPr>
            </w:pPr>
            <w:r w:rsidRPr="0099660B">
              <w:rPr>
                <w:rFonts w:ascii="Arial" w:hAnsi="Arial"/>
                <w:color w:val="000000"/>
                <w:sz w:val="20"/>
                <w:lang w:val="hu-HU"/>
              </w:rPr>
              <w:t xml:space="preserve">Az Allison </w:t>
            </w:r>
            <w:proofErr w:type="spellStart"/>
            <w:proofErr w:type="gramStart"/>
            <w:r w:rsidRPr="0099660B">
              <w:rPr>
                <w:rFonts w:ascii="Arial" w:hAnsi="Arial"/>
                <w:color w:val="000000"/>
                <w:sz w:val="20"/>
                <w:lang w:val="hu-HU"/>
              </w:rPr>
              <w:t>Transmission</w:t>
            </w:r>
            <w:proofErr w:type="spellEnd"/>
            <w:r w:rsidRPr="0099660B">
              <w:rPr>
                <w:rFonts w:ascii="Arial" w:hAnsi="Arial"/>
                <w:color w:val="000000"/>
                <w:sz w:val="20"/>
                <w:lang w:val="hu-HU"/>
              </w:rPr>
              <w:t xml:space="preserve">  új</w:t>
            </w:r>
            <w:proofErr w:type="gramEnd"/>
            <w:r w:rsidRPr="0099660B">
              <w:rPr>
                <w:rFonts w:ascii="Arial" w:hAnsi="Arial"/>
                <w:color w:val="000000"/>
                <w:sz w:val="20"/>
                <w:lang w:val="hu-HU"/>
              </w:rPr>
              <w:t xml:space="preserve"> 1000 </w:t>
            </w:r>
            <w:proofErr w:type="spellStart"/>
            <w:r w:rsidRPr="0099660B">
              <w:rPr>
                <w:rFonts w:ascii="Arial" w:hAnsi="Arial"/>
                <w:color w:val="000000"/>
                <w:sz w:val="20"/>
                <w:lang w:val="hu-HU"/>
              </w:rPr>
              <w:t>Series</w:t>
            </w:r>
            <w:proofErr w:type="spellEnd"/>
            <w:r w:rsidR="00DD5102" w:rsidRPr="0099660B">
              <w:rPr>
                <w:sz w:val="22"/>
                <w:vertAlign w:val="superscript"/>
                <w:lang w:val="hu-HU"/>
              </w:rPr>
              <w:t xml:space="preserve"> </w:t>
            </w:r>
            <w:r w:rsidR="00DD5102" w:rsidRPr="0099660B">
              <w:rPr>
                <w:sz w:val="20"/>
                <w:vertAlign w:val="superscript"/>
                <w:lang w:val="hu-HU"/>
              </w:rPr>
              <w:t>TM</w:t>
            </w:r>
            <w:r w:rsidRPr="0099660B">
              <w:rPr>
                <w:rFonts w:ascii="Arial" w:hAnsi="Arial"/>
                <w:color w:val="000000"/>
                <w:sz w:val="20"/>
                <w:lang w:val="hu-HU"/>
              </w:rPr>
              <w:t xml:space="preserve"> és a 2000 </w:t>
            </w:r>
            <w:proofErr w:type="spellStart"/>
            <w:r w:rsidRPr="0099660B">
              <w:rPr>
                <w:rFonts w:ascii="Arial" w:hAnsi="Arial"/>
                <w:color w:val="000000"/>
                <w:sz w:val="20"/>
                <w:lang w:val="hu-HU"/>
              </w:rPr>
              <w:t>Series</w:t>
            </w:r>
            <w:proofErr w:type="spellEnd"/>
            <w:r w:rsidR="00DD5102" w:rsidRPr="0099660B">
              <w:rPr>
                <w:sz w:val="20"/>
                <w:vertAlign w:val="superscript"/>
                <w:lang w:val="hu-HU"/>
              </w:rPr>
              <w:t xml:space="preserve"> TM</w:t>
            </w:r>
            <w:r w:rsidRPr="0099660B">
              <w:rPr>
                <w:rFonts w:ascii="Arial" w:hAnsi="Arial"/>
                <w:color w:val="000000"/>
                <w:sz w:val="18"/>
                <w:lang w:val="hu-HU"/>
              </w:rPr>
              <w:t xml:space="preserve"> </w:t>
            </w:r>
            <w:proofErr w:type="spellStart"/>
            <w:r w:rsidRPr="0099660B">
              <w:rPr>
                <w:rFonts w:ascii="Arial" w:hAnsi="Arial"/>
                <w:color w:val="000000"/>
                <w:sz w:val="20"/>
                <w:lang w:val="hu-HU"/>
              </w:rPr>
              <w:t>xFE</w:t>
            </w:r>
            <w:proofErr w:type="spellEnd"/>
            <w:r w:rsidRPr="0099660B">
              <w:rPr>
                <w:rFonts w:ascii="Arial" w:hAnsi="Arial"/>
                <w:color w:val="000000"/>
                <w:sz w:val="20"/>
                <w:lang w:val="hu-HU"/>
              </w:rPr>
              <w:t xml:space="preserve"> váltóinak helyigénye és váltási tartományai azonosak a jelenlegi modellekével, de tartalmazzák </w:t>
            </w:r>
            <w:r w:rsidR="0029124D" w:rsidRPr="0099660B">
              <w:rPr>
                <w:rFonts w:ascii="Arial" w:hAnsi="Arial"/>
                <w:sz w:val="20"/>
                <w:lang w:val="hu-HU"/>
              </w:rPr>
              <w:t>az áttervezett csillapítással rendelkező nyomatékváltót</w:t>
            </w:r>
            <w:r w:rsidRPr="0099660B">
              <w:rPr>
                <w:rFonts w:ascii="Arial" w:hAnsi="Arial"/>
                <w:color w:val="000000"/>
                <w:sz w:val="20"/>
                <w:lang w:val="hu-HU"/>
              </w:rPr>
              <w:t xml:space="preserve">, melyet a </w:t>
            </w:r>
            <w:proofErr w:type="spellStart"/>
            <w:r w:rsidRPr="0099660B">
              <w:rPr>
                <w:rFonts w:ascii="Arial" w:hAnsi="Arial"/>
                <w:color w:val="000000"/>
                <w:sz w:val="20"/>
                <w:lang w:val="hu-HU"/>
              </w:rPr>
              <w:t>FuelSense</w:t>
            </w:r>
            <w:proofErr w:type="spellEnd"/>
            <w:r w:rsidRPr="0099660B">
              <w:rPr>
                <w:rFonts w:ascii="Arial" w:hAnsi="Arial"/>
                <w:color w:val="000000"/>
                <w:sz w:val="20"/>
                <w:lang w:val="hu-HU"/>
              </w:rPr>
              <w:t xml:space="preserve"> 2.0 Max csomaggal együtt alkalmazunk az üzemanyag-fogyasztás csökkentése érdekében.</w:t>
            </w:r>
          </w:p>
          <w:p w:rsidR="008763CB" w:rsidRPr="00EB705D" w:rsidRDefault="008763CB" w:rsidP="00F43D20">
            <w:pPr>
              <w:pStyle w:val="Nincstrkz"/>
              <w:rPr>
                <w:b/>
                <w:sz w:val="20"/>
                <w:szCs w:val="20"/>
                <w:lang w:val="hu-HU"/>
              </w:rPr>
            </w:pPr>
          </w:p>
        </w:tc>
      </w:tr>
    </w:tbl>
    <w:p w:rsidR="00C9238C" w:rsidRPr="00EB705D" w:rsidRDefault="00C9238C" w:rsidP="00585FD9">
      <w:pPr>
        <w:rPr>
          <w:rFonts w:ascii="Arial" w:hAnsi="Arial" w:cs="Arial"/>
          <w:sz w:val="20"/>
          <w:szCs w:val="20"/>
          <w:lang w:val="hu-HU"/>
        </w:rPr>
      </w:pPr>
      <w:bookmarkStart w:id="0" w:name="_GoBack"/>
      <w:bookmarkEnd w:id="0"/>
    </w:p>
    <w:sectPr w:rsidR="00C9238C" w:rsidRPr="00EB705D" w:rsidSect="008E309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13" w:rsidRDefault="00A23013" w:rsidP="00A06C0D">
      <w:pPr>
        <w:spacing w:after="0" w:line="240" w:lineRule="auto"/>
      </w:pPr>
      <w:r>
        <w:separator/>
      </w:r>
    </w:p>
  </w:endnote>
  <w:endnote w:type="continuationSeparator" w:id="0">
    <w:p w:rsidR="00A23013" w:rsidRDefault="00A23013"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C0D" w:rsidRDefault="00A06C0D" w:rsidP="00A06C0D">
    <w:pPr>
      <w:pStyle w:val="llb"/>
      <w:jc w:val="right"/>
    </w:pPr>
    <w:r>
      <w:t xml:space="preserve">Page </w:t>
    </w:r>
    <w:r w:rsidR="001E6EE4" w:rsidRPr="00A06C0D">
      <w:fldChar w:fldCharType="begin"/>
    </w:r>
    <w:r w:rsidRPr="00A06C0D">
      <w:instrText xml:space="preserve"> PAGE  \* Arabic  \* MERGEFORMAT </w:instrText>
    </w:r>
    <w:r w:rsidR="001E6EE4" w:rsidRPr="00A06C0D">
      <w:fldChar w:fldCharType="separate"/>
    </w:r>
    <w:r w:rsidR="007B38E3">
      <w:rPr>
        <w:noProof/>
      </w:rPr>
      <w:t>3</w:t>
    </w:r>
    <w:r w:rsidR="001E6EE4" w:rsidRPr="00A06C0D">
      <w:fldChar w:fldCharType="end"/>
    </w:r>
    <w:r>
      <w:t xml:space="preserve"> of </w:t>
    </w:r>
    <w:r w:rsidR="00A23013">
      <w:fldChar w:fldCharType="begin"/>
    </w:r>
    <w:r w:rsidR="00A23013">
      <w:instrText xml:space="preserve"> NUMPAGES  \* Arabic  \* MERGEFORMAT </w:instrText>
    </w:r>
    <w:r w:rsidR="00A23013">
      <w:fldChar w:fldCharType="separate"/>
    </w:r>
    <w:r w:rsidR="007B38E3">
      <w:rPr>
        <w:noProof/>
      </w:rPr>
      <w:t>3</w:t>
    </w:r>
    <w:r w:rsidR="00A23013">
      <w:rPr>
        <w:noProof/>
      </w:rPr>
      <w:fldChar w:fldCharType="end"/>
    </w:r>
  </w:p>
  <w:p w:rsidR="0087030C" w:rsidRDefault="008703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13" w:rsidRDefault="00A23013" w:rsidP="00A06C0D">
      <w:pPr>
        <w:spacing w:after="0" w:line="240" w:lineRule="auto"/>
      </w:pPr>
      <w:r>
        <w:separator/>
      </w:r>
    </w:p>
  </w:footnote>
  <w:footnote w:type="continuationSeparator" w:id="0">
    <w:p w:rsidR="00A23013" w:rsidRDefault="00A23013"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F04" w:rsidRDefault="00F809E8">
    <w:pPr>
      <w:pStyle w:val="lfej"/>
    </w:pPr>
    <w:r>
      <w:rPr>
        <w:noProof/>
        <w:sz w:val="28"/>
      </w:rPr>
      <mc:AlternateContent>
        <mc:Choice Requires="wps">
          <w:drawing>
            <wp:anchor distT="0" distB="0" distL="114300" distR="114300" simplePos="0" relativeHeight="251659264" behindDoc="0" locked="0" layoutInCell="0" allowOverlap="1">
              <wp:simplePos x="0" y="0"/>
              <wp:positionH relativeFrom="column">
                <wp:posOffset>4129405</wp:posOffset>
              </wp:positionH>
              <wp:positionV relativeFrom="paragraph">
                <wp:posOffset>14605</wp:posOffset>
              </wp:positionV>
              <wp:extent cx="2057400" cy="386080"/>
              <wp:effectExtent l="0" t="0" r="0" b="0"/>
              <wp:wrapNone/>
              <wp:docPr id="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iw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" o:allowincell="f" fillcolor="#b3b3b3" stroked="f">
              <v:textbox>
                <w:txbxContent>
                  <w:p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sidR="00882F04">
      <w:rPr>
        <w:noProof/>
        <w:lang w:val="hu-HU" w:eastAsia="hu-HU"/>
      </w:rPr>
      <w:drawing>
        <wp:inline distT="0" distB="0" distL="0" distR="0">
          <wp:extent cx="1700934" cy="423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191" t="7254" b="310"/>
                  <a:stretch/>
                </pic:blipFill>
                <pic:spPr bwMode="auto">
                  <a:xfrm>
                    <a:off x="0" y="0"/>
                    <a:ext cx="1727616" cy="430512"/>
                  </a:xfrm>
                  <a:prstGeom prst="rect">
                    <a:avLst/>
                  </a:prstGeom>
                  <a:ln>
                    <a:noFill/>
                  </a:ln>
                  <a:extLst>
                    <a:ext uri="{53640926-AAD7-44D8-BBD7-CCE9431645EC}">
                      <a14:shadowObscured xmlns:a14="http://schemas.microsoft.com/office/drawing/2010/main"/>
                    </a:ext>
                  </a:extLst>
                </pic:spPr>
              </pic:pic>
            </a:graphicData>
          </a:graphic>
        </wp:inline>
      </w:drawing>
    </w:r>
  </w:p>
  <w:p w:rsidR="00882F04" w:rsidRDefault="00882F04">
    <w:pPr>
      <w:pStyle w:val="lfej"/>
    </w:pPr>
  </w:p>
  <w:p w:rsidR="00BB4963" w:rsidRDefault="00BB4963">
    <w:pPr>
      <w:pStyle w:val="lfej"/>
    </w:pPr>
  </w:p>
  <w:p w:rsidR="00882F04" w:rsidRDefault="00882F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49B"/>
    <w:multiLevelType w:val="hybridMultilevel"/>
    <w:tmpl w:val="2B98B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DD"/>
    <w:rsid w:val="00002B17"/>
    <w:rsid w:val="000248DD"/>
    <w:rsid w:val="000A2FC3"/>
    <w:rsid w:val="000E4DC7"/>
    <w:rsid w:val="00116CFC"/>
    <w:rsid w:val="0014185A"/>
    <w:rsid w:val="001A2F3D"/>
    <w:rsid w:val="001E6EE4"/>
    <w:rsid w:val="001E7832"/>
    <w:rsid w:val="00202D4B"/>
    <w:rsid w:val="00216DEF"/>
    <w:rsid w:val="002507DD"/>
    <w:rsid w:val="00280D6A"/>
    <w:rsid w:val="0029124D"/>
    <w:rsid w:val="002C356A"/>
    <w:rsid w:val="00370D6C"/>
    <w:rsid w:val="003B1DD0"/>
    <w:rsid w:val="003B5526"/>
    <w:rsid w:val="00430CFE"/>
    <w:rsid w:val="00452886"/>
    <w:rsid w:val="004A43B8"/>
    <w:rsid w:val="004E7F6C"/>
    <w:rsid w:val="005149B2"/>
    <w:rsid w:val="00541079"/>
    <w:rsid w:val="005510E2"/>
    <w:rsid w:val="00551B92"/>
    <w:rsid w:val="005700B8"/>
    <w:rsid w:val="0057058A"/>
    <w:rsid w:val="00585FD9"/>
    <w:rsid w:val="005A4E0C"/>
    <w:rsid w:val="00600AD3"/>
    <w:rsid w:val="00601395"/>
    <w:rsid w:val="00624BCF"/>
    <w:rsid w:val="006805D8"/>
    <w:rsid w:val="006A1915"/>
    <w:rsid w:val="006D0BEA"/>
    <w:rsid w:val="006E4297"/>
    <w:rsid w:val="006F7DDA"/>
    <w:rsid w:val="00762826"/>
    <w:rsid w:val="007B38E3"/>
    <w:rsid w:val="007D70F5"/>
    <w:rsid w:val="007F3CF7"/>
    <w:rsid w:val="007F74C1"/>
    <w:rsid w:val="008304CD"/>
    <w:rsid w:val="008326B6"/>
    <w:rsid w:val="00853E85"/>
    <w:rsid w:val="0087030C"/>
    <w:rsid w:val="008763CB"/>
    <w:rsid w:val="00882F04"/>
    <w:rsid w:val="008C1EB3"/>
    <w:rsid w:val="008C4CD9"/>
    <w:rsid w:val="008E3097"/>
    <w:rsid w:val="00932797"/>
    <w:rsid w:val="009745AE"/>
    <w:rsid w:val="0098512C"/>
    <w:rsid w:val="0099660B"/>
    <w:rsid w:val="009B04A3"/>
    <w:rsid w:val="009E54BF"/>
    <w:rsid w:val="00A06C0D"/>
    <w:rsid w:val="00A23013"/>
    <w:rsid w:val="00A25D97"/>
    <w:rsid w:val="00A67821"/>
    <w:rsid w:val="00A70D9E"/>
    <w:rsid w:val="00A72CBA"/>
    <w:rsid w:val="00AE69E3"/>
    <w:rsid w:val="00B25289"/>
    <w:rsid w:val="00BB4963"/>
    <w:rsid w:val="00BB4C63"/>
    <w:rsid w:val="00BF4F4F"/>
    <w:rsid w:val="00C46ABC"/>
    <w:rsid w:val="00C6737E"/>
    <w:rsid w:val="00C9238C"/>
    <w:rsid w:val="00CA003F"/>
    <w:rsid w:val="00CA1E24"/>
    <w:rsid w:val="00D62370"/>
    <w:rsid w:val="00DB0F01"/>
    <w:rsid w:val="00DC7E30"/>
    <w:rsid w:val="00DD5102"/>
    <w:rsid w:val="00E7492F"/>
    <w:rsid w:val="00E81E5D"/>
    <w:rsid w:val="00E90F39"/>
    <w:rsid w:val="00EB432D"/>
    <w:rsid w:val="00EB705D"/>
    <w:rsid w:val="00F00616"/>
    <w:rsid w:val="00F015A8"/>
    <w:rsid w:val="00F809E8"/>
    <w:rsid w:val="00F86B43"/>
    <w:rsid w:val="00FB34AD"/>
    <w:rsid w:val="00FE48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3D22A"/>
  <w15:docId w15:val="{5A3C792A-FA78-4AF8-9D7E-C19C8A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309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A4E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E0C"/>
    <w:rPr>
      <w:rFonts w:ascii="Tahoma" w:hAnsi="Tahoma" w:cs="Tahoma"/>
      <w:sz w:val="16"/>
      <w:szCs w:val="16"/>
    </w:rPr>
  </w:style>
  <w:style w:type="paragraph" w:styleId="lfej">
    <w:name w:val="header"/>
    <w:basedOn w:val="Norml"/>
    <w:link w:val="lfejChar"/>
    <w:uiPriority w:val="99"/>
    <w:unhideWhenUsed/>
    <w:rsid w:val="00A06C0D"/>
    <w:pPr>
      <w:tabs>
        <w:tab w:val="center" w:pos="4680"/>
        <w:tab w:val="right" w:pos="9360"/>
      </w:tabs>
      <w:spacing w:after="0" w:line="240" w:lineRule="auto"/>
    </w:pPr>
  </w:style>
  <w:style w:type="character" w:customStyle="1" w:styleId="lfejChar">
    <w:name w:val="Élőfej Char"/>
    <w:basedOn w:val="Bekezdsalapbettpusa"/>
    <w:link w:val="lfej"/>
    <w:uiPriority w:val="99"/>
    <w:rsid w:val="00A06C0D"/>
  </w:style>
  <w:style w:type="paragraph" w:styleId="llb">
    <w:name w:val="footer"/>
    <w:basedOn w:val="Norml"/>
    <w:link w:val="llbChar"/>
    <w:uiPriority w:val="99"/>
    <w:unhideWhenUsed/>
    <w:rsid w:val="00A06C0D"/>
    <w:pPr>
      <w:tabs>
        <w:tab w:val="center" w:pos="4680"/>
        <w:tab w:val="right" w:pos="9360"/>
      </w:tabs>
      <w:spacing w:after="0" w:line="240" w:lineRule="auto"/>
    </w:pPr>
  </w:style>
  <w:style w:type="character" w:customStyle="1" w:styleId="llbChar">
    <w:name w:val="Élőláb Char"/>
    <w:basedOn w:val="Bekezdsalapbettpusa"/>
    <w:link w:val="llb"/>
    <w:uiPriority w:val="99"/>
    <w:rsid w:val="00A06C0D"/>
  </w:style>
  <w:style w:type="character" w:styleId="Hiperhivatkozs">
    <w:name w:val="Hyperlink"/>
    <w:basedOn w:val="Bekezdsalapbettpusa"/>
    <w:uiPriority w:val="99"/>
    <w:unhideWhenUsed/>
    <w:rsid w:val="008C4CD9"/>
    <w:rPr>
      <w:color w:val="0000FF" w:themeColor="hyperlink"/>
      <w:u w:val="single"/>
    </w:rPr>
  </w:style>
  <w:style w:type="paragraph" w:styleId="Listaszerbekezds">
    <w:name w:val="List Paragraph"/>
    <w:basedOn w:val="Norml"/>
    <w:uiPriority w:val="34"/>
    <w:qFormat/>
    <w:rsid w:val="008304CD"/>
    <w:pPr>
      <w:ind w:left="720"/>
      <w:contextualSpacing/>
    </w:pPr>
  </w:style>
  <w:style w:type="paragraph" w:styleId="Nincstrkz">
    <w:name w:val="No Spacing"/>
    <w:uiPriority w:val="1"/>
    <w:qFormat/>
    <w:rsid w:val="00F809E8"/>
    <w:pPr>
      <w:spacing w:after="0" w:line="240" w:lineRule="auto"/>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5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llisontransmiss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anda.jansen@allison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1e3682d-965e-4c68-9d0d-4be8932ac9a9" ContentTypeId="0x01010003F97074D0207A44B09EAADE7CA3F93D" PreviousValue="false"/>
</file>

<file path=customXml/item2.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3.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ATIProperties xmlns="ATI.Foundation.CustomProperties">
  <Property>
    <Name>ATI_IsProtectedContentType</Name>
    <Value type="Boolean">True</Value>
  </Property>
</ATI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Props1.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2.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3.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A57A6-1C32-44B7-B8B3-8DE3D1983C6D}">
  <ds:schemaRefs>
    <ds:schemaRef ds:uri="ATI.Foundation.CustomProperties"/>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698</Words>
  <Characters>4821</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Kaitlyn Walker</dc:creator>
  <cp:lastModifiedBy>Edit</cp:lastModifiedBy>
  <cp:revision>11</cp:revision>
  <cp:lastPrinted>2017-10-06T09:38:00Z</cp:lastPrinted>
  <dcterms:created xsi:type="dcterms:W3CDTF">2017-10-05T19:23:00Z</dcterms:created>
  <dcterms:modified xsi:type="dcterms:W3CDTF">2017-10-06T09:38:00Z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