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AF50" w14:textId="191CC1BA" w:rsidR="004E503E" w:rsidRDefault="007D7AD7" w:rsidP="00307618">
      <w:pPr>
        <w:spacing w:after="0"/>
        <w:ind w:right="-360"/>
        <w:rPr>
          <w:rFonts w:ascii="Arial" w:hAnsi="Arial" w:cs="Arial"/>
          <w:b/>
          <w:sz w:val="28"/>
        </w:rPr>
      </w:pPr>
      <w:r>
        <w:rPr>
          <w:rFonts w:ascii="Arial" w:hAnsi="Arial" w:cs="Arial"/>
          <w:b/>
          <w:sz w:val="28"/>
        </w:rPr>
        <w:t xml:space="preserve">Allison </w:t>
      </w:r>
      <w:r w:rsidR="00307618">
        <w:rPr>
          <w:rFonts w:ascii="Arial" w:hAnsi="Arial" w:cs="Arial"/>
          <w:b/>
          <w:sz w:val="28"/>
        </w:rPr>
        <w:t>Transmission announces xFE models with technology to further increase fuel economy for its 1000 Series</w:t>
      </w:r>
      <w:r w:rsidR="00307618" w:rsidRPr="00961FDB">
        <w:rPr>
          <w:rFonts w:ascii="Arial" w:hAnsi="Arial" w:cs="Arial"/>
          <w:b/>
          <w:sz w:val="28"/>
          <w:vertAlign w:val="superscript"/>
        </w:rPr>
        <w:t>™</w:t>
      </w:r>
      <w:r w:rsidR="00307618">
        <w:rPr>
          <w:rFonts w:ascii="Arial" w:hAnsi="Arial" w:cs="Arial"/>
          <w:b/>
          <w:sz w:val="28"/>
        </w:rPr>
        <w:t xml:space="preserve"> and 2000 Series</w:t>
      </w:r>
      <w:r w:rsidR="00307618" w:rsidRPr="00961FDB">
        <w:rPr>
          <w:rFonts w:ascii="Arial" w:hAnsi="Arial" w:cs="Arial"/>
          <w:b/>
          <w:sz w:val="28"/>
          <w:vertAlign w:val="superscript"/>
        </w:rPr>
        <w:t>™</w:t>
      </w:r>
    </w:p>
    <w:p w14:paraId="657A4FE6" w14:textId="77777777" w:rsidR="00631517" w:rsidRPr="00631517" w:rsidRDefault="00631517" w:rsidP="00307618">
      <w:pPr>
        <w:spacing w:after="0"/>
        <w:rPr>
          <w:b/>
        </w:rPr>
      </w:pPr>
    </w:p>
    <w:p w14:paraId="20582178" w14:textId="10179D95" w:rsidR="005D3C1D" w:rsidRPr="008F121E" w:rsidRDefault="00850916" w:rsidP="00307618">
      <w:pPr>
        <w:spacing w:after="0"/>
        <w:ind w:right="-180"/>
        <w:rPr>
          <w:i/>
        </w:rPr>
      </w:pPr>
      <w:r w:rsidRPr="008F121E">
        <w:rPr>
          <w:i/>
        </w:rPr>
        <w:t xml:space="preserve">Previously only available with </w:t>
      </w:r>
      <w:r w:rsidR="00AF32B5" w:rsidRPr="008F121E">
        <w:rPr>
          <w:i/>
        </w:rPr>
        <w:t xml:space="preserve">select </w:t>
      </w:r>
      <w:r w:rsidRPr="008F121E">
        <w:rPr>
          <w:i/>
        </w:rPr>
        <w:t>3000 Series</w:t>
      </w:r>
      <w:r w:rsidRPr="008F121E">
        <w:rPr>
          <w:rFonts w:cstheme="minorHAnsi"/>
          <w:i/>
        </w:rPr>
        <w:t>™ models</w:t>
      </w:r>
      <w:r w:rsidRPr="008F121E">
        <w:rPr>
          <w:i/>
        </w:rPr>
        <w:t xml:space="preserve">, expanded xFE portfolio </w:t>
      </w:r>
      <w:r w:rsidR="00115A04" w:rsidRPr="008F121E">
        <w:rPr>
          <w:i/>
        </w:rPr>
        <w:t xml:space="preserve">now </w:t>
      </w:r>
      <w:r w:rsidR="00894007" w:rsidRPr="008F121E">
        <w:rPr>
          <w:i/>
        </w:rPr>
        <w:t xml:space="preserve">enables </w:t>
      </w:r>
      <w:r w:rsidR="00C726C4" w:rsidRPr="008F121E">
        <w:rPr>
          <w:i/>
        </w:rPr>
        <w:t>smaller, medium-duty buses and trucks</w:t>
      </w:r>
      <w:r w:rsidR="00894007" w:rsidRPr="008F121E">
        <w:rPr>
          <w:i/>
        </w:rPr>
        <w:t xml:space="preserve"> to</w:t>
      </w:r>
      <w:r w:rsidR="00115A04" w:rsidRPr="008F121E">
        <w:rPr>
          <w:i/>
        </w:rPr>
        <w:t xml:space="preserve"> also</w:t>
      </w:r>
      <w:r w:rsidR="00894007" w:rsidRPr="008F121E">
        <w:rPr>
          <w:i/>
        </w:rPr>
        <w:t xml:space="preserve"> </w:t>
      </w:r>
      <w:r w:rsidR="00115A04" w:rsidRPr="008F121E">
        <w:rPr>
          <w:i/>
        </w:rPr>
        <w:t xml:space="preserve">use </w:t>
      </w:r>
      <w:r w:rsidR="004B3340" w:rsidRPr="008F121E">
        <w:rPr>
          <w:i/>
        </w:rPr>
        <w:t xml:space="preserve">even </w:t>
      </w:r>
      <w:r w:rsidR="00115A04" w:rsidRPr="008F121E">
        <w:rPr>
          <w:i/>
        </w:rPr>
        <w:t>less fuel</w:t>
      </w:r>
    </w:p>
    <w:p w14:paraId="7008B62F" w14:textId="77777777" w:rsidR="00FA7292" w:rsidRPr="008F121E" w:rsidRDefault="00FA7292" w:rsidP="00307618">
      <w:pPr>
        <w:spacing w:after="0"/>
        <w:ind w:right="-180"/>
        <w:rPr>
          <w:color w:val="1F497D"/>
        </w:rPr>
      </w:pPr>
    </w:p>
    <w:p w14:paraId="1C555B75" w14:textId="38D0BF62" w:rsidR="00C97F37" w:rsidRPr="008F121E" w:rsidRDefault="00CC3E5F" w:rsidP="00C97F37">
      <w:pPr>
        <w:autoSpaceDE w:val="0"/>
        <w:autoSpaceDN w:val="0"/>
        <w:adjustRightInd w:val="0"/>
        <w:spacing w:after="0"/>
        <w:rPr>
          <w:rFonts w:ascii="Arial" w:hAnsi="Arial" w:cs="Arial"/>
          <w:color w:val="000000"/>
        </w:rPr>
      </w:pPr>
      <w:r w:rsidRPr="008F121E">
        <w:rPr>
          <w:b/>
        </w:rPr>
        <w:t>INDIANAPOLIS</w:t>
      </w:r>
      <w:r w:rsidR="00C018A8" w:rsidRPr="008F121E">
        <w:rPr>
          <w:b/>
        </w:rPr>
        <w:t xml:space="preserve"> </w:t>
      </w:r>
      <w:r w:rsidR="00631517" w:rsidRPr="008F121E">
        <w:t xml:space="preserve">– </w:t>
      </w:r>
      <w:r w:rsidR="00307618" w:rsidRPr="008F121E">
        <w:t xml:space="preserve">Oct. </w:t>
      </w:r>
      <w:r w:rsidRPr="008F121E">
        <w:t>5</w:t>
      </w:r>
      <w:r w:rsidR="0071127A" w:rsidRPr="008F121E">
        <w:t>, 2017</w:t>
      </w:r>
      <w:r w:rsidR="003455D0" w:rsidRPr="008F121E">
        <w:t xml:space="preserve"> –</w:t>
      </w:r>
      <w:r w:rsidR="007B79DA" w:rsidRPr="008F121E">
        <w:t xml:space="preserve"> </w:t>
      </w:r>
      <w:r w:rsidR="00631517" w:rsidRPr="008F121E">
        <w:t>Allison Transmission</w:t>
      </w:r>
      <w:r w:rsidR="00256253" w:rsidRPr="008F121E">
        <w:t xml:space="preserve"> </w:t>
      </w:r>
      <w:r w:rsidR="007B79DA" w:rsidRPr="008F121E">
        <w:t xml:space="preserve">today announced </w:t>
      </w:r>
      <w:r w:rsidR="00C97F37" w:rsidRPr="008F121E">
        <w:rPr>
          <w:rFonts w:ascii="Arial" w:hAnsi="Arial" w:cs="Arial"/>
          <w:color w:val="000000"/>
        </w:rPr>
        <w:t xml:space="preserve">availability of its latest fuel economy technology for </w:t>
      </w:r>
      <w:r w:rsidR="005B4F65" w:rsidRPr="008F121E">
        <w:rPr>
          <w:rFonts w:ascii="Arial" w:hAnsi="Arial" w:cs="Arial"/>
          <w:color w:val="000000"/>
        </w:rPr>
        <w:t xml:space="preserve">its </w:t>
      </w:r>
      <w:r w:rsidR="00C97F37" w:rsidRPr="008F121E">
        <w:rPr>
          <w:rFonts w:ascii="Arial" w:hAnsi="Arial" w:cs="Arial"/>
          <w:color w:val="000000"/>
        </w:rPr>
        <w:t>1000 Series</w:t>
      </w:r>
      <w:r w:rsidR="00C97F37" w:rsidRPr="008F121E">
        <w:rPr>
          <w:rFonts w:ascii="Arial" w:hAnsi="Arial" w:cs="Arial"/>
          <w:color w:val="000000"/>
          <w:vertAlign w:val="superscript"/>
        </w:rPr>
        <w:t>™</w:t>
      </w:r>
      <w:r w:rsidR="00C97F37" w:rsidRPr="008F121E">
        <w:rPr>
          <w:rFonts w:ascii="Arial" w:hAnsi="Arial" w:cs="Arial"/>
          <w:color w:val="000000"/>
        </w:rPr>
        <w:t xml:space="preserve"> and 2000 Series</w:t>
      </w:r>
      <w:r w:rsidR="00C97F37" w:rsidRPr="008F121E">
        <w:rPr>
          <w:rFonts w:ascii="Arial" w:hAnsi="Arial" w:cs="Arial"/>
          <w:color w:val="000000"/>
          <w:vertAlign w:val="superscript"/>
        </w:rPr>
        <w:t>™</w:t>
      </w:r>
      <w:r w:rsidR="001A7434" w:rsidRPr="008F121E">
        <w:rPr>
          <w:rFonts w:ascii="Arial" w:hAnsi="Arial" w:cs="Arial"/>
          <w:color w:val="000000"/>
        </w:rPr>
        <w:t xml:space="preserve">. </w:t>
      </w:r>
      <w:r w:rsidR="00C97F37" w:rsidRPr="008F121E">
        <w:rPr>
          <w:rFonts w:ascii="Arial" w:hAnsi="Arial" w:cs="Arial"/>
          <w:color w:val="000000"/>
        </w:rPr>
        <w:t>Referred to as xFE, designating extra fuel economy, the fully automatic bus</w:t>
      </w:r>
      <w:r w:rsidR="006F1FD6" w:rsidRPr="008F121E">
        <w:rPr>
          <w:rFonts w:ascii="Arial" w:hAnsi="Arial" w:cs="Arial"/>
          <w:color w:val="000000"/>
        </w:rPr>
        <w:t xml:space="preserve"> and truck</w:t>
      </w:r>
      <w:r w:rsidR="00C97F37" w:rsidRPr="008F121E">
        <w:rPr>
          <w:rFonts w:ascii="Arial" w:hAnsi="Arial" w:cs="Arial"/>
          <w:color w:val="000000"/>
        </w:rPr>
        <w:t xml:space="preserve"> transmissions have demonstrated improvements up to 7 percent</w:t>
      </w:r>
      <w:r w:rsidR="004B64CB" w:rsidRPr="008F121E">
        <w:rPr>
          <w:rFonts w:ascii="Arial" w:hAnsi="Arial" w:cs="Arial"/>
          <w:color w:val="000000"/>
        </w:rPr>
        <w:t xml:space="preserve"> </w:t>
      </w:r>
      <w:r w:rsidR="00C36603" w:rsidRPr="008F121E">
        <w:rPr>
          <w:rFonts w:ascii="Arial" w:hAnsi="Arial" w:cs="Arial"/>
          <w:color w:val="000000"/>
        </w:rPr>
        <w:t>when compared</w:t>
      </w:r>
      <w:r w:rsidR="004B64CB" w:rsidRPr="008F121E">
        <w:rPr>
          <w:rFonts w:ascii="Arial" w:hAnsi="Arial" w:cs="Arial"/>
          <w:color w:val="000000"/>
        </w:rPr>
        <w:t xml:space="preserve"> </w:t>
      </w:r>
      <w:r w:rsidR="00460E57" w:rsidRPr="008F121E">
        <w:rPr>
          <w:rFonts w:ascii="Arial" w:hAnsi="Arial" w:cs="Arial"/>
          <w:color w:val="000000"/>
        </w:rPr>
        <w:t xml:space="preserve">to </w:t>
      </w:r>
      <w:r w:rsidR="00013E60" w:rsidRPr="008F121E">
        <w:rPr>
          <w:rFonts w:ascii="Arial" w:hAnsi="Arial" w:cs="Arial"/>
          <w:color w:val="000000"/>
        </w:rPr>
        <w:t>baseline models</w:t>
      </w:r>
      <w:r w:rsidR="004467D2" w:rsidRPr="008F121E">
        <w:rPr>
          <w:rFonts w:ascii="Arial" w:hAnsi="Arial" w:cs="Arial"/>
          <w:color w:val="000000"/>
        </w:rPr>
        <w:t>.</w:t>
      </w:r>
    </w:p>
    <w:p w14:paraId="45FCE111" w14:textId="77777777" w:rsidR="004467D2" w:rsidRPr="008F121E" w:rsidRDefault="004467D2" w:rsidP="00C97F37">
      <w:pPr>
        <w:autoSpaceDE w:val="0"/>
        <w:autoSpaceDN w:val="0"/>
        <w:adjustRightInd w:val="0"/>
        <w:spacing w:after="0"/>
        <w:rPr>
          <w:rFonts w:ascii="Arial" w:hAnsi="Arial" w:cs="Arial"/>
          <w:color w:val="000000"/>
        </w:rPr>
      </w:pPr>
    </w:p>
    <w:p w14:paraId="3CFC0419" w14:textId="18F519A8" w:rsidR="00B85375" w:rsidRPr="008F121E" w:rsidRDefault="00307618" w:rsidP="00307618">
      <w:pPr>
        <w:spacing w:after="0"/>
        <w:rPr>
          <w:rFonts w:ascii="Arial" w:hAnsi="Arial" w:cs="Arial"/>
          <w:color w:val="000000"/>
        </w:rPr>
      </w:pPr>
      <w:r w:rsidRPr="008F121E">
        <w:rPr>
          <w:rFonts w:ascii="Arial" w:hAnsi="Arial" w:cs="Arial"/>
          <w:color w:val="000000"/>
        </w:rPr>
        <w:t xml:space="preserve">“Other than our </w:t>
      </w:r>
      <w:r w:rsidR="00B86F84" w:rsidRPr="008F121E">
        <w:rPr>
          <w:rFonts w:ascii="Arial" w:hAnsi="Arial" w:cs="Arial"/>
          <w:color w:val="000000"/>
        </w:rPr>
        <w:t xml:space="preserve">electric </w:t>
      </w:r>
      <w:r w:rsidRPr="008F121E">
        <w:rPr>
          <w:rFonts w:ascii="Arial" w:hAnsi="Arial" w:cs="Arial"/>
          <w:color w:val="000000"/>
        </w:rPr>
        <w:t xml:space="preserve">hybrid products, xFE models represent the very best fuel economy technology we offer,” said </w:t>
      </w:r>
      <w:r w:rsidR="0065053F" w:rsidRPr="008F121E">
        <w:rPr>
          <w:rFonts w:ascii="Arial" w:hAnsi="Arial" w:cs="Arial"/>
          <w:color w:val="000000"/>
        </w:rPr>
        <w:t>John Coll</w:t>
      </w:r>
      <w:r w:rsidR="0075126B" w:rsidRPr="008F121E">
        <w:rPr>
          <w:rFonts w:ascii="Arial" w:hAnsi="Arial" w:cs="Arial"/>
          <w:color w:val="000000"/>
        </w:rPr>
        <w:t xml:space="preserve">, </w:t>
      </w:r>
      <w:r w:rsidR="0065053F" w:rsidRPr="008F121E">
        <w:rPr>
          <w:rFonts w:ascii="Arial" w:hAnsi="Arial" w:cs="Arial"/>
          <w:color w:val="000000"/>
        </w:rPr>
        <w:t>senior vice president of global marketing, sales and service</w:t>
      </w:r>
      <w:r w:rsidRPr="008F121E">
        <w:rPr>
          <w:rFonts w:ascii="Arial" w:hAnsi="Arial" w:cs="Arial"/>
          <w:color w:val="000000"/>
        </w:rPr>
        <w:t xml:space="preserve"> for Allison T</w:t>
      </w:r>
      <w:r w:rsidR="00C000FC" w:rsidRPr="008F121E">
        <w:rPr>
          <w:rFonts w:ascii="Arial" w:hAnsi="Arial" w:cs="Arial"/>
          <w:color w:val="000000"/>
        </w:rPr>
        <w:t xml:space="preserve">ransmission. “Our goal with </w:t>
      </w:r>
      <w:r w:rsidR="00687D52" w:rsidRPr="008F121E">
        <w:rPr>
          <w:rFonts w:ascii="Arial" w:hAnsi="Arial" w:cs="Arial"/>
          <w:color w:val="000000"/>
        </w:rPr>
        <w:t xml:space="preserve">this expansion of </w:t>
      </w:r>
      <w:r w:rsidR="00C000FC" w:rsidRPr="008F121E">
        <w:rPr>
          <w:rFonts w:ascii="Arial" w:hAnsi="Arial" w:cs="Arial"/>
          <w:color w:val="000000"/>
        </w:rPr>
        <w:t>the</w:t>
      </w:r>
      <w:r w:rsidRPr="008F121E">
        <w:rPr>
          <w:rFonts w:ascii="Arial" w:hAnsi="Arial" w:cs="Arial"/>
          <w:color w:val="000000"/>
        </w:rPr>
        <w:t xml:space="preserve"> xFE portfolio is to </w:t>
      </w:r>
      <w:r w:rsidR="00687D52" w:rsidRPr="008F121E">
        <w:rPr>
          <w:rFonts w:ascii="Arial" w:hAnsi="Arial" w:cs="Arial"/>
          <w:color w:val="000000"/>
        </w:rPr>
        <w:t xml:space="preserve">also </w:t>
      </w:r>
      <w:r w:rsidR="005B4F65" w:rsidRPr="008F121E">
        <w:rPr>
          <w:rFonts w:ascii="Arial" w:hAnsi="Arial" w:cs="Arial"/>
          <w:color w:val="000000"/>
        </w:rPr>
        <w:t xml:space="preserve">now </w:t>
      </w:r>
      <w:r w:rsidRPr="008F121E">
        <w:rPr>
          <w:rFonts w:ascii="Arial" w:hAnsi="Arial" w:cs="Arial"/>
          <w:color w:val="000000"/>
        </w:rPr>
        <w:t xml:space="preserve">achieve the best fuel economy from an automatic transmission in </w:t>
      </w:r>
      <w:r w:rsidR="006F1FD6" w:rsidRPr="008F121E">
        <w:rPr>
          <w:rFonts w:ascii="Arial" w:hAnsi="Arial" w:cs="Arial"/>
          <w:color w:val="000000"/>
        </w:rPr>
        <w:t xml:space="preserve">smaller, medium-duty </w:t>
      </w:r>
      <w:r w:rsidRPr="008F121E">
        <w:rPr>
          <w:rFonts w:ascii="Arial" w:hAnsi="Arial" w:cs="Arial"/>
          <w:color w:val="000000"/>
        </w:rPr>
        <w:t>bus</w:t>
      </w:r>
      <w:r w:rsidR="00C000FC" w:rsidRPr="008F121E">
        <w:rPr>
          <w:rFonts w:ascii="Arial" w:hAnsi="Arial" w:cs="Arial"/>
          <w:color w:val="000000"/>
        </w:rPr>
        <w:t>es</w:t>
      </w:r>
      <w:r w:rsidR="006F1FD6" w:rsidRPr="008F121E">
        <w:rPr>
          <w:rFonts w:ascii="Arial" w:hAnsi="Arial" w:cs="Arial"/>
          <w:color w:val="000000"/>
        </w:rPr>
        <w:t xml:space="preserve"> and trucks</w:t>
      </w:r>
      <w:r w:rsidRPr="008F121E">
        <w:rPr>
          <w:rFonts w:ascii="Arial" w:hAnsi="Arial" w:cs="Arial"/>
          <w:color w:val="000000"/>
        </w:rPr>
        <w:t>.”</w:t>
      </w:r>
    </w:p>
    <w:p w14:paraId="2ED93DEC" w14:textId="77777777" w:rsidR="00C97F37" w:rsidRPr="008F121E" w:rsidRDefault="00C97F37" w:rsidP="00307618">
      <w:pPr>
        <w:spacing w:after="0"/>
        <w:rPr>
          <w:rFonts w:ascii="Arial" w:hAnsi="Arial" w:cs="Arial"/>
          <w:color w:val="000000"/>
        </w:rPr>
      </w:pPr>
    </w:p>
    <w:p w14:paraId="43A80A7A" w14:textId="1F9453C6" w:rsidR="0078682F" w:rsidRPr="008F121E" w:rsidRDefault="00C36603" w:rsidP="00D40849">
      <w:pPr>
        <w:autoSpaceDE w:val="0"/>
        <w:autoSpaceDN w:val="0"/>
        <w:adjustRightInd w:val="0"/>
        <w:spacing w:after="0"/>
        <w:rPr>
          <w:rFonts w:ascii="Arial" w:hAnsi="Arial" w:cs="Arial"/>
          <w:color w:val="000000"/>
        </w:rPr>
      </w:pPr>
      <w:r w:rsidRPr="008F121E">
        <w:rPr>
          <w:rFonts w:ascii="Arial" w:hAnsi="Arial" w:cs="Arial"/>
          <w:color w:val="000000"/>
        </w:rPr>
        <w:t>The 1000 Series and 2000 Series</w:t>
      </w:r>
      <w:r w:rsidR="00307618" w:rsidRPr="008F121E">
        <w:rPr>
          <w:rFonts w:ascii="Arial" w:hAnsi="Arial" w:cs="Arial"/>
          <w:color w:val="000000"/>
        </w:rPr>
        <w:t xml:space="preserve"> xFE transmissions </w:t>
      </w:r>
      <w:r w:rsidRPr="008F121E">
        <w:rPr>
          <w:rFonts w:ascii="Arial" w:hAnsi="Arial" w:cs="Arial"/>
          <w:color w:val="000000"/>
        </w:rPr>
        <w:t xml:space="preserve">have </w:t>
      </w:r>
      <w:r w:rsidR="00307618" w:rsidRPr="008F121E">
        <w:rPr>
          <w:rFonts w:ascii="Arial" w:hAnsi="Arial" w:cs="Arial"/>
          <w:color w:val="000000"/>
        </w:rPr>
        <w:t>the same space claim and ratings as current models, but incorporate</w:t>
      </w:r>
      <w:r w:rsidR="004B64CB" w:rsidRPr="008F121E">
        <w:rPr>
          <w:rFonts w:ascii="Arial" w:hAnsi="Arial" w:cs="Arial"/>
          <w:color w:val="000000"/>
        </w:rPr>
        <w:t xml:space="preserve"> a </w:t>
      </w:r>
      <w:r w:rsidR="00423214" w:rsidRPr="008F121E">
        <w:rPr>
          <w:rFonts w:ascii="Arial" w:hAnsi="Arial" w:cs="Arial"/>
          <w:color w:val="000000"/>
        </w:rPr>
        <w:t>re</w:t>
      </w:r>
      <w:r w:rsidR="004B64CB" w:rsidRPr="008F121E">
        <w:rPr>
          <w:rFonts w:ascii="Arial" w:hAnsi="Arial" w:cs="Arial"/>
          <w:color w:val="000000"/>
        </w:rPr>
        <w:t>designed torque converter damper</w:t>
      </w:r>
      <w:r w:rsidR="00307618" w:rsidRPr="008F121E">
        <w:rPr>
          <w:rFonts w:ascii="Arial" w:hAnsi="Arial" w:cs="Arial"/>
          <w:color w:val="000000"/>
        </w:rPr>
        <w:t xml:space="preserve"> coupled with the FuelSense</w:t>
      </w:r>
      <w:r w:rsidR="00847B4B" w:rsidRPr="008F121E">
        <w:rPr>
          <w:rFonts w:ascii="Arial" w:hAnsi="Arial" w:cs="Arial"/>
          <w:color w:val="000000"/>
        </w:rPr>
        <w:t xml:space="preserve"> </w:t>
      </w:r>
      <w:r w:rsidR="008A559C" w:rsidRPr="008F121E">
        <w:rPr>
          <w:rFonts w:ascii="Arial" w:hAnsi="Arial" w:cs="Arial"/>
          <w:color w:val="000000"/>
        </w:rPr>
        <w:t>2.0 M</w:t>
      </w:r>
      <w:r w:rsidR="00307618" w:rsidRPr="008F121E">
        <w:rPr>
          <w:rFonts w:ascii="Arial" w:hAnsi="Arial" w:cs="Arial"/>
          <w:color w:val="000000"/>
        </w:rPr>
        <w:t xml:space="preserve">ax package. </w:t>
      </w:r>
      <w:r w:rsidR="004B64CB" w:rsidRPr="008F121E">
        <w:rPr>
          <w:rFonts w:ascii="Arial" w:hAnsi="Arial" w:cs="Arial"/>
          <w:color w:val="000000"/>
        </w:rPr>
        <w:t xml:space="preserve">The </w:t>
      </w:r>
      <w:r w:rsidR="00847B4B" w:rsidRPr="008F121E">
        <w:rPr>
          <w:rFonts w:ascii="Arial" w:hAnsi="Arial" w:cs="Arial"/>
          <w:color w:val="000000"/>
        </w:rPr>
        <w:t>damper</w:t>
      </w:r>
      <w:r w:rsidR="00115A04" w:rsidRPr="008F121E">
        <w:rPr>
          <w:rFonts w:ascii="Arial" w:hAnsi="Arial" w:cs="Arial"/>
          <w:color w:val="000000"/>
        </w:rPr>
        <w:t xml:space="preserve"> </w:t>
      </w:r>
      <w:r w:rsidR="00307618" w:rsidRPr="008F121E">
        <w:rPr>
          <w:rFonts w:ascii="Arial" w:hAnsi="Arial" w:cs="Arial"/>
          <w:color w:val="000000"/>
        </w:rPr>
        <w:t>enable</w:t>
      </w:r>
      <w:r w:rsidR="00423214" w:rsidRPr="008F121E">
        <w:rPr>
          <w:rFonts w:ascii="Arial" w:hAnsi="Arial" w:cs="Arial"/>
          <w:color w:val="000000"/>
        </w:rPr>
        <w:t>s</w:t>
      </w:r>
      <w:r w:rsidR="00307618" w:rsidRPr="008F121E">
        <w:rPr>
          <w:rFonts w:ascii="Arial" w:hAnsi="Arial" w:cs="Arial"/>
          <w:color w:val="000000"/>
        </w:rPr>
        <w:t xml:space="preserve"> </w:t>
      </w:r>
      <w:r w:rsidR="00F64702" w:rsidRPr="008F121E">
        <w:rPr>
          <w:rFonts w:ascii="Arial" w:hAnsi="Arial" w:cs="Arial"/>
          <w:color w:val="000000"/>
        </w:rPr>
        <w:t>first</w:t>
      </w:r>
      <w:r w:rsidR="00307618" w:rsidRPr="008F121E">
        <w:rPr>
          <w:rFonts w:ascii="Arial" w:hAnsi="Arial" w:cs="Arial"/>
          <w:color w:val="000000"/>
        </w:rPr>
        <w:t xml:space="preserve"> range lock up</w:t>
      </w:r>
      <w:r w:rsidR="00123829" w:rsidRPr="008F121E">
        <w:rPr>
          <w:rFonts w:ascii="Arial" w:hAnsi="Arial" w:cs="Arial"/>
          <w:color w:val="000000"/>
        </w:rPr>
        <w:t xml:space="preserve">, </w:t>
      </w:r>
      <w:r w:rsidR="00307618" w:rsidRPr="008F121E">
        <w:rPr>
          <w:rFonts w:ascii="Arial" w:hAnsi="Arial" w:cs="Arial"/>
          <w:color w:val="000000"/>
        </w:rPr>
        <w:t>deliver</w:t>
      </w:r>
      <w:r w:rsidR="002643A9" w:rsidRPr="008F121E">
        <w:rPr>
          <w:rFonts w:ascii="Arial" w:hAnsi="Arial" w:cs="Arial"/>
          <w:color w:val="000000"/>
        </w:rPr>
        <w:t>ing</w:t>
      </w:r>
      <w:r w:rsidR="00307618" w:rsidRPr="008F121E">
        <w:rPr>
          <w:rFonts w:ascii="Arial" w:hAnsi="Arial" w:cs="Arial"/>
          <w:color w:val="000000"/>
        </w:rPr>
        <w:t xml:space="preserve"> significantly mo</w:t>
      </w:r>
      <w:r w:rsidR="002643A9" w:rsidRPr="008F121E">
        <w:rPr>
          <w:rFonts w:ascii="Arial" w:hAnsi="Arial" w:cs="Arial"/>
          <w:color w:val="000000"/>
        </w:rPr>
        <w:t>re lock up operation and operating</w:t>
      </w:r>
      <w:r w:rsidR="00307618" w:rsidRPr="008F121E">
        <w:rPr>
          <w:rFonts w:ascii="Arial" w:hAnsi="Arial" w:cs="Arial"/>
          <w:color w:val="000000"/>
        </w:rPr>
        <w:t xml:space="preserve"> at lower engine speeds in higher ranges to further improve fuel economy. </w:t>
      </w:r>
      <w:r w:rsidR="00423214" w:rsidRPr="008F121E">
        <w:rPr>
          <w:rFonts w:ascii="Arial" w:hAnsi="Arial" w:cs="Arial"/>
          <w:color w:val="000000"/>
        </w:rPr>
        <w:t>All xFE transmissions are compatible with alternative fuel engines</w:t>
      </w:r>
      <w:r w:rsidR="00013E60" w:rsidRPr="008F121E">
        <w:rPr>
          <w:rFonts w:ascii="Arial" w:hAnsi="Arial" w:cs="Arial"/>
          <w:color w:val="000000"/>
        </w:rPr>
        <w:t>.</w:t>
      </w:r>
    </w:p>
    <w:p w14:paraId="2FFFD334" w14:textId="77777777" w:rsidR="00307618" w:rsidRPr="008F121E" w:rsidRDefault="00307618" w:rsidP="00307618">
      <w:pPr>
        <w:autoSpaceDE w:val="0"/>
        <w:autoSpaceDN w:val="0"/>
        <w:adjustRightInd w:val="0"/>
        <w:spacing w:after="0"/>
        <w:rPr>
          <w:rFonts w:ascii="Arial" w:hAnsi="Arial" w:cs="Arial"/>
          <w:color w:val="000000"/>
        </w:rPr>
      </w:pPr>
    </w:p>
    <w:p w14:paraId="2D316F0C" w14:textId="44A57974" w:rsidR="00307618" w:rsidRDefault="00307618" w:rsidP="00307618">
      <w:pPr>
        <w:autoSpaceDE w:val="0"/>
        <w:autoSpaceDN w:val="0"/>
        <w:adjustRightInd w:val="0"/>
        <w:spacing w:after="0"/>
        <w:rPr>
          <w:rFonts w:ascii="Arial" w:hAnsi="Arial" w:cs="Arial"/>
          <w:color w:val="000000"/>
        </w:rPr>
      </w:pPr>
      <w:r w:rsidRPr="008F121E">
        <w:rPr>
          <w:rFonts w:ascii="Arial" w:hAnsi="Arial" w:cs="Arial"/>
          <w:color w:val="000000"/>
        </w:rPr>
        <w:t xml:space="preserve">“The new </w:t>
      </w:r>
      <w:r w:rsidR="004B64CB" w:rsidRPr="008F121E">
        <w:rPr>
          <w:rFonts w:ascii="Arial" w:hAnsi="Arial" w:cs="Arial"/>
          <w:color w:val="000000"/>
        </w:rPr>
        <w:t xml:space="preserve">design </w:t>
      </w:r>
      <w:r w:rsidRPr="008F121E">
        <w:rPr>
          <w:rFonts w:ascii="Arial" w:hAnsi="Arial" w:cs="Arial"/>
          <w:color w:val="000000"/>
        </w:rPr>
        <w:t>work</w:t>
      </w:r>
      <w:r w:rsidR="004B64CB" w:rsidRPr="008F121E">
        <w:rPr>
          <w:rFonts w:ascii="Arial" w:hAnsi="Arial" w:cs="Arial"/>
          <w:color w:val="000000"/>
        </w:rPr>
        <w:t>s</w:t>
      </w:r>
      <w:r w:rsidRPr="008F121E">
        <w:rPr>
          <w:rFonts w:ascii="Arial" w:hAnsi="Arial" w:cs="Arial"/>
          <w:color w:val="000000"/>
        </w:rPr>
        <w:t xml:space="preserve"> to achieve enhanced fuel economy in start-stop dense, low average speed duty cycles,” said </w:t>
      </w:r>
      <w:r w:rsidR="0065053F" w:rsidRPr="008F121E">
        <w:rPr>
          <w:rFonts w:ascii="Arial" w:hAnsi="Arial" w:cs="Arial"/>
          <w:color w:val="000000"/>
        </w:rPr>
        <w:t>Coll</w:t>
      </w:r>
      <w:r w:rsidRPr="008F121E">
        <w:rPr>
          <w:rFonts w:ascii="Arial" w:hAnsi="Arial" w:cs="Arial"/>
          <w:color w:val="000000"/>
        </w:rPr>
        <w:t>. “Transit and city buses are the ideal candidates for this technology and that’s why we</w:t>
      </w:r>
      <w:r w:rsidR="005A450B" w:rsidRPr="008F121E">
        <w:rPr>
          <w:rFonts w:ascii="Arial" w:hAnsi="Arial" w:cs="Arial"/>
          <w:color w:val="000000"/>
        </w:rPr>
        <w:t xml:space="preserve">’ve remained focused on </w:t>
      </w:r>
      <w:r w:rsidRPr="008F121E">
        <w:rPr>
          <w:rFonts w:ascii="Arial" w:hAnsi="Arial" w:cs="Arial"/>
          <w:color w:val="000000"/>
        </w:rPr>
        <w:t>those</w:t>
      </w:r>
      <w:bookmarkStart w:id="0" w:name="_GoBack"/>
      <w:bookmarkEnd w:id="0"/>
      <w:r w:rsidRPr="00307618">
        <w:rPr>
          <w:rFonts w:ascii="Arial" w:hAnsi="Arial" w:cs="Arial"/>
          <w:color w:val="000000"/>
        </w:rPr>
        <w:t xml:space="preserve"> applications.” </w:t>
      </w:r>
    </w:p>
    <w:p w14:paraId="64EFF0A6" w14:textId="77777777" w:rsidR="00460E57" w:rsidRDefault="00460E57" w:rsidP="00307618">
      <w:pPr>
        <w:autoSpaceDE w:val="0"/>
        <w:autoSpaceDN w:val="0"/>
        <w:adjustRightInd w:val="0"/>
        <w:spacing w:after="0"/>
        <w:rPr>
          <w:rFonts w:ascii="Arial" w:hAnsi="Arial" w:cs="Arial"/>
          <w:color w:val="000000"/>
        </w:rPr>
      </w:pPr>
    </w:p>
    <w:p w14:paraId="63EFFDB3" w14:textId="7A61D18E" w:rsidR="00460E57" w:rsidRPr="00B1734E" w:rsidRDefault="00460E57" w:rsidP="00307618">
      <w:pPr>
        <w:autoSpaceDE w:val="0"/>
        <w:autoSpaceDN w:val="0"/>
        <w:adjustRightInd w:val="0"/>
        <w:spacing w:after="0"/>
        <w:rPr>
          <w:rFonts w:ascii="Arial" w:hAnsi="Arial" w:cs="Arial"/>
          <w:color w:val="000000"/>
        </w:rPr>
      </w:pPr>
      <w:r>
        <w:rPr>
          <w:rFonts w:ascii="Arial" w:hAnsi="Arial" w:cs="Arial"/>
          <w:color w:val="000000"/>
        </w:rPr>
        <w:t>First announced in 2015, xFE transmissions were exclusively available</w:t>
      </w:r>
      <w:r w:rsidR="002F527F">
        <w:rPr>
          <w:rFonts w:ascii="Arial" w:hAnsi="Arial" w:cs="Arial"/>
          <w:color w:val="000000"/>
        </w:rPr>
        <w:t xml:space="preserve"> in the 3000 Series™</w:t>
      </w:r>
      <w:r w:rsidR="00E012E3">
        <w:rPr>
          <w:rFonts w:ascii="Arial" w:hAnsi="Arial" w:cs="Arial"/>
          <w:color w:val="000000"/>
        </w:rPr>
        <w:t xml:space="preserve"> for bus applications</w:t>
      </w:r>
      <w:r w:rsidR="002F527F">
        <w:rPr>
          <w:rFonts w:ascii="Arial" w:hAnsi="Arial" w:cs="Arial"/>
          <w:color w:val="000000"/>
        </w:rPr>
        <w:t>. The new models represent the first expansion of the xFE portfolio and come standard with FuelSense 2.0.</w:t>
      </w:r>
    </w:p>
    <w:p w14:paraId="78834A98" w14:textId="6E60126E" w:rsidR="00847B4B" w:rsidRDefault="00847B4B" w:rsidP="00BD3CD7">
      <w:pPr>
        <w:spacing w:after="0"/>
        <w:rPr>
          <w:rFonts w:ascii="Arial" w:hAnsi="Arial" w:cs="Arial"/>
          <w:color w:val="000000"/>
        </w:rPr>
      </w:pPr>
    </w:p>
    <w:p w14:paraId="71B6F6E8" w14:textId="48D252C2" w:rsidR="004A3BCF" w:rsidRPr="004A3BCF" w:rsidRDefault="002F527F" w:rsidP="004A3BCF">
      <w:pPr>
        <w:spacing w:after="0"/>
      </w:pPr>
      <w:r>
        <w:t xml:space="preserve">Announced in March, </w:t>
      </w:r>
      <w:r w:rsidR="004A3BCF" w:rsidRPr="004A3BCF">
        <w:t>FuelSense</w:t>
      </w:r>
      <w:r w:rsidR="004A3BCF" w:rsidRPr="004A3BCF">
        <w:rPr>
          <w:rFonts w:cstheme="minorHAnsi"/>
          <w:vertAlign w:val="superscript"/>
        </w:rPr>
        <w:t>®</w:t>
      </w:r>
      <w:r w:rsidR="004A3BCF" w:rsidRPr="004A3BCF">
        <w:t xml:space="preserve"> 2.0 </w:t>
      </w:r>
      <w:r w:rsidR="00007FB5">
        <w:t>with</w:t>
      </w:r>
      <w:r w:rsidR="00007FB5" w:rsidRPr="004A3BCF">
        <w:t xml:space="preserve"> </w:t>
      </w:r>
      <w:r w:rsidR="004A3BCF" w:rsidRPr="004A3BCF">
        <w:t>DynActive</w:t>
      </w:r>
      <w:r w:rsidR="004A3BCF" w:rsidRPr="004A3BCF">
        <w:rPr>
          <w:rFonts w:cstheme="minorHAnsi"/>
        </w:rPr>
        <w:t>™</w:t>
      </w:r>
      <w:r w:rsidR="004A3BCF" w:rsidRPr="004A3BCF">
        <w:t xml:space="preserve"> Shifting</w:t>
      </w:r>
      <w:r w:rsidR="004D3D5D" w:rsidRPr="004A3BCF">
        <w:t xml:space="preserve"> delivers</w:t>
      </w:r>
      <w:r w:rsidR="004A3BCF" w:rsidRPr="004A3BCF">
        <w:t xml:space="preserve"> additional fuel savings beyond original FuelSense software. Through a set of proprietary software enhancements, the new FuelSense 2.0 uses DynActive Shifting to provide an infinitely variable combination of shift points and uses a learning algorithm to continuously find the ideal balance of fuel economy and performance. Available in three packages, FuelSense 2.0 allows fleets to optimize fuel economy and performance to their specific needs.</w:t>
      </w:r>
    </w:p>
    <w:p w14:paraId="5DEF9E17" w14:textId="77777777" w:rsidR="00307618" w:rsidRDefault="00307618" w:rsidP="00307618">
      <w:pPr>
        <w:spacing w:after="0"/>
      </w:pPr>
    </w:p>
    <w:p w14:paraId="440067AE" w14:textId="4CA046F0" w:rsidR="00700B6C" w:rsidRPr="00636A7E" w:rsidRDefault="003421E4" w:rsidP="00307618">
      <w:pPr>
        <w:spacing w:after="0"/>
        <w:rPr>
          <w:rFonts w:ascii="Arial" w:hAnsi="Arial" w:cs="Arial"/>
          <w:color w:val="1F497D"/>
          <w:sz w:val="20"/>
          <w:szCs w:val="20"/>
        </w:rPr>
      </w:pPr>
      <w:r w:rsidRPr="007A34E4">
        <w:rPr>
          <w:rFonts w:ascii="Arial" w:hAnsi="Arial" w:cs="Arial"/>
          <w:color w:val="000000"/>
        </w:rPr>
        <w:t>Allison transmissions</w:t>
      </w:r>
      <w:r w:rsidR="007A34E4">
        <w:rPr>
          <w:rFonts w:ascii="Arial" w:hAnsi="Arial" w:cs="Arial"/>
          <w:color w:val="000000"/>
        </w:rPr>
        <w:t xml:space="preserve"> use</w:t>
      </w:r>
      <w:r w:rsidRPr="007A34E4">
        <w:rPr>
          <w:rFonts w:ascii="Arial" w:hAnsi="Arial" w:cs="Arial"/>
          <w:color w:val="000000"/>
        </w:rPr>
        <w:t xml:space="preserve"> Continuous Power Technology</w:t>
      </w:r>
      <w:r w:rsidRPr="007A34E4">
        <w:rPr>
          <w:rFonts w:ascii="Arial" w:hAnsi="Arial" w:cs="Arial"/>
          <w:color w:val="000000"/>
          <w:vertAlign w:val="superscript"/>
        </w:rPr>
        <w:t>™</w:t>
      </w:r>
      <w:r w:rsidRPr="007A34E4">
        <w:rPr>
          <w:rFonts w:ascii="Arial" w:hAnsi="Arial" w:cs="Arial"/>
          <w:color w:val="000000"/>
        </w:rPr>
        <w:t xml:space="preserve"> </w:t>
      </w:r>
      <w:r w:rsidR="007A34E4">
        <w:rPr>
          <w:rFonts w:ascii="Arial" w:hAnsi="Arial" w:cs="Arial"/>
          <w:color w:val="000000"/>
        </w:rPr>
        <w:t xml:space="preserve">to </w:t>
      </w:r>
      <w:r w:rsidRPr="007A34E4">
        <w:rPr>
          <w:rFonts w:ascii="Arial" w:hAnsi="Arial" w:cs="Arial"/>
          <w:color w:val="000000"/>
        </w:rPr>
        <w:t>smoothly multipl</w:t>
      </w:r>
      <w:r w:rsidR="007A34E4">
        <w:rPr>
          <w:rFonts w:ascii="Arial" w:hAnsi="Arial" w:cs="Arial"/>
          <w:color w:val="000000"/>
        </w:rPr>
        <w:t>y</w:t>
      </w:r>
      <w:r w:rsidRPr="007A34E4">
        <w:rPr>
          <w:rFonts w:ascii="Arial" w:hAnsi="Arial" w:cs="Arial"/>
          <w:color w:val="000000"/>
        </w:rPr>
        <w:t xml:space="preserve"> engine torque and deliver more power to the wheels. Drivers with Allison transmissions experience better productivity, fuel economy, driver comfort, safety and operational flexibility than those with manual and automated manual transmissions</w:t>
      </w:r>
      <w:r w:rsidR="007A34E4">
        <w:rPr>
          <w:rFonts w:ascii="Arial" w:hAnsi="Arial" w:cs="Arial"/>
          <w:color w:val="000000"/>
        </w:rPr>
        <w:t xml:space="preserve"> (AMTs)</w:t>
      </w:r>
      <w:r w:rsidRPr="007A34E4">
        <w:rPr>
          <w:rFonts w:ascii="Arial" w:hAnsi="Arial" w:cs="Arial"/>
          <w:color w:val="000000"/>
        </w:rPr>
        <w:t>.</w:t>
      </w:r>
      <w:r w:rsidR="00700B6C" w:rsidRPr="000547A1">
        <w:rPr>
          <w:rFonts w:ascii="Arial" w:hAnsi="Arial" w:cs="Arial"/>
          <w:color w:val="000000"/>
        </w:rPr>
        <w:t xml:space="preserve"> </w:t>
      </w:r>
      <w:r w:rsidR="00700B6C">
        <w:rPr>
          <w:rFonts w:ascii="Arial" w:hAnsi="Arial" w:cs="Arial"/>
          <w:color w:val="000000"/>
        </w:rPr>
        <w:t>Allison Automatics</w:t>
      </w:r>
      <w:r w:rsidR="00700B6C" w:rsidRPr="000547A1">
        <w:rPr>
          <w:rFonts w:ascii="Arial" w:hAnsi="Arial" w:cs="Arial"/>
          <w:color w:val="000000"/>
        </w:rPr>
        <w:t xml:space="preserve"> are globally </w:t>
      </w:r>
      <w:r w:rsidR="00700B6C" w:rsidRPr="000547A1">
        <w:rPr>
          <w:rFonts w:ascii="Arial" w:hAnsi="Arial" w:cs="Arial"/>
          <w:color w:val="000000"/>
        </w:rPr>
        <w:lastRenderedPageBreak/>
        <w:t>recognized for their quality and reliability</w:t>
      </w:r>
      <w:r w:rsidR="00235EB2">
        <w:rPr>
          <w:rFonts w:ascii="Arial" w:hAnsi="Arial" w:cs="Arial"/>
          <w:color w:val="000000"/>
        </w:rPr>
        <w:t xml:space="preserve">, and </w:t>
      </w:r>
      <w:r w:rsidR="00700B6C" w:rsidRPr="000547A1">
        <w:rPr>
          <w:rFonts w:ascii="Arial" w:hAnsi="Arial" w:cs="Arial"/>
          <w:color w:val="000000"/>
        </w:rPr>
        <w:t>a greater overall economic value.</w:t>
      </w:r>
      <w:r w:rsidR="00E92142">
        <w:rPr>
          <w:rFonts w:ascii="Arial" w:hAnsi="Arial" w:cs="Arial"/>
          <w:color w:val="000000"/>
        </w:rPr>
        <w:t xml:space="preserve"> </w:t>
      </w:r>
      <w:r w:rsidR="00E92142" w:rsidRPr="008C1CEA">
        <w:rPr>
          <w:rFonts w:ascii="Arial" w:hAnsi="Arial" w:cs="Arial"/>
          <w:color w:val="000000"/>
        </w:rPr>
        <w:t>This is demonstrated by the residual value that accompanies an Allison-equipped vehicle, as compared to a vehicle equip</w:t>
      </w:r>
      <w:r w:rsidR="005B1A18" w:rsidRPr="008C1CEA">
        <w:rPr>
          <w:rFonts w:ascii="Arial" w:hAnsi="Arial" w:cs="Arial"/>
          <w:color w:val="000000"/>
        </w:rPr>
        <w:t>ped with a manual, AMT or dual-</w:t>
      </w:r>
      <w:r w:rsidR="00E92142" w:rsidRPr="008C1CEA">
        <w:rPr>
          <w:rFonts w:ascii="Arial" w:hAnsi="Arial" w:cs="Arial"/>
          <w:color w:val="000000"/>
        </w:rPr>
        <w:t>clutch transmission (DCT).</w:t>
      </w:r>
    </w:p>
    <w:p w14:paraId="5E9667DC" w14:textId="77777777" w:rsidR="00754C3A" w:rsidRPr="00D01425" w:rsidRDefault="00754C3A" w:rsidP="00307618">
      <w:pPr>
        <w:spacing w:after="0"/>
        <w:rPr>
          <w:rFonts w:ascii="Arial" w:hAnsi="Arial" w:cs="Arial"/>
          <w:color w:val="1F497D"/>
          <w:sz w:val="20"/>
          <w:szCs w:val="20"/>
        </w:rPr>
      </w:pPr>
    </w:p>
    <w:p w14:paraId="4B1B411B" w14:textId="77777777" w:rsidR="009C046A" w:rsidRDefault="009C046A" w:rsidP="009C046A">
      <w:pPr>
        <w:pStyle w:val="BodyText1"/>
        <w:spacing w:after="0"/>
        <w:ind w:firstLine="0"/>
        <w:rPr>
          <w:rFonts w:ascii="Arial" w:hAnsi="Arial"/>
          <w:b/>
          <w:sz w:val="20"/>
          <w:szCs w:val="20"/>
        </w:rPr>
      </w:pPr>
      <w:r>
        <w:rPr>
          <w:rFonts w:ascii="Arial" w:hAnsi="Arial"/>
          <w:b/>
          <w:sz w:val="20"/>
          <w:szCs w:val="20"/>
        </w:rPr>
        <w:t xml:space="preserve">About Allison Transmission </w:t>
      </w:r>
    </w:p>
    <w:p w14:paraId="6F9D8F02" w14:textId="77777777" w:rsidR="009C046A" w:rsidRDefault="009C046A" w:rsidP="009C046A">
      <w:pPr>
        <w:pStyle w:val="BodyText1"/>
        <w:spacing w:after="0"/>
        <w:ind w:firstLine="0"/>
        <w:rPr>
          <w:rFonts w:ascii="Arial" w:hAnsi="Arial"/>
          <w:sz w:val="20"/>
          <w:szCs w:val="20"/>
        </w:rPr>
      </w:pPr>
      <w:r>
        <w:rPr>
          <w:rFonts w:ascii="Arial" w:hAnsi="Arial"/>
          <w:sz w:val="20"/>
          <w:szCs w:val="20"/>
        </w:rPr>
        <w:t>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w:t>
      </w:r>
      <w:r w:rsidR="004D0D61">
        <w:rPr>
          <w:rFonts w:ascii="Arial" w:hAnsi="Arial"/>
          <w:sz w:val="20"/>
          <w:szCs w:val="20"/>
        </w:rPr>
        <w:t xml:space="preserve">600 </w:t>
      </w:r>
      <w:r>
        <w:rPr>
          <w:rFonts w:ascii="Arial" w:hAnsi="Arial"/>
          <w:sz w:val="20"/>
          <w:szCs w:val="20"/>
        </w:rPr>
        <w:t>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0A8436A4" w14:textId="77777777" w:rsidR="009C046A" w:rsidRDefault="009C046A" w:rsidP="009C046A">
      <w:pPr>
        <w:pStyle w:val="BodyText1"/>
        <w:spacing w:after="0"/>
        <w:ind w:firstLine="0"/>
        <w:rPr>
          <w:rFonts w:ascii="Arial" w:hAnsi="Arial"/>
          <w:b/>
          <w:sz w:val="20"/>
          <w:szCs w:val="20"/>
        </w:rPr>
      </w:pPr>
    </w:p>
    <w:p w14:paraId="0D30EF3F" w14:textId="77777777" w:rsidR="009C046A" w:rsidRDefault="009C046A" w:rsidP="009C046A">
      <w:pPr>
        <w:pStyle w:val="Nessunaspaziatura"/>
        <w:rPr>
          <w:rFonts w:ascii="Arial" w:hAnsi="Arial"/>
          <w:b/>
          <w:sz w:val="20"/>
          <w:szCs w:val="20"/>
        </w:rPr>
      </w:pPr>
      <w:r>
        <w:rPr>
          <w:rFonts w:ascii="Arial" w:hAnsi="Arial"/>
          <w:b/>
          <w:sz w:val="20"/>
          <w:szCs w:val="20"/>
        </w:rPr>
        <w:t>Contact</w:t>
      </w:r>
    </w:p>
    <w:p w14:paraId="29570A2C" w14:textId="77777777" w:rsidR="007B79DA" w:rsidRDefault="007B79DA" w:rsidP="009C046A">
      <w:pPr>
        <w:pStyle w:val="Nessunaspaziatura"/>
        <w:rPr>
          <w:rFonts w:ascii="Arial" w:hAnsi="Arial"/>
          <w:sz w:val="20"/>
          <w:szCs w:val="20"/>
        </w:rPr>
      </w:pPr>
      <w:r>
        <w:rPr>
          <w:rFonts w:ascii="Arial" w:hAnsi="Arial"/>
          <w:sz w:val="20"/>
          <w:szCs w:val="20"/>
        </w:rPr>
        <w:t>Craig Koven</w:t>
      </w:r>
    </w:p>
    <w:p w14:paraId="0B2DFC00" w14:textId="77777777" w:rsidR="00B437E2" w:rsidRDefault="00B437E2" w:rsidP="009C046A">
      <w:pPr>
        <w:pStyle w:val="Nessunaspaziatura"/>
        <w:rPr>
          <w:rFonts w:ascii="Arial" w:hAnsi="Arial"/>
          <w:sz w:val="20"/>
          <w:szCs w:val="20"/>
        </w:rPr>
      </w:pPr>
      <w:r>
        <w:rPr>
          <w:rFonts w:ascii="Arial" w:hAnsi="Arial"/>
          <w:sz w:val="20"/>
          <w:szCs w:val="20"/>
        </w:rPr>
        <w:t>Corporate Affairs &amp; Communications</w:t>
      </w:r>
    </w:p>
    <w:p w14:paraId="7E294072" w14:textId="77777777" w:rsidR="007B79DA" w:rsidRDefault="007B79DA" w:rsidP="009C046A">
      <w:pPr>
        <w:pStyle w:val="Nessunaspaziatura"/>
        <w:rPr>
          <w:rFonts w:ascii="Arial" w:hAnsi="Arial"/>
          <w:sz w:val="20"/>
          <w:szCs w:val="20"/>
        </w:rPr>
      </w:pPr>
      <w:r>
        <w:rPr>
          <w:rFonts w:ascii="Arial" w:hAnsi="Arial"/>
          <w:sz w:val="20"/>
          <w:szCs w:val="20"/>
        </w:rPr>
        <w:t>craig.koven@allisontransmission.com</w:t>
      </w:r>
    </w:p>
    <w:p w14:paraId="0F9A5B50" w14:textId="77777777" w:rsidR="00631517" w:rsidRDefault="00F55DBF" w:rsidP="00F55DBF">
      <w:pPr>
        <w:pStyle w:val="Nessunaspaziatura"/>
        <w:rPr>
          <w:rFonts w:ascii="Arial" w:hAnsi="Arial"/>
          <w:sz w:val="20"/>
          <w:szCs w:val="20"/>
        </w:rPr>
      </w:pPr>
      <w:r>
        <w:rPr>
          <w:rFonts w:ascii="Arial" w:hAnsi="Arial"/>
          <w:sz w:val="20"/>
          <w:szCs w:val="20"/>
        </w:rPr>
        <w:t>317-242-</w:t>
      </w:r>
      <w:r w:rsidR="007B79DA">
        <w:rPr>
          <w:rFonts w:ascii="Arial" w:hAnsi="Arial"/>
          <w:sz w:val="20"/>
          <w:szCs w:val="20"/>
        </w:rPr>
        <w:t>3432</w:t>
      </w:r>
    </w:p>
    <w:p w14:paraId="2FADD651" w14:textId="77777777" w:rsidR="00754C3A" w:rsidRDefault="00754C3A" w:rsidP="00F55DBF">
      <w:pPr>
        <w:pStyle w:val="Nessunaspaziatura"/>
        <w:rPr>
          <w:rFonts w:ascii="Arial" w:hAnsi="Arial"/>
          <w:sz w:val="20"/>
          <w:szCs w:val="20"/>
        </w:rPr>
      </w:pPr>
    </w:p>
    <w:p w14:paraId="3B03BB7D" w14:textId="215E34D2" w:rsidR="00754C3A" w:rsidRDefault="00754C3A" w:rsidP="00F55DBF">
      <w:pPr>
        <w:pStyle w:val="Nessunaspaziatura"/>
        <w:rPr>
          <w:rFonts w:ascii="Arial" w:hAnsi="Arial"/>
          <w:b/>
          <w:sz w:val="20"/>
          <w:szCs w:val="20"/>
        </w:rPr>
      </w:pPr>
      <w:r w:rsidRPr="00754C3A">
        <w:rPr>
          <w:rFonts w:ascii="Arial" w:hAnsi="Arial"/>
          <w:b/>
          <w:sz w:val="20"/>
          <w:szCs w:val="20"/>
        </w:rPr>
        <w:t>Image</w:t>
      </w:r>
    </w:p>
    <w:tbl>
      <w:tblPr>
        <w:tblStyle w:val="Grigliatabella"/>
        <w:tblW w:w="0" w:type="auto"/>
        <w:tblLayout w:type="fixed"/>
        <w:tblLook w:val="04A0" w:firstRow="1" w:lastRow="0" w:firstColumn="1" w:lastColumn="0" w:noHBand="0" w:noVBand="1"/>
      </w:tblPr>
      <w:tblGrid>
        <w:gridCol w:w="4788"/>
        <w:gridCol w:w="4788"/>
      </w:tblGrid>
      <w:tr w:rsidR="00754C3A" w14:paraId="37612EA8" w14:textId="77777777" w:rsidTr="002C667F">
        <w:trPr>
          <w:trHeight w:val="2783"/>
        </w:trPr>
        <w:tc>
          <w:tcPr>
            <w:tcW w:w="4788" w:type="dxa"/>
          </w:tcPr>
          <w:p w14:paraId="193C90FD" w14:textId="77777777" w:rsidR="00754C3A" w:rsidRDefault="00754C3A" w:rsidP="00F55DBF">
            <w:pPr>
              <w:pStyle w:val="Nessunaspaziatura"/>
              <w:rPr>
                <w:b/>
                <w:sz w:val="22"/>
              </w:rPr>
            </w:pPr>
          </w:p>
          <w:p w14:paraId="439306F0" w14:textId="6C683848" w:rsidR="00754C3A" w:rsidRDefault="002C667F" w:rsidP="00F55DBF">
            <w:pPr>
              <w:pStyle w:val="Nessunaspaziatura"/>
              <w:rPr>
                <w:b/>
                <w:sz w:val="22"/>
              </w:rPr>
            </w:pPr>
            <w:r>
              <w:rPr>
                <w:b/>
                <w:noProof/>
                <w:sz w:val="22"/>
                <w:lang w:val="it-IT" w:eastAsia="it-IT"/>
              </w:rPr>
              <w:drawing>
                <wp:inline distT="0" distB="0" distL="0" distR="0" wp14:anchorId="7544176B" wp14:editId="220A3EC0">
                  <wp:extent cx="2922636" cy="2325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 Transmission 1000_2000 Seri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3970" cy="2326067"/>
                          </a:xfrm>
                          <a:prstGeom prst="rect">
                            <a:avLst/>
                          </a:prstGeom>
                        </pic:spPr>
                      </pic:pic>
                    </a:graphicData>
                  </a:graphic>
                </wp:inline>
              </w:drawing>
            </w:r>
          </w:p>
          <w:p w14:paraId="7E161ACC" w14:textId="77777777" w:rsidR="002C667F" w:rsidRDefault="002C667F" w:rsidP="00F55DBF">
            <w:pPr>
              <w:pStyle w:val="Nessunaspaziatura"/>
              <w:rPr>
                <w:rFonts w:asciiTheme="majorHAnsi" w:hAnsiTheme="majorHAnsi" w:cstheme="majorHAnsi"/>
                <w:sz w:val="20"/>
              </w:rPr>
            </w:pPr>
          </w:p>
          <w:p w14:paraId="6C40E470" w14:textId="77777777" w:rsidR="00754C3A" w:rsidRPr="00700B6C" w:rsidRDefault="00700B6C" w:rsidP="00F55DBF">
            <w:pPr>
              <w:pStyle w:val="Nessunaspaziatura"/>
              <w:rPr>
                <w:rFonts w:asciiTheme="majorHAnsi" w:hAnsiTheme="majorHAnsi" w:cstheme="majorHAnsi"/>
                <w:sz w:val="22"/>
              </w:rPr>
            </w:pPr>
            <w:r w:rsidRPr="00700B6C">
              <w:rPr>
                <w:rFonts w:asciiTheme="majorHAnsi" w:hAnsiTheme="majorHAnsi" w:cstheme="majorHAnsi"/>
                <w:sz w:val="20"/>
              </w:rPr>
              <w:t>© Allison Transmission</w:t>
            </w:r>
          </w:p>
        </w:tc>
        <w:tc>
          <w:tcPr>
            <w:tcW w:w="4788" w:type="dxa"/>
          </w:tcPr>
          <w:p w14:paraId="10888A76" w14:textId="77777777" w:rsidR="00754C3A" w:rsidRDefault="00754C3A" w:rsidP="00F55DBF">
            <w:pPr>
              <w:pStyle w:val="Nessunaspaziatura"/>
              <w:rPr>
                <w:b/>
                <w:sz w:val="22"/>
              </w:rPr>
            </w:pPr>
          </w:p>
          <w:p w14:paraId="61348863" w14:textId="28EF3372" w:rsidR="00700B6C" w:rsidRPr="006F0633" w:rsidRDefault="006F0633" w:rsidP="00A5407B">
            <w:pPr>
              <w:pStyle w:val="Nessunaspaziatura"/>
              <w:rPr>
                <w:b/>
                <w:sz w:val="20"/>
                <w:szCs w:val="20"/>
              </w:rPr>
            </w:pPr>
            <w:r>
              <w:rPr>
                <w:rFonts w:ascii="Arial" w:hAnsi="Arial"/>
                <w:color w:val="000000"/>
                <w:sz w:val="20"/>
                <w:szCs w:val="20"/>
              </w:rPr>
              <w:t xml:space="preserve">Allison Transmission’s new </w:t>
            </w:r>
            <w:r w:rsidRPr="006F0633">
              <w:rPr>
                <w:rFonts w:ascii="Arial" w:hAnsi="Arial"/>
                <w:color w:val="000000"/>
                <w:sz w:val="20"/>
                <w:szCs w:val="20"/>
              </w:rPr>
              <w:t>1000 Series</w:t>
            </w:r>
            <w:r w:rsidRPr="00E13518">
              <w:rPr>
                <w:rFonts w:ascii="Arial" w:hAnsi="Arial"/>
                <w:color w:val="000000"/>
                <w:sz w:val="20"/>
                <w:szCs w:val="20"/>
                <w:vertAlign w:val="superscript"/>
              </w:rPr>
              <w:t>™</w:t>
            </w:r>
            <w:r w:rsidRPr="006F0633">
              <w:rPr>
                <w:rFonts w:ascii="Arial" w:hAnsi="Arial"/>
                <w:color w:val="000000"/>
                <w:sz w:val="20"/>
                <w:szCs w:val="20"/>
              </w:rPr>
              <w:t xml:space="preserve"> and 2000 Series</w:t>
            </w:r>
            <w:r w:rsidRPr="00E13518">
              <w:rPr>
                <w:rFonts w:ascii="Arial" w:hAnsi="Arial"/>
                <w:color w:val="000000"/>
                <w:sz w:val="20"/>
                <w:szCs w:val="20"/>
                <w:vertAlign w:val="superscript"/>
              </w:rPr>
              <w:t>™</w:t>
            </w:r>
            <w:r w:rsidRPr="006F0633">
              <w:rPr>
                <w:rFonts w:ascii="Arial" w:hAnsi="Arial"/>
                <w:color w:val="000000"/>
                <w:sz w:val="20"/>
                <w:szCs w:val="20"/>
              </w:rPr>
              <w:t xml:space="preserve"> xFE transmissions have the same space claim and ratings as current models, but incorporate a redesigned torque converter damper coupled with FuelSense 2.0 M</w:t>
            </w:r>
            <w:r>
              <w:rPr>
                <w:rFonts w:ascii="Arial" w:hAnsi="Arial"/>
                <w:color w:val="000000"/>
                <w:sz w:val="20"/>
                <w:szCs w:val="20"/>
              </w:rPr>
              <w:t>ax for increased fuel economy.</w:t>
            </w:r>
          </w:p>
        </w:tc>
      </w:tr>
    </w:tbl>
    <w:p w14:paraId="1BE6CF8B" w14:textId="77777777" w:rsidR="00754C3A" w:rsidRPr="00754C3A" w:rsidRDefault="00754C3A" w:rsidP="00F55DBF">
      <w:pPr>
        <w:pStyle w:val="Nessunaspaziatura"/>
        <w:rPr>
          <w:b/>
          <w:sz w:val="22"/>
        </w:rPr>
      </w:pPr>
    </w:p>
    <w:sectPr w:rsidR="00754C3A" w:rsidRPr="00754C3A">
      <w:headerReference w:type="default"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0DB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2818" w14:textId="77777777" w:rsidR="0058357A" w:rsidRDefault="0058357A" w:rsidP="00A06C0D">
      <w:pPr>
        <w:spacing w:after="0" w:line="240" w:lineRule="auto"/>
      </w:pPr>
      <w:r>
        <w:separator/>
      </w:r>
    </w:p>
  </w:endnote>
  <w:endnote w:type="continuationSeparator" w:id="0">
    <w:p w14:paraId="1A5C570E" w14:textId="77777777" w:rsidR="0058357A" w:rsidRDefault="0058357A"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257E8" w14:textId="50B01253" w:rsidR="00096996" w:rsidRPr="00096996" w:rsidRDefault="00144030"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lang w:val="en-GB" w:eastAsia="es-ES"/>
      </w:rPr>
    </w:pPr>
    <w:r>
      <w:rPr>
        <w:rFonts w:ascii="Arial" w:eastAsia="Times New Roman" w:hAnsi="Arial" w:cs="Arial"/>
        <w:snapToGrid w:val="0"/>
        <w:sz w:val="20"/>
        <w:szCs w:val="20"/>
        <w:lang w:val="en-GB" w:eastAsia="es-ES"/>
      </w:rPr>
      <w:t xml:space="preserve">Page </w:t>
    </w:r>
    <w:r w:rsidR="00096996" w:rsidRPr="00096996">
      <w:rPr>
        <w:rFonts w:ascii="Arial" w:eastAsia="Times New Roman" w:hAnsi="Arial" w:cs="Arial"/>
        <w:snapToGrid w:val="0"/>
        <w:sz w:val="20"/>
        <w:szCs w:val="20"/>
        <w:lang w:val="en-GB" w:eastAsia="es-ES"/>
      </w:rPr>
      <w:fldChar w:fldCharType="begin"/>
    </w:r>
    <w:r w:rsidR="00096996" w:rsidRPr="00096996">
      <w:rPr>
        <w:rFonts w:ascii="Arial" w:eastAsia="Times New Roman" w:hAnsi="Arial" w:cs="Arial"/>
        <w:snapToGrid w:val="0"/>
        <w:sz w:val="20"/>
        <w:szCs w:val="20"/>
        <w:lang w:val="en-GB" w:eastAsia="es-ES"/>
      </w:rPr>
      <w:instrText xml:space="preserve">PAGE  </w:instrText>
    </w:r>
    <w:r w:rsidR="00096996" w:rsidRPr="00096996">
      <w:rPr>
        <w:rFonts w:ascii="Arial" w:eastAsia="Times New Roman" w:hAnsi="Arial" w:cs="Arial"/>
        <w:snapToGrid w:val="0"/>
        <w:sz w:val="20"/>
        <w:szCs w:val="20"/>
        <w:lang w:val="en-GB" w:eastAsia="es-ES"/>
      </w:rPr>
      <w:fldChar w:fldCharType="separate"/>
    </w:r>
    <w:r w:rsidR="008F121E">
      <w:rPr>
        <w:rFonts w:ascii="Arial" w:eastAsia="Times New Roman" w:hAnsi="Arial" w:cs="Arial"/>
        <w:noProof/>
        <w:snapToGrid w:val="0"/>
        <w:sz w:val="20"/>
        <w:szCs w:val="20"/>
        <w:lang w:val="en-GB" w:eastAsia="es-ES"/>
      </w:rPr>
      <w:t>1</w:t>
    </w:r>
    <w:r w:rsidR="00096996" w:rsidRPr="00096996">
      <w:rPr>
        <w:rFonts w:ascii="Arial" w:eastAsia="Times New Roman" w:hAnsi="Arial" w:cs="Arial"/>
        <w:snapToGrid w:val="0"/>
        <w:sz w:val="20"/>
        <w:szCs w:val="20"/>
        <w:lang w:val="en-GB" w:eastAsia="es-ES"/>
      </w:rPr>
      <w:fldChar w:fldCharType="end"/>
    </w:r>
    <w:r>
      <w:rPr>
        <w:rFonts w:ascii="Arial" w:eastAsia="Times New Roman" w:hAnsi="Arial" w:cs="Arial"/>
        <w:snapToGrid w:val="0"/>
        <w:sz w:val="20"/>
        <w:szCs w:val="20"/>
        <w:lang w:val="en-GB" w:eastAsia="es-ES"/>
      </w:rPr>
      <w:t xml:space="preserve"> of </w:t>
    </w:r>
    <w:r w:rsidR="001E22A8">
      <w:rPr>
        <w:rFonts w:ascii="Arial" w:eastAsia="Times New Roman" w:hAnsi="Arial" w:cs="Arial"/>
        <w:snapToGrid w:val="0"/>
        <w:sz w:val="20"/>
        <w:szCs w:val="20"/>
        <w:lang w:val="en-GB" w:eastAsia="es-ES"/>
      </w:rPr>
      <w:t>2</w:t>
    </w:r>
  </w:p>
  <w:p w14:paraId="52B36913" w14:textId="77777777" w:rsidR="0087030C" w:rsidRDefault="0087030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F8153" w14:textId="77777777" w:rsidR="0058357A" w:rsidRDefault="0058357A" w:rsidP="00A06C0D">
      <w:pPr>
        <w:spacing w:after="0" w:line="240" w:lineRule="auto"/>
      </w:pPr>
      <w:r>
        <w:separator/>
      </w:r>
    </w:p>
  </w:footnote>
  <w:footnote w:type="continuationSeparator" w:id="0">
    <w:p w14:paraId="0338C9DF" w14:textId="77777777" w:rsidR="0058357A" w:rsidRDefault="0058357A" w:rsidP="00A06C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6078" w14:textId="3994F5D1" w:rsidR="00882F04" w:rsidRDefault="00AE3BC4" w:rsidP="00631517">
    <w:pPr>
      <w:pStyle w:val="Intestazione"/>
    </w:pPr>
    <w:r>
      <w:rPr>
        <w:rFonts w:ascii="Arial" w:eastAsia="Arial" w:hAnsi="Arial" w:cs="Times New Roman"/>
        <w:noProof/>
        <w:lang w:val="it-IT" w:eastAsia="it-IT"/>
      </w:rPr>
      <mc:AlternateContent>
        <mc:Choice Requires="wps">
          <w:drawing>
            <wp:anchor distT="0" distB="0" distL="114300" distR="114300" simplePos="0" relativeHeight="251657216" behindDoc="0" locked="0" layoutInCell="0" allowOverlap="1" wp14:anchorId="71682670" wp14:editId="43979611">
              <wp:simplePos x="0" y="0"/>
              <wp:positionH relativeFrom="column">
                <wp:posOffset>3830458</wp:posOffset>
              </wp:positionH>
              <wp:positionV relativeFrom="paragraph">
                <wp:posOffset>46383</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9DBD2" w14:textId="77777777" w:rsidR="00AE3BC4" w:rsidRPr="00A65D3D" w:rsidRDefault="00AE3BC4" w:rsidP="00A65D3D">
                          <w:pPr>
                            <w:jc w:val="center"/>
                            <w:rPr>
                              <w:rFonts w:ascii="Arial" w:hAnsi="Arial" w:cs="Arial"/>
                              <w:color w:val="FFFFFF"/>
                              <w:sz w:val="40"/>
                              <w:szCs w:val="40"/>
                            </w:rPr>
                          </w:pPr>
                          <w:r w:rsidRPr="00A65D3D">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01.6pt;margin-top:3.6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auhAIAAAUFAAAOAAAAZHJzL2Uyb0RvYy54bWysVNtuGyEQfa/Uf0C8O3vJ+rKrrKPYqatK&#10;aRs17QdgYL0oLFDAXqdV/70DaztO24eqqi2xwAyHmTlnuLredxLtuHVCqxpnFylGXFHNhNrU+Mvn&#10;1WiGkfNEMSK14jV+4g5fz1+/uupNxXPdasm4RQCiXNWbGrfemypJHG15R9yFNlyBsdG2Ix6WdpMw&#10;S3pA72SSp+kk6bVlxmrKnYPd28GI5xG/aTj1H5vGcY9kjSE2H0cbx3UYk/kVqTaWmFbQQxjkH6Lo&#10;iFBw6QnqlniCtlb8BtUJarXTjb+gukt00wjKYw6QTZb+ks1DSwyPuUBxnDmVyf0/WPphd2+RYDWe&#10;YqRIBxR94rT1nD6iaahOb1wFTg/m3ob8nLnT9NEhpZctURt+Y63uW04YxJQF/+TFgbBwcBSt+/ea&#10;ATjZeh0LtW9sFwChBGgf+Xg68cH3HlHYzNPxtEiBNgq2y9kknUXCElIdTxvr/FuuOxQmNbbAd0Qn&#10;uzvnQzSkOrrE6LUUbCWkjAu7WS+lRTsC2lhchn9MAJI8d5MqOCsdjg2Iww4ECXcEWwg3cv29zPIi&#10;XeTlaDWZTUfFqhiPymk6G6VZuSgnaVEWt6sfIcCsqFrBGFd3QvGj7rLi73g9dMCgmKg81Ne4HOfj&#10;mPuL6N15kmn8/SnJTnhoQym6Gs9OTqQKxL5RDNImlSdCDvPkZfixylCD4zdWJcogMD8oyO/Xe0AJ&#10;clhr9gSCsBr4Amrh7YBJq+03jHrowxq7r1tiOUbynQJRlVlRhMaNi2I8zWFhzy3rcwtRFKBq7DEa&#10;pks/NPvWWLFp4aYs1kjpGxBiI6JGnqM6yBd6LSZzeBdCM5+vo9fz6zX/CQAA//8DAFBLAwQUAAYA&#10;CAAAACEAB5A7494AAAAIAQAADwAAAGRycy9kb3ducmV2LnhtbEyPQU+DQBCF7yb+h82YeLNLaQKV&#10;sjSmifViY6299LZlR0DZWcJugf57x5MeX76XN9/k68m2YsDeN44UzGcRCKTSmYYqBceP54clCB80&#10;Gd06QgVX9LAubm9ynRk30jsOh1AJHiGfaQV1CF0mpS9rtNrPXIfE7NP1VgeOfSVNr0cet62MoyiR&#10;VjfEF2rd4abG8vtwsQrw63TFcfP2coz226TcprshvO6Uur+bnlYgAk7hrwy/+qwOBTud3YWMF62C&#10;JFrEXFWQLkAwf4xTzmcGyznIIpf/Hyh+AAAA//8DAFBLAQItABQABgAIAAAAIQC2gziS/gAAAOEB&#10;AAATAAAAAAAAAAAAAAAAAAAAAABbQ29udGVudF9UeXBlc10ueG1sUEsBAi0AFAAGAAgAAAAhADj9&#10;If/WAAAAlAEAAAsAAAAAAAAAAAAAAAAALwEAAF9yZWxzLy5yZWxzUEsBAi0AFAAGAAgAAAAhAD0V&#10;Bq6EAgAABQUAAA4AAAAAAAAAAAAAAAAALgIAAGRycy9lMm9Eb2MueG1sUEsBAi0AFAAGAAgAAAAh&#10;AAeQO+PeAAAACAEAAA8AAAAAAAAAAAAAAAAA3gQAAGRycy9kb3ducmV2LnhtbFBLBQYAAAAABAAE&#10;APMAAADpBQAAAAA=&#10;" o:allowincell="f" fillcolor="#b3b3b3" stroked="f">
              <v:textbox>
                <w:txbxContent>
                  <w:p w14:paraId="7FA9DBD2" w14:textId="77777777" w:rsidR="00AE3BC4" w:rsidRPr="00A65D3D" w:rsidRDefault="00AE3BC4" w:rsidP="00A65D3D">
                    <w:pPr>
                      <w:jc w:val="center"/>
                      <w:rPr>
                        <w:rFonts w:ascii="Arial" w:hAnsi="Arial" w:cs="Arial"/>
                        <w:color w:val="FFFFFF"/>
                        <w:sz w:val="40"/>
                        <w:szCs w:val="40"/>
                      </w:rPr>
                    </w:pPr>
                    <w:r w:rsidRPr="00A65D3D">
                      <w:rPr>
                        <w:rFonts w:ascii="Arial" w:hAnsi="Arial" w:cs="Arial"/>
                        <w:color w:val="FFFFFF"/>
                        <w:sz w:val="40"/>
                        <w:szCs w:val="40"/>
                      </w:rPr>
                      <w:t>News Release</w:t>
                    </w:r>
                  </w:p>
                </w:txbxContent>
              </v:textbox>
            </v:rect>
          </w:pict>
        </mc:Fallback>
      </mc:AlternateContent>
    </w:r>
    <w:r w:rsidR="00616CA5">
      <w:rPr>
        <w:rFonts w:ascii="Arial" w:eastAsia="Arial" w:hAnsi="Arial" w:cs="Times New Roman"/>
        <w:noProof/>
        <w:lang w:val="it-IT" w:eastAsia="it-IT"/>
      </w:rPr>
      <w:drawing>
        <wp:inline distT="0" distB="0" distL="0" distR="0" wp14:anchorId="2964DBED" wp14:editId="1D55CD18">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6113BEB9" w14:textId="77777777" w:rsidR="00882F04" w:rsidRDefault="00882F04">
    <w:pPr>
      <w:pStyle w:val="Intestazione"/>
    </w:pPr>
  </w:p>
  <w:p w14:paraId="4D88A4F6" w14:textId="77777777" w:rsidR="00256B2E" w:rsidRPr="00256B2E" w:rsidRDefault="00256B2E">
    <w:pPr>
      <w:pStyle w:val="Intestazione"/>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F5280"/>
    <w:multiLevelType w:val="hybridMultilevel"/>
    <w:tmpl w:val="233A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Coll">
    <w15:presenceInfo w15:providerId="AD" w15:userId="S-1-5-21-2115433300-1015399146-3669429419-8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C31"/>
    <w:rsid w:val="00005078"/>
    <w:rsid w:val="00006429"/>
    <w:rsid w:val="00007FB5"/>
    <w:rsid w:val="0001141B"/>
    <w:rsid w:val="00012477"/>
    <w:rsid w:val="00012D8E"/>
    <w:rsid w:val="00013E60"/>
    <w:rsid w:val="000157AB"/>
    <w:rsid w:val="000178E9"/>
    <w:rsid w:val="00021A3B"/>
    <w:rsid w:val="00022BB3"/>
    <w:rsid w:val="000248DD"/>
    <w:rsid w:val="000273D0"/>
    <w:rsid w:val="00035B5E"/>
    <w:rsid w:val="00045B14"/>
    <w:rsid w:val="00053E64"/>
    <w:rsid w:val="00062F6C"/>
    <w:rsid w:val="000674D1"/>
    <w:rsid w:val="00067DA3"/>
    <w:rsid w:val="000733B6"/>
    <w:rsid w:val="0007511B"/>
    <w:rsid w:val="00075346"/>
    <w:rsid w:val="00075BF2"/>
    <w:rsid w:val="000767EE"/>
    <w:rsid w:val="000805F5"/>
    <w:rsid w:val="0008271E"/>
    <w:rsid w:val="0008308C"/>
    <w:rsid w:val="000830C6"/>
    <w:rsid w:val="00083579"/>
    <w:rsid w:val="0008499A"/>
    <w:rsid w:val="00086AC8"/>
    <w:rsid w:val="000908FE"/>
    <w:rsid w:val="000918F2"/>
    <w:rsid w:val="00096996"/>
    <w:rsid w:val="00097A28"/>
    <w:rsid w:val="000A006E"/>
    <w:rsid w:val="000A1B0C"/>
    <w:rsid w:val="000A240C"/>
    <w:rsid w:val="000A3E8D"/>
    <w:rsid w:val="000A51A5"/>
    <w:rsid w:val="000A66E0"/>
    <w:rsid w:val="000A67A4"/>
    <w:rsid w:val="000A6C26"/>
    <w:rsid w:val="000A7DD6"/>
    <w:rsid w:val="000B0A86"/>
    <w:rsid w:val="000B2674"/>
    <w:rsid w:val="000B4E9F"/>
    <w:rsid w:val="000B6152"/>
    <w:rsid w:val="000C489E"/>
    <w:rsid w:val="000C5B49"/>
    <w:rsid w:val="000C6759"/>
    <w:rsid w:val="000D1070"/>
    <w:rsid w:val="000D1718"/>
    <w:rsid w:val="000D43E1"/>
    <w:rsid w:val="000D5755"/>
    <w:rsid w:val="000D7862"/>
    <w:rsid w:val="000E137D"/>
    <w:rsid w:val="000E334B"/>
    <w:rsid w:val="000E4858"/>
    <w:rsid w:val="000E5358"/>
    <w:rsid w:val="000F238B"/>
    <w:rsid w:val="000F3593"/>
    <w:rsid w:val="000F6990"/>
    <w:rsid w:val="00101994"/>
    <w:rsid w:val="00103FC3"/>
    <w:rsid w:val="001069D5"/>
    <w:rsid w:val="00107FE0"/>
    <w:rsid w:val="00113CFB"/>
    <w:rsid w:val="00115A04"/>
    <w:rsid w:val="0011635A"/>
    <w:rsid w:val="0011753F"/>
    <w:rsid w:val="00123829"/>
    <w:rsid w:val="001248F9"/>
    <w:rsid w:val="00124CAB"/>
    <w:rsid w:val="001326C1"/>
    <w:rsid w:val="0013298E"/>
    <w:rsid w:val="0013358C"/>
    <w:rsid w:val="00134E1D"/>
    <w:rsid w:val="00134F54"/>
    <w:rsid w:val="001363F9"/>
    <w:rsid w:val="001375E6"/>
    <w:rsid w:val="0014185A"/>
    <w:rsid w:val="00143B55"/>
    <w:rsid w:val="00143C4D"/>
    <w:rsid w:val="00144030"/>
    <w:rsid w:val="001456FD"/>
    <w:rsid w:val="001532A2"/>
    <w:rsid w:val="001539D5"/>
    <w:rsid w:val="001544FA"/>
    <w:rsid w:val="00156DE3"/>
    <w:rsid w:val="00157316"/>
    <w:rsid w:val="0016202D"/>
    <w:rsid w:val="001623FD"/>
    <w:rsid w:val="0016733B"/>
    <w:rsid w:val="00167F08"/>
    <w:rsid w:val="001717CC"/>
    <w:rsid w:val="00181A97"/>
    <w:rsid w:val="00186AF4"/>
    <w:rsid w:val="00186F0F"/>
    <w:rsid w:val="001A097B"/>
    <w:rsid w:val="001A2DDE"/>
    <w:rsid w:val="001A2F3D"/>
    <w:rsid w:val="001A7434"/>
    <w:rsid w:val="001B1068"/>
    <w:rsid w:val="001B2E55"/>
    <w:rsid w:val="001B672C"/>
    <w:rsid w:val="001B7A1A"/>
    <w:rsid w:val="001C04FC"/>
    <w:rsid w:val="001C142B"/>
    <w:rsid w:val="001C560D"/>
    <w:rsid w:val="001D14D9"/>
    <w:rsid w:val="001D4C4C"/>
    <w:rsid w:val="001E22A8"/>
    <w:rsid w:val="001E5D63"/>
    <w:rsid w:val="001E7711"/>
    <w:rsid w:val="001E7832"/>
    <w:rsid w:val="001F5F0F"/>
    <w:rsid w:val="001F71E9"/>
    <w:rsid w:val="00202B9B"/>
    <w:rsid w:val="00202D4B"/>
    <w:rsid w:val="00204210"/>
    <w:rsid w:val="00206ED3"/>
    <w:rsid w:val="002124A8"/>
    <w:rsid w:val="00214BC3"/>
    <w:rsid w:val="00220137"/>
    <w:rsid w:val="0022063B"/>
    <w:rsid w:val="00223772"/>
    <w:rsid w:val="00224142"/>
    <w:rsid w:val="00226212"/>
    <w:rsid w:val="00226711"/>
    <w:rsid w:val="00226B04"/>
    <w:rsid w:val="002274D9"/>
    <w:rsid w:val="00230414"/>
    <w:rsid w:val="00231E84"/>
    <w:rsid w:val="00234366"/>
    <w:rsid w:val="00235C88"/>
    <w:rsid w:val="00235EB2"/>
    <w:rsid w:val="00236CBD"/>
    <w:rsid w:val="002411FC"/>
    <w:rsid w:val="00245224"/>
    <w:rsid w:val="00247E18"/>
    <w:rsid w:val="002507DD"/>
    <w:rsid w:val="002527A1"/>
    <w:rsid w:val="00256253"/>
    <w:rsid w:val="00256B2E"/>
    <w:rsid w:val="00261B2A"/>
    <w:rsid w:val="002631F6"/>
    <w:rsid w:val="002643A9"/>
    <w:rsid w:val="00270AF8"/>
    <w:rsid w:val="00275264"/>
    <w:rsid w:val="00275B56"/>
    <w:rsid w:val="00277136"/>
    <w:rsid w:val="00280390"/>
    <w:rsid w:val="00280D6A"/>
    <w:rsid w:val="00281E0D"/>
    <w:rsid w:val="0028240C"/>
    <w:rsid w:val="00283EAC"/>
    <w:rsid w:val="0028450A"/>
    <w:rsid w:val="00284BBC"/>
    <w:rsid w:val="00287CAC"/>
    <w:rsid w:val="00295509"/>
    <w:rsid w:val="002A2F34"/>
    <w:rsid w:val="002A3124"/>
    <w:rsid w:val="002A5423"/>
    <w:rsid w:val="002A5FB2"/>
    <w:rsid w:val="002A6F99"/>
    <w:rsid w:val="002B05D8"/>
    <w:rsid w:val="002B386D"/>
    <w:rsid w:val="002B4541"/>
    <w:rsid w:val="002C356A"/>
    <w:rsid w:val="002C3ECA"/>
    <w:rsid w:val="002C667F"/>
    <w:rsid w:val="002C6CB6"/>
    <w:rsid w:val="002D0AA1"/>
    <w:rsid w:val="002D1F10"/>
    <w:rsid w:val="002D301B"/>
    <w:rsid w:val="002D3FA7"/>
    <w:rsid w:val="002D529B"/>
    <w:rsid w:val="002D5E79"/>
    <w:rsid w:val="002D5EEA"/>
    <w:rsid w:val="002D6988"/>
    <w:rsid w:val="002D7193"/>
    <w:rsid w:val="002E0D25"/>
    <w:rsid w:val="002F29B2"/>
    <w:rsid w:val="002F29B4"/>
    <w:rsid w:val="002F527F"/>
    <w:rsid w:val="002F59F9"/>
    <w:rsid w:val="002F68F6"/>
    <w:rsid w:val="003006E3"/>
    <w:rsid w:val="0030492A"/>
    <w:rsid w:val="00305A90"/>
    <w:rsid w:val="00307618"/>
    <w:rsid w:val="00310772"/>
    <w:rsid w:val="00311DBD"/>
    <w:rsid w:val="00314807"/>
    <w:rsid w:val="00315DB4"/>
    <w:rsid w:val="00317683"/>
    <w:rsid w:val="003307D4"/>
    <w:rsid w:val="00331534"/>
    <w:rsid w:val="003325B0"/>
    <w:rsid w:val="00333FDC"/>
    <w:rsid w:val="00335935"/>
    <w:rsid w:val="00340AFA"/>
    <w:rsid w:val="003421E4"/>
    <w:rsid w:val="003443BD"/>
    <w:rsid w:val="003455D0"/>
    <w:rsid w:val="0034560B"/>
    <w:rsid w:val="00351082"/>
    <w:rsid w:val="00355BBA"/>
    <w:rsid w:val="00355EAD"/>
    <w:rsid w:val="0035611C"/>
    <w:rsid w:val="0035644E"/>
    <w:rsid w:val="00356C09"/>
    <w:rsid w:val="003575B6"/>
    <w:rsid w:val="00357659"/>
    <w:rsid w:val="00364FE6"/>
    <w:rsid w:val="0036624B"/>
    <w:rsid w:val="00370256"/>
    <w:rsid w:val="00370361"/>
    <w:rsid w:val="00370D6C"/>
    <w:rsid w:val="00374588"/>
    <w:rsid w:val="00375B53"/>
    <w:rsid w:val="00376EC8"/>
    <w:rsid w:val="00390414"/>
    <w:rsid w:val="00393D5B"/>
    <w:rsid w:val="003967C7"/>
    <w:rsid w:val="003A1771"/>
    <w:rsid w:val="003A2112"/>
    <w:rsid w:val="003A36B7"/>
    <w:rsid w:val="003A4B22"/>
    <w:rsid w:val="003B1DD0"/>
    <w:rsid w:val="003B4151"/>
    <w:rsid w:val="003B42BC"/>
    <w:rsid w:val="003B4909"/>
    <w:rsid w:val="003B5526"/>
    <w:rsid w:val="003B71BC"/>
    <w:rsid w:val="003C30F8"/>
    <w:rsid w:val="003C46E7"/>
    <w:rsid w:val="003C6500"/>
    <w:rsid w:val="003D0130"/>
    <w:rsid w:val="003D5DBF"/>
    <w:rsid w:val="003D6678"/>
    <w:rsid w:val="003D6B06"/>
    <w:rsid w:val="003D7A4B"/>
    <w:rsid w:val="003D7F1F"/>
    <w:rsid w:val="003E035D"/>
    <w:rsid w:val="003F0682"/>
    <w:rsid w:val="003F1DB1"/>
    <w:rsid w:val="00401777"/>
    <w:rsid w:val="00405306"/>
    <w:rsid w:val="00407B47"/>
    <w:rsid w:val="004103DB"/>
    <w:rsid w:val="0041206D"/>
    <w:rsid w:val="00417F8A"/>
    <w:rsid w:val="00420105"/>
    <w:rsid w:val="00420D22"/>
    <w:rsid w:val="00421B56"/>
    <w:rsid w:val="00422DBC"/>
    <w:rsid w:val="00423214"/>
    <w:rsid w:val="00430981"/>
    <w:rsid w:val="0043257E"/>
    <w:rsid w:val="00433E31"/>
    <w:rsid w:val="00434F40"/>
    <w:rsid w:val="00436C9D"/>
    <w:rsid w:val="0044037A"/>
    <w:rsid w:val="00441183"/>
    <w:rsid w:val="004429BF"/>
    <w:rsid w:val="00444EA2"/>
    <w:rsid w:val="0044639D"/>
    <w:rsid w:val="004467D2"/>
    <w:rsid w:val="0045215C"/>
    <w:rsid w:val="00452886"/>
    <w:rsid w:val="00453E1D"/>
    <w:rsid w:val="00460E57"/>
    <w:rsid w:val="004628A1"/>
    <w:rsid w:val="00463052"/>
    <w:rsid w:val="0046621E"/>
    <w:rsid w:val="00467DE5"/>
    <w:rsid w:val="00470014"/>
    <w:rsid w:val="0047341E"/>
    <w:rsid w:val="00476512"/>
    <w:rsid w:val="004768D6"/>
    <w:rsid w:val="004776F0"/>
    <w:rsid w:val="00477997"/>
    <w:rsid w:val="00477B5D"/>
    <w:rsid w:val="00477D60"/>
    <w:rsid w:val="004821AD"/>
    <w:rsid w:val="00484E54"/>
    <w:rsid w:val="0048514A"/>
    <w:rsid w:val="00490FE9"/>
    <w:rsid w:val="004919F1"/>
    <w:rsid w:val="0049237F"/>
    <w:rsid w:val="00492AA1"/>
    <w:rsid w:val="00494361"/>
    <w:rsid w:val="004946D9"/>
    <w:rsid w:val="004965E8"/>
    <w:rsid w:val="004A2A7A"/>
    <w:rsid w:val="004A3BCF"/>
    <w:rsid w:val="004A43B8"/>
    <w:rsid w:val="004A6DFE"/>
    <w:rsid w:val="004A7C19"/>
    <w:rsid w:val="004B0ACB"/>
    <w:rsid w:val="004B101B"/>
    <w:rsid w:val="004B289D"/>
    <w:rsid w:val="004B3340"/>
    <w:rsid w:val="004B3B7B"/>
    <w:rsid w:val="004B55B8"/>
    <w:rsid w:val="004B64CB"/>
    <w:rsid w:val="004C04AC"/>
    <w:rsid w:val="004C556F"/>
    <w:rsid w:val="004D0D61"/>
    <w:rsid w:val="004D3D5D"/>
    <w:rsid w:val="004D47E0"/>
    <w:rsid w:val="004E503E"/>
    <w:rsid w:val="004E7F6C"/>
    <w:rsid w:val="004F2701"/>
    <w:rsid w:val="004F2CB7"/>
    <w:rsid w:val="004F73DC"/>
    <w:rsid w:val="0051010C"/>
    <w:rsid w:val="00510CFD"/>
    <w:rsid w:val="005113AF"/>
    <w:rsid w:val="005119D0"/>
    <w:rsid w:val="00512EC8"/>
    <w:rsid w:val="005149B2"/>
    <w:rsid w:val="005208D8"/>
    <w:rsid w:val="00521A5F"/>
    <w:rsid w:val="00521E17"/>
    <w:rsid w:val="005257B2"/>
    <w:rsid w:val="00525987"/>
    <w:rsid w:val="0053068E"/>
    <w:rsid w:val="00530941"/>
    <w:rsid w:val="00531D5A"/>
    <w:rsid w:val="00537D1F"/>
    <w:rsid w:val="00541079"/>
    <w:rsid w:val="00543609"/>
    <w:rsid w:val="00545F78"/>
    <w:rsid w:val="005473C1"/>
    <w:rsid w:val="00550109"/>
    <w:rsid w:val="00551370"/>
    <w:rsid w:val="00551B92"/>
    <w:rsid w:val="0055741A"/>
    <w:rsid w:val="00561DAA"/>
    <w:rsid w:val="00561EBB"/>
    <w:rsid w:val="0056630E"/>
    <w:rsid w:val="005666E1"/>
    <w:rsid w:val="00566AC1"/>
    <w:rsid w:val="005700B8"/>
    <w:rsid w:val="0057058A"/>
    <w:rsid w:val="0057126D"/>
    <w:rsid w:val="005734E7"/>
    <w:rsid w:val="005819D2"/>
    <w:rsid w:val="0058357A"/>
    <w:rsid w:val="00584931"/>
    <w:rsid w:val="00585FD9"/>
    <w:rsid w:val="00586302"/>
    <w:rsid w:val="005928BA"/>
    <w:rsid w:val="0059770C"/>
    <w:rsid w:val="00597B1B"/>
    <w:rsid w:val="005A34E9"/>
    <w:rsid w:val="005A450B"/>
    <w:rsid w:val="005A4E0C"/>
    <w:rsid w:val="005A777A"/>
    <w:rsid w:val="005B02CA"/>
    <w:rsid w:val="005B1A18"/>
    <w:rsid w:val="005B4F65"/>
    <w:rsid w:val="005B5660"/>
    <w:rsid w:val="005B6B06"/>
    <w:rsid w:val="005C437E"/>
    <w:rsid w:val="005C5B29"/>
    <w:rsid w:val="005C6B47"/>
    <w:rsid w:val="005C79C4"/>
    <w:rsid w:val="005D139E"/>
    <w:rsid w:val="005D3C1D"/>
    <w:rsid w:val="005D5101"/>
    <w:rsid w:val="005E3167"/>
    <w:rsid w:val="005E40AC"/>
    <w:rsid w:val="005F3D08"/>
    <w:rsid w:val="005F554F"/>
    <w:rsid w:val="005F60EF"/>
    <w:rsid w:val="005F7162"/>
    <w:rsid w:val="00600AD3"/>
    <w:rsid w:val="00601395"/>
    <w:rsid w:val="00601838"/>
    <w:rsid w:val="00601B6A"/>
    <w:rsid w:val="0060726F"/>
    <w:rsid w:val="00607705"/>
    <w:rsid w:val="00616CA5"/>
    <w:rsid w:val="0062388B"/>
    <w:rsid w:val="00624BCF"/>
    <w:rsid w:val="00627E8C"/>
    <w:rsid w:val="00630CCA"/>
    <w:rsid w:val="00631517"/>
    <w:rsid w:val="00632B12"/>
    <w:rsid w:val="006339B6"/>
    <w:rsid w:val="00633C00"/>
    <w:rsid w:val="0063647A"/>
    <w:rsid w:val="00636A7E"/>
    <w:rsid w:val="0065034C"/>
    <w:rsid w:val="0065053F"/>
    <w:rsid w:val="00650993"/>
    <w:rsid w:val="006547FA"/>
    <w:rsid w:val="00666D4B"/>
    <w:rsid w:val="006679AF"/>
    <w:rsid w:val="0067159F"/>
    <w:rsid w:val="0067427C"/>
    <w:rsid w:val="00674ACF"/>
    <w:rsid w:val="0068000D"/>
    <w:rsid w:val="006805D8"/>
    <w:rsid w:val="00680E3B"/>
    <w:rsid w:val="00683201"/>
    <w:rsid w:val="00685BCD"/>
    <w:rsid w:val="0068677E"/>
    <w:rsid w:val="00687BE0"/>
    <w:rsid w:val="00687D52"/>
    <w:rsid w:val="006916A3"/>
    <w:rsid w:val="00693D7D"/>
    <w:rsid w:val="00697CFA"/>
    <w:rsid w:val="006A04A5"/>
    <w:rsid w:val="006A1915"/>
    <w:rsid w:val="006A4144"/>
    <w:rsid w:val="006A5AAF"/>
    <w:rsid w:val="006A5C8D"/>
    <w:rsid w:val="006A6201"/>
    <w:rsid w:val="006A66C6"/>
    <w:rsid w:val="006A6E9A"/>
    <w:rsid w:val="006A75E3"/>
    <w:rsid w:val="006B1706"/>
    <w:rsid w:val="006B564F"/>
    <w:rsid w:val="006B62B7"/>
    <w:rsid w:val="006C2156"/>
    <w:rsid w:val="006C5858"/>
    <w:rsid w:val="006C59B2"/>
    <w:rsid w:val="006D0BEA"/>
    <w:rsid w:val="006D2A59"/>
    <w:rsid w:val="006D6ABA"/>
    <w:rsid w:val="006E067F"/>
    <w:rsid w:val="006E1136"/>
    <w:rsid w:val="006E2C48"/>
    <w:rsid w:val="006E3323"/>
    <w:rsid w:val="006E43B2"/>
    <w:rsid w:val="006F0633"/>
    <w:rsid w:val="006F1FD6"/>
    <w:rsid w:val="006F4A9A"/>
    <w:rsid w:val="006F68FA"/>
    <w:rsid w:val="006F6976"/>
    <w:rsid w:val="006F6F18"/>
    <w:rsid w:val="006F7DDA"/>
    <w:rsid w:val="00700B6C"/>
    <w:rsid w:val="00705AD1"/>
    <w:rsid w:val="0071127A"/>
    <w:rsid w:val="00717191"/>
    <w:rsid w:val="00722B12"/>
    <w:rsid w:val="00723E51"/>
    <w:rsid w:val="0072654E"/>
    <w:rsid w:val="0073172C"/>
    <w:rsid w:val="00733DE9"/>
    <w:rsid w:val="00737A7E"/>
    <w:rsid w:val="00740C56"/>
    <w:rsid w:val="00740D15"/>
    <w:rsid w:val="00741027"/>
    <w:rsid w:val="00743829"/>
    <w:rsid w:val="00744DA7"/>
    <w:rsid w:val="00745517"/>
    <w:rsid w:val="00747A3F"/>
    <w:rsid w:val="0075126B"/>
    <w:rsid w:val="00752DB5"/>
    <w:rsid w:val="007549DC"/>
    <w:rsid w:val="00754C3A"/>
    <w:rsid w:val="00756435"/>
    <w:rsid w:val="00760335"/>
    <w:rsid w:val="00761640"/>
    <w:rsid w:val="0076297D"/>
    <w:rsid w:val="00763A60"/>
    <w:rsid w:val="007669AF"/>
    <w:rsid w:val="0076752A"/>
    <w:rsid w:val="00770A07"/>
    <w:rsid w:val="00774C33"/>
    <w:rsid w:val="007811EE"/>
    <w:rsid w:val="00781338"/>
    <w:rsid w:val="00781E32"/>
    <w:rsid w:val="00784D68"/>
    <w:rsid w:val="0078682F"/>
    <w:rsid w:val="0079026F"/>
    <w:rsid w:val="007912FF"/>
    <w:rsid w:val="00793DA7"/>
    <w:rsid w:val="00794241"/>
    <w:rsid w:val="00794B0A"/>
    <w:rsid w:val="007A13DB"/>
    <w:rsid w:val="007A34E4"/>
    <w:rsid w:val="007A57E4"/>
    <w:rsid w:val="007A7138"/>
    <w:rsid w:val="007B79DA"/>
    <w:rsid w:val="007C2797"/>
    <w:rsid w:val="007D00F0"/>
    <w:rsid w:val="007D1D97"/>
    <w:rsid w:val="007D70F5"/>
    <w:rsid w:val="007D7AD7"/>
    <w:rsid w:val="007E0324"/>
    <w:rsid w:val="007E14A3"/>
    <w:rsid w:val="007E2C11"/>
    <w:rsid w:val="007E4AEE"/>
    <w:rsid w:val="007F12F7"/>
    <w:rsid w:val="007F1984"/>
    <w:rsid w:val="007F2FF8"/>
    <w:rsid w:val="008017A2"/>
    <w:rsid w:val="0080706A"/>
    <w:rsid w:val="008074B7"/>
    <w:rsid w:val="008105E2"/>
    <w:rsid w:val="008131E3"/>
    <w:rsid w:val="00814AE6"/>
    <w:rsid w:val="00817709"/>
    <w:rsid w:val="008227DA"/>
    <w:rsid w:val="008229C6"/>
    <w:rsid w:val="00826AD8"/>
    <w:rsid w:val="008304CD"/>
    <w:rsid w:val="008367A9"/>
    <w:rsid w:val="00840597"/>
    <w:rsid w:val="00840F30"/>
    <w:rsid w:val="00841AAE"/>
    <w:rsid w:val="00845D52"/>
    <w:rsid w:val="00846C68"/>
    <w:rsid w:val="00846D45"/>
    <w:rsid w:val="00847B4B"/>
    <w:rsid w:val="00850916"/>
    <w:rsid w:val="00853E85"/>
    <w:rsid w:val="00854B42"/>
    <w:rsid w:val="0085538B"/>
    <w:rsid w:val="008623E4"/>
    <w:rsid w:val="00864154"/>
    <w:rsid w:val="008665D0"/>
    <w:rsid w:val="0087030C"/>
    <w:rsid w:val="00873953"/>
    <w:rsid w:val="008745C4"/>
    <w:rsid w:val="0088073F"/>
    <w:rsid w:val="00882F04"/>
    <w:rsid w:val="008835BD"/>
    <w:rsid w:val="00885042"/>
    <w:rsid w:val="00887574"/>
    <w:rsid w:val="00887D28"/>
    <w:rsid w:val="0089003F"/>
    <w:rsid w:val="00892AE2"/>
    <w:rsid w:val="00894007"/>
    <w:rsid w:val="00895E97"/>
    <w:rsid w:val="008A25A9"/>
    <w:rsid w:val="008A3184"/>
    <w:rsid w:val="008A3743"/>
    <w:rsid w:val="008A559C"/>
    <w:rsid w:val="008B08B2"/>
    <w:rsid w:val="008B66C2"/>
    <w:rsid w:val="008C1CEA"/>
    <w:rsid w:val="008C30BC"/>
    <w:rsid w:val="008C35F2"/>
    <w:rsid w:val="008C4AF4"/>
    <w:rsid w:val="008C4CD9"/>
    <w:rsid w:val="008C6994"/>
    <w:rsid w:val="008D1508"/>
    <w:rsid w:val="008D4137"/>
    <w:rsid w:val="008E1600"/>
    <w:rsid w:val="008E1C9D"/>
    <w:rsid w:val="008E2D0A"/>
    <w:rsid w:val="008E6742"/>
    <w:rsid w:val="008F0246"/>
    <w:rsid w:val="008F121E"/>
    <w:rsid w:val="008F5922"/>
    <w:rsid w:val="008F6697"/>
    <w:rsid w:val="008F764F"/>
    <w:rsid w:val="00910232"/>
    <w:rsid w:val="009107CE"/>
    <w:rsid w:val="00916DD3"/>
    <w:rsid w:val="00920E41"/>
    <w:rsid w:val="009213FC"/>
    <w:rsid w:val="009214A3"/>
    <w:rsid w:val="00927723"/>
    <w:rsid w:val="009331A1"/>
    <w:rsid w:val="009332F6"/>
    <w:rsid w:val="00935521"/>
    <w:rsid w:val="00935F46"/>
    <w:rsid w:val="00936BC0"/>
    <w:rsid w:val="0093740E"/>
    <w:rsid w:val="0094011F"/>
    <w:rsid w:val="00941AA9"/>
    <w:rsid w:val="009426DB"/>
    <w:rsid w:val="0094681F"/>
    <w:rsid w:val="00946EB6"/>
    <w:rsid w:val="0095252D"/>
    <w:rsid w:val="00954925"/>
    <w:rsid w:val="00956559"/>
    <w:rsid w:val="00956CE8"/>
    <w:rsid w:val="0095793E"/>
    <w:rsid w:val="00961FDB"/>
    <w:rsid w:val="00973034"/>
    <w:rsid w:val="00984152"/>
    <w:rsid w:val="00984FE9"/>
    <w:rsid w:val="0098512C"/>
    <w:rsid w:val="00987B1F"/>
    <w:rsid w:val="0099038A"/>
    <w:rsid w:val="00990551"/>
    <w:rsid w:val="00992CE9"/>
    <w:rsid w:val="00996328"/>
    <w:rsid w:val="009A15D2"/>
    <w:rsid w:val="009A1758"/>
    <w:rsid w:val="009A256D"/>
    <w:rsid w:val="009A2D20"/>
    <w:rsid w:val="009A7227"/>
    <w:rsid w:val="009B04A3"/>
    <w:rsid w:val="009B240C"/>
    <w:rsid w:val="009B34A3"/>
    <w:rsid w:val="009B3595"/>
    <w:rsid w:val="009B4223"/>
    <w:rsid w:val="009B51B1"/>
    <w:rsid w:val="009B6FE3"/>
    <w:rsid w:val="009B7433"/>
    <w:rsid w:val="009C046A"/>
    <w:rsid w:val="009C1393"/>
    <w:rsid w:val="009D0451"/>
    <w:rsid w:val="009D36A7"/>
    <w:rsid w:val="009D7DCF"/>
    <w:rsid w:val="009D7EAE"/>
    <w:rsid w:val="009E54BF"/>
    <w:rsid w:val="009E72A3"/>
    <w:rsid w:val="009E77F0"/>
    <w:rsid w:val="009F00C2"/>
    <w:rsid w:val="009F4D46"/>
    <w:rsid w:val="00A01E86"/>
    <w:rsid w:val="00A02924"/>
    <w:rsid w:val="00A04E1D"/>
    <w:rsid w:val="00A06C0D"/>
    <w:rsid w:val="00A10451"/>
    <w:rsid w:val="00A11386"/>
    <w:rsid w:val="00A12783"/>
    <w:rsid w:val="00A149F4"/>
    <w:rsid w:val="00A20645"/>
    <w:rsid w:val="00A22ED3"/>
    <w:rsid w:val="00A24EA1"/>
    <w:rsid w:val="00A25D97"/>
    <w:rsid w:val="00A27056"/>
    <w:rsid w:val="00A27B99"/>
    <w:rsid w:val="00A3114B"/>
    <w:rsid w:val="00A34A18"/>
    <w:rsid w:val="00A416AD"/>
    <w:rsid w:val="00A42351"/>
    <w:rsid w:val="00A448E7"/>
    <w:rsid w:val="00A4504F"/>
    <w:rsid w:val="00A46E3E"/>
    <w:rsid w:val="00A53D75"/>
    <w:rsid w:val="00A5407B"/>
    <w:rsid w:val="00A56114"/>
    <w:rsid w:val="00A64E8C"/>
    <w:rsid w:val="00A65653"/>
    <w:rsid w:val="00A660E7"/>
    <w:rsid w:val="00A6635C"/>
    <w:rsid w:val="00A67821"/>
    <w:rsid w:val="00A67B57"/>
    <w:rsid w:val="00A706B0"/>
    <w:rsid w:val="00A72678"/>
    <w:rsid w:val="00A72CBA"/>
    <w:rsid w:val="00A738C2"/>
    <w:rsid w:val="00A73F50"/>
    <w:rsid w:val="00A74A77"/>
    <w:rsid w:val="00A82470"/>
    <w:rsid w:val="00A83719"/>
    <w:rsid w:val="00A84907"/>
    <w:rsid w:val="00A8513D"/>
    <w:rsid w:val="00A87421"/>
    <w:rsid w:val="00A9071B"/>
    <w:rsid w:val="00A932D0"/>
    <w:rsid w:val="00A93862"/>
    <w:rsid w:val="00A94235"/>
    <w:rsid w:val="00A95DA5"/>
    <w:rsid w:val="00AA1469"/>
    <w:rsid w:val="00AA162B"/>
    <w:rsid w:val="00AA164B"/>
    <w:rsid w:val="00AA6597"/>
    <w:rsid w:val="00AB64DF"/>
    <w:rsid w:val="00AC0FDE"/>
    <w:rsid w:val="00AC3503"/>
    <w:rsid w:val="00AC4048"/>
    <w:rsid w:val="00AC4EE6"/>
    <w:rsid w:val="00AC7572"/>
    <w:rsid w:val="00AC785E"/>
    <w:rsid w:val="00AC7F68"/>
    <w:rsid w:val="00AD19B9"/>
    <w:rsid w:val="00AD4136"/>
    <w:rsid w:val="00AE3BC4"/>
    <w:rsid w:val="00AE69E3"/>
    <w:rsid w:val="00AF32B5"/>
    <w:rsid w:val="00AF6B5D"/>
    <w:rsid w:val="00B01106"/>
    <w:rsid w:val="00B044BD"/>
    <w:rsid w:val="00B056C9"/>
    <w:rsid w:val="00B0654D"/>
    <w:rsid w:val="00B06CB6"/>
    <w:rsid w:val="00B07CA1"/>
    <w:rsid w:val="00B15734"/>
    <w:rsid w:val="00B1670E"/>
    <w:rsid w:val="00B1734E"/>
    <w:rsid w:val="00B2227B"/>
    <w:rsid w:val="00B25289"/>
    <w:rsid w:val="00B277BB"/>
    <w:rsid w:val="00B31EA4"/>
    <w:rsid w:val="00B42535"/>
    <w:rsid w:val="00B435ED"/>
    <w:rsid w:val="00B437E2"/>
    <w:rsid w:val="00B439B3"/>
    <w:rsid w:val="00B445C5"/>
    <w:rsid w:val="00B44B36"/>
    <w:rsid w:val="00B471A6"/>
    <w:rsid w:val="00B51772"/>
    <w:rsid w:val="00B51B61"/>
    <w:rsid w:val="00B60A5F"/>
    <w:rsid w:val="00B64CCD"/>
    <w:rsid w:val="00B6725D"/>
    <w:rsid w:val="00B673FF"/>
    <w:rsid w:val="00B81B34"/>
    <w:rsid w:val="00B82827"/>
    <w:rsid w:val="00B85375"/>
    <w:rsid w:val="00B86F84"/>
    <w:rsid w:val="00B87A01"/>
    <w:rsid w:val="00B9023C"/>
    <w:rsid w:val="00B91F25"/>
    <w:rsid w:val="00B9306F"/>
    <w:rsid w:val="00B94B1E"/>
    <w:rsid w:val="00B95E1A"/>
    <w:rsid w:val="00BA42C5"/>
    <w:rsid w:val="00BA5EEB"/>
    <w:rsid w:val="00BB1B27"/>
    <w:rsid w:val="00BB3928"/>
    <w:rsid w:val="00BB3CAD"/>
    <w:rsid w:val="00BB4963"/>
    <w:rsid w:val="00BB4C63"/>
    <w:rsid w:val="00BB7DBB"/>
    <w:rsid w:val="00BC14CE"/>
    <w:rsid w:val="00BC1EBC"/>
    <w:rsid w:val="00BC1F42"/>
    <w:rsid w:val="00BC5BAB"/>
    <w:rsid w:val="00BD022B"/>
    <w:rsid w:val="00BD11E1"/>
    <w:rsid w:val="00BD2FCB"/>
    <w:rsid w:val="00BD3CD7"/>
    <w:rsid w:val="00BE0ED3"/>
    <w:rsid w:val="00BE1CBA"/>
    <w:rsid w:val="00BE62BD"/>
    <w:rsid w:val="00BF0D2A"/>
    <w:rsid w:val="00BF18C3"/>
    <w:rsid w:val="00BF4F4F"/>
    <w:rsid w:val="00BF542A"/>
    <w:rsid w:val="00C000FC"/>
    <w:rsid w:val="00C018A8"/>
    <w:rsid w:val="00C046E0"/>
    <w:rsid w:val="00C077DA"/>
    <w:rsid w:val="00C1014D"/>
    <w:rsid w:val="00C10475"/>
    <w:rsid w:val="00C10F72"/>
    <w:rsid w:val="00C139AE"/>
    <w:rsid w:val="00C1490E"/>
    <w:rsid w:val="00C171BD"/>
    <w:rsid w:val="00C17B95"/>
    <w:rsid w:val="00C17C22"/>
    <w:rsid w:val="00C22E18"/>
    <w:rsid w:val="00C24061"/>
    <w:rsid w:val="00C3227F"/>
    <w:rsid w:val="00C34A88"/>
    <w:rsid w:val="00C3606F"/>
    <w:rsid w:val="00C36603"/>
    <w:rsid w:val="00C40FD3"/>
    <w:rsid w:val="00C412AC"/>
    <w:rsid w:val="00C44D2B"/>
    <w:rsid w:val="00C46ABC"/>
    <w:rsid w:val="00C46FB6"/>
    <w:rsid w:val="00C47E0A"/>
    <w:rsid w:val="00C56F72"/>
    <w:rsid w:val="00C60F3C"/>
    <w:rsid w:val="00C6162A"/>
    <w:rsid w:val="00C6737E"/>
    <w:rsid w:val="00C70297"/>
    <w:rsid w:val="00C726C4"/>
    <w:rsid w:val="00C75131"/>
    <w:rsid w:val="00C77218"/>
    <w:rsid w:val="00C81C02"/>
    <w:rsid w:val="00C833D1"/>
    <w:rsid w:val="00C9238C"/>
    <w:rsid w:val="00C94525"/>
    <w:rsid w:val="00C96AC4"/>
    <w:rsid w:val="00C96F65"/>
    <w:rsid w:val="00C97F37"/>
    <w:rsid w:val="00CA003F"/>
    <w:rsid w:val="00CA1E24"/>
    <w:rsid w:val="00CA6458"/>
    <w:rsid w:val="00CB2C48"/>
    <w:rsid w:val="00CB7566"/>
    <w:rsid w:val="00CC1865"/>
    <w:rsid w:val="00CC18E0"/>
    <w:rsid w:val="00CC3E5F"/>
    <w:rsid w:val="00CC4FAB"/>
    <w:rsid w:val="00CD49F4"/>
    <w:rsid w:val="00CE0231"/>
    <w:rsid w:val="00CE4AA9"/>
    <w:rsid w:val="00CE6254"/>
    <w:rsid w:val="00CF372E"/>
    <w:rsid w:val="00CF4C73"/>
    <w:rsid w:val="00CF7F1D"/>
    <w:rsid w:val="00D01425"/>
    <w:rsid w:val="00D06810"/>
    <w:rsid w:val="00D06FC7"/>
    <w:rsid w:val="00D07767"/>
    <w:rsid w:val="00D121DF"/>
    <w:rsid w:val="00D24332"/>
    <w:rsid w:val="00D262F0"/>
    <w:rsid w:val="00D2785B"/>
    <w:rsid w:val="00D36CA6"/>
    <w:rsid w:val="00D36FD8"/>
    <w:rsid w:val="00D40849"/>
    <w:rsid w:val="00D44C24"/>
    <w:rsid w:val="00D44CED"/>
    <w:rsid w:val="00D53C56"/>
    <w:rsid w:val="00D56397"/>
    <w:rsid w:val="00D57268"/>
    <w:rsid w:val="00D60476"/>
    <w:rsid w:val="00D61B1B"/>
    <w:rsid w:val="00D62370"/>
    <w:rsid w:val="00D62481"/>
    <w:rsid w:val="00D66628"/>
    <w:rsid w:val="00D7175A"/>
    <w:rsid w:val="00D73889"/>
    <w:rsid w:val="00D741FB"/>
    <w:rsid w:val="00D742E1"/>
    <w:rsid w:val="00D75C69"/>
    <w:rsid w:val="00D84AF8"/>
    <w:rsid w:val="00D86F69"/>
    <w:rsid w:val="00D87CD3"/>
    <w:rsid w:val="00D90B7D"/>
    <w:rsid w:val="00D94CCC"/>
    <w:rsid w:val="00DA5717"/>
    <w:rsid w:val="00DB0F01"/>
    <w:rsid w:val="00DB39C9"/>
    <w:rsid w:val="00DB4E40"/>
    <w:rsid w:val="00DB571D"/>
    <w:rsid w:val="00DB5A04"/>
    <w:rsid w:val="00DC352B"/>
    <w:rsid w:val="00DC4114"/>
    <w:rsid w:val="00DC5E51"/>
    <w:rsid w:val="00DC7E30"/>
    <w:rsid w:val="00DD0D6F"/>
    <w:rsid w:val="00DD3654"/>
    <w:rsid w:val="00DD3B7B"/>
    <w:rsid w:val="00DD5ACB"/>
    <w:rsid w:val="00DD7D7B"/>
    <w:rsid w:val="00DE038B"/>
    <w:rsid w:val="00DE0E11"/>
    <w:rsid w:val="00DE5F45"/>
    <w:rsid w:val="00DF1958"/>
    <w:rsid w:val="00DF339C"/>
    <w:rsid w:val="00DF4503"/>
    <w:rsid w:val="00DF56F4"/>
    <w:rsid w:val="00DF6B88"/>
    <w:rsid w:val="00E012E3"/>
    <w:rsid w:val="00E0343E"/>
    <w:rsid w:val="00E11CA5"/>
    <w:rsid w:val="00E12F4B"/>
    <w:rsid w:val="00E13518"/>
    <w:rsid w:val="00E14C44"/>
    <w:rsid w:val="00E21F2C"/>
    <w:rsid w:val="00E23810"/>
    <w:rsid w:val="00E23B1B"/>
    <w:rsid w:val="00E248A8"/>
    <w:rsid w:val="00E30253"/>
    <w:rsid w:val="00E31E72"/>
    <w:rsid w:val="00E35330"/>
    <w:rsid w:val="00E447CF"/>
    <w:rsid w:val="00E45F77"/>
    <w:rsid w:val="00E465B2"/>
    <w:rsid w:val="00E476F1"/>
    <w:rsid w:val="00E51052"/>
    <w:rsid w:val="00E516CB"/>
    <w:rsid w:val="00E542C9"/>
    <w:rsid w:val="00E5455C"/>
    <w:rsid w:val="00E61208"/>
    <w:rsid w:val="00E62CB0"/>
    <w:rsid w:val="00E65F34"/>
    <w:rsid w:val="00E66DF3"/>
    <w:rsid w:val="00E71D24"/>
    <w:rsid w:val="00E72AF6"/>
    <w:rsid w:val="00E7492F"/>
    <w:rsid w:val="00E81E5D"/>
    <w:rsid w:val="00E83945"/>
    <w:rsid w:val="00E84C9C"/>
    <w:rsid w:val="00E874E9"/>
    <w:rsid w:val="00E90F39"/>
    <w:rsid w:val="00E92142"/>
    <w:rsid w:val="00E937D1"/>
    <w:rsid w:val="00E9527C"/>
    <w:rsid w:val="00EA0084"/>
    <w:rsid w:val="00EA2116"/>
    <w:rsid w:val="00EA4BE8"/>
    <w:rsid w:val="00EA6A12"/>
    <w:rsid w:val="00EB05C1"/>
    <w:rsid w:val="00EB1886"/>
    <w:rsid w:val="00EB432D"/>
    <w:rsid w:val="00EC0AC2"/>
    <w:rsid w:val="00EC1217"/>
    <w:rsid w:val="00EC3318"/>
    <w:rsid w:val="00EC4C9D"/>
    <w:rsid w:val="00EC6AF5"/>
    <w:rsid w:val="00EC6CC3"/>
    <w:rsid w:val="00EC6F0E"/>
    <w:rsid w:val="00EC7A1F"/>
    <w:rsid w:val="00ED0296"/>
    <w:rsid w:val="00ED725B"/>
    <w:rsid w:val="00EE155A"/>
    <w:rsid w:val="00EE3C7E"/>
    <w:rsid w:val="00EE46BC"/>
    <w:rsid w:val="00EE5E22"/>
    <w:rsid w:val="00EF42F9"/>
    <w:rsid w:val="00F00162"/>
    <w:rsid w:val="00F00616"/>
    <w:rsid w:val="00F0262F"/>
    <w:rsid w:val="00F06F9B"/>
    <w:rsid w:val="00F075D3"/>
    <w:rsid w:val="00F0771E"/>
    <w:rsid w:val="00F13649"/>
    <w:rsid w:val="00F149DD"/>
    <w:rsid w:val="00F1519F"/>
    <w:rsid w:val="00F15469"/>
    <w:rsid w:val="00F1612D"/>
    <w:rsid w:val="00F161E0"/>
    <w:rsid w:val="00F20E5A"/>
    <w:rsid w:val="00F210DE"/>
    <w:rsid w:val="00F24030"/>
    <w:rsid w:val="00F2413C"/>
    <w:rsid w:val="00F2527D"/>
    <w:rsid w:val="00F25C8F"/>
    <w:rsid w:val="00F25E99"/>
    <w:rsid w:val="00F32C6A"/>
    <w:rsid w:val="00F369BF"/>
    <w:rsid w:val="00F40040"/>
    <w:rsid w:val="00F433E0"/>
    <w:rsid w:val="00F463A3"/>
    <w:rsid w:val="00F526F1"/>
    <w:rsid w:val="00F54161"/>
    <w:rsid w:val="00F5443E"/>
    <w:rsid w:val="00F55DBF"/>
    <w:rsid w:val="00F57371"/>
    <w:rsid w:val="00F60E90"/>
    <w:rsid w:val="00F64702"/>
    <w:rsid w:val="00F73F3B"/>
    <w:rsid w:val="00F86486"/>
    <w:rsid w:val="00F86B43"/>
    <w:rsid w:val="00F87595"/>
    <w:rsid w:val="00F90374"/>
    <w:rsid w:val="00F923A7"/>
    <w:rsid w:val="00F94AA8"/>
    <w:rsid w:val="00F9562D"/>
    <w:rsid w:val="00F96E03"/>
    <w:rsid w:val="00FA02D0"/>
    <w:rsid w:val="00FA080A"/>
    <w:rsid w:val="00FA0DA5"/>
    <w:rsid w:val="00FA3701"/>
    <w:rsid w:val="00FA51F8"/>
    <w:rsid w:val="00FA614A"/>
    <w:rsid w:val="00FA70D8"/>
    <w:rsid w:val="00FA7292"/>
    <w:rsid w:val="00FB34AD"/>
    <w:rsid w:val="00FB5A83"/>
    <w:rsid w:val="00FB667C"/>
    <w:rsid w:val="00FB70BB"/>
    <w:rsid w:val="00FC48D5"/>
    <w:rsid w:val="00FE2D0A"/>
    <w:rsid w:val="00FE489F"/>
    <w:rsid w:val="00FE6791"/>
    <w:rsid w:val="00FF2832"/>
    <w:rsid w:val="00F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43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E0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A4E0C"/>
    <w:rPr>
      <w:rFonts w:ascii="Tahoma" w:hAnsi="Tahoma" w:cs="Tahoma"/>
      <w:sz w:val="16"/>
      <w:szCs w:val="16"/>
    </w:rPr>
  </w:style>
  <w:style w:type="paragraph" w:styleId="Intestazione">
    <w:name w:val="header"/>
    <w:basedOn w:val="Normale"/>
    <w:link w:val="IntestazioneCarattere"/>
    <w:uiPriority w:val="99"/>
    <w:unhideWhenUsed/>
    <w:rsid w:val="00A06C0D"/>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06C0D"/>
  </w:style>
  <w:style w:type="paragraph" w:styleId="Pidipagina">
    <w:name w:val="footer"/>
    <w:basedOn w:val="Normale"/>
    <w:link w:val="PidipaginaCarattere"/>
    <w:unhideWhenUsed/>
    <w:rsid w:val="00A06C0D"/>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06C0D"/>
  </w:style>
  <w:style w:type="character" w:styleId="Collegamentoipertestuale">
    <w:name w:val="Hyperlink"/>
    <w:basedOn w:val="Caratterepredefinitoparagrafo"/>
    <w:uiPriority w:val="99"/>
    <w:unhideWhenUsed/>
    <w:rsid w:val="008C4CD9"/>
    <w:rPr>
      <w:color w:val="0000FF" w:themeColor="hyperlink"/>
      <w:u w:val="single"/>
    </w:rPr>
  </w:style>
  <w:style w:type="paragraph" w:styleId="Paragrafoelenco">
    <w:name w:val="List Paragraph"/>
    <w:basedOn w:val="Normale"/>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Enfasigrassetto">
    <w:name w:val="Strong"/>
    <w:basedOn w:val="Caratterepredefinitoparagrafo"/>
    <w:uiPriority w:val="22"/>
    <w:qFormat/>
    <w:rsid w:val="00793DA7"/>
    <w:rPr>
      <w:b/>
      <w:bCs/>
    </w:rPr>
  </w:style>
  <w:style w:type="paragraph" w:styleId="NormaleWeb">
    <w:name w:val="Normal (Web)"/>
    <w:basedOn w:val="Normale"/>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e"/>
    <w:rsid w:val="002411FC"/>
    <w:pPr>
      <w:spacing w:before="120" w:after="0" w:line="240" w:lineRule="auto"/>
      <w:ind w:right="431"/>
    </w:pPr>
    <w:rPr>
      <w:rFonts w:ascii="Arial" w:eastAsia="Calibri" w:hAnsi="Arial" w:cs="Times New Roman"/>
      <w:szCs w:val="24"/>
      <w:lang w:val="en-GB"/>
    </w:rPr>
  </w:style>
  <w:style w:type="paragraph" w:styleId="Corpodeltesto2">
    <w:name w:val="Body Text 2"/>
    <w:basedOn w:val="Normale"/>
    <w:link w:val="Corpodeltesto2Carattere"/>
    <w:rsid w:val="002411FC"/>
    <w:pPr>
      <w:spacing w:line="240" w:lineRule="auto"/>
      <w:jc w:val="both"/>
    </w:pPr>
    <w:rPr>
      <w:rFonts w:ascii="Arial" w:eastAsia="Calibri" w:hAnsi="Arial" w:cs="Times New Roman"/>
      <w:lang w:val="de-DE"/>
    </w:rPr>
  </w:style>
  <w:style w:type="character" w:customStyle="1" w:styleId="Corpodeltesto2Carattere">
    <w:name w:val="Corpo del testo 2 Carattere"/>
    <w:basedOn w:val="Caratterepredefinitoparagrafo"/>
    <w:link w:val="Corpodeltesto2"/>
    <w:rsid w:val="002411FC"/>
    <w:rPr>
      <w:rFonts w:ascii="Arial" w:eastAsia="Calibri" w:hAnsi="Arial" w:cs="Times New Roman"/>
      <w:lang w:val="de-DE"/>
    </w:rPr>
  </w:style>
  <w:style w:type="paragraph" w:customStyle="1" w:styleId="Textkrper1">
    <w:name w:val="Textkörper1"/>
    <w:basedOn w:val="Normale"/>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ellanormale"/>
    <w:next w:val="Grigliatabella"/>
    <w:uiPriority w:val="59"/>
    <w:rsid w:val="0095252D"/>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atterepredefinitoparagrafo"/>
    <w:uiPriority w:val="99"/>
    <w:semiHidden/>
    <w:unhideWhenUsed/>
    <w:rsid w:val="0095252D"/>
    <w:rPr>
      <w:sz w:val="16"/>
      <w:szCs w:val="16"/>
    </w:rPr>
  </w:style>
  <w:style w:type="paragraph" w:styleId="Testocommento">
    <w:name w:val="annotation text"/>
    <w:basedOn w:val="Normale"/>
    <w:link w:val="TestocommentoCarattere"/>
    <w:uiPriority w:val="99"/>
    <w:semiHidden/>
    <w:unhideWhenUsed/>
    <w:rsid w:val="0095252D"/>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95252D"/>
    <w:rPr>
      <w:sz w:val="20"/>
      <w:szCs w:val="20"/>
    </w:rPr>
  </w:style>
  <w:style w:type="paragraph" w:styleId="Soggettocommento">
    <w:name w:val="annotation subject"/>
    <w:basedOn w:val="Testocommento"/>
    <w:next w:val="Testocommento"/>
    <w:link w:val="SoggettocommentoCarattere"/>
    <w:uiPriority w:val="99"/>
    <w:semiHidden/>
    <w:unhideWhenUsed/>
    <w:rsid w:val="0095252D"/>
    <w:rPr>
      <w:b/>
      <w:bCs/>
    </w:rPr>
  </w:style>
  <w:style w:type="character" w:customStyle="1" w:styleId="SoggettocommentoCarattere">
    <w:name w:val="Soggetto commento Carattere"/>
    <w:basedOn w:val="TestocommentoCarattere"/>
    <w:link w:val="Soggettocommento"/>
    <w:uiPriority w:val="99"/>
    <w:semiHidden/>
    <w:rsid w:val="0095252D"/>
    <w:rPr>
      <w:b/>
      <w:bCs/>
      <w:sz w:val="20"/>
      <w:szCs w:val="20"/>
    </w:rPr>
  </w:style>
  <w:style w:type="paragraph" w:styleId="PreformattatoHTML">
    <w:name w:val="HTML Preformatted"/>
    <w:basedOn w:val="Normale"/>
    <w:link w:val="PreformattatoHTMLCarattere"/>
    <w:uiPriority w:val="99"/>
    <w:unhideWhenUsed/>
    <w:rsid w:val="00134E1D"/>
    <w:pPr>
      <w:spacing w:after="0" w:line="240" w:lineRule="auto"/>
    </w:pPr>
    <w:rPr>
      <w:rFonts w:ascii="Consolas" w:hAnsi="Consolas" w:cs="Consolas"/>
      <w:sz w:val="20"/>
      <w:szCs w:val="20"/>
    </w:rPr>
  </w:style>
  <w:style w:type="character" w:customStyle="1" w:styleId="PreformattatoHTMLCarattere">
    <w:name w:val="Preformattato HTML Carattere"/>
    <w:basedOn w:val="Caratterepredefinitoparagrafo"/>
    <w:link w:val="PreformattatoHTML"/>
    <w:uiPriority w:val="99"/>
    <w:rsid w:val="00134E1D"/>
    <w:rPr>
      <w:rFonts w:ascii="Consolas" w:hAnsi="Consolas" w:cs="Consolas"/>
      <w:sz w:val="20"/>
      <w:szCs w:val="20"/>
    </w:rPr>
  </w:style>
  <w:style w:type="paragraph" w:styleId="Revisione">
    <w:name w:val="Revision"/>
    <w:hidden/>
    <w:uiPriority w:val="99"/>
    <w:semiHidden/>
    <w:rsid w:val="00DD5ACB"/>
    <w:pPr>
      <w:spacing w:after="0" w:line="240" w:lineRule="auto"/>
    </w:pPr>
  </w:style>
  <w:style w:type="paragraph" w:styleId="Nessunaspaziatura">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e"/>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E0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A4E0C"/>
    <w:rPr>
      <w:rFonts w:ascii="Tahoma" w:hAnsi="Tahoma" w:cs="Tahoma"/>
      <w:sz w:val="16"/>
      <w:szCs w:val="16"/>
    </w:rPr>
  </w:style>
  <w:style w:type="paragraph" w:styleId="Intestazione">
    <w:name w:val="header"/>
    <w:basedOn w:val="Normale"/>
    <w:link w:val="IntestazioneCarattere"/>
    <w:uiPriority w:val="99"/>
    <w:unhideWhenUsed/>
    <w:rsid w:val="00A06C0D"/>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06C0D"/>
  </w:style>
  <w:style w:type="paragraph" w:styleId="Pidipagina">
    <w:name w:val="footer"/>
    <w:basedOn w:val="Normale"/>
    <w:link w:val="PidipaginaCarattere"/>
    <w:unhideWhenUsed/>
    <w:rsid w:val="00A06C0D"/>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06C0D"/>
  </w:style>
  <w:style w:type="character" w:styleId="Collegamentoipertestuale">
    <w:name w:val="Hyperlink"/>
    <w:basedOn w:val="Caratterepredefinitoparagrafo"/>
    <w:uiPriority w:val="99"/>
    <w:unhideWhenUsed/>
    <w:rsid w:val="008C4CD9"/>
    <w:rPr>
      <w:color w:val="0000FF" w:themeColor="hyperlink"/>
      <w:u w:val="single"/>
    </w:rPr>
  </w:style>
  <w:style w:type="paragraph" w:styleId="Paragrafoelenco">
    <w:name w:val="List Paragraph"/>
    <w:basedOn w:val="Normale"/>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Enfasigrassetto">
    <w:name w:val="Strong"/>
    <w:basedOn w:val="Caratterepredefinitoparagrafo"/>
    <w:uiPriority w:val="22"/>
    <w:qFormat/>
    <w:rsid w:val="00793DA7"/>
    <w:rPr>
      <w:b/>
      <w:bCs/>
    </w:rPr>
  </w:style>
  <w:style w:type="paragraph" w:styleId="NormaleWeb">
    <w:name w:val="Normal (Web)"/>
    <w:basedOn w:val="Normale"/>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e"/>
    <w:rsid w:val="002411FC"/>
    <w:pPr>
      <w:spacing w:before="120" w:after="0" w:line="240" w:lineRule="auto"/>
      <w:ind w:right="431"/>
    </w:pPr>
    <w:rPr>
      <w:rFonts w:ascii="Arial" w:eastAsia="Calibri" w:hAnsi="Arial" w:cs="Times New Roman"/>
      <w:szCs w:val="24"/>
      <w:lang w:val="en-GB"/>
    </w:rPr>
  </w:style>
  <w:style w:type="paragraph" w:styleId="Corpodeltesto2">
    <w:name w:val="Body Text 2"/>
    <w:basedOn w:val="Normale"/>
    <w:link w:val="Corpodeltesto2Carattere"/>
    <w:rsid w:val="002411FC"/>
    <w:pPr>
      <w:spacing w:line="240" w:lineRule="auto"/>
      <w:jc w:val="both"/>
    </w:pPr>
    <w:rPr>
      <w:rFonts w:ascii="Arial" w:eastAsia="Calibri" w:hAnsi="Arial" w:cs="Times New Roman"/>
      <w:lang w:val="de-DE"/>
    </w:rPr>
  </w:style>
  <w:style w:type="character" w:customStyle="1" w:styleId="Corpodeltesto2Carattere">
    <w:name w:val="Corpo del testo 2 Carattere"/>
    <w:basedOn w:val="Caratterepredefinitoparagrafo"/>
    <w:link w:val="Corpodeltesto2"/>
    <w:rsid w:val="002411FC"/>
    <w:rPr>
      <w:rFonts w:ascii="Arial" w:eastAsia="Calibri" w:hAnsi="Arial" w:cs="Times New Roman"/>
      <w:lang w:val="de-DE"/>
    </w:rPr>
  </w:style>
  <w:style w:type="paragraph" w:customStyle="1" w:styleId="Textkrper1">
    <w:name w:val="Textkörper1"/>
    <w:basedOn w:val="Normale"/>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ellanormale"/>
    <w:next w:val="Grigliatabella"/>
    <w:uiPriority w:val="59"/>
    <w:rsid w:val="0095252D"/>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atterepredefinitoparagrafo"/>
    <w:uiPriority w:val="99"/>
    <w:semiHidden/>
    <w:unhideWhenUsed/>
    <w:rsid w:val="0095252D"/>
    <w:rPr>
      <w:sz w:val="16"/>
      <w:szCs w:val="16"/>
    </w:rPr>
  </w:style>
  <w:style w:type="paragraph" w:styleId="Testocommento">
    <w:name w:val="annotation text"/>
    <w:basedOn w:val="Normale"/>
    <w:link w:val="TestocommentoCarattere"/>
    <w:uiPriority w:val="99"/>
    <w:semiHidden/>
    <w:unhideWhenUsed/>
    <w:rsid w:val="0095252D"/>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95252D"/>
    <w:rPr>
      <w:sz w:val="20"/>
      <w:szCs w:val="20"/>
    </w:rPr>
  </w:style>
  <w:style w:type="paragraph" w:styleId="Soggettocommento">
    <w:name w:val="annotation subject"/>
    <w:basedOn w:val="Testocommento"/>
    <w:next w:val="Testocommento"/>
    <w:link w:val="SoggettocommentoCarattere"/>
    <w:uiPriority w:val="99"/>
    <w:semiHidden/>
    <w:unhideWhenUsed/>
    <w:rsid w:val="0095252D"/>
    <w:rPr>
      <w:b/>
      <w:bCs/>
    </w:rPr>
  </w:style>
  <w:style w:type="character" w:customStyle="1" w:styleId="SoggettocommentoCarattere">
    <w:name w:val="Soggetto commento Carattere"/>
    <w:basedOn w:val="TestocommentoCarattere"/>
    <w:link w:val="Soggettocommento"/>
    <w:uiPriority w:val="99"/>
    <w:semiHidden/>
    <w:rsid w:val="0095252D"/>
    <w:rPr>
      <w:b/>
      <w:bCs/>
      <w:sz w:val="20"/>
      <w:szCs w:val="20"/>
    </w:rPr>
  </w:style>
  <w:style w:type="paragraph" w:styleId="PreformattatoHTML">
    <w:name w:val="HTML Preformatted"/>
    <w:basedOn w:val="Normale"/>
    <w:link w:val="PreformattatoHTMLCarattere"/>
    <w:uiPriority w:val="99"/>
    <w:unhideWhenUsed/>
    <w:rsid w:val="00134E1D"/>
    <w:pPr>
      <w:spacing w:after="0" w:line="240" w:lineRule="auto"/>
    </w:pPr>
    <w:rPr>
      <w:rFonts w:ascii="Consolas" w:hAnsi="Consolas" w:cs="Consolas"/>
      <w:sz w:val="20"/>
      <w:szCs w:val="20"/>
    </w:rPr>
  </w:style>
  <w:style w:type="character" w:customStyle="1" w:styleId="PreformattatoHTMLCarattere">
    <w:name w:val="Preformattato HTML Carattere"/>
    <w:basedOn w:val="Caratterepredefinitoparagrafo"/>
    <w:link w:val="PreformattatoHTML"/>
    <w:uiPriority w:val="99"/>
    <w:rsid w:val="00134E1D"/>
    <w:rPr>
      <w:rFonts w:ascii="Consolas" w:hAnsi="Consolas" w:cs="Consolas"/>
      <w:sz w:val="20"/>
      <w:szCs w:val="20"/>
    </w:rPr>
  </w:style>
  <w:style w:type="paragraph" w:styleId="Revisione">
    <w:name w:val="Revision"/>
    <w:hidden/>
    <w:uiPriority w:val="99"/>
    <w:semiHidden/>
    <w:rsid w:val="00DD5ACB"/>
    <w:pPr>
      <w:spacing w:after="0" w:line="240" w:lineRule="auto"/>
    </w:pPr>
  </w:style>
  <w:style w:type="paragraph" w:styleId="Nessunaspaziatura">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e"/>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microsoft.com/office/2011/relationships/commentsExtended" Target="commentsExtended.xml"/><Relationship Id="rId21" Type="http://schemas.microsoft.com/office/2011/relationships/people" Target="people.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2.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ATIProperties xmlns="ATI.Foundation.CustomProperties">
  <Property>
    <Name>ATI_IsProtectedContentType</Name>
    <Value type="Boolean">True</Value>
  </Property>
</ATI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6.xml><?xml version="1.0" encoding="utf-8"?>
<?mso-contentType ?>
<SharedContentType xmlns="Microsoft.SharePoint.Taxonomy.ContentTypeSync" SourceId="81e3682d-965e-4c68-9d0d-4be8932ac9a9" ContentTypeId="0x01010003F97074D0207A44B09EAADE7CA3F93D"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2.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A57A6-1C32-44B7-B8B3-8DE3D1983C6D}">
  <ds:schemaRefs>
    <ds:schemaRef ds:uri="ATI.Foundation.CustomProperties"/>
  </ds:schemaRefs>
</ds:datastoreItem>
</file>

<file path=customXml/itemProps4.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5.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6.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7.xml><?xml version="1.0" encoding="utf-8"?>
<ds:datastoreItem xmlns:ds="http://schemas.openxmlformats.org/officeDocument/2006/customXml" ds:itemID="{939FDDA4-47CC-A446-AFA1-1ED84F70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3656</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Susanna Laino</cp:lastModifiedBy>
  <cp:revision>8</cp:revision>
  <cp:lastPrinted>2017-09-14T12:31:00Z</cp:lastPrinted>
  <dcterms:created xsi:type="dcterms:W3CDTF">2017-10-04T18:31:00Z</dcterms:created>
  <dcterms:modified xsi:type="dcterms:W3CDTF">2017-10-06T13:05:00Z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