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F8" w:rsidRDefault="00D93EF8" w:rsidP="004932CF">
      <w:pPr>
        <w:pStyle w:val="Sinespaciado"/>
        <w:spacing w:line="240" w:lineRule="atLeast"/>
        <w:jc w:val="both"/>
        <w:rPr>
          <w:b/>
          <w:sz w:val="28"/>
        </w:rPr>
      </w:pPr>
      <w:r w:rsidRPr="00C00BB2">
        <w:rPr>
          <w:b/>
          <w:sz w:val="28"/>
        </w:rPr>
        <w:t xml:space="preserve">TOMRA </w:t>
      </w:r>
      <w:proofErr w:type="spellStart"/>
      <w:r w:rsidRPr="00C00BB2">
        <w:rPr>
          <w:b/>
          <w:sz w:val="28"/>
        </w:rPr>
        <w:t>S</w:t>
      </w:r>
      <w:r w:rsidR="00411F9C">
        <w:rPr>
          <w:b/>
          <w:sz w:val="28"/>
        </w:rPr>
        <w:t>orting</w:t>
      </w:r>
      <w:proofErr w:type="spellEnd"/>
      <w:r w:rsidR="00411F9C">
        <w:rPr>
          <w:b/>
          <w:sz w:val="28"/>
        </w:rPr>
        <w:t xml:space="preserve"> </w:t>
      </w:r>
      <w:proofErr w:type="spellStart"/>
      <w:r w:rsidR="00411F9C">
        <w:rPr>
          <w:b/>
          <w:sz w:val="28"/>
        </w:rPr>
        <w:t>Recycling</w:t>
      </w:r>
      <w:proofErr w:type="spellEnd"/>
      <w:r w:rsidR="00411F9C">
        <w:rPr>
          <w:b/>
          <w:sz w:val="28"/>
        </w:rPr>
        <w:t xml:space="preserve"> lanza</w:t>
      </w:r>
      <w:r w:rsidRPr="00C00BB2">
        <w:rPr>
          <w:b/>
          <w:sz w:val="28"/>
        </w:rPr>
        <w:t xml:space="preserve"> AUTOSORT </w:t>
      </w:r>
      <w:r w:rsidRPr="00C00BB2">
        <w:rPr>
          <w:b/>
          <w:i/>
          <w:sz w:val="28"/>
        </w:rPr>
        <w:t>LASER</w:t>
      </w:r>
      <w:r w:rsidRPr="00C00BB2">
        <w:rPr>
          <w:b/>
          <w:sz w:val="28"/>
        </w:rPr>
        <w:t xml:space="preserve"> </w:t>
      </w:r>
      <w:r w:rsidR="00A73414">
        <w:rPr>
          <w:b/>
          <w:sz w:val="28"/>
        </w:rPr>
        <w:t>para aumentar eficiencias</w:t>
      </w:r>
    </w:p>
    <w:p w:rsidR="004932CF" w:rsidRDefault="004932CF" w:rsidP="004932CF">
      <w:pPr>
        <w:pStyle w:val="Sinespaciado"/>
        <w:spacing w:line="240" w:lineRule="atLeast"/>
        <w:jc w:val="both"/>
        <w:rPr>
          <w:b/>
          <w:sz w:val="28"/>
        </w:rPr>
      </w:pPr>
    </w:p>
    <w:p w:rsidR="00D93EF8" w:rsidRPr="00E743B5" w:rsidRDefault="00D93EF8" w:rsidP="004932CF">
      <w:pPr>
        <w:spacing w:line="240" w:lineRule="atLeast"/>
        <w:jc w:val="both"/>
        <w:rPr>
          <w:rFonts w:cs="Calibri"/>
          <w:i/>
          <w:sz w:val="24"/>
          <w:szCs w:val="24"/>
        </w:rPr>
      </w:pPr>
      <w:r w:rsidRPr="00E743B5">
        <w:rPr>
          <w:i/>
          <w:sz w:val="24"/>
          <w:szCs w:val="24"/>
        </w:rPr>
        <w:t xml:space="preserve">TOMRA </w:t>
      </w:r>
      <w:proofErr w:type="spellStart"/>
      <w:r w:rsidRPr="00E743B5">
        <w:rPr>
          <w:i/>
          <w:sz w:val="24"/>
          <w:szCs w:val="24"/>
        </w:rPr>
        <w:t>Sorting</w:t>
      </w:r>
      <w:proofErr w:type="spellEnd"/>
      <w:r w:rsidRPr="00E743B5">
        <w:rPr>
          <w:i/>
          <w:sz w:val="24"/>
          <w:szCs w:val="24"/>
        </w:rPr>
        <w:t xml:space="preserve"> </w:t>
      </w:r>
      <w:proofErr w:type="spellStart"/>
      <w:r w:rsidRPr="00E743B5">
        <w:rPr>
          <w:i/>
          <w:sz w:val="24"/>
          <w:szCs w:val="24"/>
        </w:rPr>
        <w:t>Recycling</w:t>
      </w:r>
      <w:proofErr w:type="spellEnd"/>
      <w:r w:rsidRPr="00E743B5">
        <w:rPr>
          <w:i/>
          <w:sz w:val="24"/>
          <w:szCs w:val="24"/>
        </w:rPr>
        <w:t>,</w:t>
      </w:r>
      <w:r w:rsidR="001A6564">
        <w:rPr>
          <w:i/>
          <w:sz w:val="24"/>
          <w:szCs w:val="24"/>
        </w:rPr>
        <w:t xml:space="preserve"> uno de los</w:t>
      </w:r>
      <w:r w:rsidRPr="00E743B5">
        <w:rPr>
          <w:i/>
          <w:sz w:val="24"/>
          <w:szCs w:val="24"/>
        </w:rPr>
        <w:t xml:space="preserve"> líder</w:t>
      </w:r>
      <w:r w:rsidR="001A6564">
        <w:rPr>
          <w:i/>
          <w:sz w:val="24"/>
          <w:szCs w:val="24"/>
        </w:rPr>
        <w:t>es</w:t>
      </w:r>
      <w:r w:rsidRPr="00E743B5">
        <w:rPr>
          <w:i/>
          <w:sz w:val="24"/>
          <w:szCs w:val="24"/>
        </w:rPr>
        <w:t xml:space="preserve"> mundial</w:t>
      </w:r>
      <w:r w:rsidR="001A6564">
        <w:rPr>
          <w:i/>
          <w:sz w:val="24"/>
          <w:szCs w:val="24"/>
        </w:rPr>
        <w:t>es</w:t>
      </w:r>
      <w:r w:rsidRPr="00E743B5">
        <w:rPr>
          <w:i/>
          <w:sz w:val="24"/>
          <w:szCs w:val="24"/>
        </w:rPr>
        <w:t xml:space="preserve"> en tecnología de clasificación basada en sensores, </w:t>
      </w:r>
      <w:r w:rsidR="001A6564">
        <w:rPr>
          <w:i/>
          <w:sz w:val="24"/>
          <w:szCs w:val="24"/>
        </w:rPr>
        <w:t xml:space="preserve">lanza su última innovación para </w:t>
      </w:r>
      <w:r w:rsidR="001A6564" w:rsidRPr="00E743B5">
        <w:rPr>
          <w:i/>
          <w:sz w:val="24"/>
          <w:szCs w:val="24"/>
        </w:rPr>
        <w:t xml:space="preserve">reducir </w:t>
      </w:r>
      <w:r w:rsidR="001A6564">
        <w:rPr>
          <w:i/>
          <w:sz w:val="24"/>
          <w:szCs w:val="24"/>
        </w:rPr>
        <w:t>al mínimo</w:t>
      </w:r>
      <w:r w:rsidR="001A6564" w:rsidRPr="00E743B5">
        <w:rPr>
          <w:i/>
          <w:sz w:val="24"/>
          <w:szCs w:val="24"/>
        </w:rPr>
        <w:t xml:space="preserve"> los residuos que acaban en el vertedero</w:t>
      </w:r>
      <w:r w:rsidR="001A6564">
        <w:rPr>
          <w:i/>
          <w:sz w:val="24"/>
          <w:szCs w:val="24"/>
        </w:rPr>
        <w:t>.</w:t>
      </w:r>
    </w:p>
    <w:p w:rsidR="00D93EF8" w:rsidRPr="00E743B5" w:rsidRDefault="00D93EF8" w:rsidP="004932CF">
      <w:pPr>
        <w:spacing w:line="240" w:lineRule="atLeast"/>
        <w:jc w:val="both"/>
        <w:rPr>
          <w:rFonts w:cs="Calibri"/>
          <w:sz w:val="24"/>
          <w:szCs w:val="24"/>
        </w:rPr>
      </w:pPr>
      <w:r w:rsidRPr="00E743B5">
        <w:rPr>
          <w:sz w:val="24"/>
          <w:szCs w:val="24"/>
        </w:rPr>
        <w:t xml:space="preserve">TOMRA </w:t>
      </w:r>
      <w:proofErr w:type="spellStart"/>
      <w:r w:rsidRPr="00E743B5">
        <w:rPr>
          <w:sz w:val="24"/>
          <w:szCs w:val="24"/>
        </w:rPr>
        <w:t>Sorting</w:t>
      </w:r>
      <w:proofErr w:type="spellEnd"/>
      <w:r w:rsidRPr="00E743B5">
        <w:rPr>
          <w:sz w:val="24"/>
          <w:szCs w:val="24"/>
        </w:rPr>
        <w:t xml:space="preserve"> </w:t>
      </w:r>
      <w:proofErr w:type="spellStart"/>
      <w:r w:rsidRPr="00E743B5">
        <w:rPr>
          <w:sz w:val="24"/>
          <w:szCs w:val="24"/>
        </w:rPr>
        <w:t>Recycling</w:t>
      </w:r>
      <w:proofErr w:type="spellEnd"/>
      <w:r w:rsidRPr="00E743B5">
        <w:rPr>
          <w:sz w:val="24"/>
          <w:szCs w:val="24"/>
        </w:rPr>
        <w:t xml:space="preserve"> se complace en anunciar el lanzamiento de </w:t>
      </w:r>
      <w:r w:rsidR="001A6564">
        <w:rPr>
          <w:sz w:val="24"/>
          <w:szCs w:val="24"/>
        </w:rPr>
        <w:t xml:space="preserve">su último desarrollo: </w:t>
      </w:r>
      <w:r w:rsidRPr="00E743B5">
        <w:rPr>
          <w:sz w:val="24"/>
          <w:szCs w:val="24"/>
        </w:rPr>
        <w:t xml:space="preserve">una máquina de clasificación basada en sensores que funciona con tecnología láser. AUTOSORT </w:t>
      </w:r>
      <w:r w:rsidRPr="00E743B5">
        <w:rPr>
          <w:i/>
          <w:sz w:val="24"/>
          <w:szCs w:val="24"/>
        </w:rPr>
        <w:t>LASER</w:t>
      </w:r>
      <w:r w:rsidRPr="00E743B5">
        <w:rPr>
          <w:sz w:val="24"/>
          <w:szCs w:val="24"/>
        </w:rPr>
        <w:t xml:space="preserve"> permite separar vidrio, metal y plástico de los residuos </w:t>
      </w:r>
      <w:r w:rsidR="00A43B6F">
        <w:rPr>
          <w:sz w:val="24"/>
          <w:szCs w:val="24"/>
        </w:rPr>
        <w:t>sólidos urbanos y de residuos comerciales</w:t>
      </w:r>
      <w:r w:rsidRPr="00E743B5">
        <w:rPr>
          <w:sz w:val="24"/>
          <w:szCs w:val="24"/>
        </w:rPr>
        <w:t xml:space="preserve">. </w:t>
      </w:r>
      <w:r w:rsidR="001A6564">
        <w:rPr>
          <w:sz w:val="24"/>
          <w:szCs w:val="24"/>
        </w:rPr>
        <w:t>Con ella</w:t>
      </w:r>
      <w:r w:rsidRPr="00E743B5">
        <w:rPr>
          <w:sz w:val="24"/>
          <w:szCs w:val="24"/>
        </w:rPr>
        <w:t xml:space="preserve"> los </w:t>
      </w:r>
      <w:r w:rsidR="001A6564" w:rsidRPr="00E743B5">
        <w:rPr>
          <w:sz w:val="24"/>
          <w:szCs w:val="24"/>
        </w:rPr>
        <w:t xml:space="preserve">centros de </w:t>
      </w:r>
      <w:r w:rsidR="00A43B6F">
        <w:rPr>
          <w:sz w:val="24"/>
          <w:szCs w:val="24"/>
        </w:rPr>
        <w:t>clasificación de residuos</w:t>
      </w:r>
      <w:r w:rsidR="001A6564" w:rsidRPr="00E743B5">
        <w:rPr>
          <w:sz w:val="24"/>
          <w:szCs w:val="24"/>
        </w:rPr>
        <w:t xml:space="preserve"> </w:t>
      </w:r>
      <w:r w:rsidR="001A6564">
        <w:rPr>
          <w:sz w:val="24"/>
          <w:szCs w:val="24"/>
        </w:rPr>
        <w:t xml:space="preserve">podrán </w:t>
      </w:r>
      <w:r w:rsidR="004F5318" w:rsidRPr="00E743B5">
        <w:rPr>
          <w:sz w:val="24"/>
          <w:szCs w:val="24"/>
        </w:rPr>
        <w:t>fraccion</w:t>
      </w:r>
      <w:r w:rsidR="001A6564">
        <w:rPr>
          <w:sz w:val="24"/>
          <w:szCs w:val="24"/>
        </w:rPr>
        <w:t>ar</w:t>
      </w:r>
      <w:r w:rsidR="004F5318" w:rsidRPr="00E743B5">
        <w:rPr>
          <w:sz w:val="24"/>
          <w:szCs w:val="24"/>
        </w:rPr>
        <w:t xml:space="preserve"> aú</w:t>
      </w:r>
      <w:r w:rsidRPr="00E743B5">
        <w:rPr>
          <w:sz w:val="24"/>
          <w:szCs w:val="24"/>
        </w:rPr>
        <w:t>n más los residuos y redu</w:t>
      </w:r>
      <w:r w:rsidR="001A6564">
        <w:rPr>
          <w:sz w:val="24"/>
          <w:szCs w:val="24"/>
        </w:rPr>
        <w:t>cir</w:t>
      </w:r>
      <w:r w:rsidRPr="00E743B5">
        <w:rPr>
          <w:sz w:val="24"/>
          <w:szCs w:val="24"/>
        </w:rPr>
        <w:t xml:space="preserve"> el volumen total que acaba en el vertedero, reduciendo de forma significativa </w:t>
      </w:r>
      <w:r w:rsidR="001A6564">
        <w:rPr>
          <w:sz w:val="24"/>
          <w:szCs w:val="24"/>
        </w:rPr>
        <w:t xml:space="preserve"> los</w:t>
      </w:r>
      <w:r w:rsidRPr="00E743B5">
        <w:rPr>
          <w:sz w:val="24"/>
          <w:szCs w:val="24"/>
        </w:rPr>
        <w:t xml:space="preserve"> coste</w:t>
      </w:r>
      <w:r w:rsidR="001A6564">
        <w:rPr>
          <w:sz w:val="24"/>
          <w:szCs w:val="24"/>
        </w:rPr>
        <w:t>s</w:t>
      </w:r>
      <w:r w:rsidRPr="00E743B5">
        <w:rPr>
          <w:sz w:val="24"/>
          <w:szCs w:val="24"/>
        </w:rPr>
        <w:t xml:space="preserve"> de</w:t>
      </w:r>
      <w:r w:rsidR="001A6564">
        <w:rPr>
          <w:sz w:val="24"/>
          <w:szCs w:val="24"/>
        </w:rPr>
        <w:t xml:space="preserve"> </w:t>
      </w:r>
      <w:r w:rsidR="00A43B6F">
        <w:rPr>
          <w:sz w:val="24"/>
          <w:szCs w:val="24"/>
        </w:rPr>
        <w:t>operación</w:t>
      </w:r>
      <w:r w:rsidR="00A73414">
        <w:rPr>
          <w:sz w:val="24"/>
          <w:szCs w:val="24"/>
        </w:rPr>
        <w:t xml:space="preserve"> y de vertido</w:t>
      </w:r>
      <w:r w:rsidRPr="00E743B5">
        <w:rPr>
          <w:sz w:val="24"/>
          <w:szCs w:val="24"/>
        </w:rPr>
        <w:t xml:space="preserve">. Además, AUTOSORT </w:t>
      </w:r>
      <w:r w:rsidRPr="00E743B5">
        <w:rPr>
          <w:i/>
          <w:sz w:val="24"/>
          <w:szCs w:val="24"/>
        </w:rPr>
        <w:t>LASER</w:t>
      </w:r>
      <w:r w:rsidRPr="00E743B5">
        <w:rPr>
          <w:sz w:val="24"/>
          <w:szCs w:val="24"/>
        </w:rPr>
        <w:t xml:space="preserve"> ayuda a </w:t>
      </w:r>
      <w:r w:rsidR="001A6564">
        <w:rPr>
          <w:sz w:val="24"/>
          <w:szCs w:val="24"/>
        </w:rPr>
        <w:t>generar</w:t>
      </w:r>
      <w:r w:rsidRPr="00E743B5">
        <w:rPr>
          <w:sz w:val="24"/>
          <w:szCs w:val="24"/>
        </w:rPr>
        <w:t xml:space="preserve"> ingresos extra </w:t>
      </w:r>
      <w:r w:rsidR="004F5318" w:rsidRPr="00E743B5">
        <w:rPr>
          <w:sz w:val="24"/>
          <w:szCs w:val="24"/>
        </w:rPr>
        <w:t>al recuperar</w:t>
      </w:r>
      <w:r w:rsidRPr="00E743B5">
        <w:rPr>
          <w:sz w:val="24"/>
          <w:szCs w:val="24"/>
        </w:rPr>
        <w:t xml:space="preserve"> </w:t>
      </w:r>
      <w:r w:rsidR="00A73414">
        <w:rPr>
          <w:sz w:val="24"/>
          <w:szCs w:val="24"/>
        </w:rPr>
        <w:t xml:space="preserve">nuevos </w:t>
      </w:r>
      <w:r w:rsidRPr="00E743B5">
        <w:rPr>
          <w:sz w:val="24"/>
          <w:szCs w:val="24"/>
        </w:rPr>
        <w:t>productos comercia</w:t>
      </w:r>
      <w:r w:rsidR="00715918" w:rsidRPr="00E743B5">
        <w:rPr>
          <w:sz w:val="24"/>
          <w:szCs w:val="24"/>
        </w:rPr>
        <w:t>liza</w:t>
      </w:r>
      <w:r w:rsidRPr="00E743B5">
        <w:rPr>
          <w:sz w:val="24"/>
          <w:szCs w:val="24"/>
        </w:rPr>
        <w:t>bles.</w:t>
      </w:r>
    </w:p>
    <w:p w:rsidR="00D93EF8" w:rsidRPr="00E743B5" w:rsidRDefault="00D93EF8" w:rsidP="004932CF">
      <w:pPr>
        <w:spacing w:line="240" w:lineRule="atLeast"/>
        <w:jc w:val="both"/>
        <w:rPr>
          <w:rFonts w:cs="Calibri"/>
          <w:sz w:val="24"/>
          <w:szCs w:val="24"/>
        </w:rPr>
      </w:pPr>
      <w:r w:rsidRPr="00E743B5">
        <w:rPr>
          <w:sz w:val="24"/>
          <w:szCs w:val="24"/>
        </w:rPr>
        <w:t>La tecnología de se</w:t>
      </w:r>
      <w:r w:rsidR="00A73414">
        <w:rPr>
          <w:sz w:val="24"/>
          <w:szCs w:val="24"/>
        </w:rPr>
        <w:t xml:space="preserve">paración por </w:t>
      </w:r>
      <w:r w:rsidRPr="00E743B5">
        <w:rPr>
          <w:sz w:val="24"/>
          <w:szCs w:val="24"/>
        </w:rPr>
        <w:t xml:space="preserve">láser se basa en la serie más vendida de TOMRA, el </w:t>
      </w:r>
      <w:r w:rsidR="001A6564">
        <w:rPr>
          <w:sz w:val="24"/>
          <w:szCs w:val="24"/>
        </w:rPr>
        <w:t>versátil</w:t>
      </w:r>
      <w:r w:rsidRPr="00E743B5">
        <w:rPr>
          <w:sz w:val="24"/>
          <w:szCs w:val="24"/>
        </w:rPr>
        <w:t xml:space="preserve"> AUTOSORT de infrarrojo cercano (NIR), uno de los productos de más éxito en el sector, con más de 4</w:t>
      </w:r>
      <w:r w:rsidR="00D6777F">
        <w:rPr>
          <w:sz w:val="24"/>
          <w:szCs w:val="24"/>
        </w:rPr>
        <w:t>.</w:t>
      </w:r>
      <w:r w:rsidRPr="00E743B5">
        <w:rPr>
          <w:sz w:val="24"/>
          <w:szCs w:val="24"/>
        </w:rPr>
        <w:t xml:space="preserve">000 unidades instaladas. El AUTOSORT </w:t>
      </w:r>
      <w:r w:rsidRPr="00E743B5">
        <w:rPr>
          <w:i/>
          <w:sz w:val="24"/>
          <w:szCs w:val="24"/>
        </w:rPr>
        <w:t>LASER</w:t>
      </w:r>
      <w:r w:rsidRPr="00E743B5">
        <w:rPr>
          <w:sz w:val="24"/>
          <w:szCs w:val="24"/>
        </w:rPr>
        <w:t xml:space="preserve"> de TOMRA ofrece una potente combinación de sensores capaz de</w:t>
      </w:r>
      <w:r w:rsidR="00753615">
        <w:rPr>
          <w:sz w:val="24"/>
          <w:szCs w:val="24"/>
        </w:rPr>
        <w:t xml:space="preserve"> llevar a cabo una </w:t>
      </w:r>
      <w:r w:rsidR="00A73414">
        <w:rPr>
          <w:sz w:val="24"/>
          <w:szCs w:val="24"/>
        </w:rPr>
        <w:t>lectura</w:t>
      </w:r>
      <w:r w:rsidR="00692F43">
        <w:rPr>
          <w:sz w:val="24"/>
          <w:szCs w:val="24"/>
        </w:rPr>
        <w:t xml:space="preserve"> </w:t>
      </w:r>
      <w:r w:rsidR="00753615">
        <w:rPr>
          <w:sz w:val="24"/>
          <w:szCs w:val="24"/>
        </w:rPr>
        <w:t xml:space="preserve">simultánea del </w:t>
      </w:r>
      <w:r w:rsidR="00A73414">
        <w:rPr>
          <w:sz w:val="24"/>
          <w:szCs w:val="24"/>
        </w:rPr>
        <w:t>mismo punto de escaneo en</w:t>
      </w:r>
      <w:r w:rsidR="00753615">
        <w:rPr>
          <w:sz w:val="24"/>
          <w:szCs w:val="24"/>
        </w:rPr>
        <w:t xml:space="preserve"> todos los sensores</w:t>
      </w:r>
      <w:r w:rsidRPr="00E743B5">
        <w:rPr>
          <w:sz w:val="24"/>
          <w:szCs w:val="24"/>
        </w:rPr>
        <w:t>, por lo que clasifica fracciones de material</w:t>
      </w:r>
      <w:r w:rsidRPr="00E743B5">
        <w:rPr>
          <w:i/>
          <w:sz w:val="24"/>
          <w:szCs w:val="24"/>
        </w:rPr>
        <w:t xml:space="preserve"> </w:t>
      </w:r>
      <w:r w:rsidRPr="00E743B5">
        <w:rPr>
          <w:sz w:val="24"/>
          <w:szCs w:val="24"/>
        </w:rPr>
        <w:t xml:space="preserve">de forma más eficaz. Al contrario de lo que ocurre con el resto de tecnologías de la competencia, el AUTOSORT </w:t>
      </w:r>
      <w:r w:rsidRPr="00E743B5">
        <w:rPr>
          <w:i/>
          <w:sz w:val="24"/>
          <w:szCs w:val="24"/>
        </w:rPr>
        <w:t>LASER</w:t>
      </w:r>
      <w:r w:rsidRPr="00E743B5">
        <w:rPr>
          <w:sz w:val="24"/>
          <w:szCs w:val="24"/>
        </w:rPr>
        <w:t xml:space="preserve"> destaca en la separación de </w:t>
      </w:r>
      <w:r w:rsidRPr="00753615">
        <w:rPr>
          <w:sz w:val="24"/>
          <w:szCs w:val="24"/>
        </w:rPr>
        <w:t>vidrio fino, grueso u opaco</w:t>
      </w:r>
      <w:r w:rsidR="009D14DA">
        <w:rPr>
          <w:sz w:val="24"/>
          <w:szCs w:val="24"/>
        </w:rPr>
        <w:t xml:space="preserve"> de los R</w:t>
      </w:r>
      <w:r w:rsidRPr="00E743B5">
        <w:rPr>
          <w:sz w:val="24"/>
          <w:szCs w:val="24"/>
        </w:rPr>
        <w:t xml:space="preserve">esiduos </w:t>
      </w:r>
      <w:r w:rsidR="009D14DA">
        <w:rPr>
          <w:sz w:val="24"/>
          <w:szCs w:val="24"/>
        </w:rPr>
        <w:t>Sólidos U</w:t>
      </w:r>
      <w:r w:rsidRPr="00E743B5">
        <w:rPr>
          <w:sz w:val="24"/>
          <w:szCs w:val="24"/>
        </w:rPr>
        <w:t>rbanos (RSU)</w:t>
      </w:r>
      <w:r w:rsidR="00793B2E">
        <w:rPr>
          <w:sz w:val="24"/>
          <w:szCs w:val="24"/>
        </w:rPr>
        <w:t xml:space="preserve"> ya sean frescos o </w:t>
      </w:r>
      <w:proofErr w:type="spellStart"/>
      <w:r w:rsidR="00793B2E">
        <w:rPr>
          <w:sz w:val="24"/>
          <w:szCs w:val="24"/>
        </w:rPr>
        <w:t>compostados</w:t>
      </w:r>
      <w:proofErr w:type="spellEnd"/>
      <w:r w:rsidRPr="00E743B5">
        <w:rPr>
          <w:sz w:val="24"/>
          <w:szCs w:val="24"/>
        </w:rPr>
        <w:t xml:space="preserve">. </w:t>
      </w:r>
      <w:bookmarkStart w:id="0" w:name="_GoBack"/>
      <w:bookmarkEnd w:id="0"/>
    </w:p>
    <w:p w:rsidR="00D93EF8" w:rsidRPr="00E743B5" w:rsidRDefault="00D93EF8" w:rsidP="004932CF">
      <w:pPr>
        <w:spacing w:line="240" w:lineRule="atLeast"/>
        <w:jc w:val="both"/>
        <w:rPr>
          <w:rFonts w:cs="Calibri"/>
          <w:sz w:val="24"/>
          <w:szCs w:val="24"/>
        </w:rPr>
      </w:pPr>
      <w:r w:rsidRPr="00E743B5">
        <w:rPr>
          <w:sz w:val="24"/>
          <w:szCs w:val="24"/>
        </w:rPr>
        <w:t xml:space="preserve">Una de las primeras compañías en utilizar el AUTOSORT </w:t>
      </w:r>
      <w:r w:rsidRPr="00E743B5">
        <w:rPr>
          <w:i/>
          <w:sz w:val="24"/>
          <w:szCs w:val="24"/>
        </w:rPr>
        <w:t>LASER</w:t>
      </w:r>
      <w:r w:rsidRPr="00E743B5">
        <w:rPr>
          <w:sz w:val="24"/>
          <w:szCs w:val="24"/>
        </w:rPr>
        <w:t xml:space="preserve"> </w:t>
      </w:r>
      <w:r w:rsidR="009D14DA">
        <w:rPr>
          <w:sz w:val="24"/>
          <w:szCs w:val="24"/>
        </w:rPr>
        <w:t xml:space="preserve">ha sido REMONDIS </w:t>
      </w:r>
      <w:proofErr w:type="spellStart"/>
      <w:r w:rsidR="009D14DA">
        <w:rPr>
          <w:sz w:val="24"/>
          <w:szCs w:val="24"/>
        </w:rPr>
        <w:t>GmbH</w:t>
      </w:r>
      <w:proofErr w:type="spellEnd"/>
      <w:r w:rsidR="009D14DA">
        <w:rPr>
          <w:sz w:val="24"/>
          <w:szCs w:val="24"/>
        </w:rPr>
        <w:t xml:space="preserve"> (</w:t>
      </w:r>
      <w:r w:rsidRPr="00E743B5">
        <w:rPr>
          <w:sz w:val="24"/>
          <w:szCs w:val="24"/>
        </w:rPr>
        <w:t>Renania, Alemania</w:t>
      </w:r>
      <w:r w:rsidR="009D14DA">
        <w:rPr>
          <w:sz w:val="24"/>
          <w:szCs w:val="24"/>
        </w:rPr>
        <w:t>)</w:t>
      </w:r>
      <w:r w:rsidRPr="00E743B5">
        <w:rPr>
          <w:sz w:val="24"/>
          <w:szCs w:val="24"/>
        </w:rPr>
        <w:t>.</w:t>
      </w:r>
      <w:r w:rsidRPr="00E743B5">
        <w:rPr>
          <w:i/>
          <w:sz w:val="24"/>
          <w:szCs w:val="24"/>
        </w:rPr>
        <w:t xml:space="preserve"> </w:t>
      </w:r>
      <w:r w:rsidRPr="00E743B5">
        <w:rPr>
          <w:sz w:val="24"/>
          <w:szCs w:val="24"/>
        </w:rPr>
        <w:t xml:space="preserve">Harry </w:t>
      </w:r>
      <w:proofErr w:type="spellStart"/>
      <w:r w:rsidRPr="00E743B5">
        <w:rPr>
          <w:sz w:val="24"/>
          <w:szCs w:val="24"/>
        </w:rPr>
        <w:t>Amann</w:t>
      </w:r>
      <w:proofErr w:type="spellEnd"/>
      <w:r w:rsidRPr="00E743B5">
        <w:rPr>
          <w:sz w:val="24"/>
          <w:szCs w:val="24"/>
        </w:rPr>
        <w:t>, Director de</w:t>
      </w:r>
      <w:r w:rsidR="009D14DA">
        <w:rPr>
          <w:sz w:val="24"/>
          <w:szCs w:val="24"/>
        </w:rPr>
        <w:t>l</w:t>
      </w:r>
      <w:r w:rsidRPr="00E743B5">
        <w:rPr>
          <w:sz w:val="24"/>
          <w:szCs w:val="24"/>
        </w:rPr>
        <w:t xml:space="preserve"> Centro, comenta sobre la instalación: "Estamos muy orgullosos de que el primer AUTOSORT </w:t>
      </w:r>
      <w:r w:rsidRPr="00E743B5">
        <w:rPr>
          <w:i/>
          <w:sz w:val="24"/>
          <w:szCs w:val="24"/>
        </w:rPr>
        <w:t>LASER</w:t>
      </w:r>
      <w:r w:rsidRPr="00E743B5">
        <w:rPr>
          <w:sz w:val="24"/>
          <w:szCs w:val="24"/>
        </w:rPr>
        <w:t xml:space="preserve"> se haya instalado en nuestra planta de </w:t>
      </w:r>
      <w:proofErr w:type="spellStart"/>
      <w:r w:rsidRPr="00E743B5">
        <w:rPr>
          <w:sz w:val="24"/>
          <w:szCs w:val="24"/>
        </w:rPr>
        <w:t>Erftstadt</w:t>
      </w:r>
      <w:proofErr w:type="spellEnd"/>
      <w:r w:rsidRPr="00E743B5">
        <w:rPr>
          <w:sz w:val="24"/>
          <w:szCs w:val="24"/>
        </w:rPr>
        <w:t xml:space="preserve">. El gran ahorro </w:t>
      </w:r>
      <w:r w:rsidRPr="00753615">
        <w:rPr>
          <w:sz w:val="24"/>
          <w:szCs w:val="24"/>
        </w:rPr>
        <w:t xml:space="preserve">en costes y la </w:t>
      </w:r>
      <w:r w:rsidR="00753615" w:rsidRPr="00753615">
        <w:rPr>
          <w:sz w:val="24"/>
          <w:szCs w:val="24"/>
        </w:rPr>
        <w:t xml:space="preserve">excelente </w:t>
      </w:r>
      <w:r w:rsidRPr="00753615">
        <w:rPr>
          <w:sz w:val="24"/>
          <w:szCs w:val="24"/>
        </w:rPr>
        <w:t>calidad que</w:t>
      </w:r>
      <w:r w:rsidRPr="00E743B5">
        <w:rPr>
          <w:sz w:val="24"/>
          <w:szCs w:val="24"/>
        </w:rPr>
        <w:t xml:space="preserve"> ofrece han simplificado el funcionamiento de la planta. Evidentemente, esperamos recuperar rápidamente la inversión realizada en este proyecto". </w:t>
      </w:r>
    </w:p>
    <w:p w:rsidR="00D93EF8" w:rsidRPr="00E743B5" w:rsidRDefault="009D14DA" w:rsidP="004932CF">
      <w:pPr>
        <w:spacing w:after="160" w:line="240" w:lineRule="atLeast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El nuevo </w:t>
      </w:r>
      <w:r w:rsidR="00D93EF8" w:rsidRPr="00E743B5">
        <w:rPr>
          <w:sz w:val="24"/>
          <w:szCs w:val="24"/>
        </w:rPr>
        <w:t xml:space="preserve">AUTOSORT </w:t>
      </w:r>
      <w:r w:rsidR="00D93EF8" w:rsidRPr="00E743B5">
        <w:rPr>
          <w:i/>
          <w:sz w:val="24"/>
          <w:szCs w:val="24"/>
        </w:rPr>
        <w:t>LASER</w:t>
      </w:r>
      <w:r w:rsidR="00D93EF8" w:rsidRPr="00E743B5">
        <w:rPr>
          <w:sz w:val="24"/>
          <w:szCs w:val="24"/>
        </w:rPr>
        <w:t xml:space="preserve"> cuenta con </w:t>
      </w:r>
      <w:r w:rsidR="00D93EF8" w:rsidRPr="00753615">
        <w:rPr>
          <w:sz w:val="24"/>
          <w:szCs w:val="24"/>
        </w:rPr>
        <w:t xml:space="preserve">un sistema independiente de </w:t>
      </w:r>
      <w:proofErr w:type="spellStart"/>
      <w:r w:rsidR="00CC11F4">
        <w:rPr>
          <w:sz w:val="24"/>
          <w:szCs w:val="24"/>
        </w:rPr>
        <w:t>background</w:t>
      </w:r>
      <w:proofErr w:type="spellEnd"/>
      <w:r w:rsidR="00CC11F4" w:rsidRPr="00753615">
        <w:rPr>
          <w:sz w:val="24"/>
          <w:szCs w:val="24"/>
        </w:rPr>
        <w:t xml:space="preserve"> </w:t>
      </w:r>
      <w:r w:rsidR="00D93EF8" w:rsidRPr="00753615">
        <w:rPr>
          <w:sz w:val="24"/>
          <w:szCs w:val="24"/>
        </w:rPr>
        <w:t>que asegura una clasificación estable y permite separar</w:t>
      </w:r>
      <w:r w:rsidR="00D93EF8" w:rsidRPr="00E743B5">
        <w:rPr>
          <w:sz w:val="24"/>
          <w:szCs w:val="24"/>
        </w:rPr>
        <w:t xml:space="preserve"> vidrio fino, grueso u opaco de polímeros transparentes, de uso cada vez más frecuente hoy en día en elementos como vacunas, mecheros, biberones o envases de productos cosméticos. La serie AUTOSORT cuenta de serie con las tecnologías patentadas FLYING BEAM y FOURLINE </w:t>
      </w:r>
      <w:r>
        <w:rPr>
          <w:sz w:val="24"/>
          <w:szCs w:val="24"/>
        </w:rPr>
        <w:t>que incrementan la</w:t>
      </w:r>
      <w:r w:rsidR="00D93EF8" w:rsidRPr="00E743B5">
        <w:rPr>
          <w:sz w:val="24"/>
          <w:szCs w:val="24"/>
        </w:rPr>
        <w:t xml:space="preserve"> velocidad y precisión</w:t>
      </w:r>
      <w:r>
        <w:rPr>
          <w:sz w:val="24"/>
          <w:szCs w:val="24"/>
        </w:rPr>
        <w:t xml:space="preserve"> del proceso</w:t>
      </w:r>
      <w:r w:rsidR="00D93EF8" w:rsidRPr="00E743B5">
        <w:rPr>
          <w:sz w:val="24"/>
          <w:szCs w:val="24"/>
        </w:rPr>
        <w:t>. Gracias a</w:t>
      </w:r>
      <w:r>
        <w:rPr>
          <w:sz w:val="24"/>
          <w:szCs w:val="24"/>
        </w:rPr>
        <w:t xml:space="preserve"> </w:t>
      </w:r>
      <w:r w:rsidR="004E22AC">
        <w:rPr>
          <w:sz w:val="24"/>
          <w:szCs w:val="24"/>
        </w:rPr>
        <w:t xml:space="preserve">una </w:t>
      </w:r>
      <w:r>
        <w:rPr>
          <w:sz w:val="24"/>
          <w:szCs w:val="24"/>
        </w:rPr>
        <w:t>sencilla</w:t>
      </w:r>
      <w:r w:rsidR="00D93EF8" w:rsidRPr="00E743B5">
        <w:rPr>
          <w:sz w:val="24"/>
          <w:szCs w:val="24"/>
        </w:rPr>
        <w:t xml:space="preserve"> interfaz de usuario, los operadores pueden elegir</w:t>
      </w:r>
      <w:r>
        <w:rPr>
          <w:sz w:val="24"/>
          <w:szCs w:val="24"/>
        </w:rPr>
        <w:t>,</w:t>
      </w:r>
      <w:r w:rsidR="00D93EF8" w:rsidRPr="00E743B5">
        <w:rPr>
          <w:sz w:val="24"/>
          <w:szCs w:val="24"/>
        </w:rPr>
        <w:t xml:space="preserve"> en su pantalla táctil</w:t>
      </w:r>
      <w:r>
        <w:rPr>
          <w:sz w:val="24"/>
          <w:szCs w:val="24"/>
        </w:rPr>
        <w:t>,</w:t>
      </w:r>
      <w:r w:rsidR="00D93EF8" w:rsidRPr="00E743B5">
        <w:rPr>
          <w:sz w:val="24"/>
          <w:szCs w:val="24"/>
        </w:rPr>
        <w:t xml:space="preserve"> entre una variedad de pro</w:t>
      </w:r>
      <w:r w:rsidR="006A3534" w:rsidRPr="00E743B5">
        <w:rPr>
          <w:sz w:val="24"/>
          <w:szCs w:val="24"/>
        </w:rPr>
        <w:t>gramas de clasificación</w:t>
      </w:r>
      <w:r>
        <w:rPr>
          <w:sz w:val="24"/>
          <w:szCs w:val="24"/>
        </w:rPr>
        <w:t>. Asimismo, s</w:t>
      </w:r>
      <w:r w:rsidR="00D93EF8" w:rsidRPr="00E743B5">
        <w:rPr>
          <w:sz w:val="24"/>
          <w:szCs w:val="24"/>
        </w:rPr>
        <w:t xml:space="preserve">u </w:t>
      </w:r>
      <w:r w:rsidR="00D93EF8" w:rsidRPr="00753615">
        <w:rPr>
          <w:sz w:val="24"/>
          <w:szCs w:val="24"/>
        </w:rPr>
        <w:t xml:space="preserve">calibrado </w:t>
      </w:r>
      <w:r w:rsidRPr="00753615">
        <w:rPr>
          <w:sz w:val="24"/>
          <w:szCs w:val="24"/>
        </w:rPr>
        <w:t>con</w:t>
      </w:r>
      <w:r w:rsidR="00753615" w:rsidRPr="00753615">
        <w:rPr>
          <w:sz w:val="24"/>
          <w:szCs w:val="24"/>
        </w:rPr>
        <w:t>ti</w:t>
      </w:r>
      <w:r w:rsidR="004E22AC">
        <w:rPr>
          <w:sz w:val="24"/>
          <w:szCs w:val="24"/>
        </w:rPr>
        <w:t>n</w:t>
      </w:r>
      <w:r w:rsidR="00753615" w:rsidRPr="00753615">
        <w:rPr>
          <w:sz w:val="24"/>
          <w:szCs w:val="24"/>
        </w:rPr>
        <w:t>uo</w:t>
      </w:r>
      <w:r w:rsidR="00D93EF8" w:rsidRPr="00E7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permite </w:t>
      </w:r>
      <w:r w:rsidR="00753615">
        <w:rPr>
          <w:sz w:val="24"/>
          <w:szCs w:val="24"/>
        </w:rPr>
        <w:t xml:space="preserve">controlar y optimizar el rendimiento de las operaciones </w:t>
      </w:r>
      <w:r w:rsidR="00D93EF8" w:rsidRPr="00E743B5">
        <w:rPr>
          <w:sz w:val="24"/>
          <w:szCs w:val="24"/>
        </w:rPr>
        <w:t xml:space="preserve">en tiempo real. Además, AUTOSORT </w:t>
      </w:r>
      <w:r w:rsidR="00D93EF8" w:rsidRPr="00E743B5">
        <w:rPr>
          <w:i/>
          <w:sz w:val="24"/>
          <w:szCs w:val="24"/>
        </w:rPr>
        <w:t>LASER</w:t>
      </w:r>
      <w:r w:rsidR="00D93EF8" w:rsidRPr="00E743B5">
        <w:rPr>
          <w:sz w:val="24"/>
          <w:szCs w:val="24"/>
        </w:rPr>
        <w:t xml:space="preserve"> puede integrarse fácilmente dado su diseño</w:t>
      </w:r>
      <w:r w:rsidRPr="00E743B5">
        <w:rPr>
          <w:sz w:val="24"/>
          <w:szCs w:val="24"/>
        </w:rPr>
        <w:t xml:space="preserve"> compacto</w:t>
      </w:r>
      <w:r w:rsidR="00D93EF8" w:rsidRPr="00E743B5">
        <w:rPr>
          <w:sz w:val="24"/>
          <w:szCs w:val="24"/>
        </w:rPr>
        <w:t xml:space="preserve">. La nueva máquina de clasificación de TOMRA cuenta con </w:t>
      </w:r>
      <w:r w:rsidR="00D93EF8" w:rsidRPr="00D83695">
        <w:rPr>
          <w:sz w:val="24"/>
          <w:szCs w:val="24"/>
        </w:rPr>
        <w:t>un diseño mecánico exclusivo</w:t>
      </w:r>
      <w:r w:rsidR="00D93EF8" w:rsidRPr="00E743B5">
        <w:rPr>
          <w:sz w:val="24"/>
          <w:szCs w:val="24"/>
        </w:rPr>
        <w:t>, creado con los más</w:t>
      </w:r>
      <w:r w:rsidR="006A3534" w:rsidRPr="00E743B5">
        <w:rPr>
          <w:sz w:val="24"/>
          <w:szCs w:val="24"/>
        </w:rPr>
        <w:t xml:space="preserve"> altos estándares de seguridad e ideado</w:t>
      </w:r>
      <w:r w:rsidR="00D93EF8" w:rsidRPr="00E743B5">
        <w:rPr>
          <w:sz w:val="24"/>
          <w:szCs w:val="24"/>
        </w:rPr>
        <w:t xml:space="preserve"> para permitir un fácil mantenimiento.</w:t>
      </w:r>
    </w:p>
    <w:p w:rsidR="00D93EF8" w:rsidRPr="00E743B5" w:rsidRDefault="00D93EF8" w:rsidP="004932CF">
      <w:pPr>
        <w:spacing w:after="160" w:line="240" w:lineRule="atLeast"/>
        <w:jc w:val="both"/>
        <w:rPr>
          <w:rFonts w:cs="Calibri"/>
          <w:sz w:val="24"/>
          <w:szCs w:val="24"/>
        </w:rPr>
      </w:pPr>
      <w:r w:rsidRPr="00E743B5">
        <w:rPr>
          <w:sz w:val="24"/>
          <w:szCs w:val="24"/>
        </w:rPr>
        <w:lastRenderedPageBreak/>
        <w:t xml:space="preserve">El grupo TOMRA lleva desde </w:t>
      </w:r>
      <w:r w:rsidR="006A3534" w:rsidRPr="00E743B5">
        <w:rPr>
          <w:sz w:val="24"/>
          <w:szCs w:val="24"/>
        </w:rPr>
        <w:t>1997</w:t>
      </w:r>
      <w:r w:rsidRPr="00E743B5">
        <w:rPr>
          <w:sz w:val="24"/>
          <w:szCs w:val="24"/>
        </w:rPr>
        <w:t xml:space="preserve"> utilizando la tecnología láser en su gama de sistemas de clasificación de alimentos. </w:t>
      </w:r>
      <w:r w:rsidR="009D14DA">
        <w:rPr>
          <w:sz w:val="24"/>
          <w:szCs w:val="24"/>
        </w:rPr>
        <w:t>Esta</w:t>
      </w:r>
      <w:r w:rsidRPr="00E743B5">
        <w:rPr>
          <w:sz w:val="24"/>
          <w:szCs w:val="24"/>
        </w:rPr>
        <w:t xml:space="preserve"> tecnología de clasificación de TOMRA, método de identificación </w:t>
      </w:r>
      <w:r w:rsidR="009D14DA">
        <w:rPr>
          <w:sz w:val="24"/>
          <w:szCs w:val="24"/>
        </w:rPr>
        <w:t>reconocido</w:t>
      </w:r>
      <w:r w:rsidRPr="00E743B5">
        <w:rPr>
          <w:sz w:val="24"/>
          <w:szCs w:val="24"/>
        </w:rPr>
        <w:t xml:space="preserve"> en todo el mundo, se ha </w:t>
      </w:r>
      <w:r w:rsidR="009D14DA">
        <w:rPr>
          <w:sz w:val="24"/>
          <w:szCs w:val="24"/>
        </w:rPr>
        <w:t>desarrollado</w:t>
      </w:r>
      <w:r w:rsidRPr="00E743B5">
        <w:rPr>
          <w:sz w:val="24"/>
          <w:szCs w:val="24"/>
        </w:rPr>
        <w:t xml:space="preserve"> </w:t>
      </w:r>
      <w:r w:rsidR="009D14DA">
        <w:rPr>
          <w:sz w:val="24"/>
          <w:szCs w:val="24"/>
        </w:rPr>
        <w:t xml:space="preserve">ahora </w:t>
      </w:r>
      <w:r w:rsidRPr="00E743B5">
        <w:rPr>
          <w:sz w:val="24"/>
          <w:szCs w:val="24"/>
        </w:rPr>
        <w:t xml:space="preserve">específicamente para satisfacer las necesidades de la industria de reciclaje. Peter Mentenich, Director de Producto en TOMRA </w:t>
      </w:r>
      <w:proofErr w:type="spellStart"/>
      <w:r w:rsidRPr="00E743B5">
        <w:rPr>
          <w:sz w:val="24"/>
          <w:szCs w:val="24"/>
        </w:rPr>
        <w:t>Sorting</w:t>
      </w:r>
      <w:proofErr w:type="spellEnd"/>
      <w:r w:rsidRPr="00E743B5">
        <w:rPr>
          <w:sz w:val="24"/>
          <w:szCs w:val="24"/>
        </w:rPr>
        <w:t xml:space="preserve"> </w:t>
      </w:r>
      <w:proofErr w:type="spellStart"/>
      <w:r w:rsidRPr="00E743B5">
        <w:rPr>
          <w:sz w:val="24"/>
          <w:szCs w:val="24"/>
        </w:rPr>
        <w:t>Recycling</w:t>
      </w:r>
      <w:proofErr w:type="spellEnd"/>
      <w:r w:rsidRPr="00E743B5">
        <w:rPr>
          <w:sz w:val="24"/>
          <w:szCs w:val="24"/>
        </w:rPr>
        <w:t xml:space="preserve">, </w:t>
      </w:r>
      <w:r w:rsidR="006A3534" w:rsidRPr="00E743B5">
        <w:rPr>
          <w:sz w:val="24"/>
          <w:szCs w:val="24"/>
        </w:rPr>
        <w:t>comenta</w:t>
      </w:r>
      <w:r w:rsidRPr="00E743B5">
        <w:rPr>
          <w:sz w:val="24"/>
          <w:szCs w:val="24"/>
        </w:rPr>
        <w:t>:</w:t>
      </w:r>
      <w:r w:rsidRPr="00E743B5">
        <w:rPr>
          <w:color w:val="333333"/>
          <w:sz w:val="24"/>
          <w:szCs w:val="24"/>
        </w:rPr>
        <w:t xml:space="preserve"> </w:t>
      </w:r>
      <w:r w:rsidRPr="00E743B5">
        <w:rPr>
          <w:sz w:val="24"/>
          <w:szCs w:val="24"/>
        </w:rPr>
        <w:t xml:space="preserve">"Estoy encantado de ver el éxito de las primeras instalaciones y </w:t>
      </w:r>
      <w:r w:rsidR="004E22AC">
        <w:rPr>
          <w:sz w:val="24"/>
          <w:szCs w:val="24"/>
        </w:rPr>
        <w:t>d</w:t>
      </w:r>
      <w:r w:rsidRPr="00E743B5">
        <w:rPr>
          <w:sz w:val="24"/>
          <w:szCs w:val="24"/>
        </w:rPr>
        <w:t>el</w:t>
      </w:r>
      <w:r w:rsidR="004E22AC">
        <w:rPr>
          <w:sz w:val="24"/>
          <w:szCs w:val="24"/>
        </w:rPr>
        <w:t xml:space="preserve"> lanzamiento del</w:t>
      </w:r>
      <w:r w:rsidRPr="00E743B5">
        <w:rPr>
          <w:sz w:val="24"/>
          <w:szCs w:val="24"/>
        </w:rPr>
        <w:t xml:space="preserve"> </w:t>
      </w:r>
      <w:r w:rsidR="009D14DA">
        <w:rPr>
          <w:sz w:val="24"/>
          <w:szCs w:val="24"/>
        </w:rPr>
        <w:t>nuevo</w:t>
      </w:r>
      <w:r w:rsidRPr="00E743B5">
        <w:rPr>
          <w:sz w:val="24"/>
          <w:szCs w:val="24"/>
        </w:rPr>
        <w:t xml:space="preserve"> AUTOSORT </w:t>
      </w:r>
      <w:r w:rsidRPr="00E743B5">
        <w:rPr>
          <w:i/>
          <w:sz w:val="24"/>
          <w:szCs w:val="24"/>
        </w:rPr>
        <w:t>LASER</w:t>
      </w:r>
      <w:r w:rsidRPr="00E743B5">
        <w:rPr>
          <w:sz w:val="24"/>
          <w:szCs w:val="24"/>
        </w:rPr>
        <w:t xml:space="preserve"> en nuestra cartera de producto. Asegura </w:t>
      </w:r>
      <w:r w:rsidR="009D14DA">
        <w:rPr>
          <w:sz w:val="24"/>
          <w:szCs w:val="24"/>
        </w:rPr>
        <w:t xml:space="preserve">una </w:t>
      </w:r>
      <w:r w:rsidRPr="00E743B5">
        <w:rPr>
          <w:sz w:val="24"/>
          <w:szCs w:val="24"/>
        </w:rPr>
        <w:t>mayor rentabilidad para nuestros clientes y ayuda a reducir de forma significativa la cantidad de material que termina en el vertedero. Otro buen ejemplo de que la sostenibilidad no tiene por qué estar reñida con el negocio; la gestión innovadora de los residuos y la tecnología de reciclaje permiten lograr ambos objetivos".</w:t>
      </w:r>
    </w:p>
    <w:p w:rsidR="00D93EF8" w:rsidRPr="00E743B5" w:rsidRDefault="00D93EF8" w:rsidP="00E743B5">
      <w:pPr>
        <w:jc w:val="both"/>
        <w:rPr>
          <w:rStyle w:val="Hipervnculo"/>
          <w:sz w:val="24"/>
          <w:szCs w:val="24"/>
        </w:rPr>
      </w:pPr>
      <w:r w:rsidRPr="00E743B5">
        <w:rPr>
          <w:sz w:val="24"/>
          <w:szCs w:val="24"/>
        </w:rPr>
        <w:t xml:space="preserve">Para más información sobre el nuevo AUTOSORT </w:t>
      </w:r>
      <w:r w:rsidRPr="00E743B5">
        <w:rPr>
          <w:i/>
          <w:sz w:val="24"/>
          <w:szCs w:val="24"/>
        </w:rPr>
        <w:t>LASER</w:t>
      </w:r>
      <w:r w:rsidRPr="00E743B5">
        <w:rPr>
          <w:sz w:val="24"/>
          <w:szCs w:val="24"/>
        </w:rPr>
        <w:t>, visite</w:t>
      </w:r>
      <w:r w:rsidRPr="00E743B5">
        <w:rPr>
          <w:b/>
          <w:sz w:val="24"/>
          <w:szCs w:val="24"/>
        </w:rPr>
        <w:t xml:space="preserve"> </w:t>
      </w:r>
      <w:hyperlink r:id="rId9" w:history="1">
        <w:r w:rsidRPr="00E743B5">
          <w:rPr>
            <w:rStyle w:val="Hipervnculo"/>
            <w:sz w:val="24"/>
            <w:szCs w:val="24"/>
          </w:rPr>
          <w:t>www.tomra-autosort-laser.com</w:t>
        </w:r>
      </w:hyperlink>
    </w:p>
    <w:p w:rsidR="00F56DD6" w:rsidRDefault="00F56DD6" w:rsidP="00D93EF8">
      <w:pPr>
        <w:rPr>
          <w:rStyle w:val="Hipervnculo"/>
        </w:rPr>
      </w:pPr>
    </w:p>
    <w:p w:rsidR="00F56DD6" w:rsidRDefault="00F56DD6" w:rsidP="00F56DD6">
      <w:pPr>
        <w:spacing w:after="0" w:line="240" w:lineRule="auto"/>
        <w:rPr>
          <w:b/>
        </w:rPr>
      </w:pPr>
      <w:r>
        <w:rPr>
          <w:b/>
        </w:rPr>
        <w:t xml:space="preserve">Acerca de TOMRA </w:t>
      </w:r>
      <w:proofErr w:type="spellStart"/>
      <w:r>
        <w:rPr>
          <w:b/>
        </w:rPr>
        <w:t>Sorting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Recycling</w:t>
      </w:r>
      <w:proofErr w:type="spellEnd"/>
    </w:p>
    <w:p w:rsidR="00F56DD6" w:rsidRDefault="00F56DD6" w:rsidP="00F56DD6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TOMRA </w:t>
      </w:r>
      <w:proofErr w:type="spellStart"/>
      <w:r>
        <w:rPr>
          <w:color w:val="000000"/>
        </w:rPr>
        <w:t>Sorting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Recycling</w:t>
      </w:r>
      <w:proofErr w:type="spellEnd"/>
      <w:r>
        <w:rPr>
          <w:color w:val="000000"/>
        </w:rPr>
        <w:t xml:space="preserve"> diseña y fabrica tecnologías para la clasificación basada en sensores para la industria del reciclaje y la gestión de residuos. Cuenta con más de 4.900 sistemas instalados en 50 países en todo el mundo.</w:t>
      </w:r>
    </w:p>
    <w:p w:rsidR="00F56DD6" w:rsidRDefault="00F56DD6" w:rsidP="00F56DD6">
      <w:pPr>
        <w:spacing w:after="0" w:line="100" w:lineRule="atLeast"/>
        <w:jc w:val="both"/>
        <w:rPr>
          <w:color w:val="000000"/>
        </w:rPr>
      </w:pPr>
    </w:p>
    <w:p w:rsidR="00F56DD6" w:rsidRDefault="00F56DD6" w:rsidP="00F56DD6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Responsable del desarrollo del primer sensor de cercano infrarrojo del mundo para aplicaciones en el campo del reciclaje de residuos, TOMRA </w:t>
      </w:r>
      <w:proofErr w:type="spellStart"/>
      <w:r>
        <w:rPr>
          <w:color w:val="000000"/>
        </w:rPr>
        <w:t>Sorting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Recycling</w:t>
      </w:r>
      <w:proofErr w:type="spellEnd"/>
      <w:r>
        <w:rPr>
          <w:color w:val="000000"/>
        </w:rPr>
        <w:t xml:space="preserve"> se mantiene como pionera en la industria con la dedicación a la recuperación de fracciones de alta pureza a partir de los flujos de residuos, que maximizan el rendimiento y los beneficios de sus clientes.</w:t>
      </w:r>
    </w:p>
    <w:p w:rsidR="00F56DD6" w:rsidRDefault="00F56DD6" w:rsidP="00F56DD6">
      <w:pPr>
        <w:spacing w:after="0" w:line="100" w:lineRule="atLeast"/>
        <w:jc w:val="both"/>
        <w:rPr>
          <w:color w:val="000000"/>
        </w:rPr>
      </w:pPr>
    </w:p>
    <w:p w:rsidR="00F56DD6" w:rsidRDefault="00F56DD6" w:rsidP="00F56DD6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TOMRA </w:t>
      </w:r>
      <w:proofErr w:type="spellStart"/>
      <w:r>
        <w:rPr>
          <w:color w:val="000000"/>
        </w:rPr>
        <w:t>Sorting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Recycling</w:t>
      </w:r>
      <w:proofErr w:type="spellEnd"/>
      <w:r>
        <w:rPr>
          <w:color w:val="000000"/>
        </w:rPr>
        <w:t xml:space="preserve"> es parte de TOMRA </w:t>
      </w:r>
      <w:proofErr w:type="spellStart"/>
      <w:r>
        <w:rPr>
          <w:color w:val="000000"/>
        </w:rPr>
        <w:t>Sorting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Solutions</w:t>
      </w:r>
      <w:proofErr w:type="spellEnd"/>
      <w:r>
        <w:rPr>
          <w:color w:val="000000"/>
        </w:rPr>
        <w:t xml:space="preserve">, que también desarrolla sistemas basados en sensores para clasificación, pelado y control de procesos para las industrias de la alimentación y la minería entre otras. </w:t>
      </w:r>
    </w:p>
    <w:p w:rsidR="00F56DD6" w:rsidRDefault="00F56DD6" w:rsidP="00F56DD6">
      <w:p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TOMRA </w:t>
      </w:r>
      <w:proofErr w:type="spellStart"/>
      <w:r>
        <w:rPr>
          <w:color w:val="000000"/>
        </w:rPr>
        <w:t>Sorting</w:t>
      </w:r>
      <w:proofErr w:type="spellEnd"/>
      <w:r>
        <w:rPr>
          <w:color w:val="000000"/>
        </w:rPr>
        <w:t xml:space="preserve"> es propiedad de la empresa noruega TOMRA </w:t>
      </w:r>
      <w:proofErr w:type="spellStart"/>
      <w:r>
        <w:rPr>
          <w:color w:val="000000"/>
        </w:rPr>
        <w:t>Systems</w:t>
      </w:r>
      <w:proofErr w:type="spellEnd"/>
      <w:r>
        <w:rPr>
          <w:color w:val="000000"/>
        </w:rPr>
        <w:t xml:space="preserve"> ASA, que cotiza en la Bolsa de Oslo. Fundada en 1972, TOMRA </w:t>
      </w:r>
      <w:proofErr w:type="spellStart"/>
      <w:r>
        <w:rPr>
          <w:color w:val="000000"/>
        </w:rPr>
        <w:t>Systems</w:t>
      </w:r>
      <w:proofErr w:type="spellEnd"/>
      <w:r>
        <w:rPr>
          <w:color w:val="000000"/>
        </w:rPr>
        <w:t xml:space="preserve"> ASA tiene una facturación de alrededor de 750 millones de euros y emplea a más de 3.500 personas.</w:t>
      </w:r>
    </w:p>
    <w:p w:rsidR="00F56DD6" w:rsidRDefault="00F56DD6" w:rsidP="00F56DD6">
      <w:pPr>
        <w:spacing w:after="0" w:line="100" w:lineRule="atLeast"/>
        <w:jc w:val="both"/>
        <w:rPr>
          <w:color w:val="000000"/>
        </w:rPr>
      </w:pPr>
    </w:p>
    <w:p w:rsidR="00F56DD6" w:rsidRDefault="00F56DD6" w:rsidP="00F56DD6">
      <w:pPr>
        <w:spacing w:after="0" w:line="100" w:lineRule="atLeast"/>
        <w:jc w:val="both"/>
        <w:rPr>
          <w:color w:val="000000"/>
        </w:rPr>
      </w:pPr>
    </w:p>
    <w:p w:rsidR="00F56DD6" w:rsidRDefault="00F56DD6" w:rsidP="00F56DD6">
      <w:pPr>
        <w:pStyle w:val="Sinespaciado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Para obtener más información sobre TOMRA </w:t>
      </w:r>
      <w:proofErr w:type="spellStart"/>
      <w:r>
        <w:rPr>
          <w:rFonts w:asciiTheme="minorHAnsi" w:hAnsiTheme="minorHAnsi" w:cs="Arial"/>
        </w:rPr>
        <w:t>Sorting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Recycling</w:t>
      </w:r>
      <w:proofErr w:type="spellEnd"/>
      <w:r>
        <w:rPr>
          <w:rFonts w:asciiTheme="minorHAnsi" w:hAnsiTheme="minorHAnsi" w:cs="Arial"/>
        </w:rPr>
        <w:t xml:space="preserve"> visite </w:t>
      </w:r>
      <w:hyperlink r:id="rId10" w:history="1">
        <w:r>
          <w:rPr>
            <w:rStyle w:val="Hipervnculo"/>
            <w:rFonts w:eastAsia="SimSun" w:cs="font389"/>
            <w:kern w:val="2"/>
            <w:lang w:eastAsia="ar-SA"/>
          </w:rPr>
          <w:t>www.tomra.com/recycling</w:t>
        </w:r>
      </w:hyperlink>
      <w:r>
        <w:rPr>
          <w:rFonts w:asciiTheme="minorHAnsi" w:hAnsiTheme="minorHAnsi" w:cs="Arial"/>
        </w:rPr>
        <w:t xml:space="preserve">  o </w:t>
      </w:r>
    </w:p>
    <w:p w:rsidR="00F56DD6" w:rsidRPr="00E77647" w:rsidRDefault="00F56DD6" w:rsidP="00F56DD6">
      <w:pPr>
        <w:pStyle w:val="Sinespaciado"/>
        <w:spacing w:line="276" w:lineRule="auto"/>
        <w:rPr>
          <w:lang w:eastAsia="en-GB"/>
        </w:rPr>
      </w:pPr>
      <w:r w:rsidRPr="00E77647">
        <w:rPr>
          <w:lang w:eastAsia="en-GB"/>
        </w:rPr>
        <w:t xml:space="preserve">Síganos en </w:t>
      </w:r>
      <w:hyperlink r:id="rId11" w:history="1">
        <w:r w:rsidRPr="00E77647">
          <w:rPr>
            <w:rStyle w:val="Hipervnculo"/>
            <w:lang w:eastAsia="en-GB"/>
          </w:rPr>
          <w:t>LinkedIn</w:t>
        </w:r>
      </w:hyperlink>
      <w:r w:rsidRPr="00E77647">
        <w:rPr>
          <w:lang w:eastAsia="en-GB"/>
        </w:rPr>
        <w:t xml:space="preserve">, </w:t>
      </w:r>
      <w:hyperlink r:id="rId12" w:history="1">
        <w:r w:rsidRPr="00E77647">
          <w:rPr>
            <w:rStyle w:val="Hipervnculo"/>
            <w:lang w:eastAsia="en-GB"/>
          </w:rPr>
          <w:t>Twitter</w:t>
        </w:r>
      </w:hyperlink>
      <w:r w:rsidRPr="00E77647">
        <w:rPr>
          <w:lang w:eastAsia="en-GB"/>
        </w:rPr>
        <w:t xml:space="preserve"> o </w:t>
      </w:r>
      <w:hyperlink r:id="rId13" w:history="1">
        <w:r w:rsidRPr="00E77647">
          <w:rPr>
            <w:rStyle w:val="Hipervnculo"/>
            <w:lang w:eastAsia="en-GB"/>
          </w:rPr>
          <w:t>Facebook</w:t>
        </w:r>
      </w:hyperlink>
      <w:r w:rsidRPr="00E77647">
        <w:rPr>
          <w:lang w:eastAsia="en-GB"/>
        </w:rPr>
        <w:t>.</w:t>
      </w:r>
    </w:p>
    <w:p w:rsidR="00F56DD6" w:rsidRPr="00E77647" w:rsidRDefault="00F56DD6" w:rsidP="00F56DD6">
      <w:pPr>
        <w:rPr>
          <w:color w:val="2E74B5"/>
          <w:lang w:eastAsia="en-US"/>
        </w:rPr>
      </w:pPr>
    </w:p>
    <w:p w:rsidR="00E77647" w:rsidRDefault="00E77647" w:rsidP="00E77647">
      <w:pPr>
        <w:pStyle w:val="Left"/>
        <w:rPr>
          <w:b/>
          <w:bCs/>
        </w:rPr>
      </w:pPr>
      <w:r>
        <w:rPr>
          <w:b/>
          <w:bCs/>
        </w:rPr>
        <w:br/>
      </w:r>
    </w:p>
    <w:p w:rsidR="00E77647" w:rsidRDefault="00E77647">
      <w:pPr>
        <w:spacing w:after="0" w:line="240" w:lineRule="auto"/>
        <w:rPr>
          <w:rFonts w:eastAsia="SimSun" w:cs="font389"/>
          <w:b/>
          <w:bCs/>
          <w:kern w:val="1"/>
        </w:rPr>
      </w:pPr>
      <w:r>
        <w:rPr>
          <w:b/>
          <w:bCs/>
        </w:rPr>
        <w:br w:type="page"/>
      </w:r>
    </w:p>
    <w:p w:rsidR="00E77647" w:rsidRDefault="00E77647" w:rsidP="00E77647">
      <w:pPr>
        <w:pStyle w:val="Left"/>
        <w:rPr>
          <w:b/>
          <w:bCs/>
          <w:lang w:eastAsia="ar-SA"/>
        </w:rPr>
      </w:pPr>
      <w:r>
        <w:rPr>
          <w:b/>
          <w:bCs/>
        </w:rPr>
        <w:lastRenderedPageBreak/>
        <w:t>Contacto con los medios</w:t>
      </w:r>
    </w:p>
    <w:p w:rsidR="00E77647" w:rsidRDefault="00E77647" w:rsidP="00E77647">
      <w:pPr>
        <w:spacing w:after="0" w:line="100" w:lineRule="atLeast"/>
      </w:pPr>
      <w:r>
        <w:t>Emitido por:</w:t>
      </w:r>
      <w:r>
        <w:tab/>
      </w:r>
      <w:r>
        <w:tab/>
      </w:r>
      <w:r>
        <w:tab/>
      </w:r>
      <w:r>
        <w:tab/>
      </w:r>
      <w:r>
        <w:tab/>
      </w:r>
      <w:r>
        <w:tab/>
        <w:t>En nombre de:</w:t>
      </w:r>
    </w:p>
    <w:p w:rsidR="00E77647" w:rsidRDefault="00E77647" w:rsidP="00E77647">
      <w:pPr>
        <w:spacing w:after="0" w:line="100" w:lineRule="atLeast"/>
      </w:pPr>
      <w:r>
        <w:t>ALARCÓN &amp; HARRIS</w:t>
      </w:r>
      <w:r>
        <w:tab/>
      </w:r>
      <w:r>
        <w:tab/>
      </w:r>
      <w:r>
        <w:tab/>
      </w:r>
      <w:r>
        <w:tab/>
      </w:r>
      <w:r>
        <w:tab/>
        <w:t xml:space="preserve">TOMRA </w:t>
      </w:r>
      <w:proofErr w:type="spellStart"/>
      <w:r>
        <w:t>Sorting</w:t>
      </w:r>
      <w:proofErr w:type="spellEnd"/>
      <w:r>
        <w:t xml:space="preserve"> </w:t>
      </w:r>
      <w:proofErr w:type="spellStart"/>
      <w:r>
        <w:t>Recycling</w:t>
      </w:r>
      <w:proofErr w:type="spellEnd"/>
    </w:p>
    <w:p w:rsidR="00E77647" w:rsidRDefault="00E77647" w:rsidP="00E77647">
      <w:pPr>
        <w:spacing w:after="0" w:line="100" w:lineRule="atLeast"/>
      </w:pPr>
      <w:r>
        <w:t>Asesores de Comunicación y Marketing</w:t>
      </w:r>
      <w:r>
        <w:tab/>
      </w:r>
      <w:r>
        <w:tab/>
      </w:r>
      <w:r>
        <w:tab/>
        <w:t xml:space="preserve">C/ </w:t>
      </w:r>
      <w:proofErr w:type="spellStart"/>
      <w:r>
        <w:t>Carrer</w:t>
      </w:r>
      <w:proofErr w:type="spellEnd"/>
      <w:r>
        <w:t xml:space="preserve"> </w:t>
      </w:r>
      <w:proofErr w:type="spellStart"/>
      <w:r>
        <w:t>Arquitecte</w:t>
      </w:r>
      <w:proofErr w:type="spellEnd"/>
      <w:r>
        <w:t xml:space="preserve"> Gaudí, </w:t>
      </w:r>
      <w:proofErr w:type="spellStart"/>
      <w:r>
        <w:t>num</w:t>
      </w:r>
      <w:proofErr w:type="spellEnd"/>
      <w:r>
        <w:t>. 45</w:t>
      </w:r>
    </w:p>
    <w:p w:rsidR="00E77647" w:rsidRDefault="00E77647" w:rsidP="00E77647">
      <w:pPr>
        <w:spacing w:after="0" w:line="100" w:lineRule="atLeast"/>
      </w:pPr>
      <w:r>
        <w:t>Avda. Ramón y Cajal, 27</w:t>
      </w:r>
      <w:r>
        <w:tab/>
      </w:r>
      <w:r>
        <w:tab/>
      </w:r>
      <w:r>
        <w:tab/>
      </w:r>
      <w:r>
        <w:tab/>
      </w:r>
      <w:r>
        <w:tab/>
        <w:t>17480 Roses </w:t>
      </w:r>
    </w:p>
    <w:p w:rsidR="00E77647" w:rsidRDefault="00E77647" w:rsidP="00E77647">
      <w:pPr>
        <w:spacing w:after="0" w:line="100" w:lineRule="atLeast"/>
      </w:pPr>
      <w:r>
        <w:t>28016 MADRID</w:t>
      </w:r>
      <w:r>
        <w:tab/>
      </w:r>
      <w:r>
        <w:tab/>
      </w:r>
      <w:r>
        <w:tab/>
      </w:r>
      <w:r>
        <w:tab/>
      </w:r>
      <w:r>
        <w:tab/>
      </w:r>
      <w:r>
        <w:tab/>
        <w:t>GIRONA</w:t>
      </w:r>
    </w:p>
    <w:p w:rsidR="00E77647" w:rsidRDefault="00E77647" w:rsidP="00E77647">
      <w:pPr>
        <w:spacing w:after="0" w:line="100" w:lineRule="atLeast"/>
        <w:rPr>
          <w:lang w:val="pt-BR"/>
        </w:rPr>
      </w:pPr>
      <w:proofErr w:type="spellStart"/>
      <w:r>
        <w:rPr>
          <w:lang w:val="pt-BR"/>
        </w:rPr>
        <w:t>Tel</w:t>
      </w:r>
      <w:proofErr w:type="spellEnd"/>
      <w:r>
        <w:rPr>
          <w:lang w:val="pt-BR"/>
        </w:rPr>
        <w:t>: (34) 91 415 30 20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spellStart"/>
      <w:r>
        <w:rPr>
          <w:lang w:val="pt-BR"/>
        </w:rPr>
        <w:t>Tel</w:t>
      </w:r>
      <w:proofErr w:type="spellEnd"/>
      <w:r>
        <w:rPr>
          <w:lang w:val="pt-BR"/>
        </w:rPr>
        <w:t>: (34) 972 15 43 73</w:t>
      </w:r>
    </w:p>
    <w:p w:rsidR="00E77647" w:rsidRDefault="00E77647" w:rsidP="00E77647">
      <w:pPr>
        <w:spacing w:after="0" w:line="100" w:lineRule="atLeast"/>
        <w:rPr>
          <w:lang w:val="pt-BR"/>
        </w:rPr>
      </w:pPr>
      <w:r>
        <w:rPr>
          <w:lang w:val="pt-BR"/>
        </w:rPr>
        <w:t xml:space="preserve">E-Mail: </w:t>
      </w:r>
      <w:hyperlink r:id="rId14" w:history="1">
        <w:r>
          <w:rPr>
            <w:rStyle w:val="Hipervnculo"/>
            <w:lang w:val="pt-BR"/>
          </w:rPr>
          <w:t>nmarti@alarconyharris.com</w:t>
        </w:r>
      </w:hyperlink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E-mail: </w:t>
      </w:r>
      <w:hyperlink r:id="rId15" w:history="1">
        <w:r>
          <w:rPr>
            <w:rStyle w:val="Hipervnculo"/>
            <w:lang w:val="pt-BR"/>
          </w:rPr>
          <w:t>info-spain@tomrasorting.com</w:t>
        </w:r>
      </w:hyperlink>
      <w:r>
        <w:rPr>
          <w:lang w:val="pt-BR"/>
        </w:rPr>
        <w:t xml:space="preserve"> </w:t>
      </w:r>
    </w:p>
    <w:p w:rsidR="00E77647" w:rsidRDefault="00E77647" w:rsidP="00E77647">
      <w:pPr>
        <w:pStyle w:val="NoSpacing1"/>
        <w:spacing w:line="360" w:lineRule="auto"/>
      </w:pPr>
      <w:r>
        <w:t xml:space="preserve">Web: </w:t>
      </w:r>
      <w:hyperlink r:id="rId16" w:history="1">
        <w:r>
          <w:rPr>
            <w:rStyle w:val="Hipervnculo"/>
          </w:rPr>
          <w:t>www.alarconyharris.com</w:t>
        </w:r>
      </w:hyperlink>
      <w:r>
        <w:tab/>
      </w:r>
      <w:r>
        <w:tab/>
      </w:r>
      <w:r>
        <w:tab/>
      </w:r>
      <w:r>
        <w:tab/>
        <w:t xml:space="preserve">Web: </w:t>
      </w:r>
      <w:hyperlink r:id="rId17" w:history="1">
        <w:r>
          <w:rPr>
            <w:rStyle w:val="Hipervnculo"/>
          </w:rPr>
          <w:t>www.tomra.com/recycling</w:t>
        </w:r>
      </w:hyperlink>
    </w:p>
    <w:p w:rsidR="00F56DD6" w:rsidRPr="00E77647" w:rsidRDefault="00F56DD6" w:rsidP="00D93EF8">
      <w:pPr>
        <w:rPr>
          <w:color w:val="2E74B5"/>
        </w:rPr>
      </w:pPr>
    </w:p>
    <w:sectPr w:rsidR="00F56DD6" w:rsidRPr="00E77647" w:rsidSect="00D93EF8">
      <w:headerReference w:type="default" r:id="rId18"/>
      <w:footerReference w:type="default" r:id="rId19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83" w:rsidRDefault="00572D83" w:rsidP="00D93EF8">
      <w:pPr>
        <w:spacing w:after="0" w:line="240" w:lineRule="auto"/>
      </w:pPr>
      <w:r>
        <w:separator/>
      </w:r>
    </w:p>
  </w:endnote>
  <w:endnote w:type="continuationSeparator" w:id="0">
    <w:p w:rsidR="00572D83" w:rsidRDefault="00572D83" w:rsidP="00D9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F8" w:rsidRDefault="00D93EF8">
    <w:pPr>
      <w:pStyle w:val="Piedepgina"/>
      <w:jc w:val="right"/>
    </w:pPr>
    <w:r>
      <w:t xml:space="preserve">Página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4932CF">
      <w:rPr>
        <w:b/>
        <w:noProof/>
      </w:rPr>
      <w:t>2</w:t>
    </w:r>
    <w:r>
      <w:rPr>
        <w:b/>
        <w:sz w:val="24"/>
      </w:rPr>
      <w:fldChar w:fldCharType="end"/>
    </w:r>
    <w:r>
      <w:t xml:space="preserve"> de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4932CF">
      <w:rPr>
        <w:b/>
        <w:noProof/>
      </w:rPr>
      <w:t>3</w:t>
    </w:r>
    <w:r>
      <w:rPr>
        <w:b/>
        <w:sz w:val="24"/>
      </w:rPr>
      <w:fldChar w:fldCharType="end"/>
    </w:r>
  </w:p>
  <w:p w:rsidR="00D93EF8" w:rsidRDefault="00D93E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83" w:rsidRDefault="00572D83" w:rsidP="00D93EF8">
      <w:pPr>
        <w:spacing w:after="0" w:line="240" w:lineRule="auto"/>
      </w:pPr>
      <w:r>
        <w:separator/>
      </w:r>
    </w:p>
  </w:footnote>
  <w:footnote w:type="continuationSeparator" w:id="0">
    <w:p w:rsidR="00572D83" w:rsidRDefault="00572D83" w:rsidP="00D9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F8" w:rsidRDefault="00F344D1">
    <w:pPr>
      <w:pStyle w:val="Encabezado"/>
    </w:pPr>
    <w:r>
      <w:rPr>
        <w:noProof/>
      </w:rPr>
      <w:drawing>
        <wp:inline distT="0" distB="0" distL="0" distR="0">
          <wp:extent cx="2581275" cy="38100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3EF8">
      <w:t xml:space="preserve">  </w:t>
    </w:r>
    <w:r w:rsidR="00D93EF8">
      <w:tab/>
      <w:t xml:space="preserve">   </w:t>
    </w:r>
    <w:r w:rsidR="00D93EF8">
      <w:tab/>
      <w:t xml:space="preserve">  </w:t>
    </w:r>
  </w:p>
  <w:p w:rsidR="00D93EF8" w:rsidRDefault="00D93EF8">
    <w:pPr>
      <w:pStyle w:val="Encabezado"/>
    </w:pPr>
  </w:p>
  <w:p w:rsidR="00D93EF8" w:rsidRDefault="00F344D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3370580</wp:posOffset>
              </wp:positionH>
              <wp:positionV relativeFrom="paragraph">
                <wp:posOffset>89535</wp:posOffset>
              </wp:positionV>
              <wp:extent cx="2519045" cy="463550"/>
              <wp:effectExtent l="0" t="3810" r="0" b="0"/>
              <wp:wrapNone/>
              <wp:docPr id="2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EF8" w:rsidRPr="00371A38" w:rsidRDefault="00D93EF8" w:rsidP="00D93EF8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extoennegrita"/>
                              <w:i/>
                              <w:sz w:val="32"/>
                            </w:rPr>
                            <w:t>Información para la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65.4pt;margin-top:7.05pt;width:198.35pt;height:36.5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" stroked="f">
              <v:textbox style="mso-fit-shape-to-text:t">
                <w:txbxContent>
                  <w:p w:rsidR="00D93EF8" w:rsidRPr="00371A38" w:rsidRDefault="00D93EF8" w:rsidP="00D93EF8">
                    <w:pPr>
                      <w:pStyle w:val="Sinespaciado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rStyle w:val="Textoennegrita"/>
                        <w:i/>
                        <w:sz w:val="32"/>
                      </w:rPr>
                      <w:t>Información para la 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3EF8" w:rsidRDefault="00D93EF8">
    <w:pPr>
      <w:pStyle w:val="Encabezado"/>
    </w:pPr>
  </w:p>
  <w:p w:rsidR="00D93EF8" w:rsidRDefault="00D93EF8">
    <w:pPr>
      <w:pStyle w:val="Encabezado"/>
    </w:pPr>
  </w:p>
  <w:p w:rsidR="00D93EF8" w:rsidRDefault="00D93E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BED0B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89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0A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EC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7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E5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C1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25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21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262C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732A72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BAA6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224A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E295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1870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6A6C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828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ACC3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765D54"/>
    <w:multiLevelType w:val="hybridMultilevel"/>
    <w:tmpl w:val="33F0C818"/>
    <w:lvl w:ilvl="0" w:tplc="B8D2D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CECD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F22A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8005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4082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DEEF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B869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D05B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6222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D16DAD"/>
    <w:multiLevelType w:val="hybridMultilevel"/>
    <w:tmpl w:val="646C1634"/>
    <w:lvl w:ilvl="0" w:tplc="8E549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EB6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88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EB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28B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6F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E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07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6D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94C39"/>
    <w:multiLevelType w:val="hybridMultilevel"/>
    <w:tmpl w:val="F510FBBE"/>
    <w:lvl w:ilvl="0" w:tplc="FC80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E2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6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2E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7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AE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A3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46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A69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B04BE"/>
    <w:multiLevelType w:val="hybridMultilevel"/>
    <w:tmpl w:val="4A9A5F42"/>
    <w:lvl w:ilvl="0" w:tplc="FB5A6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85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87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ED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0A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82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EE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A0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06FE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dit Jansana Borrajo">
    <w15:presenceInfo w15:providerId="AD" w15:userId="S-1-5-21-1659004503-507921405-725345543-24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167502"/>
    <w:rsid w:val="00172EF8"/>
    <w:rsid w:val="001A6564"/>
    <w:rsid w:val="002F536A"/>
    <w:rsid w:val="00316F55"/>
    <w:rsid w:val="00371313"/>
    <w:rsid w:val="00400B4C"/>
    <w:rsid w:val="00411F9C"/>
    <w:rsid w:val="004932CF"/>
    <w:rsid w:val="004E22AC"/>
    <w:rsid w:val="004F5318"/>
    <w:rsid w:val="00572D83"/>
    <w:rsid w:val="00692F43"/>
    <w:rsid w:val="006A0DC1"/>
    <w:rsid w:val="006A3534"/>
    <w:rsid w:val="006F3F60"/>
    <w:rsid w:val="00715918"/>
    <w:rsid w:val="00753615"/>
    <w:rsid w:val="00764067"/>
    <w:rsid w:val="00793B2E"/>
    <w:rsid w:val="007F4C95"/>
    <w:rsid w:val="009C03BE"/>
    <w:rsid w:val="009D14DA"/>
    <w:rsid w:val="00A43B6F"/>
    <w:rsid w:val="00A73414"/>
    <w:rsid w:val="00AD5210"/>
    <w:rsid w:val="00BB1395"/>
    <w:rsid w:val="00C00BB2"/>
    <w:rsid w:val="00CC11F4"/>
    <w:rsid w:val="00CD3353"/>
    <w:rsid w:val="00D32BCC"/>
    <w:rsid w:val="00D6777F"/>
    <w:rsid w:val="00D83695"/>
    <w:rsid w:val="00D93EF8"/>
    <w:rsid w:val="00E311D6"/>
    <w:rsid w:val="00E743B5"/>
    <w:rsid w:val="00E77647"/>
    <w:rsid w:val="00F344D1"/>
    <w:rsid w:val="00F56DD6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  <w:lang w:val="es-ES" w:eastAsia="es-ES"/>
    </w:rPr>
  </w:style>
  <w:style w:type="paragraph" w:customStyle="1" w:styleId="Standard1">
    <w:name w:val="Standard1"/>
    <w:rsid w:val="006F15C0"/>
    <w:pPr>
      <w:widowControl w:val="0"/>
      <w:suppressAutoHyphens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5C0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39526E"/>
    <w:rPr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9526E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526E"/>
    <w:rPr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rPr>
      <w:rFonts w:eastAsia="Calibri" w:cs="Times New Roman"/>
      <w:sz w:val="22"/>
      <w:szCs w:val="22"/>
    </w:rPr>
  </w:style>
  <w:style w:type="character" w:styleId="Textoennegrita">
    <w:name w:val="Strong"/>
    <w:uiPriority w:val="22"/>
    <w:qFormat/>
    <w:rsid w:val="00E20A09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F96E32"/>
    <w:rPr>
      <w:color w:val="800080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uiPriority w:val="99"/>
    <w:semiHidden/>
    <w:unhideWhenUsed/>
    <w:rsid w:val="00C842C5"/>
    <w:rPr>
      <w:color w:val="2B579A"/>
      <w:lang w:val="es-ES" w:eastAsia="es-ES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Mencinsinresolver1">
    <w:name w:val="Mención sin resolver1"/>
    <w:uiPriority w:val="99"/>
    <w:semiHidden/>
    <w:unhideWhenUsed/>
    <w:rsid w:val="00D52A90"/>
    <w:rPr>
      <w:color w:val="808080"/>
      <w:lang w:val="es-ES" w:eastAsia="es-ES"/>
    </w:rPr>
  </w:style>
  <w:style w:type="paragraph" w:customStyle="1" w:styleId="NoSpacing1">
    <w:name w:val="No Spacing1"/>
    <w:rsid w:val="00291F4A"/>
    <w:pPr>
      <w:widowControl w:val="0"/>
      <w:suppressAutoHyphens/>
      <w:spacing w:after="200" w:line="276" w:lineRule="auto"/>
    </w:pPr>
    <w:rPr>
      <w:rFonts w:eastAsia="SimSun" w:cs="font389"/>
      <w:kern w:val="1"/>
      <w:sz w:val="22"/>
      <w:szCs w:val="22"/>
    </w:rPr>
  </w:style>
  <w:style w:type="paragraph" w:customStyle="1" w:styleId="Left">
    <w:name w:val="Left"/>
    <w:rsid w:val="00291F4A"/>
    <w:pPr>
      <w:widowControl w:val="0"/>
      <w:suppressAutoHyphens/>
      <w:spacing w:after="200" w:line="276" w:lineRule="auto"/>
    </w:pPr>
    <w:rPr>
      <w:rFonts w:eastAsia="SimSun" w:cs="font389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E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  <w:lang w:val="es-ES" w:eastAsia="es-ES"/>
    </w:rPr>
  </w:style>
  <w:style w:type="paragraph" w:customStyle="1" w:styleId="Standard1">
    <w:name w:val="Standard1"/>
    <w:rsid w:val="006F15C0"/>
    <w:pPr>
      <w:widowControl w:val="0"/>
      <w:suppressAutoHyphens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5C0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39526E"/>
    <w:rPr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9526E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526E"/>
    <w:rPr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rPr>
      <w:rFonts w:eastAsia="Calibri" w:cs="Times New Roman"/>
      <w:sz w:val="22"/>
      <w:szCs w:val="22"/>
    </w:rPr>
  </w:style>
  <w:style w:type="character" w:styleId="Textoennegrita">
    <w:name w:val="Strong"/>
    <w:uiPriority w:val="22"/>
    <w:qFormat/>
    <w:rsid w:val="00E20A09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F96E32"/>
    <w:rPr>
      <w:color w:val="800080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uiPriority w:val="99"/>
    <w:semiHidden/>
    <w:unhideWhenUsed/>
    <w:rsid w:val="00C842C5"/>
    <w:rPr>
      <w:color w:val="2B579A"/>
      <w:lang w:val="es-ES" w:eastAsia="es-ES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Mencinsinresolver1">
    <w:name w:val="Mención sin resolver1"/>
    <w:uiPriority w:val="99"/>
    <w:semiHidden/>
    <w:unhideWhenUsed/>
    <w:rsid w:val="00D52A90"/>
    <w:rPr>
      <w:color w:val="808080"/>
      <w:lang w:val="es-ES" w:eastAsia="es-ES"/>
    </w:rPr>
  </w:style>
  <w:style w:type="paragraph" w:customStyle="1" w:styleId="NoSpacing1">
    <w:name w:val="No Spacing1"/>
    <w:rsid w:val="00291F4A"/>
    <w:pPr>
      <w:widowControl w:val="0"/>
      <w:suppressAutoHyphens/>
      <w:spacing w:after="200" w:line="276" w:lineRule="auto"/>
    </w:pPr>
    <w:rPr>
      <w:rFonts w:eastAsia="SimSun" w:cs="font389"/>
      <w:kern w:val="1"/>
      <w:sz w:val="22"/>
      <w:szCs w:val="22"/>
    </w:rPr>
  </w:style>
  <w:style w:type="paragraph" w:customStyle="1" w:styleId="Left">
    <w:name w:val="Left"/>
    <w:rsid w:val="00291F4A"/>
    <w:pPr>
      <w:widowControl w:val="0"/>
      <w:suppressAutoHyphens/>
      <w:spacing w:after="200" w:line="276" w:lineRule="auto"/>
    </w:pPr>
    <w:rPr>
      <w:rFonts w:eastAsia="SimSun" w:cs="font389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OMRA-Sorting-Recycling-183257172165234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hyperlink" Target="http://www.tomra.com/recycl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rconyharris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-beta/12380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-spain@tomrasorting.com" TargetMode="External"/><Relationship Id="rId10" Type="http://schemas.openxmlformats.org/officeDocument/2006/relationships/hyperlink" Target="http://www.tomra.com/recyclin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mra-autosort-laser.com" TargetMode="External"/><Relationship Id="rId14" Type="http://schemas.openxmlformats.org/officeDocument/2006/relationships/hyperlink" Target="mailto:nmarti@alarconyharris.com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4AD6-2EA4-455B-8820-D34B9F8D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6061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http://www.tomra-autosort-laser.com/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Díaz García</dc:creator>
  <cp:lastModifiedBy>Usuario</cp:lastModifiedBy>
  <cp:revision>8</cp:revision>
  <cp:lastPrinted>2017-08-29T12:26:00Z</cp:lastPrinted>
  <dcterms:created xsi:type="dcterms:W3CDTF">2017-09-12T12:51:00Z</dcterms:created>
  <dcterms:modified xsi:type="dcterms:W3CDTF">2017-09-20T07:33:00Z</dcterms:modified>
</cp:coreProperties>
</file>