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C4B66" w14:textId="2D950756" w:rsidR="00B14B97" w:rsidRPr="001176DB" w:rsidRDefault="007A71FE" w:rsidP="00C77D34">
      <w:pPr>
        <w:jc w:val="both"/>
        <w:rPr>
          <w:b/>
          <w:sz w:val="22"/>
          <w:szCs w:val="22"/>
          <w:lang w:eastAsia="it-IT" w:bidi="ar-SA"/>
        </w:rPr>
      </w:pPr>
      <w:proofErr w:type="spellStart"/>
      <w:r w:rsidRPr="001176DB">
        <w:rPr>
          <w:b/>
          <w:sz w:val="22"/>
          <w:szCs w:val="22"/>
          <w:lang w:eastAsia="it-IT" w:bidi="ar-SA"/>
        </w:rPr>
        <w:t>Venduto</w:t>
      </w:r>
      <w:proofErr w:type="spellEnd"/>
      <w:r w:rsidR="00676BA7" w:rsidRPr="001176DB">
        <w:rPr>
          <w:b/>
          <w:sz w:val="22"/>
          <w:szCs w:val="22"/>
          <w:lang w:eastAsia="it-IT" w:bidi="ar-SA"/>
        </w:rPr>
        <w:t xml:space="preserve"> in </w:t>
      </w:r>
      <w:proofErr w:type="spellStart"/>
      <w:r w:rsidR="00676BA7" w:rsidRPr="001176DB">
        <w:rPr>
          <w:b/>
          <w:sz w:val="22"/>
          <w:szCs w:val="22"/>
          <w:lang w:eastAsia="it-IT" w:bidi="ar-SA"/>
        </w:rPr>
        <w:t>Belgio</w:t>
      </w:r>
      <w:proofErr w:type="spellEnd"/>
      <w:r w:rsidR="00676BA7" w:rsidRPr="001176DB">
        <w:rPr>
          <w:b/>
          <w:sz w:val="22"/>
          <w:szCs w:val="22"/>
          <w:lang w:eastAsia="it-IT" w:bidi="ar-SA"/>
        </w:rPr>
        <w:t xml:space="preserve"> </w:t>
      </w:r>
      <w:proofErr w:type="spellStart"/>
      <w:r w:rsidR="00676BA7" w:rsidRPr="001176DB">
        <w:rPr>
          <w:b/>
          <w:sz w:val="22"/>
          <w:szCs w:val="22"/>
          <w:lang w:eastAsia="it-IT" w:bidi="ar-SA"/>
        </w:rPr>
        <w:t>il</w:t>
      </w:r>
      <w:proofErr w:type="spellEnd"/>
      <w:r w:rsidR="00676BA7" w:rsidRPr="001176DB">
        <w:rPr>
          <w:b/>
          <w:sz w:val="22"/>
          <w:szCs w:val="22"/>
          <w:lang w:eastAsia="it-IT" w:bidi="ar-SA"/>
        </w:rPr>
        <w:t xml:space="preserve"> primo </w:t>
      </w:r>
      <w:r w:rsidR="00B14B97" w:rsidRPr="001176DB">
        <w:rPr>
          <w:b/>
          <w:sz w:val="22"/>
          <w:szCs w:val="22"/>
          <w:lang w:eastAsia="it-IT" w:bidi="ar-SA"/>
        </w:rPr>
        <w:t>CX245D SR</w:t>
      </w:r>
      <w:r w:rsidR="00271BC7" w:rsidRPr="001176DB">
        <w:rPr>
          <w:b/>
          <w:sz w:val="22"/>
          <w:szCs w:val="22"/>
          <w:lang w:eastAsia="it-IT" w:bidi="ar-SA"/>
        </w:rPr>
        <w:t xml:space="preserve">, </w:t>
      </w:r>
      <w:proofErr w:type="spellStart"/>
      <w:r w:rsidR="00271BC7" w:rsidRPr="001176DB">
        <w:rPr>
          <w:b/>
          <w:sz w:val="22"/>
          <w:szCs w:val="22"/>
          <w:lang w:eastAsia="it-IT" w:bidi="ar-SA"/>
        </w:rPr>
        <w:t>ancor</w:t>
      </w:r>
      <w:proofErr w:type="spellEnd"/>
      <w:r w:rsidR="00271BC7" w:rsidRPr="001176DB">
        <w:rPr>
          <w:b/>
          <w:sz w:val="22"/>
          <w:szCs w:val="22"/>
          <w:lang w:eastAsia="it-IT" w:bidi="ar-SA"/>
        </w:rPr>
        <w:t xml:space="preserve"> prima del </w:t>
      </w:r>
      <w:proofErr w:type="spellStart"/>
      <w:r w:rsidR="00271BC7" w:rsidRPr="001176DB">
        <w:rPr>
          <w:b/>
          <w:sz w:val="22"/>
          <w:szCs w:val="22"/>
          <w:lang w:eastAsia="it-IT" w:bidi="ar-SA"/>
        </w:rPr>
        <w:t>lancio</w:t>
      </w:r>
      <w:proofErr w:type="spellEnd"/>
      <w:r w:rsidR="00271BC7" w:rsidRPr="001176DB">
        <w:rPr>
          <w:b/>
          <w:sz w:val="22"/>
          <w:szCs w:val="22"/>
          <w:lang w:eastAsia="it-IT" w:bidi="ar-SA"/>
        </w:rPr>
        <w:t xml:space="preserve"> </w:t>
      </w:r>
      <w:proofErr w:type="spellStart"/>
      <w:r w:rsidR="00271BC7" w:rsidRPr="001176DB">
        <w:rPr>
          <w:b/>
          <w:sz w:val="22"/>
          <w:szCs w:val="22"/>
          <w:lang w:eastAsia="it-IT" w:bidi="ar-SA"/>
        </w:rPr>
        <w:t>ufficiale</w:t>
      </w:r>
      <w:proofErr w:type="spellEnd"/>
    </w:p>
    <w:p w14:paraId="12355B27" w14:textId="77777777" w:rsidR="005A7386" w:rsidRDefault="005A7386" w:rsidP="00C77D34">
      <w:pPr>
        <w:jc w:val="both"/>
        <w:rPr>
          <w:b/>
          <w:sz w:val="22"/>
          <w:szCs w:val="22"/>
          <w:lang w:eastAsia="it-IT" w:bidi="ar-SA"/>
        </w:rPr>
      </w:pPr>
    </w:p>
    <w:p w14:paraId="695D789B" w14:textId="77777777" w:rsidR="001176DB" w:rsidRPr="001176DB" w:rsidRDefault="001176DB" w:rsidP="00C77D34">
      <w:pPr>
        <w:jc w:val="both"/>
        <w:rPr>
          <w:b/>
          <w:sz w:val="22"/>
          <w:szCs w:val="22"/>
          <w:lang w:eastAsia="it-IT" w:bidi="ar-SA"/>
        </w:rPr>
      </w:pPr>
    </w:p>
    <w:p w14:paraId="23F6AB81" w14:textId="22EBDA84" w:rsidR="006E26BC" w:rsidRPr="00F552C9" w:rsidRDefault="006E26BC" w:rsidP="006E26BC">
      <w:pPr>
        <w:pStyle w:val="01TESTO"/>
        <w:shd w:val="clear" w:color="auto" w:fill="FFFFFF" w:themeFill="background1"/>
        <w:jc w:val="both"/>
        <w:rPr>
          <w:lang w:val="af-ZA"/>
        </w:rPr>
      </w:pPr>
      <w:r w:rsidRPr="00F552C9">
        <w:rPr>
          <w:lang w:val="af-ZA"/>
        </w:rPr>
        <w:t>T</w:t>
      </w:r>
      <w:r w:rsidR="0086005B">
        <w:rPr>
          <w:lang w:val="af-ZA"/>
        </w:rPr>
        <w:t>o</w:t>
      </w:r>
      <w:r w:rsidRPr="00F552C9">
        <w:rPr>
          <w:lang w:val="af-ZA"/>
        </w:rPr>
        <w:t>rín</w:t>
      </w:r>
      <w:r w:rsidR="0086005B">
        <w:rPr>
          <w:lang w:val="af-ZA"/>
        </w:rPr>
        <w:t>o</w:t>
      </w:r>
      <w:r w:rsidRPr="00F552C9">
        <w:rPr>
          <w:lang w:val="af-ZA"/>
        </w:rPr>
        <w:t xml:space="preserve">, </w:t>
      </w:r>
      <w:r w:rsidR="002B4959">
        <w:rPr>
          <w:lang w:val="af-ZA"/>
        </w:rPr>
        <w:t xml:space="preserve">4 </w:t>
      </w:r>
      <w:r w:rsidR="002B4959" w:rsidRPr="002B4959">
        <w:rPr>
          <w:lang w:val="af-ZA"/>
        </w:rPr>
        <w:t>luglio</w:t>
      </w:r>
      <w:r w:rsidR="0086005B">
        <w:rPr>
          <w:lang w:val="af-ZA"/>
        </w:rPr>
        <w:t xml:space="preserve"> </w:t>
      </w:r>
      <w:r w:rsidRPr="00F552C9">
        <w:rPr>
          <w:lang w:val="af-ZA"/>
        </w:rPr>
        <w:t>2017</w:t>
      </w:r>
    </w:p>
    <w:p w14:paraId="491E4084" w14:textId="77777777" w:rsidR="006E26BC" w:rsidRDefault="006E26BC" w:rsidP="00E616AA">
      <w:pPr>
        <w:pStyle w:val="01TESTO"/>
        <w:shd w:val="clear" w:color="auto" w:fill="FFFFFF" w:themeFill="background1"/>
        <w:jc w:val="both"/>
        <w:rPr>
          <w:color w:val="auto"/>
        </w:rPr>
      </w:pPr>
    </w:p>
    <w:p w14:paraId="289DDAD3" w14:textId="38ECFF59" w:rsidR="0086005B" w:rsidRPr="00420E3C" w:rsidRDefault="0086005B" w:rsidP="0086005B">
      <w:pPr>
        <w:jc w:val="both"/>
        <w:rPr>
          <w:lang w:val="it-IT"/>
        </w:rPr>
      </w:pPr>
      <w:r>
        <w:rPr>
          <w:lang w:val="it-IT"/>
        </w:rPr>
        <w:t xml:space="preserve">Il primo CX245D SR, venduto in Belgio, è andato a </w:t>
      </w:r>
      <w:r w:rsidRPr="00420E3C">
        <w:rPr>
          <w:lang w:val="it-IT"/>
        </w:rPr>
        <w:t>Terrassement Berger</w:t>
      </w:r>
      <w:r w:rsidR="00F53BBA">
        <w:rPr>
          <w:lang w:val="it-IT"/>
        </w:rPr>
        <w:t xml:space="preserve">, che lo </w:t>
      </w:r>
      <w:r>
        <w:rPr>
          <w:lang w:val="it-IT"/>
        </w:rPr>
        <w:t xml:space="preserve">ha messo immediatamente al lavoro in un cantiere di </w:t>
      </w:r>
      <w:r w:rsidRPr="00420E3C">
        <w:rPr>
          <w:lang w:val="it-IT"/>
        </w:rPr>
        <w:t xml:space="preserve">Flémalle, </w:t>
      </w:r>
      <w:r>
        <w:rPr>
          <w:lang w:val="it-IT"/>
        </w:rPr>
        <w:t xml:space="preserve">nella provincia vallona di Liegi. Il proprietario </w:t>
      </w:r>
      <w:r w:rsidRPr="00420E3C">
        <w:rPr>
          <w:lang w:val="it-IT"/>
        </w:rPr>
        <w:t>Berger</w:t>
      </w:r>
      <w:r>
        <w:rPr>
          <w:lang w:val="it-IT"/>
        </w:rPr>
        <w:t xml:space="preserve"> ha acquistato questo modello ancor prima che venisse lanciato ufficialmente, seguendo i consigli del suo dealer CASE di fiducia, </w:t>
      </w:r>
      <w:r w:rsidRPr="00420E3C">
        <w:rPr>
          <w:lang w:val="it-IT"/>
        </w:rPr>
        <w:t>Dannemark SA: “</w:t>
      </w:r>
      <w:r>
        <w:rPr>
          <w:lang w:val="it-IT"/>
        </w:rPr>
        <w:t xml:space="preserve">Sapevo che mi serviva una macchina compatta di circa 25 tonnellate e Dannemark mi ha convinto a collaborare con </w:t>
      </w:r>
      <w:r w:rsidRPr="00420E3C">
        <w:rPr>
          <w:lang w:val="it-IT"/>
        </w:rPr>
        <w:t>CASE</w:t>
      </w:r>
      <w:r>
        <w:rPr>
          <w:lang w:val="it-IT"/>
        </w:rPr>
        <w:t xml:space="preserve"> allo sviluppo dell’escavatore</w:t>
      </w:r>
      <w:r w:rsidRPr="00420E3C">
        <w:rPr>
          <w:lang w:val="it-IT"/>
        </w:rPr>
        <w:t xml:space="preserve">. </w:t>
      </w:r>
      <w:r>
        <w:rPr>
          <w:lang w:val="it-IT"/>
        </w:rPr>
        <w:t>Mi hanno ispirato così tanta fiducia che ho acquistato la macchina prima del suo lancio ufficiale e ne sono molto soddisfatto</w:t>
      </w:r>
      <w:r w:rsidRPr="00420E3C">
        <w:rPr>
          <w:lang w:val="it-IT"/>
        </w:rPr>
        <w:t>.”</w:t>
      </w:r>
    </w:p>
    <w:p w14:paraId="4AE0A672" w14:textId="77777777" w:rsidR="0086005B" w:rsidRPr="00420E3C" w:rsidRDefault="0086005B" w:rsidP="0086005B">
      <w:pPr>
        <w:jc w:val="both"/>
        <w:rPr>
          <w:lang w:val="it-IT"/>
        </w:rPr>
      </w:pPr>
    </w:p>
    <w:p w14:paraId="275E3C6E" w14:textId="77777777" w:rsidR="0086005B" w:rsidRPr="00420E3C" w:rsidRDefault="0086005B" w:rsidP="0086005B">
      <w:pPr>
        <w:jc w:val="both"/>
        <w:rPr>
          <w:lang w:val="it-IT"/>
        </w:rPr>
      </w:pPr>
      <w:r>
        <w:rPr>
          <w:lang w:val="it-IT"/>
        </w:rPr>
        <w:t xml:space="preserve">Xavier Dannemark di Dannemark ha raccomandato la </w:t>
      </w:r>
      <w:r w:rsidRPr="00420E3C">
        <w:rPr>
          <w:lang w:val="it-IT"/>
        </w:rPr>
        <w:t xml:space="preserve">CX245D SR </w:t>
      </w:r>
      <w:r>
        <w:rPr>
          <w:lang w:val="it-IT"/>
        </w:rPr>
        <w:t>per</w:t>
      </w:r>
      <w:r w:rsidRPr="00420E3C">
        <w:rPr>
          <w:lang w:val="it-IT"/>
        </w:rPr>
        <w:t xml:space="preserve"> “</w:t>
      </w:r>
      <w:r>
        <w:rPr>
          <w:lang w:val="it-IT"/>
        </w:rPr>
        <w:t>la sua abilità di lavorare negli spazi ristretti, per i consumi efficienti</w:t>
      </w:r>
      <w:r w:rsidRPr="00420E3C">
        <w:rPr>
          <w:lang w:val="it-IT"/>
        </w:rPr>
        <w:t xml:space="preserve">, </w:t>
      </w:r>
      <w:r>
        <w:rPr>
          <w:lang w:val="it-IT"/>
        </w:rPr>
        <w:t>la produttività e le prestazioni potenti. Inoltre, sapevo che la grande stabilità, la cabina ampia e la postazione operatore regolabile erano importanti per questo cliente.</w:t>
      </w:r>
      <w:r w:rsidRPr="00420E3C">
        <w:rPr>
          <w:lang w:val="it-IT"/>
        </w:rPr>
        <w:t>”</w:t>
      </w:r>
    </w:p>
    <w:p w14:paraId="654119B5" w14:textId="77777777" w:rsidR="0086005B" w:rsidRPr="00420E3C" w:rsidRDefault="0086005B" w:rsidP="0086005B">
      <w:pPr>
        <w:jc w:val="both"/>
        <w:rPr>
          <w:lang w:val="it-IT"/>
        </w:rPr>
      </w:pPr>
    </w:p>
    <w:p w14:paraId="0D84151D" w14:textId="77777777" w:rsidR="0086005B" w:rsidRPr="00420E3C" w:rsidRDefault="0086005B" w:rsidP="0086005B">
      <w:pPr>
        <w:jc w:val="both"/>
        <w:rPr>
          <w:color w:val="000000" w:themeColor="text1"/>
          <w:lang w:val="it-IT"/>
        </w:rPr>
      </w:pPr>
      <w:r w:rsidRPr="00420E3C">
        <w:rPr>
          <w:lang w:val="it-IT"/>
        </w:rPr>
        <w:t xml:space="preserve">Terrassement Berger </w:t>
      </w:r>
      <w:r>
        <w:rPr>
          <w:lang w:val="it-IT"/>
        </w:rPr>
        <w:t xml:space="preserve">è un’impresa edile di </w:t>
      </w:r>
      <w:r w:rsidRPr="00420E3C">
        <w:rPr>
          <w:color w:val="000000" w:themeColor="text1"/>
          <w:lang w:val="it-IT"/>
        </w:rPr>
        <w:t xml:space="preserve">Crisnée, </w:t>
      </w:r>
      <w:r>
        <w:rPr>
          <w:color w:val="000000" w:themeColor="text1"/>
          <w:lang w:val="it-IT"/>
        </w:rPr>
        <w:t>vicino a Liegi, specializzata nel movimento terra. All’impresa serviva una macchina molto potente e compatta in grado di lavorare nei centri urbani densamente popolati, ampliando così la tipologia di lavori in grado di eseguire</w:t>
      </w:r>
      <w:r w:rsidRPr="00420E3C">
        <w:rPr>
          <w:color w:val="000000" w:themeColor="text1"/>
          <w:lang w:val="it-IT"/>
        </w:rPr>
        <w:t>.</w:t>
      </w:r>
    </w:p>
    <w:p w14:paraId="1F2AC3A4" w14:textId="77777777" w:rsidR="0086005B" w:rsidRPr="00420E3C" w:rsidRDefault="0086005B" w:rsidP="0086005B">
      <w:pPr>
        <w:jc w:val="both"/>
        <w:rPr>
          <w:color w:val="000000" w:themeColor="text1"/>
          <w:lang w:val="it-IT"/>
        </w:rPr>
      </w:pPr>
    </w:p>
    <w:p w14:paraId="46A036B5" w14:textId="77777777" w:rsidR="0086005B" w:rsidRPr="00420E3C" w:rsidRDefault="0086005B" w:rsidP="0086005B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Il</w:t>
      </w:r>
      <w:r w:rsidRPr="00420E3C">
        <w:rPr>
          <w:color w:val="000000" w:themeColor="text1"/>
          <w:lang w:val="it-IT"/>
        </w:rPr>
        <w:t xml:space="preserve"> CX245D SR </w:t>
      </w:r>
      <w:r>
        <w:rPr>
          <w:color w:val="000000" w:themeColor="text1"/>
          <w:lang w:val="it-IT"/>
        </w:rPr>
        <w:t xml:space="preserve">era perfetto per loro e </w:t>
      </w:r>
      <w:r w:rsidRPr="00420E3C">
        <w:rPr>
          <w:color w:val="000000" w:themeColor="text1"/>
          <w:lang w:val="it-IT"/>
        </w:rPr>
        <w:t xml:space="preserve">Berger </w:t>
      </w:r>
      <w:r>
        <w:rPr>
          <w:color w:val="000000" w:themeColor="text1"/>
          <w:lang w:val="it-IT"/>
        </w:rPr>
        <w:t>è contento delle</w:t>
      </w:r>
      <w:r w:rsidRPr="00420E3C">
        <w:rPr>
          <w:color w:val="000000" w:themeColor="text1"/>
          <w:lang w:val="it-IT"/>
        </w:rPr>
        <w:t xml:space="preserve"> “</w:t>
      </w:r>
      <w:r>
        <w:rPr>
          <w:color w:val="000000" w:themeColor="text1"/>
          <w:lang w:val="it-IT"/>
        </w:rPr>
        <w:t>ottime prestazioni, la facilità d’uso, i costi di gestione bassi e l’elevata produttività della macchina</w:t>
      </w:r>
      <w:r w:rsidRPr="00420E3C">
        <w:rPr>
          <w:color w:val="000000" w:themeColor="text1"/>
          <w:lang w:val="it-IT"/>
        </w:rPr>
        <w:t xml:space="preserve">.” </w:t>
      </w:r>
      <w:r>
        <w:rPr>
          <w:color w:val="000000" w:themeColor="text1"/>
          <w:lang w:val="it-IT"/>
        </w:rPr>
        <w:t>Ha apprezzato il Sistema Idraulico Intelligente di CASE e</w:t>
      </w:r>
      <w:r w:rsidRPr="00420E3C">
        <w:rPr>
          <w:color w:val="000000" w:themeColor="text1"/>
          <w:lang w:val="it-IT"/>
        </w:rPr>
        <w:t xml:space="preserve"> </w:t>
      </w:r>
      <w:r>
        <w:rPr>
          <w:color w:val="000000" w:themeColor="text1"/>
          <w:lang w:val="it-IT"/>
        </w:rPr>
        <w:t xml:space="preserve">la funzione di regolazione della corsa della spola, e il fatto che la macchina è veloce, potente e a raggio minimo – elementi indispensabili per il lavoro a </w:t>
      </w:r>
      <w:r w:rsidRPr="00420E3C">
        <w:rPr>
          <w:color w:val="000000" w:themeColor="text1"/>
          <w:lang w:val="it-IT"/>
        </w:rPr>
        <w:t xml:space="preserve">Flémalle, </w:t>
      </w:r>
      <w:r>
        <w:rPr>
          <w:color w:val="000000" w:themeColor="text1"/>
          <w:lang w:val="it-IT"/>
        </w:rPr>
        <w:t>che doveva essere completato in tempi molto ridotti</w:t>
      </w:r>
      <w:r w:rsidRPr="00420E3C">
        <w:rPr>
          <w:color w:val="000000" w:themeColor="text1"/>
          <w:lang w:val="it-IT"/>
        </w:rPr>
        <w:t xml:space="preserve">. </w:t>
      </w:r>
    </w:p>
    <w:p w14:paraId="0B5F8637" w14:textId="77777777" w:rsidR="0086005B" w:rsidRPr="00420E3C" w:rsidRDefault="0086005B" w:rsidP="0086005B">
      <w:pPr>
        <w:jc w:val="both"/>
        <w:rPr>
          <w:color w:val="000000" w:themeColor="text1"/>
          <w:lang w:val="it-IT"/>
        </w:rPr>
      </w:pPr>
    </w:p>
    <w:p w14:paraId="6AAC91E4" w14:textId="77777777" w:rsidR="0086005B" w:rsidRPr="00420E3C" w:rsidRDefault="0086005B" w:rsidP="0086005B">
      <w:pPr>
        <w:jc w:val="both"/>
        <w:rPr>
          <w:color w:val="000000" w:themeColor="text1"/>
          <w:lang w:val="it-IT"/>
        </w:rPr>
      </w:pPr>
      <w:r>
        <w:rPr>
          <w:lang w:val="it-IT"/>
        </w:rPr>
        <w:t xml:space="preserve">L’eccellente relazione con il concessionario, </w:t>
      </w:r>
      <w:r w:rsidRPr="00420E3C">
        <w:rPr>
          <w:lang w:val="it-IT"/>
        </w:rPr>
        <w:t xml:space="preserve">Dannemark, </w:t>
      </w:r>
      <w:r>
        <w:rPr>
          <w:lang w:val="it-IT"/>
        </w:rPr>
        <w:t xml:space="preserve">è stato un altro elemento che ha contribuito alla scelta di </w:t>
      </w:r>
      <w:r w:rsidRPr="00420E3C">
        <w:rPr>
          <w:color w:val="000000" w:themeColor="text1"/>
          <w:lang w:val="it-IT"/>
        </w:rPr>
        <w:t>Berger: “</w:t>
      </w:r>
      <w:r>
        <w:rPr>
          <w:color w:val="000000" w:themeColor="text1"/>
          <w:lang w:val="it-IT"/>
        </w:rPr>
        <w:t xml:space="preserve">Apprezzo particolarmente l’ottimo servizio che mi danno, con assistenza rapida ed efficiente. </w:t>
      </w:r>
      <w:r>
        <w:rPr>
          <w:lang w:val="it-IT"/>
        </w:rPr>
        <w:t>Mi danno anche ottimi consigli su finanziamenti e attrezzature</w:t>
      </w:r>
      <w:r w:rsidRPr="00420E3C">
        <w:rPr>
          <w:lang w:val="it-IT"/>
        </w:rPr>
        <w:t>.”</w:t>
      </w:r>
    </w:p>
    <w:p w14:paraId="7965D495" w14:textId="77777777" w:rsidR="0086005B" w:rsidRPr="00420E3C" w:rsidRDefault="0086005B" w:rsidP="0086005B">
      <w:pPr>
        <w:jc w:val="both"/>
        <w:rPr>
          <w:color w:val="000000" w:themeColor="text1"/>
          <w:lang w:val="it-IT"/>
        </w:rPr>
      </w:pPr>
    </w:p>
    <w:p w14:paraId="52994287" w14:textId="77777777" w:rsidR="0086005B" w:rsidRPr="00420E3C" w:rsidRDefault="0086005B" w:rsidP="0086005B">
      <w:pPr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>Conclude Berger</w:t>
      </w:r>
      <w:r w:rsidRPr="00420E3C">
        <w:rPr>
          <w:color w:val="000000" w:themeColor="text1"/>
          <w:lang w:val="it-IT"/>
        </w:rPr>
        <w:t>: “</w:t>
      </w:r>
      <w:r>
        <w:rPr>
          <w:color w:val="000000" w:themeColor="text1"/>
          <w:lang w:val="it-IT"/>
        </w:rPr>
        <w:t>Sono sicuro che ho fatto la scelta giusta</w:t>
      </w:r>
      <w:r w:rsidRPr="00420E3C">
        <w:rPr>
          <w:color w:val="000000" w:themeColor="text1"/>
          <w:lang w:val="it-IT"/>
        </w:rPr>
        <w:t xml:space="preserve">; </w:t>
      </w:r>
      <w:r>
        <w:rPr>
          <w:color w:val="000000" w:themeColor="text1"/>
          <w:lang w:val="it-IT"/>
        </w:rPr>
        <w:t>la macchina è incredibile</w:t>
      </w:r>
      <w:r w:rsidRPr="00420E3C">
        <w:rPr>
          <w:color w:val="000000" w:themeColor="text1"/>
          <w:lang w:val="it-IT"/>
        </w:rPr>
        <w:t xml:space="preserve">! </w:t>
      </w:r>
      <w:r>
        <w:rPr>
          <w:color w:val="000000" w:themeColor="text1"/>
          <w:lang w:val="it-IT"/>
        </w:rPr>
        <w:t>E poi è bellissima! Il prossimo anno, se la situazione economica resterà favorevole, acquisterò delle nuove macchine e sceglierò</w:t>
      </w:r>
      <w:r w:rsidRPr="00420E3C">
        <w:rPr>
          <w:color w:val="000000" w:themeColor="text1"/>
          <w:lang w:val="it-IT"/>
        </w:rPr>
        <w:t xml:space="preserve"> </w:t>
      </w:r>
      <w:r>
        <w:rPr>
          <w:color w:val="000000" w:themeColor="text1"/>
          <w:lang w:val="it-IT"/>
        </w:rPr>
        <w:t xml:space="preserve">ancora </w:t>
      </w:r>
      <w:r w:rsidRPr="00420E3C">
        <w:rPr>
          <w:color w:val="000000" w:themeColor="text1"/>
          <w:lang w:val="it-IT"/>
        </w:rPr>
        <w:t>CASE.”</w:t>
      </w:r>
    </w:p>
    <w:p w14:paraId="5C9A0C2F" w14:textId="77777777" w:rsidR="0086005B" w:rsidRPr="00420E3C" w:rsidRDefault="0086005B" w:rsidP="0086005B">
      <w:pPr>
        <w:jc w:val="both"/>
        <w:rPr>
          <w:color w:val="000000" w:themeColor="text1"/>
          <w:lang w:val="it-IT"/>
        </w:rPr>
      </w:pPr>
    </w:p>
    <w:p w14:paraId="1CD24A6E" w14:textId="77777777" w:rsidR="0086005B" w:rsidRPr="00420E3C" w:rsidRDefault="0086005B" w:rsidP="0086005B">
      <w:pPr>
        <w:jc w:val="both"/>
        <w:rPr>
          <w:b/>
          <w:lang w:val="it-IT"/>
        </w:rPr>
      </w:pPr>
    </w:p>
    <w:p w14:paraId="665ACEB6" w14:textId="77777777" w:rsidR="002B6065" w:rsidRPr="002B4959" w:rsidRDefault="0086005B" w:rsidP="00524B1D">
      <w:pPr>
        <w:jc w:val="both"/>
        <w:rPr>
          <w:b/>
          <w:lang w:val="it-IT"/>
        </w:rPr>
      </w:pPr>
      <w:r w:rsidRPr="002B4959">
        <w:rPr>
          <w:b/>
          <w:lang w:val="it-IT"/>
        </w:rPr>
        <w:lastRenderedPageBreak/>
        <w:t xml:space="preserve">Il  nuovo </w:t>
      </w:r>
      <w:r w:rsidR="00B14B97" w:rsidRPr="002B4959">
        <w:rPr>
          <w:b/>
          <w:lang w:val="it-IT"/>
        </w:rPr>
        <w:t xml:space="preserve">CX245D SR: </w:t>
      </w:r>
      <w:r w:rsidRPr="002B4959">
        <w:rPr>
          <w:b/>
          <w:lang w:val="it-IT"/>
        </w:rPr>
        <w:t xml:space="preserve">le grandi prestazioni della Serie D in piccolo spazi </w:t>
      </w:r>
    </w:p>
    <w:p w14:paraId="44B919EC" w14:textId="77777777" w:rsidR="0086005B" w:rsidRPr="002B4959" w:rsidRDefault="0086005B" w:rsidP="00B14B97">
      <w:pPr>
        <w:jc w:val="both"/>
        <w:rPr>
          <w:color w:val="000000" w:themeColor="text1"/>
          <w:lang w:val="it-IT"/>
        </w:rPr>
      </w:pPr>
    </w:p>
    <w:p w14:paraId="0C244B9A" w14:textId="77777777" w:rsidR="0086005B" w:rsidRPr="00420E3C" w:rsidRDefault="0086005B" w:rsidP="0086005B">
      <w:pPr>
        <w:jc w:val="both"/>
        <w:rPr>
          <w:lang w:val="it-IT"/>
        </w:rPr>
      </w:pPr>
      <w:r w:rsidRPr="00420E3C">
        <w:rPr>
          <w:lang w:val="it-IT"/>
        </w:rPr>
        <w:t xml:space="preserve">Il CX245D SR </w:t>
      </w:r>
      <w:r>
        <w:rPr>
          <w:lang w:val="it-IT"/>
        </w:rPr>
        <w:t xml:space="preserve">(Short Radius) </w:t>
      </w:r>
      <w:r w:rsidRPr="00420E3C">
        <w:rPr>
          <w:lang w:val="it-IT"/>
        </w:rPr>
        <w:t xml:space="preserve">è il risultato </w:t>
      </w:r>
      <w:r>
        <w:rPr>
          <w:lang w:val="it-IT"/>
        </w:rPr>
        <w:t xml:space="preserve">dell’ascolto attento </w:t>
      </w:r>
      <w:r w:rsidRPr="00420E3C">
        <w:rPr>
          <w:lang w:val="it-IT"/>
        </w:rPr>
        <w:t xml:space="preserve">delle esigenze dei nostri clienti. Abbina la compattezza della macchina, richiesta nei cantieri urbani e in alcuni progetti infrastrutturali, con un’elevata produttività e costi di gestione estremamente bassi. </w:t>
      </w:r>
    </w:p>
    <w:p w14:paraId="677516C1" w14:textId="77777777" w:rsidR="00B14B97" w:rsidRPr="001176DB" w:rsidRDefault="00B14B97" w:rsidP="00B14B97">
      <w:pPr>
        <w:jc w:val="both"/>
        <w:rPr>
          <w:color w:val="000000" w:themeColor="text1"/>
        </w:rPr>
      </w:pPr>
    </w:p>
    <w:p w14:paraId="11F6D2B7" w14:textId="77777777" w:rsidR="0086005B" w:rsidRPr="00420E3C" w:rsidRDefault="0086005B" w:rsidP="0086005B">
      <w:pPr>
        <w:jc w:val="both"/>
        <w:rPr>
          <w:lang w:val="it-IT"/>
        </w:rPr>
      </w:pPr>
      <w:r>
        <w:rPr>
          <w:lang w:val="it-IT"/>
        </w:rPr>
        <w:t xml:space="preserve">Il nuovo </w:t>
      </w:r>
      <w:r w:rsidRPr="00420E3C">
        <w:rPr>
          <w:lang w:val="it-IT"/>
        </w:rPr>
        <w:t xml:space="preserve">CASE CX245D SR </w:t>
      </w:r>
      <w:r>
        <w:rPr>
          <w:lang w:val="it-IT"/>
        </w:rPr>
        <w:t>a raggio di rotazione minimo porta tutti i vantaggi degli escavatori Serie D nei cantieri dove gli spazi sono limitati</w:t>
      </w:r>
      <w:r w:rsidRPr="00420E3C">
        <w:rPr>
          <w:lang w:val="it-IT"/>
        </w:rPr>
        <w:t xml:space="preserve">. </w:t>
      </w:r>
      <w:r>
        <w:rPr>
          <w:lang w:val="it-IT"/>
        </w:rPr>
        <w:t xml:space="preserve">Combina l’eccellente efficienza nei consumi, l’elevata forza di scavo alla benna e la potente capacità di sollevamento tipiche della Serie D con una controllabilità e una manovrabilità di grande precisione. Viene garantita così una produttività eccezionale nelle condizioni ristrette di cantieri stradali e ponti, nei progetti residenziali e nell’edilizia urbana. </w:t>
      </w:r>
    </w:p>
    <w:p w14:paraId="44FE7FD6" w14:textId="77777777" w:rsidR="00B14B97" w:rsidRPr="002B4959" w:rsidRDefault="00B14B97" w:rsidP="00B14B97">
      <w:pPr>
        <w:jc w:val="both"/>
        <w:rPr>
          <w:color w:val="000000" w:themeColor="text1"/>
          <w:lang w:val="it-IT"/>
        </w:rPr>
      </w:pPr>
    </w:p>
    <w:p w14:paraId="727B07E9" w14:textId="77777777" w:rsidR="0086005B" w:rsidRPr="0086005B" w:rsidRDefault="0086005B" w:rsidP="0086005B">
      <w:pPr>
        <w:pStyle w:val="Prrafodelista"/>
        <w:numPr>
          <w:ilvl w:val="0"/>
          <w:numId w:val="7"/>
        </w:numPr>
        <w:jc w:val="both"/>
        <w:rPr>
          <w:color w:val="000000" w:themeColor="text1"/>
        </w:rPr>
      </w:pPr>
      <w:proofErr w:type="spellStart"/>
      <w:r w:rsidRPr="0086005B">
        <w:rPr>
          <w:color w:val="000000" w:themeColor="text1"/>
        </w:rPr>
        <w:t>Capacità</w:t>
      </w:r>
      <w:proofErr w:type="spellEnd"/>
      <w:r w:rsidRPr="0086005B">
        <w:rPr>
          <w:color w:val="000000" w:themeColor="text1"/>
        </w:rPr>
        <w:t xml:space="preserve"> di </w:t>
      </w:r>
      <w:proofErr w:type="spellStart"/>
      <w:r w:rsidRPr="0086005B">
        <w:rPr>
          <w:color w:val="000000" w:themeColor="text1"/>
        </w:rPr>
        <w:t>sollevamento</w:t>
      </w:r>
      <w:proofErr w:type="spellEnd"/>
      <w:r w:rsidRPr="0086005B">
        <w:rPr>
          <w:color w:val="000000" w:themeColor="text1"/>
        </w:rPr>
        <w:t xml:space="preserve"> </w:t>
      </w:r>
      <w:proofErr w:type="spellStart"/>
      <w:r w:rsidRPr="0086005B">
        <w:rPr>
          <w:color w:val="000000" w:themeColor="text1"/>
        </w:rPr>
        <w:t>ai</w:t>
      </w:r>
      <w:proofErr w:type="spellEnd"/>
      <w:r w:rsidRPr="0086005B">
        <w:rPr>
          <w:color w:val="000000" w:themeColor="text1"/>
        </w:rPr>
        <w:t xml:space="preserve"> </w:t>
      </w:r>
      <w:proofErr w:type="spellStart"/>
      <w:r w:rsidRPr="0086005B">
        <w:rPr>
          <w:color w:val="000000" w:themeColor="text1"/>
        </w:rPr>
        <w:t>vertici</w:t>
      </w:r>
      <w:proofErr w:type="spellEnd"/>
      <w:r w:rsidRPr="0086005B">
        <w:rPr>
          <w:color w:val="000000" w:themeColor="text1"/>
        </w:rPr>
        <w:t xml:space="preserve"> del </w:t>
      </w:r>
      <w:proofErr w:type="spellStart"/>
      <w:r w:rsidRPr="0086005B">
        <w:rPr>
          <w:color w:val="000000" w:themeColor="text1"/>
        </w:rPr>
        <w:t>settore</w:t>
      </w:r>
      <w:proofErr w:type="spellEnd"/>
      <w:r w:rsidRPr="0086005B">
        <w:rPr>
          <w:color w:val="000000" w:themeColor="text1"/>
        </w:rPr>
        <w:t xml:space="preserve"> </w:t>
      </w:r>
    </w:p>
    <w:p w14:paraId="74EB674F" w14:textId="77777777" w:rsidR="0086005B" w:rsidRPr="0086005B" w:rsidRDefault="0086005B" w:rsidP="0086005B">
      <w:pPr>
        <w:pStyle w:val="Prrafodelista"/>
        <w:numPr>
          <w:ilvl w:val="0"/>
          <w:numId w:val="7"/>
        </w:numPr>
        <w:jc w:val="both"/>
        <w:rPr>
          <w:color w:val="000000" w:themeColor="text1"/>
        </w:rPr>
      </w:pPr>
      <w:proofErr w:type="spellStart"/>
      <w:r w:rsidRPr="0086005B">
        <w:rPr>
          <w:color w:val="000000" w:themeColor="text1"/>
        </w:rPr>
        <w:t>Produttività</w:t>
      </w:r>
      <w:proofErr w:type="spellEnd"/>
      <w:r w:rsidRPr="0086005B">
        <w:rPr>
          <w:color w:val="000000" w:themeColor="text1"/>
        </w:rPr>
        <w:t xml:space="preserve"> </w:t>
      </w:r>
      <w:proofErr w:type="spellStart"/>
      <w:r w:rsidRPr="0086005B">
        <w:rPr>
          <w:color w:val="000000" w:themeColor="text1"/>
        </w:rPr>
        <w:t>elevata</w:t>
      </w:r>
      <w:proofErr w:type="spellEnd"/>
      <w:r w:rsidRPr="0086005B">
        <w:rPr>
          <w:color w:val="000000" w:themeColor="text1"/>
        </w:rPr>
        <w:t xml:space="preserve"> e </w:t>
      </w:r>
      <w:proofErr w:type="spellStart"/>
      <w:r w:rsidRPr="0086005B">
        <w:rPr>
          <w:color w:val="000000" w:themeColor="text1"/>
        </w:rPr>
        <w:t>tempi</w:t>
      </w:r>
      <w:proofErr w:type="spellEnd"/>
      <w:r w:rsidRPr="0086005B">
        <w:rPr>
          <w:color w:val="000000" w:themeColor="text1"/>
        </w:rPr>
        <w:t xml:space="preserve"> di ciclo </w:t>
      </w:r>
      <w:proofErr w:type="spellStart"/>
      <w:r w:rsidRPr="0086005B">
        <w:rPr>
          <w:color w:val="000000" w:themeColor="text1"/>
        </w:rPr>
        <w:t>più</w:t>
      </w:r>
      <w:proofErr w:type="spellEnd"/>
      <w:r w:rsidRPr="0086005B">
        <w:rPr>
          <w:color w:val="000000" w:themeColor="text1"/>
        </w:rPr>
        <w:t xml:space="preserve"> </w:t>
      </w:r>
      <w:proofErr w:type="spellStart"/>
      <w:r w:rsidRPr="0086005B">
        <w:rPr>
          <w:color w:val="000000" w:themeColor="text1"/>
        </w:rPr>
        <w:t>rapidi</w:t>
      </w:r>
      <w:proofErr w:type="spellEnd"/>
      <w:r w:rsidRPr="0086005B">
        <w:rPr>
          <w:color w:val="000000" w:themeColor="text1"/>
        </w:rPr>
        <w:t xml:space="preserve"> </w:t>
      </w:r>
    </w:p>
    <w:p w14:paraId="05E730AC" w14:textId="77777777" w:rsidR="0086005B" w:rsidRPr="0086005B" w:rsidRDefault="0086005B" w:rsidP="0086005B">
      <w:pPr>
        <w:pStyle w:val="Prrafodelista"/>
        <w:numPr>
          <w:ilvl w:val="0"/>
          <w:numId w:val="7"/>
        </w:numPr>
        <w:jc w:val="both"/>
        <w:rPr>
          <w:color w:val="000000" w:themeColor="text1"/>
        </w:rPr>
      </w:pPr>
      <w:proofErr w:type="spellStart"/>
      <w:r w:rsidRPr="0086005B">
        <w:rPr>
          <w:color w:val="000000" w:themeColor="text1"/>
        </w:rPr>
        <w:t>Comandi</w:t>
      </w:r>
      <w:proofErr w:type="spellEnd"/>
      <w:r w:rsidRPr="0086005B">
        <w:rPr>
          <w:color w:val="000000" w:themeColor="text1"/>
        </w:rPr>
        <w:t xml:space="preserve"> </w:t>
      </w:r>
      <w:proofErr w:type="spellStart"/>
      <w:r w:rsidRPr="0086005B">
        <w:rPr>
          <w:color w:val="000000" w:themeColor="text1"/>
        </w:rPr>
        <w:t>fluidi</w:t>
      </w:r>
      <w:proofErr w:type="spellEnd"/>
      <w:r w:rsidRPr="0086005B">
        <w:rPr>
          <w:color w:val="000000" w:themeColor="text1"/>
        </w:rPr>
        <w:t xml:space="preserve"> </w:t>
      </w:r>
      <w:proofErr w:type="spellStart"/>
      <w:r w:rsidRPr="0086005B">
        <w:rPr>
          <w:color w:val="000000" w:themeColor="text1"/>
        </w:rPr>
        <w:t>grazie</w:t>
      </w:r>
      <w:proofErr w:type="spellEnd"/>
      <w:r w:rsidRPr="0086005B">
        <w:rPr>
          <w:color w:val="000000" w:themeColor="text1"/>
        </w:rPr>
        <w:t xml:space="preserve"> </w:t>
      </w:r>
      <w:proofErr w:type="spellStart"/>
      <w:r w:rsidRPr="0086005B">
        <w:rPr>
          <w:color w:val="000000" w:themeColor="text1"/>
        </w:rPr>
        <w:t>all’idraulica</w:t>
      </w:r>
      <w:proofErr w:type="spellEnd"/>
      <w:r w:rsidRPr="0086005B">
        <w:rPr>
          <w:color w:val="000000" w:themeColor="text1"/>
        </w:rPr>
        <w:t xml:space="preserve"> </w:t>
      </w:r>
      <w:proofErr w:type="spellStart"/>
      <w:r w:rsidRPr="0086005B">
        <w:rPr>
          <w:color w:val="000000" w:themeColor="text1"/>
        </w:rPr>
        <w:t>intelligente</w:t>
      </w:r>
      <w:proofErr w:type="spellEnd"/>
      <w:r w:rsidRPr="0086005B">
        <w:rPr>
          <w:color w:val="000000" w:themeColor="text1"/>
        </w:rPr>
        <w:t xml:space="preserve"> </w:t>
      </w:r>
    </w:p>
    <w:p w14:paraId="1142EA6A" w14:textId="77777777" w:rsidR="0086005B" w:rsidRPr="0086005B" w:rsidRDefault="0086005B" w:rsidP="0086005B">
      <w:pPr>
        <w:pStyle w:val="Prrafodelista"/>
        <w:numPr>
          <w:ilvl w:val="0"/>
          <w:numId w:val="7"/>
        </w:numPr>
        <w:jc w:val="both"/>
        <w:rPr>
          <w:color w:val="000000" w:themeColor="text1"/>
        </w:rPr>
      </w:pPr>
      <w:r w:rsidRPr="0086005B">
        <w:rPr>
          <w:color w:val="000000" w:themeColor="text1"/>
        </w:rPr>
        <w:t xml:space="preserve">Potenza </w:t>
      </w:r>
      <w:proofErr w:type="spellStart"/>
      <w:r w:rsidRPr="0086005B">
        <w:rPr>
          <w:color w:val="000000" w:themeColor="text1"/>
        </w:rPr>
        <w:t>pulita</w:t>
      </w:r>
      <w:proofErr w:type="spellEnd"/>
      <w:r w:rsidRPr="0086005B">
        <w:rPr>
          <w:color w:val="000000" w:themeColor="text1"/>
        </w:rPr>
        <w:t xml:space="preserve"> </w:t>
      </w:r>
      <w:proofErr w:type="spellStart"/>
      <w:r w:rsidRPr="0086005B">
        <w:rPr>
          <w:color w:val="000000" w:themeColor="text1"/>
        </w:rPr>
        <w:t>ed</w:t>
      </w:r>
      <w:proofErr w:type="spellEnd"/>
      <w:r w:rsidRPr="0086005B">
        <w:rPr>
          <w:color w:val="000000" w:themeColor="text1"/>
        </w:rPr>
        <w:t xml:space="preserve"> </w:t>
      </w:r>
      <w:proofErr w:type="spellStart"/>
      <w:r w:rsidRPr="0086005B">
        <w:rPr>
          <w:color w:val="000000" w:themeColor="text1"/>
        </w:rPr>
        <w:t>esente</w:t>
      </w:r>
      <w:proofErr w:type="spellEnd"/>
      <w:r w:rsidRPr="0086005B">
        <w:rPr>
          <w:color w:val="000000" w:themeColor="text1"/>
        </w:rPr>
        <w:t xml:space="preserve"> da </w:t>
      </w:r>
      <w:proofErr w:type="spellStart"/>
      <w:r w:rsidRPr="0086005B">
        <w:rPr>
          <w:color w:val="000000" w:themeColor="text1"/>
        </w:rPr>
        <w:t>manutenzione</w:t>
      </w:r>
      <w:proofErr w:type="spellEnd"/>
      <w:r w:rsidRPr="0086005B">
        <w:rPr>
          <w:color w:val="000000" w:themeColor="text1"/>
        </w:rPr>
        <w:t xml:space="preserve"> </w:t>
      </w:r>
    </w:p>
    <w:p w14:paraId="4F279343" w14:textId="77777777" w:rsidR="00B14B97" w:rsidRPr="00B14B97" w:rsidRDefault="0086005B" w:rsidP="0086005B">
      <w:pPr>
        <w:pStyle w:val="Prrafodelista"/>
        <w:numPr>
          <w:ilvl w:val="0"/>
          <w:numId w:val="7"/>
        </w:num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Molto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economico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nell’utilizzo</w:t>
      </w:r>
      <w:proofErr w:type="spellEnd"/>
      <w:r>
        <w:rPr>
          <w:color w:val="000000" w:themeColor="text1"/>
        </w:rPr>
        <w:t xml:space="preserve"> di </w:t>
      </w:r>
      <w:proofErr w:type="spellStart"/>
      <w:r w:rsidR="00B14B97" w:rsidRPr="00B14B97">
        <w:rPr>
          <w:color w:val="000000" w:themeColor="text1"/>
        </w:rPr>
        <w:t>AdBlue</w:t>
      </w:r>
      <w:proofErr w:type="spellEnd"/>
    </w:p>
    <w:p w14:paraId="3C49585E" w14:textId="77777777" w:rsidR="0086005B" w:rsidRPr="0086005B" w:rsidRDefault="0086005B" w:rsidP="0086005B">
      <w:pPr>
        <w:pStyle w:val="Prrafodelista"/>
        <w:numPr>
          <w:ilvl w:val="0"/>
          <w:numId w:val="7"/>
        </w:numPr>
        <w:jc w:val="both"/>
        <w:rPr>
          <w:color w:val="000000" w:themeColor="text1"/>
        </w:rPr>
      </w:pPr>
      <w:proofErr w:type="spellStart"/>
      <w:r w:rsidRPr="0086005B">
        <w:rPr>
          <w:color w:val="000000" w:themeColor="text1"/>
        </w:rPr>
        <w:t>Comfort</w:t>
      </w:r>
      <w:proofErr w:type="spellEnd"/>
      <w:r w:rsidRPr="0086005B">
        <w:rPr>
          <w:color w:val="000000" w:themeColor="text1"/>
        </w:rPr>
        <w:t xml:space="preserve"> </w:t>
      </w:r>
      <w:proofErr w:type="spellStart"/>
      <w:r w:rsidRPr="0086005B">
        <w:rPr>
          <w:color w:val="000000" w:themeColor="text1"/>
        </w:rPr>
        <w:t>superiore</w:t>
      </w:r>
      <w:proofErr w:type="spellEnd"/>
      <w:r w:rsidRPr="0086005B">
        <w:rPr>
          <w:color w:val="000000" w:themeColor="text1"/>
        </w:rPr>
        <w:t xml:space="preserve"> </w:t>
      </w:r>
      <w:proofErr w:type="spellStart"/>
      <w:r w:rsidRPr="0086005B">
        <w:rPr>
          <w:color w:val="000000" w:themeColor="text1"/>
        </w:rPr>
        <w:t>nella</w:t>
      </w:r>
      <w:proofErr w:type="spellEnd"/>
      <w:r w:rsidRPr="0086005B">
        <w:rPr>
          <w:color w:val="000000" w:themeColor="text1"/>
        </w:rPr>
        <w:t xml:space="preserve"> cabina </w:t>
      </w:r>
      <w:proofErr w:type="spellStart"/>
      <w:r w:rsidRPr="0086005B">
        <w:rPr>
          <w:color w:val="000000" w:themeColor="text1"/>
        </w:rPr>
        <w:t>più</w:t>
      </w:r>
      <w:proofErr w:type="spellEnd"/>
      <w:r w:rsidRPr="0086005B">
        <w:rPr>
          <w:color w:val="000000" w:themeColor="text1"/>
        </w:rPr>
        <w:t xml:space="preserve"> </w:t>
      </w:r>
      <w:proofErr w:type="spellStart"/>
      <w:r w:rsidRPr="0086005B">
        <w:rPr>
          <w:color w:val="000000" w:themeColor="text1"/>
        </w:rPr>
        <w:t>spaziosa</w:t>
      </w:r>
      <w:proofErr w:type="spellEnd"/>
      <w:r w:rsidRPr="0086005B">
        <w:rPr>
          <w:color w:val="000000" w:themeColor="text1"/>
        </w:rPr>
        <w:t xml:space="preserve"> </w:t>
      </w:r>
      <w:proofErr w:type="spellStart"/>
      <w:r w:rsidRPr="0086005B">
        <w:rPr>
          <w:color w:val="000000" w:themeColor="text1"/>
        </w:rPr>
        <w:t>della</w:t>
      </w:r>
      <w:proofErr w:type="spellEnd"/>
      <w:r w:rsidRPr="0086005B">
        <w:rPr>
          <w:color w:val="000000" w:themeColor="text1"/>
        </w:rPr>
        <w:t xml:space="preserve"> </w:t>
      </w:r>
      <w:proofErr w:type="spellStart"/>
      <w:r w:rsidRPr="0086005B">
        <w:rPr>
          <w:color w:val="000000" w:themeColor="text1"/>
        </w:rPr>
        <w:t>categoria</w:t>
      </w:r>
      <w:proofErr w:type="spellEnd"/>
    </w:p>
    <w:p w14:paraId="64CFDE9F" w14:textId="77777777" w:rsidR="00B14B97" w:rsidRPr="0086005B" w:rsidRDefault="00B14B97" w:rsidP="0086005B">
      <w:pPr>
        <w:ind w:left="360"/>
        <w:jc w:val="both"/>
        <w:rPr>
          <w:color w:val="000000" w:themeColor="text1"/>
        </w:rPr>
      </w:pPr>
    </w:p>
    <w:p w14:paraId="159C56C0" w14:textId="77777777" w:rsidR="00295AAD" w:rsidRDefault="0086005B">
      <w:pPr>
        <w:spacing w:line="240" w:lineRule="auto"/>
        <w:rPr>
          <w:color w:val="auto"/>
        </w:rPr>
      </w:pPr>
      <w:r>
        <w:rPr>
          <w:lang w:val="it-IT"/>
        </w:rPr>
        <w:t xml:space="preserve">E’ ora di chiedere di più: il </w:t>
      </w:r>
      <w:r w:rsidRPr="00420E3C">
        <w:rPr>
          <w:lang w:val="it-IT"/>
        </w:rPr>
        <w:t xml:space="preserve">CX245D SR </w:t>
      </w:r>
      <w:r>
        <w:rPr>
          <w:lang w:val="it-IT"/>
        </w:rPr>
        <w:t>assicura maggiore produttività ed efficienza negli spazi angusti dei cantieri urbani</w:t>
      </w:r>
      <w:r w:rsidRPr="00420E3C">
        <w:rPr>
          <w:lang w:val="it-IT"/>
        </w:rPr>
        <w:t>.</w:t>
      </w:r>
    </w:p>
    <w:p w14:paraId="3AE80AEA" w14:textId="7A540FFA" w:rsidR="005A7386" w:rsidRPr="002B4959" w:rsidRDefault="005A7386" w:rsidP="005A7386">
      <w:pPr>
        <w:pStyle w:val="01TESTO"/>
        <w:jc w:val="both"/>
        <w:rPr>
          <w:rFonts w:cs="Arial"/>
          <w:szCs w:val="19"/>
        </w:rPr>
      </w:pPr>
      <w:bookmarkStart w:id="0" w:name="_GoBack"/>
      <w:bookmarkEnd w:id="0"/>
    </w:p>
    <w:p w14:paraId="796CD62D" w14:textId="77777777" w:rsidR="005E4151" w:rsidRPr="002B4959" w:rsidRDefault="005E4151" w:rsidP="005E4151">
      <w:pPr>
        <w:pStyle w:val="01TESTO"/>
        <w:jc w:val="both"/>
      </w:pPr>
      <w:proofErr w:type="spellStart"/>
      <w:r w:rsidRPr="002B4959">
        <w:t>Testi</w:t>
      </w:r>
      <w:proofErr w:type="spellEnd"/>
      <w:r w:rsidRPr="002B4959">
        <w:t xml:space="preserve">, video e </w:t>
      </w:r>
      <w:proofErr w:type="spellStart"/>
      <w:r w:rsidRPr="002B4959">
        <w:t>immagini</w:t>
      </w:r>
      <w:proofErr w:type="spellEnd"/>
      <w:r w:rsidRPr="002B4959">
        <w:t xml:space="preserve"> ad alta </w:t>
      </w:r>
      <w:proofErr w:type="spellStart"/>
      <w:r w:rsidRPr="002B4959">
        <w:t>risoluzione</w:t>
      </w:r>
      <w:proofErr w:type="spellEnd"/>
      <w:r w:rsidRPr="002B4959">
        <w:t xml:space="preserve"> (</w:t>
      </w:r>
      <w:proofErr w:type="spellStart"/>
      <w:r w:rsidRPr="002B4959">
        <w:t>jpg</w:t>
      </w:r>
      <w:proofErr w:type="spellEnd"/>
      <w:r w:rsidRPr="002B4959">
        <w:t xml:space="preserve"> 300 dpi, CMYK) </w:t>
      </w:r>
      <w:proofErr w:type="spellStart"/>
      <w:r w:rsidRPr="002B4959">
        <w:t>possono</w:t>
      </w:r>
      <w:proofErr w:type="spellEnd"/>
      <w:r w:rsidRPr="002B4959">
        <w:t xml:space="preserve"> </w:t>
      </w:r>
      <w:proofErr w:type="spellStart"/>
      <w:r w:rsidRPr="002B4959">
        <w:t>essere</w:t>
      </w:r>
      <w:proofErr w:type="spellEnd"/>
      <w:r w:rsidRPr="002B4959">
        <w:t xml:space="preserve"> </w:t>
      </w:r>
      <w:proofErr w:type="spellStart"/>
      <w:r w:rsidRPr="002B4959">
        <w:t>scaricati</w:t>
      </w:r>
      <w:proofErr w:type="spellEnd"/>
      <w:r w:rsidRPr="002B4959">
        <w:t xml:space="preserve"> </w:t>
      </w:r>
      <w:proofErr w:type="spellStart"/>
      <w:r w:rsidRPr="002B4959">
        <w:t>dal</w:t>
      </w:r>
      <w:proofErr w:type="spellEnd"/>
      <w:r w:rsidRPr="002B4959">
        <w:t xml:space="preserve"> link: </w:t>
      </w:r>
      <w:hyperlink r:id="rId10" w:history="1">
        <w:r w:rsidRPr="002B4959">
          <w:rPr>
            <w:rStyle w:val="Hipervnculo"/>
          </w:rPr>
          <w:t>www.CASEcetools.com/press-kit</w:t>
        </w:r>
      </w:hyperlink>
      <w:r w:rsidRPr="002B4959">
        <w:t xml:space="preserve"> </w:t>
      </w:r>
    </w:p>
    <w:p w14:paraId="5F617056" w14:textId="77777777" w:rsidR="005E4151" w:rsidRPr="002B4959" w:rsidRDefault="005E4151" w:rsidP="005E4151">
      <w:pPr>
        <w:jc w:val="both"/>
        <w:rPr>
          <w:b/>
        </w:rPr>
      </w:pPr>
    </w:p>
    <w:p w14:paraId="381F73FA" w14:textId="77777777" w:rsidR="005E4151" w:rsidRPr="001176DB" w:rsidRDefault="005E4151" w:rsidP="005E4151">
      <w:pPr>
        <w:jc w:val="both"/>
        <w:rPr>
          <w:b/>
          <w:sz w:val="18"/>
          <w:szCs w:val="18"/>
          <w:lang w:val="fr-FR"/>
        </w:rPr>
      </w:pPr>
      <w:r w:rsidRPr="001176DB">
        <w:rPr>
          <w:b/>
          <w:lang w:val="fr-FR"/>
        </w:rPr>
        <w:t>Seguite CASE su: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5E4151" w14:paraId="108CCF52" w14:textId="77777777" w:rsidTr="00676BA7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5E4151" w14:paraId="649568D6" w14:textId="77777777" w:rsidTr="00676BA7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14:paraId="29B10468" w14:textId="77777777" w:rsidR="005E4151" w:rsidRPr="003F04DD" w:rsidRDefault="005E4151" w:rsidP="00676BA7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bidi="ar-SA"/>
                    </w:rPr>
                    <w:drawing>
                      <wp:inline distT="0" distB="0" distL="0" distR="0" wp14:anchorId="74B685D3" wp14:editId="1938D8DB">
                        <wp:extent cx="194945" cy="194945"/>
                        <wp:effectExtent l="0" t="0" r="8255" b="8255"/>
                        <wp:docPr id="11" name="Immagine 1" descr="cid:image001.gif@01D123A8.097F9890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0702C14F" w14:textId="77777777" w:rsidR="005E4151" w:rsidRPr="003F04DD" w:rsidRDefault="005E4151" w:rsidP="00676BA7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bidi="ar-SA"/>
                    </w:rPr>
                    <w:drawing>
                      <wp:inline distT="0" distB="0" distL="0" distR="0" wp14:anchorId="34E3FDEF" wp14:editId="29919264">
                        <wp:extent cx="194945" cy="194945"/>
                        <wp:effectExtent l="0" t="0" r="8255" b="8255"/>
                        <wp:docPr id="10" name="Immagine 2" descr="cid:image002.gif@01D123A8.097F9890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r:link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0FBE97AB" w14:textId="77777777" w:rsidR="005E4151" w:rsidRPr="003F04DD" w:rsidRDefault="005E4151" w:rsidP="00676BA7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bidi="ar-SA"/>
                    </w:rPr>
                    <w:drawing>
                      <wp:inline distT="0" distB="0" distL="0" distR="0" wp14:anchorId="50A9D4A1" wp14:editId="1E4EF736">
                        <wp:extent cx="194945" cy="194945"/>
                        <wp:effectExtent l="0" t="0" r="8255" b="8255"/>
                        <wp:docPr id="9" name="Immagine 3" descr="cid:image003.gif@01D123A8.097F9890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r:link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1DCD35CB" w14:textId="77777777" w:rsidR="005E4151" w:rsidRPr="003F04DD" w:rsidRDefault="005E4151" w:rsidP="00676BA7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F41537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bidi="ar-SA"/>
                    </w:rPr>
                    <w:drawing>
                      <wp:inline distT="0" distB="0" distL="0" distR="0" wp14:anchorId="566E9A79" wp14:editId="6C28F536">
                        <wp:extent cx="194945" cy="194945"/>
                        <wp:effectExtent l="0" t="0" r="8255" b="8255"/>
                        <wp:docPr id="8" name="Immagine 4" descr="cid:image004.gif@01D123A8.097F9890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r:link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" cy="194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2E3CD81" w14:textId="77777777" w:rsidR="005E4151" w:rsidRDefault="005E4151" w:rsidP="00676BA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" w:type="dxa"/>
            <w:vAlign w:val="center"/>
            <w:hideMark/>
          </w:tcPr>
          <w:p w14:paraId="084FC00F" w14:textId="77777777" w:rsidR="005E4151" w:rsidRPr="003F04DD" w:rsidRDefault="005E4151" w:rsidP="00676BA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14:paraId="7687AC07" w14:textId="77777777" w:rsidR="005E4151" w:rsidRPr="003F04DD" w:rsidRDefault="005E4151" w:rsidP="00676BA7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14:paraId="4DDF8BAB" w14:textId="77777777" w:rsidR="005E4151" w:rsidRDefault="005E4151" w:rsidP="00676BA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 </w:t>
            </w:r>
          </w:p>
          <w:p w14:paraId="13FDF42B" w14:textId="77777777" w:rsidR="005E4151" w:rsidRPr="003F04DD" w:rsidRDefault="005E4151" w:rsidP="00676BA7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4FA2B06" w14:textId="77777777" w:rsidR="005E4151" w:rsidRPr="003778F3" w:rsidRDefault="005E4151" w:rsidP="005E4151">
      <w:pPr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 xml:space="preserve">Construction Equipment vende e </w:t>
      </w:r>
      <w:proofErr w:type="spellStart"/>
      <w:r w:rsidRPr="003778F3">
        <w:rPr>
          <w:rFonts w:cs="Arial"/>
          <w:i/>
          <w:sz w:val="16"/>
          <w:szCs w:val="16"/>
        </w:rPr>
        <w:t>fornisce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assistenza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ovunque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nel</w:t>
      </w:r>
      <w:proofErr w:type="spellEnd"/>
      <w:r w:rsidRPr="003778F3">
        <w:rPr>
          <w:rFonts w:cs="Arial"/>
          <w:i/>
          <w:sz w:val="16"/>
          <w:szCs w:val="16"/>
        </w:rPr>
        <w:t xml:space="preserve"> mondo a una </w:t>
      </w:r>
      <w:proofErr w:type="spellStart"/>
      <w:r w:rsidRPr="003778F3">
        <w:rPr>
          <w:rFonts w:cs="Arial"/>
          <w:i/>
          <w:sz w:val="16"/>
          <w:szCs w:val="16"/>
        </w:rPr>
        <w:t>gamma</w:t>
      </w:r>
      <w:proofErr w:type="spellEnd"/>
      <w:r w:rsidRPr="003778F3">
        <w:rPr>
          <w:rFonts w:cs="Arial"/>
          <w:i/>
          <w:sz w:val="16"/>
          <w:szCs w:val="16"/>
        </w:rPr>
        <w:t xml:space="preserve"> completa di </w:t>
      </w:r>
      <w:proofErr w:type="spellStart"/>
      <w:r w:rsidRPr="003778F3">
        <w:rPr>
          <w:rFonts w:cs="Arial"/>
          <w:i/>
          <w:sz w:val="16"/>
          <w:szCs w:val="16"/>
        </w:rPr>
        <w:t>macchine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movimento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terra</w:t>
      </w:r>
      <w:proofErr w:type="spellEnd"/>
      <w:r w:rsidRPr="003778F3">
        <w:rPr>
          <w:rFonts w:cs="Arial"/>
          <w:i/>
          <w:sz w:val="16"/>
          <w:szCs w:val="16"/>
        </w:rPr>
        <w:t xml:space="preserve">: dalle terne – di cui è leader di </w:t>
      </w:r>
      <w:proofErr w:type="spellStart"/>
      <w:r w:rsidRPr="003778F3">
        <w:rPr>
          <w:rFonts w:cs="Arial"/>
          <w:i/>
          <w:sz w:val="16"/>
          <w:szCs w:val="16"/>
        </w:rPr>
        <w:t>mercato</w:t>
      </w:r>
      <w:proofErr w:type="spellEnd"/>
      <w:r w:rsidRPr="003778F3">
        <w:rPr>
          <w:rFonts w:cs="Arial"/>
          <w:i/>
          <w:sz w:val="16"/>
          <w:szCs w:val="16"/>
        </w:rPr>
        <w:t xml:space="preserve"> - </w:t>
      </w:r>
      <w:proofErr w:type="spellStart"/>
      <w:r w:rsidRPr="003778F3">
        <w:rPr>
          <w:rFonts w:cs="Arial"/>
          <w:i/>
          <w:sz w:val="16"/>
          <w:szCs w:val="16"/>
        </w:rPr>
        <w:t>agli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escavatori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cingolati</w:t>
      </w:r>
      <w:proofErr w:type="spellEnd"/>
      <w:r w:rsidRPr="003778F3">
        <w:rPr>
          <w:rFonts w:cs="Arial"/>
          <w:i/>
          <w:sz w:val="16"/>
          <w:szCs w:val="16"/>
        </w:rPr>
        <w:t xml:space="preserve"> e </w:t>
      </w:r>
      <w:proofErr w:type="spellStart"/>
      <w:r w:rsidRPr="003778F3">
        <w:rPr>
          <w:rFonts w:cs="Arial"/>
          <w:i/>
          <w:sz w:val="16"/>
          <w:szCs w:val="16"/>
        </w:rPr>
        <w:t>gommati</w:t>
      </w:r>
      <w:proofErr w:type="spellEnd"/>
      <w:r w:rsidRPr="003778F3">
        <w:rPr>
          <w:rFonts w:cs="Arial"/>
          <w:i/>
          <w:sz w:val="16"/>
          <w:szCs w:val="16"/>
        </w:rPr>
        <w:t xml:space="preserve">, dalle pale </w:t>
      </w:r>
      <w:proofErr w:type="spellStart"/>
      <w:r w:rsidRPr="003778F3">
        <w:rPr>
          <w:rFonts w:cs="Arial"/>
          <w:i/>
          <w:sz w:val="16"/>
          <w:szCs w:val="16"/>
        </w:rPr>
        <w:t>gommate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alle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minipale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compatte</w:t>
      </w:r>
      <w:proofErr w:type="spellEnd"/>
      <w:r w:rsidRPr="003778F3">
        <w:rPr>
          <w:rFonts w:cs="Arial"/>
          <w:i/>
          <w:sz w:val="16"/>
          <w:szCs w:val="16"/>
        </w:rPr>
        <w:t xml:space="preserve"> (</w:t>
      </w:r>
      <w:proofErr w:type="spellStart"/>
      <w:r w:rsidRPr="003778F3">
        <w:rPr>
          <w:rFonts w:cs="Arial"/>
          <w:i/>
          <w:sz w:val="16"/>
          <w:szCs w:val="16"/>
        </w:rPr>
        <w:t>gommate</w:t>
      </w:r>
      <w:proofErr w:type="spellEnd"/>
      <w:r w:rsidRPr="003778F3">
        <w:rPr>
          <w:rFonts w:cs="Arial"/>
          <w:i/>
          <w:sz w:val="16"/>
          <w:szCs w:val="16"/>
        </w:rPr>
        <w:t xml:space="preserve"> e </w:t>
      </w:r>
      <w:proofErr w:type="spellStart"/>
      <w:r w:rsidRPr="003778F3">
        <w:rPr>
          <w:rFonts w:cs="Arial"/>
          <w:i/>
          <w:sz w:val="16"/>
          <w:szCs w:val="16"/>
        </w:rPr>
        <w:t>cingolate</w:t>
      </w:r>
      <w:proofErr w:type="spellEnd"/>
      <w:r w:rsidRPr="003778F3">
        <w:rPr>
          <w:rFonts w:cs="Arial"/>
          <w:i/>
          <w:sz w:val="16"/>
          <w:szCs w:val="16"/>
        </w:rPr>
        <w:t xml:space="preserve">), dalle </w:t>
      </w:r>
      <w:proofErr w:type="spellStart"/>
      <w:r w:rsidRPr="003778F3">
        <w:rPr>
          <w:rFonts w:cs="Arial"/>
          <w:i/>
          <w:sz w:val="16"/>
          <w:szCs w:val="16"/>
        </w:rPr>
        <w:t>motolivellatrici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ai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rulli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compattatori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vibranti</w:t>
      </w:r>
      <w:proofErr w:type="spellEnd"/>
      <w:r w:rsidRPr="003778F3">
        <w:rPr>
          <w:rFonts w:cs="Arial"/>
          <w:i/>
          <w:sz w:val="16"/>
          <w:szCs w:val="16"/>
        </w:rPr>
        <w:t xml:space="preserve">, </w:t>
      </w:r>
      <w:proofErr w:type="spellStart"/>
      <w:r w:rsidRPr="003778F3">
        <w:rPr>
          <w:rFonts w:cs="Arial"/>
          <w:i/>
          <w:sz w:val="16"/>
          <w:szCs w:val="16"/>
        </w:rPr>
        <w:t>dai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dozer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ai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carrelli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elevatori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fuoristrada</w:t>
      </w:r>
      <w:proofErr w:type="spellEnd"/>
      <w:r w:rsidRPr="003778F3">
        <w:rPr>
          <w:rFonts w:cs="Arial"/>
          <w:i/>
          <w:sz w:val="16"/>
          <w:szCs w:val="16"/>
        </w:rPr>
        <w:t xml:space="preserve">. </w:t>
      </w:r>
      <w:proofErr w:type="spellStart"/>
      <w:r w:rsidRPr="003778F3">
        <w:rPr>
          <w:rFonts w:cs="Arial"/>
          <w:i/>
          <w:sz w:val="16"/>
          <w:szCs w:val="16"/>
        </w:rPr>
        <w:t>Attraverso</w:t>
      </w:r>
      <w:proofErr w:type="spellEnd"/>
      <w:r w:rsidRPr="003778F3">
        <w:rPr>
          <w:rFonts w:cs="Arial"/>
          <w:i/>
          <w:sz w:val="16"/>
          <w:szCs w:val="16"/>
        </w:rPr>
        <w:t xml:space="preserve"> i </w:t>
      </w:r>
      <w:proofErr w:type="spellStart"/>
      <w:r w:rsidRPr="003778F3">
        <w:rPr>
          <w:rFonts w:cs="Arial"/>
          <w:i/>
          <w:sz w:val="16"/>
          <w:szCs w:val="16"/>
        </w:rPr>
        <w:t>concessionari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gramStart"/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>,</w:t>
      </w:r>
      <w:proofErr w:type="gramEnd"/>
      <w:r w:rsidRPr="003778F3">
        <w:rPr>
          <w:rFonts w:cs="Arial"/>
          <w:i/>
          <w:sz w:val="16"/>
          <w:szCs w:val="16"/>
        </w:rPr>
        <w:t xml:space="preserve"> i </w:t>
      </w:r>
      <w:proofErr w:type="spellStart"/>
      <w:r w:rsidRPr="003778F3">
        <w:rPr>
          <w:rFonts w:cs="Arial"/>
          <w:i/>
          <w:sz w:val="16"/>
          <w:szCs w:val="16"/>
        </w:rPr>
        <w:t>clienti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possono</w:t>
      </w:r>
      <w:proofErr w:type="spellEnd"/>
      <w:r w:rsidRPr="003778F3">
        <w:rPr>
          <w:rFonts w:cs="Arial"/>
          <w:i/>
          <w:sz w:val="16"/>
          <w:szCs w:val="16"/>
        </w:rPr>
        <w:t xml:space="preserve"> contare su un vero e proprio </w:t>
      </w:r>
      <w:proofErr w:type="spellStart"/>
      <w:r w:rsidRPr="003778F3">
        <w:rPr>
          <w:rFonts w:cs="Arial"/>
          <w:i/>
          <w:sz w:val="16"/>
          <w:szCs w:val="16"/>
        </w:rPr>
        <w:t>partner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professionale</w:t>
      </w:r>
      <w:proofErr w:type="spellEnd"/>
      <w:r w:rsidRPr="003778F3">
        <w:rPr>
          <w:rFonts w:cs="Arial"/>
          <w:i/>
          <w:sz w:val="16"/>
          <w:szCs w:val="16"/>
        </w:rPr>
        <w:t xml:space="preserve">, con </w:t>
      </w:r>
      <w:proofErr w:type="spellStart"/>
      <w:r w:rsidRPr="003778F3">
        <w:rPr>
          <w:rFonts w:cs="Arial"/>
          <w:i/>
          <w:sz w:val="16"/>
          <w:szCs w:val="16"/>
        </w:rPr>
        <w:t>attrezzature</w:t>
      </w:r>
      <w:proofErr w:type="spellEnd"/>
      <w:r w:rsidRPr="003778F3">
        <w:rPr>
          <w:rFonts w:cs="Arial"/>
          <w:i/>
          <w:sz w:val="16"/>
          <w:szCs w:val="16"/>
        </w:rPr>
        <w:t xml:space="preserve"> e </w:t>
      </w:r>
      <w:proofErr w:type="spellStart"/>
      <w:r w:rsidRPr="003778F3">
        <w:rPr>
          <w:rFonts w:cs="Arial"/>
          <w:i/>
          <w:sz w:val="16"/>
          <w:szCs w:val="16"/>
        </w:rPr>
        <w:t>assistenza</w:t>
      </w:r>
      <w:proofErr w:type="spellEnd"/>
      <w:r w:rsidRPr="003778F3">
        <w:rPr>
          <w:rFonts w:cs="Arial"/>
          <w:i/>
          <w:sz w:val="16"/>
          <w:szCs w:val="16"/>
        </w:rPr>
        <w:t xml:space="preserve"> post-vendita </w:t>
      </w:r>
      <w:proofErr w:type="spellStart"/>
      <w:r w:rsidRPr="003778F3">
        <w:rPr>
          <w:rFonts w:cs="Arial"/>
          <w:i/>
          <w:sz w:val="16"/>
          <w:szCs w:val="16"/>
        </w:rPr>
        <w:t>eccellenti</w:t>
      </w:r>
      <w:proofErr w:type="spellEnd"/>
      <w:r w:rsidRPr="003778F3">
        <w:rPr>
          <w:rFonts w:cs="Arial"/>
          <w:i/>
          <w:sz w:val="16"/>
          <w:szCs w:val="16"/>
        </w:rPr>
        <w:t xml:space="preserve">, </w:t>
      </w:r>
      <w:proofErr w:type="spellStart"/>
      <w:r w:rsidRPr="003778F3">
        <w:rPr>
          <w:rFonts w:cs="Arial"/>
          <w:i/>
          <w:sz w:val="16"/>
          <w:szCs w:val="16"/>
        </w:rPr>
        <w:t>garanzie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ai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vertici</w:t>
      </w:r>
      <w:proofErr w:type="spellEnd"/>
      <w:r w:rsidRPr="003778F3">
        <w:rPr>
          <w:rFonts w:cs="Arial"/>
          <w:i/>
          <w:sz w:val="16"/>
          <w:szCs w:val="16"/>
        </w:rPr>
        <w:t xml:space="preserve"> del </w:t>
      </w:r>
      <w:proofErr w:type="spellStart"/>
      <w:r w:rsidRPr="003778F3">
        <w:rPr>
          <w:rFonts w:cs="Arial"/>
          <w:i/>
          <w:sz w:val="16"/>
          <w:szCs w:val="16"/>
        </w:rPr>
        <w:t>settore</w:t>
      </w:r>
      <w:proofErr w:type="spellEnd"/>
      <w:r w:rsidRPr="003778F3">
        <w:rPr>
          <w:rFonts w:cs="Arial"/>
          <w:i/>
          <w:sz w:val="16"/>
          <w:szCs w:val="16"/>
        </w:rPr>
        <w:t xml:space="preserve"> e </w:t>
      </w:r>
      <w:proofErr w:type="spellStart"/>
      <w:r w:rsidRPr="003778F3">
        <w:rPr>
          <w:rFonts w:cs="Arial"/>
          <w:i/>
          <w:sz w:val="16"/>
          <w:szCs w:val="16"/>
        </w:rPr>
        <w:t>finanziamenti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flessibili</w:t>
      </w:r>
      <w:proofErr w:type="spellEnd"/>
      <w:r w:rsidRPr="003778F3">
        <w:rPr>
          <w:rFonts w:cs="Arial"/>
          <w:i/>
          <w:sz w:val="16"/>
          <w:szCs w:val="16"/>
        </w:rPr>
        <w:t xml:space="preserve">. Per </w:t>
      </w:r>
      <w:proofErr w:type="spellStart"/>
      <w:r w:rsidRPr="003778F3">
        <w:rPr>
          <w:rFonts w:cs="Arial"/>
          <w:i/>
          <w:sz w:val="16"/>
          <w:szCs w:val="16"/>
        </w:rPr>
        <w:t>ulteriori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informazioni</w:t>
      </w:r>
      <w:proofErr w:type="spellEnd"/>
      <w:r w:rsidRPr="003778F3">
        <w:rPr>
          <w:rFonts w:cs="Arial"/>
          <w:i/>
          <w:sz w:val="16"/>
          <w:szCs w:val="16"/>
        </w:rPr>
        <w:t xml:space="preserve">: </w:t>
      </w:r>
      <w:hyperlink r:id="rId23" w:history="1">
        <w:r w:rsidRPr="003778F3">
          <w:rPr>
            <w:sz w:val="16"/>
            <w:szCs w:val="16"/>
          </w:rPr>
          <w:t>www.</w:t>
        </w:r>
        <w:r>
          <w:rPr>
            <w:sz w:val="16"/>
            <w:szCs w:val="16"/>
          </w:rPr>
          <w:t xml:space="preserve">CASE </w:t>
        </w:r>
        <w:r w:rsidRPr="003778F3">
          <w:rPr>
            <w:sz w:val="16"/>
            <w:szCs w:val="16"/>
          </w:rPr>
          <w:t>ce.com</w:t>
        </w:r>
      </w:hyperlink>
      <w:r w:rsidRPr="003778F3">
        <w:rPr>
          <w:rFonts w:cs="Arial"/>
          <w:i/>
          <w:sz w:val="16"/>
          <w:szCs w:val="16"/>
        </w:rPr>
        <w:t>.</w:t>
      </w:r>
    </w:p>
    <w:p w14:paraId="0C513B6E" w14:textId="77777777" w:rsidR="005E4151" w:rsidRPr="003778F3" w:rsidRDefault="005E4151" w:rsidP="005E4151">
      <w:pPr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CASE </w:t>
      </w:r>
      <w:r w:rsidRPr="003778F3">
        <w:rPr>
          <w:rFonts w:cs="Arial"/>
          <w:i/>
          <w:sz w:val="16"/>
          <w:szCs w:val="16"/>
        </w:rPr>
        <w:t xml:space="preserve">Construction Equipment è un </w:t>
      </w:r>
      <w:proofErr w:type="spellStart"/>
      <w:r w:rsidRPr="003778F3">
        <w:rPr>
          <w:rFonts w:cs="Arial"/>
          <w:i/>
          <w:sz w:val="16"/>
          <w:szCs w:val="16"/>
        </w:rPr>
        <w:t>brand</w:t>
      </w:r>
      <w:proofErr w:type="spellEnd"/>
      <w:r w:rsidRPr="003778F3">
        <w:rPr>
          <w:rFonts w:cs="Arial"/>
          <w:i/>
          <w:sz w:val="16"/>
          <w:szCs w:val="16"/>
        </w:rPr>
        <w:t xml:space="preserve"> di CNH Industrial N.V., leader </w:t>
      </w:r>
      <w:proofErr w:type="spellStart"/>
      <w:r w:rsidRPr="003778F3">
        <w:rPr>
          <w:rFonts w:cs="Arial"/>
          <w:i/>
          <w:sz w:val="16"/>
          <w:szCs w:val="16"/>
        </w:rPr>
        <w:t>globale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nel</w:t>
      </w:r>
      <w:proofErr w:type="spellEnd"/>
      <w:r w:rsidRPr="003778F3">
        <w:rPr>
          <w:rFonts w:cs="Arial"/>
          <w:i/>
          <w:sz w:val="16"/>
          <w:szCs w:val="16"/>
        </w:rPr>
        <w:t xml:space="preserve"> campo </w:t>
      </w:r>
      <w:proofErr w:type="spellStart"/>
      <w:r w:rsidRPr="003778F3">
        <w:rPr>
          <w:rFonts w:cs="Arial"/>
          <w:i/>
          <w:sz w:val="16"/>
          <w:szCs w:val="16"/>
        </w:rPr>
        <w:t>dei</w:t>
      </w:r>
      <w:proofErr w:type="spellEnd"/>
      <w:r w:rsidRPr="003778F3">
        <w:rPr>
          <w:rFonts w:cs="Arial"/>
          <w:i/>
          <w:sz w:val="16"/>
          <w:szCs w:val="16"/>
        </w:rPr>
        <w:t xml:space="preserve"> capital </w:t>
      </w:r>
      <w:proofErr w:type="spellStart"/>
      <w:r w:rsidRPr="003778F3">
        <w:rPr>
          <w:rFonts w:cs="Arial"/>
          <w:i/>
          <w:sz w:val="16"/>
          <w:szCs w:val="16"/>
        </w:rPr>
        <w:t>goods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quotato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alla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Borsa</w:t>
      </w:r>
      <w:proofErr w:type="spellEnd"/>
      <w:r w:rsidRPr="003778F3">
        <w:rPr>
          <w:rFonts w:cs="Arial"/>
          <w:i/>
          <w:sz w:val="16"/>
          <w:szCs w:val="16"/>
        </w:rPr>
        <w:t xml:space="preserve"> di New York (NYSE: CNHI) e </w:t>
      </w:r>
      <w:proofErr w:type="spellStart"/>
      <w:r w:rsidRPr="003778F3">
        <w:rPr>
          <w:rFonts w:cs="Arial"/>
          <w:i/>
          <w:sz w:val="16"/>
          <w:szCs w:val="16"/>
        </w:rPr>
        <w:t>sul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Mercato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Telematico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Azionario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della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Borsa</w:t>
      </w:r>
      <w:proofErr w:type="spellEnd"/>
      <w:r w:rsidRPr="003778F3">
        <w:rPr>
          <w:rFonts w:cs="Arial"/>
          <w:i/>
          <w:sz w:val="16"/>
          <w:szCs w:val="16"/>
        </w:rPr>
        <w:t xml:space="preserve"> Italiana (MI: CNHI). Per </w:t>
      </w:r>
      <w:proofErr w:type="spellStart"/>
      <w:r w:rsidRPr="003778F3">
        <w:rPr>
          <w:rFonts w:cs="Arial"/>
          <w:i/>
          <w:sz w:val="16"/>
          <w:szCs w:val="16"/>
        </w:rPr>
        <w:t>ulteriori</w:t>
      </w:r>
      <w:proofErr w:type="spellEnd"/>
      <w:r w:rsidRPr="003778F3">
        <w:rPr>
          <w:rFonts w:cs="Arial"/>
          <w:i/>
          <w:sz w:val="16"/>
          <w:szCs w:val="16"/>
        </w:rPr>
        <w:t xml:space="preserve"> </w:t>
      </w:r>
      <w:proofErr w:type="spellStart"/>
      <w:r w:rsidRPr="003778F3">
        <w:rPr>
          <w:rFonts w:cs="Arial"/>
          <w:i/>
          <w:sz w:val="16"/>
          <w:szCs w:val="16"/>
        </w:rPr>
        <w:t>informazioni</w:t>
      </w:r>
      <w:proofErr w:type="spellEnd"/>
      <w:r w:rsidRPr="003778F3">
        <w:rPr>
          <w:rFonts w:cs="Arial"/>
          <w:i/>
          <w:sz w:val="16"/>
          <w:szCs w:val="16"/>
        </w:rPr>
        <w:t xml:space="preserve">: </w:t>
      </w:r>
      <w:hyperlink r:id="rId24" w:history="1">
        <w:r w:rsidRPr="003778F3">
          <w:rPr>
            <w:rStyle w:val="Hipervnculo"/>
            <w:rFonts w:cs="Arial"/>
            <w:i/>
            <w:sz w:val="16"/>
            <w:szCs w:val="16"/>
          </w:rPr>
          <w:t>www.cnhindustrial.com</w:t>
        </w:r>
      </w:hyperlink>
      <w:r w:rsidRPr="003778F3">
        <w:rPr>
          <w:rStyle w:val="Hipervnculo"/>
        </w:rPr>
        <w:t>.</w:t>
      </w:r>
    </w:p>
    <w:p w14:paraId="2361B1EC" w14:textId="77777777" w:rsidR="005E4151" w:rsidRPr="00181603" w:rsidRDefault="005E4151" w:rsidP="005E4151">
      <w:pPr>
        <w:jc w:val="both"/>
        <w:rPr>
          <w:rFonts w:ascii="Helvetica" w:hAnsi="Helvetica" w:cs="Arial"/>
          <w:sz w:val="16"/>
          <w:szCs w:val="16"/>
        </w:rPr>
      </w:pPr>
    </w:p>
    <w:p w14:paraId="75F35EBB" w14:textId="77777777" w:rsidR="005E4151" w:rsidRPr="00181603" w:rsidRDefault="005E4151" w:rsidP="005E4151">
      <w:pPr>
        <w:jc w:val="both"/>
        <w:rPr>
          <w:rFonts w:ascii="Helvetica" w:hAnsi="Helvetica" w:cs="Arial"/>
          <w:sz w:val="16"/>
          <w:szCs w:val="16"/>
        </w:rPr>
      </w:pPr>
    </w:p>
    <w:p w14:paraId="14862E63" w14:textId="77777777" w:rsidR="005E4151" w:rsidRPr="003778F3" w:rsidRDefault="005E4151" w:rsidP="005E4151">
      <w:pPr>
        <w:jc w:val="both"/>
        <w:rPr>
          <w:rFonts w:cs="Arial"/>
          <w:b/>
          <w:szCs w:val="19"/>
        </w:rPr>
      </w:pPr>
      <w:r w:rsidRPr="003778F3">
        <w:rPr>
          <w:rFonts w:cs="Arial"/>
          <w:b/>
          <w:szCs w:val="19"/>
        </w:rPr>
        <w:t xml:space="preserve">Per </w:t>
      </w:r>
      <w:proofErr w:type="spellStart"/>
      <w:r w:rsidRPr="003778F3">
        <w:rPr>
          <w:rFonts w:cs="Arial"/>
          <w:b/>
          <w:szCs w:val="19"/>
        </w:rPr>
        <w:t>ulteriori</w:t>
      </w:r>
      <w:proofErr w:type="spellEnd"/>
      <w:r w:rsidRPr="003778F3">
        <w:rPr>
          <w:rFonts w:cs="Arial"/>
          <w:b/>
          <w:szCs w:val="19"/>
        </w:rPr>
        <w:t xml:space="preserve"> </w:t>
      </w:r>
      <w:proofErr w:type="spellStart"/>
      <w:r w:rsidRPr="003778F3">
        <w:rPr>
          <w:rFonts w:cs="Arial"/>
          <w:b/>
          <w:szCs w:val="19"/>
        </w:rPr>
        <w:t>informazioni</w:t>
      </w:r>
      <w:proofErr w:type="spellEnd"/>
      <w:r w:rsidRPr="003778F3">
        <w:rPr>
          <w:rFonts w:cs="Arial"/>
          <w:b/>
          <w:szCs w:val="19"/>
        </w:rPr>
        <w:t xml:space="preserve">, </w:t>
      </w:r>
      <w:proofErr w:type="spellStart"/>
      <w:r w:rsidRPr="003778F3">
        <w:rPr>
          <w:rFonts w:cs="Arial"/>
          <w:b/>
          <w:szCs w:val="19"/>
        </w:rPr>
        <w:t>contattare</w:t>
      </w:r>
      <w:proofErr w:type="spellEnd"/>
      <w:r w:rsidRPr="003778F3">
        <w:rPr>
          <w:rFonts w:cs="Arial"/>
          <w:b/>
          <w:szCs w:val="19"/>
        </w:rPr>
        <w:t>:</w:t>
      </w:r>
    </w:p>
    <w:p w14:paraId="7AAE4894" w14:textId="77777777" w:rsidR="005E4151" w:rsidRPr="003778F3" w:rsidRDefault="005E4151" w:rsidP="005E4151">
      <w:pPr>
        <w:ind w:firstLine="426"/>
        <w:jc w:val="both"/>
        <w:rPr>
          <w:szCs w:val="19"/>
        </w:rPr>
      </w:pPr>
    </w:p>
    <w:p w14:paraId="0B2353F3" w14:textId="77777777" w:rsidR="005E4151" w:rsidRPr="001176DB" w:rsidRDefault="005E4151" w:rsidP="005E4151">
      <w:pPr>
        <w:jc w:val="both"/>
        <w:rPr>
          <w:rFonts w:cs="Arial"/>
          <w:bCs/>
          <w:szCs w:val="19"/>
          <w:lang w:val="en-US"/>
        </w:rPr>
      </w:pPr>
      <w:r w:rsidRPr="001176DB">
        <w:rPr>
          <w:rFonts w:cs="Arial"/>
          <w:szCs w:val="19"/>
          <w:lang w:val="en-US"/>
        </w:rPr>
        <w:t>S</w:t>
      </w:r>
      <w:r w:rsidRPr="001176DB">
        <w:rPr>
          <w:rFonts w:cs="Arial"/>
          <w:bCs/>
          <w:szCs w:val="19"/>
          <w:lang w:val="en-US"/>
        </w:rPr>
        <w:t>usanna Laino (ALARCON &amp; HARRIS)</w:t>
      </w:r>
    </w:p>
    <w:p w14:paraId="65584041" w14:textId="77777777" w:rsidR="005E4151" w:rsidRPr="001176DB" w:rsidRDefault="005E4151" w:rsidP="005E4151">
      <w:pPr>
        <w:ind w:firstLine="426"/>
        <w:jc w:val="both"/>
        <w:rPr>
          <w:szCs w:val="19"/>
          <w:lang w:val="en-US"/>
        </w:rPr>
      </w:pPr>
    </w:p>
    <w:p w14:paraId="05A5F98C" w14:textId="77777777" w:rsidR="005E4151" w:rsidRPr="001176DB" w:rsidRDefault="005E4151" w:rsidP="005E4151">
      <w:pPr>
        <w:jc w:val="both"/>
        <w:rPr>
          <w:rFonts w:cs="Arial"/>
          <w:szCs w:val="19"/>
          <w:lang w:val="en-US"/>
        </w:rPr>
      </w:pPr>
      <w:r w:rsidRPr="001176DB">
        <w:rPr>
          <w:rFonts w:cs="Arial"/>
          <w:szCs w:val="19"/>
          <w:lang w:val="en-US"/>
        </w:rPr>
        <w:t>Tel. +39 389 474 63 76</w:t>
      </w:r>
    </w:p>
    <w:p w14:paraId="4B6333F8" w14:textId="77777777" w:rsidR="005E4151" w:rsidRPr="001176DB" w:rsidRDefault="005E4151" w:rsidP="005E4151">
      <w:pPr>
        <w:spacing w:line="240" w:lineRule="auto"/>
        <w:ind w:firstLine="425"/>
        <w:jc w:val="both"/>
        <w:rPr>
          <w:rFonts w:cs="Arial"/>
          <w:szCs w:val="19"/>
          <w:lang w:val="en-US"/>
        </w:rPr>
      </w:pPr>
    </w:p>
    <w:p w14:paraId="37CD8F34" w14:textId="77777777" w:rsidR="005E4151" w:rsidRDefault="005E4151" w:rsidP="005E4151">
      <w:pPr>
        <w:jc w:val="both"/>
        <w:rPr>
          <w:rFonts w:cs="Arial"/>
          <w:szCs w:val="19"/>
        </w:rPr>
      </w:pPr>
      <w:r w:rsidRPr="003778F3">
        <w:rPr>
          <w:rFonts w:cs="Arial"/>
          <w:szCs w:val="19"/>
        </w:rPr>
        <w:t xml:space="preserve">Email: </w:t>
      </w:r>
      <w:hyperlink r:id="rId25" w:history="1">
        <w:r w:rsidRPr="002F5896">
          <w:rPr>
            <w:rStyle w:val="Hipervnculo"/>
            <w:rFonts w:cs="Arial"/>
            <w:szCs w:val="19"/>
          </w:rPr>
          <w:t>susanna.laino@alarconyharris.com</w:t>
        </w:r>
      </w:hyperlink>
    </w:p>
    <w:p w14:paraId="63FB9D1F" w14:textId="77777777" w:rsidR="005E4151" w:rsidRPr="002611C5" w:rsidRDefault="005E4151" w:rsidP="005E4151">
      <w:pPr>
        <w:jc w:val="both"/>
        <w:rPr>
          <w:rFonts w:cs="Arial"/>
          <w:szCs w:val="19"/>
        </w:rPr>
      </w:pPr>
    </w:p>
    <w:p w14:paraId="46C7A94B" w14:textId="77777777" w:rsidR="005E4151" w:rsidRDefault="005E4151" w:rsidP="005E4151">
      <w:pPr>
        <w:jc w:val="both"/>
      </w:pPr>
    </w:p>
    <w:p w14:paraId="72F777CA" w14:textId="77777777" w:rsidR="000A4F6A" w:rsidRPr="000764E9" w:rsidRDefault="000A4F6A" w:rsidP="005A7386">
      <w:pPr>
        <w:pStyle w:val="style2"/>
        <w:spacing w:before="0" w:beforeAutospacing="0" w:after="200" w:afterAutospacing="0" w:line="300" w:lineRule="exact"/>
        <w:jc w:val="both"/>
        <w:rPr>
          <w:szCs w:val="19"/>
          <w:lang w:val="fr-FR"/>
        </w:rPr>
      </w:pPr>
    </w:p>
    <w:sectPr w:rsidR="000A4F6A" w:rsidRPr="000764E9" w:rsidSect="00D01F1C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FD07A" w14:textId="77777777" w:rsidR="00676BA7" w:rsidRDefault="00676BA7">
      <w:pPr>
        <w:spacing w:line="240" w:lineRule="auto"/>
      </w:pPr>
      <w:r>
        <w:separator/>
      </w:r>
    </w:p>
  </w:endnote>
  <w:endnote w:type="continuationSeparator" w:id="0">
    <w:p w14:paraId="71DE4BCC" w14:textId="77777777" w:rsidR="00676BA7" w:rsidRDefault="00676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35991" w14:textId="77777777" w:rsidR="00676BA7" w:rsidRDefault="00676BA7" w:rsidP="00D01F1C">
    <w:pPr>
      <w:pStyle w:val="Piedepgina"/>
    </w:pPr>
  </w:p>
  <w:p w14:paraId="0EAFE28D" w14:textId="77777777" w:rsidR="00676BA7" w:rsidRDefault="00676BA7" w:rsidP="00D01F1C">
    <w:pPr>
      <w:pStyle w:val="Piedepgina"/>
    </w:pPr>
  </w:p>
  <w:p w14:paraId="0C92EAA8" w14:textId="77777777" w:rsidR="00676BA7" w:rsidRDefault="00676BA7" w:rsidP="00D01F1C">
    <w:pPr>
      <w:pStyle w:val="Piedepgina"/>
    </w:pPr>
  </w:p>
  <w:p w14:paraId="7B40E1AE" w14:textId="77777777" w:rsidR="00676BA7" w:rsidRDefault="00676BA7" w:rsidP="00D01F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BB242" w14:textId="77777777" w:rsidR="00676BA7" w:rsidRPr="00C7201A" w:rsidRDefault="00676BA7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497DC" w14:textId="77777777" w:rsidR="00676BA7" w:rsidRDefault="00676BA7">
      <w:pPr>
        <w:spacing w:line="240" w:lineRule="auto"/>
      </w:pPr>
      <w:r>
        <w:separator/>
      </w:r>
    </w:p>
  </w:footnote>
  <w:footnote w:type="continuationSeparator" w:id="0">
    <w:p w14:paraId="2412DB68" w14:textId="77777777" w:rsidR="00676BA7" w:rsidRDefault="00676B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E3D5C" w14:textId="77777777" w:rsidR="00676BA7" w:rsidRDefault="00676BA7" w:rsidP="00D01F1C">
    <w:r>
      <w:rPr>
        <w:noProof/>
        <w:lang w:bidi="ar-SA"/>
      </w:rPr>
      <w:drawing>
        <wp:anchor distT="0" distB="0" distL="114300" distR="114300" simplePos="0" relativeHeight="251659776" behindDoc="1" locked="0" layoutInCell="1" allowOverlap="1" wp14:anchorId="0315C817" wp14:editId="75A9D878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FE263B1" wp14:editId="7B173DA9">
              <wp:simplePos x="0" y="0"/>
              <wp:positionH relativeFrom="column">
                <wp:posOffset>-635</wp:posOffset>
              </wp:positionH>
              <wp:positionV relativeFrom="paragraph">
                <wp:posOffset>452754</wp:posOffset>
              </wp:positionV>
              <wp:extent cx="6858000" cy="0"/>
              <wp:effectExtent l="0" t="0" r="19050" b="19050"/>
              <wp:wrapNone/>
              <wp:docPr id="7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5B60A" id="Line 4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A5Ew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676BA7" w:rsidRPr="00C7201A" w14:paraId="7F7B07E2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4EF7D239" w14:textId="77777777" w:rsidR="00676BA7" w:rsidRPr="00750ACB" w:rsidRDefault="00676BA7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2835" w:type="dxa"/>
          <w:vAlign w:val="bottom"/>
        </w:tcPr>
        <w:p w14:paraId="1448A5C9" w14:textId="77777777" w:rsidR="00676BA7" w:rsidRPr="00750ACB" w:rsidRDefault="00676BA7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14:paraId="420CC8AA" w14:textId="77777777" w:rsidR="00676BA7" w:rsidRPr="00750ACB" w:rsidRDefault="00676BA7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14:paraId="2DEA590C" w14:textId="77777777" w:rsidR="00676BA7" w:rsidRPr="00B32BE8" w:rsidRDefault="00676BA7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676BA7" w14:paraId="1027CE96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1266E339" w14:textId="77777777" w:rsidR="00676BA7" w:rsidRDefault="00676BA7" w:rsidP="00D01F1C">
          <w:pPr>
            <w:pStyle w:val="01TESTO"/>
          </w:pPr>
          <w:r>
            <w:rPr>
              <w:noProof/>
              <w:lang w:bidi="ar-SA"/>
            </w:rPr>
            <w:drawing>
              <wp:anchor distT="0" distB="0" distL="114300" distR="114300" simplePos="0" relativeHeight="251660800" behindDoc="1" locked="0" layoutInCell="1" allowOverlap="1" wp14:anchorId="45A57DB9" wp14:editId="78D4E976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22D11E7" w14:textId="77777777" w:rsidR="00676BA7" w:rsidRDefault="00676BA7" w:rsidP="00D01F1C">
    <w:r>
      <w:rPr>
        <w:noProof/>
        <w:lang w:bidi="ar-SA"/>
      </w:rPr>
      <w:drawing>
        <wp:anchor distT="0" distB="0" distL="114300" distR="114300" simplePos="0" relativeHeight="251657728" behindDoc="1" locked="0" layoutInCell="1" allowOverlap="1" wp14:anchorId="1B0D4A1B" wp14:editId="67E0B98F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 wp14:anchorId="333B954A" wp14:editId="0FDB18C5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6351EBB8" wp14:editId="58CCEDD9">
              <wp:simplePos x="0" y="0"/>
              <wp:positionH relativeFrom="column">
                <wp:posOffset>-1270</wp:posOffset>
              </wp:positionH>
              <wp:positionV relativeFrom="paragraph">
                <wp:posOffset>455294</wp:posOffset>
              </wp:positionV>
              <wp:extent cx="7086600" cy="0"/>
              <wp:effectExtent l="0" t="0" r="19050" b="19050"/>
              <wp:wrapNone/>
              <wp:docPr id="6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9CC09" id="Line 3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jb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" strokeweight=".03739mm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48CD8F46" wp14:editId="10FE4A6C">
              <wp:simplePos x="0" y="0"/>
              <wp:positionH relativeFrom="column">
                <wp:posOffset>-1945005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5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70132E" id="Line 3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hX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8070E"/>
    <w:multiLevelType w:val="hybridMultilevel"/>
    <w:tmpl w:val="B0F89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C4AAF"/>
    <w:multiLevelType w:val="hybridMultilevel"/>
    <w:tmpl w:val="A0C4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432BE"/>
    <w:multiLevelType w:val="hybridMultilevel"/>
    <w:tmpl w:val="DF80A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D20CE"/>
    <w:multiLevelType w:val="hybridMultilevel"/>
    <w:tmpl w:val="7BDAC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E55D4"/>
    <w:multiLevelType w:val="hybridMultilevel"/>
    <w:tmpl w:val="DA56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017A4"/>
    <w:rsid w:val="00005839"/>
    <w:rsid w:val="00005A4E"/>
    <w:rsid w:val="00010BA8"/>
    <w:rsid w:val="000120A1"/>
    <w:rsid w:val="0001433C"/>
    <w:rsid w:val="0001567C"/>
    <w:rsid w:val="00017072"/>
    <w:rsid w:val="00020BCA"/>
    <w:rsid w:val="00021EE3"/>
    <w:rsid w:val="000222F2"/>
    <w:rsid w:val="000239ED"/>
    <w:rsid w:val="00024075"/>
    <w:rsid w:val="00024426"/>
    <w:rsid w:val="0003097B"/>
    <w:rsid w:val="0003270D"/>
    <w:rsid w:val="0003536F"/>
    <w:rsid w:val="00036197"/>
    <w:rsid w:val="00037901"/>
    <w:rsid w:val="0004651C"/>
    <w:rsid w:val="00047C96"/>
    <w:rsid w:val="00060289"/>
    <w:rsid w:val="00060E32"/>
    <w:rsid w:val="00065412"/>
    <w:rsid w:val="000674FB"/>
    <w:rsid w:val="00070004"/>
    <w:rsid w:val="000764E9"/>
    <w:rsid w:val="0008171E"/>
    <w:rsid w:val="000849DF"/>
    <w:rsid w:val="00084B1F"/>
    <w:rsid w:val="00084D26"/>
    <w:rsid w:val="0009610F"/>
    <w:rsid w:val="000A421A"/>
    <w:rsid w:val="000A4F6A"/>
    <w:rsid w:val="000B02FD"/>
    <w:rsid w:val="000B6CF5"/>
    <w:rsid w:val="000B7D75"/>
    <w:rsid w:val="000C4741"/>
    <w:rsid w:val="000C617A"/>
    <w:rsid w:val="000D0012"/>
    <w:rsid w:val="000D7AB9"/>
    <w:rsid w:val="000E1A7E"/>
    <w:rsid w:val="000E71CF"/>
    <w:rsid w:val="000E7733"/>
    <w:rsid w:val="000F2B17"/>
    <w:rsid w:val="000F34ED"/>
    <w:rsid w:val="000F5EE1"/>
    <w:rsid w:val="000F7DA3"/>
    <w:rsid w:val="00104791"/>
    <w:rsid w:val="00104948"/>
    <w:rsid w:val="00105F55"/>
    <w:rsid w:val="00113BBD"/>
    <w:rsid w:val="00117552"/>
    <w:rsid w:val="001176DB"/>
    <w:rsid w:val="00120A22"/>
    <w:rsid w:val="00121E80"/>
    <w:rsid w:val="00132964"/>
    <w:rsid w:val="00134684"/>
    <w:rsid w:val="0013796A"/>
    <w:rsid w:val="00156BEB"/>
    <w:rsid w:val="001572D7"/>
    <w:rsid w:val="00157752"/>
    <w:rsid w:val="00160298"/>
    <w:rsid w:val="0016154B"/>
    <w:rsid w:val="001618D6"/>
    <w:rsid w:val="001642D7"/>
    <w:rsid w:val="00166BE9"/>
    <w:rsid w:val="00170B08"/>
    <w:rsid w:val="00171CD9"/>
    <w:rsid w:val="00173B3D"/>
    <w:rsid w:val="00174619"/>
    <w:rsid w:val="0017544B"/>
    <w:rsid w:val="001767F2"/>
    <w:rsid w:val="001841DA"/>
    <w:rsid w:val="00191B6C"/>
    <w:rsid w:val="00194173"/>
    <w:rsid w:val="00194B71"/>
    <w:rsid w:val="001951A2"/>
    <w:rsid w:val="00195CCA"/>
    <w:rsid w:val="00196F60"/>
    <w:rsid w:val="00197382"/>
    <w:rsid w:val="00197D07"/>
    <w:rsid w:val="001A33D9"/>
    <w:rsid w:val="001A37A3"/>
    <w:rsid w:val="001B5634"/>
    <w:rsid w:val="001C3014"/>
    <w:rsid w:val="001C7F3E"/>
    <w:rsid w:val="001D08A3"/>
    <w:rsid w:val="001D1C29"/>
    <w:rsid w:val="001D3518"/>
    <w:rsid w:val="001E3531"/>
    <w:rsid w:val="001F0F41"/>
    <w:rsid w:val="001F3492"/>
    <w:rsid w:val="0020510B"/>
    <w:rsid w:val="00221028"/>
    <w:rsid w:val="002248FC"/>
    <w:rsid w:val="00224C79"/>
    <w:rsid w:val="00225E0B"/>
    <w:rsid w:val="002272D1"/>
    <w:rsid w:val="00230AC3"/>
    <w:rsid w:val="00232141"/>
    <w:rsid w:val="00237128"/>
    <w:rsid w:val="0024223A"/>
    <w:rsid w:val="00244306"/>
    <w:rsid w:val="0025333B"/>
    <w:rsid w:val="00263776"/>
    <w:rsid w:val="00265AC1"/>
    <w:rsid w:val="00271B83"/>
    <w:rsid w:val="00271BC7"/>
    <w:rsid w:val="00273BE8"/>
    <w:rsid w:val="00277542"/>
    <w:rsid w:val="00282A60"/>
    <w:rsid w:val="00283150"/>
    <w:rsid w:val="002866E6"/>
    <w:rsid w:val="00287362"/>
    <w:rsid w:val="00293CEA"/>
    <w:rsid w:val="00295AAD"/>
    <w:rsid w:val="00295F5B"/>
    <w:rsid w:val="00296740"/>
    <w:rsid w:val="002A0272"/>
    <w:rsid w:val="002A0A55"/>
    <w:rsid w:val="002A0D85"/>
    <w:rsid w:val="002A3054"/>
    <w:rsid w:val="002A3DA6"/>
    <w:rsid w:val="002A6C54"/>
    <w:rsid w:val="002A6DB7"/>
    <w:rsid w:val="002B0D45"/>
    <w:rsid w:val="002B4959"/>
    <w:rsid w:val="002B4B2A"/>
    <w:rsid w:val="002B5341"/>
    <w:rsid w:val="002B6065"/>
    <w:rsid w:val="002C4C02"/>
    <w:rsid w:val="002D178E"/>
    <w:rsid w:val="002D269A"/>
    <w:rsid w:val="002E0413"/>
    <w:rsid w:val="002E42D8"/>
    <w:rsid w:val="002F6342"/>
    <w:rsid w:val="002F7342"/>
    <w:rsid w:val="002F74C3"/>
    <w:rsid w:val="00304652"/>
    <w:rsid w:val="003152A2"/>
    <w:rsid w:val="003216EB"/>
    <w:rsid w:val="00323056"/>
    <w:rsid w:val="0032344E"/>
    <w:rsid w:val="00325CA3"/>
    <w:rsid w:val="003274B1"/>
    <w:rsid w:val="00330590"/>
    <w:rsid w:val="00336C6F"/>
    <w:rsid w:val="003510D2"/>
    <w:rsid w:val="00355548"/>
    <w:rsid w:val="00355A9D"/>
    <w:rsid w:val="003577EC"/>
    <w:rsid w:val="00360685"/>
    <w:rsid w:val="00363FE5"/>
    <w:rsid w:val="0036572F"/>
    <w:rsid w:val="003761F5"/>
    <w:rsid w:val="00376E0D"/>
    <w:rsid w:val="003818E0"/>
    <w:rsid w:val="003835B0"/>
    <w:rsid w:val="003848BA"/>
    <w:rsid w:val="00384F8C"/>
    <w:rsid w:val="00386BD6"/>
    <w:rsid w:val="00386F45"/>
    <w:rsid w:val="003925AD"/>
    <w:rsid w:val="00394194"/>
    <w:rsid w:val="0039732E"/>
    <w:rsid w:val="003A1D55"/>
    <w:rsid w:val="003A25BD"/>
    <w:rsid w:val="003A7179"/>
    <w:rsid w:val="003A7F34"/>
    <w:rsid w:val="003B01A0"/>
    <w:rsid w:val="003B1753"/>
    <w:rsid w:val="003B6440"/>
    <w:rsid w:val="003B66D3"/>
    <w:rsid w:val="003B68E3"/>
    <w:rsid w:val="003C1713"/>
    <w:rsid w:val="003C1A58"/>
    <w:rsid w:val="003C2E46"/>
    <w:rsid w:val="003C4F6A"/>
    <w:rsid w:val="003D21A6"/>
    <w:rsid w:val="003D224E"/>
    <w:rsid w:val="003D4B8A"/>
    <w:rsid w:val="003E30F0"/>
    <w:rsid w:val="003E6488"/>
    <w:rsid w:val="003E69C1"/>
    <w:rsid w:val="003F2938"/>
    <w:rsid w:val="003F2BAE"/>
    <w:rsid w:val="003F3969"/>
    <w:rsid w:val="004002EB"/>
    <w:rsid w:val="00410435"/>
    <w:rsid w:val="0041345E"/>
    <w:rsid w:val="00414414"/>
    <w:rsid w:val="004149A9"/>
    <w:rsid w:val="00421B87"/>
    <w:rsid w:val="004230B1"/>
    <w:rsid w:val="0042385C"/>
    <w:rsid w:val="00426608"/>
    <w:rsid w:val="00432D77"/>
    <w:rsid w:val="0043406A"/>
    <w:rsid w:val="00435506"/>
    <w:rsid w:val="00453C3D"/>
    <w:rsid w:val="004543CA"/>
    <w:rsid w:val="00461F89"/>
    <w:rsid w:val="0046276A"/>
    <w:rsid w:val="004627BF"/>
    <w:rsid w:val="004632B1"/>
    <w:rsid w:val="00463600"/>
    <w:rsid w:val="00463B08"/>
    <w:rsid w:val="0046565A"/>
    <w:rsid w:val="00467BD4"/>
    <w:rsid w:val="00473E67"/>
    <w:rsid w:val="00474ED5"/>
    <w:rsid w:val="00477548"/>
    <w:rsid w:val="00482681"/>
    <w:rsid w:val="00483474"/>
    <w:rsid w:val="0048550D"/>
    <w:rsid w:val="00485B81"/>
    <w:rsid w:val="00491B25"/>
    <w:rsid w:val="004925F9"/>
    <w:rsid w:val="00493824"/>
    <w:rsid w:val="00495277"/>
    <w:rsid w:val="00496DE7"/>
    <w:rsid w:val="004A2235"/>
    <w:rsid w:val="004A69F7"/>
    <w:rsid w:val="004A7D17"/>
    <w:rsid w:val="004B792F"/>
    <w:rsid w:val="004C1A8A"/>
    <w:rsid w:val="004C2ABA"/>
    <w:rsid w:val="004C7C83"/>
    <w:rsid w:val="004D0018"/>
    <w:rsid w:val="004D3025"/>
    <w:rsid w:val="004E27F6"/>
    <w:rsid w:val="004E4796"/>
    <w:rsid w:val="004E5104"/>
    <w:rsid w:val="004F363E"/>
    <w:rsid w:val="004F7034"/>
    <w:rsid w:val="004F791E"/>
    <w:rsid w:val="00500EE0"/>
    <w:rsid w:val="00503C5F"/>
    <w:rsid w:val="00510635"/>
    <w:rsid w:val="005173CB"/>
    <w:rsid w:val="0052035D"/>
    <w:rsid w:val="005212D9"/>
    <w:rsid w:val="005227B5"/>
    <w:rsid w:val="00523FB4"/>
    <w:rsid w:val="005240E6"/>
    <w:rsid w:val="005243A9"/>
    <w:rsid w:val="00524B1D"/>
    <w:rsid w:val="00526224"/>
    <w:rsid w:val="005263D8"/>
    <w:rsid w:val="00527696"/>
    <w:rsid w:val="0053481D"/>
    <w:rsid w:val="0054109C"/>
    <w:rsid w:val="00542899"/>
    <w:rsid w:val="005471DD"/>
    <w:rsid w:val="00551A21"/>
    <w:rsid w:val="00556669"/>
    <w:rsid w:val="005577CB"/>
    <w:rsid w:val="00567398"/>
    <w:rsid w:val="0057356A"/>
    <w:rsid w:val="00577BEF"/>
    <w:rsid w:val="00582D6E"/>
    <w:rsid w:val="00582DC8"/>
    <w:rsid w:val="0059519E"/>
    <w:rsid w:val="00595532"/>
    <w:rsid w:val="0059734F"/>
    <w:rsid w:val="005A5028"/>
    <w:rsid w:val="005A6C8C"/>
    <w:rsid w:val="005A6EAB"/>
    <w:rsid w:val="005A7386"/>
    <w:rsid w:val="005A73A9"/>
    <w:rsid w:val="005B0434"/>
    <w:rsid w:val="005B06CD"/>
    <w:rsid w:val="005B0E4C"/>
    <w:rsid w:val="005B6B8A"/>
    <w:rsid w:val="005B77F1"/>
    <w:rsid w:val="005C1E9F"/>
    <w:rsid w:val="005C5C46"/>
    <w:rsid w:val="005D0DFE"/>
    <w:rsid w:val="005D1D11"/>
    <w:rsid w:val="005D2A71"/>
    <w:rsid w:val="005D6457"/>
    <w:rsid w:val="005E4151"/>
    <w:rsid w:val="0060424F"/>
    <w:rsid w:val="00612508"/>
    <w:rsid w:val="00617B37"/>
    <w:rsid w:val="00623E11"/>
    <w:rsid w:val="00632A9D"/>
    <w:rsid w:val="00632FF8"/>
    <w:rsid w:val="00634A12"/>
    <w:rsid w:val="0063533E"/>
    <w:rsid w:val="00637C30"/>
    <w:rsid w:val="006406D5"/>
    <w:rsid w:val="0064142F"/>
    <w:rsid w:val="00646A11"/>
    <w:rsid w:val="00646A70"/>
    <w:rsid w:val="0065024B"/>
    <w:rsid w:val="00651F8A"/>
    <w:rsid w:val="00652C19"/>
    <w:rsid w:val="00656444"/>
    <w:rsid w:val="00662AF5"/>
    <w:rsid w:val="006650AB"/>
    <w:rsid w:val="006752B0"/>
    <w:rsid w:val="00676BA7"/>
    <w:rsid w:val="006818A1"/>
    <w:rsid w:val="00682611"/>
    <w:rsid w:val="0068352F"/>
    <w:rsid w:val="006835F8"/>
    <w:rsid w:val="006844E7"/>
    <w:rsid w:val="006869DA"/>
    <w:rsid w:val="00687FC8"/>
    <w:rsid w:val="0069041B"/>
    <w:rsid w:val="0069054B"/>
    <w:rsid w:val="006963E9"/>
    <w:rsid w:val="00697577"/>
    <w:rsid w:val="006A27EA"/>
    <w:rsid w:val="006B6661"/>
    <w:rsid w:val="006B6D79"/>
    <w:rsid w:val="006C1B2A"/>
    <w:rsid w:val="006C66D2"/>
    <w:rsid w:val="006E26BC"/>
    <w:rsid w:val="006E4181"/>
    <w:rsid w:val="006E5758"/>
    <w:rsid w:val="006E650B"/>
    <w:rsid w:val="006E75BF"/>
    <w:rsid w:val="006F2594"/>
    <w:rsid w:val="00701208"/>
    <w:rsid w:val="00702A22"/>
    <w:rsid w:val="00704A21"/>
    <w:rsid w:val="00707BB8"/>
    <w:rsid w:val="007117E5"/>
    <w:rsid w:val="00711DE5"/>
    <w:rsid w:val="00715E4E"/>
    <w:rsid w:val="00720E55"/>
    <w:rsid w:val="00721E58"/>
    <w:rsid w:val="0072308B"/>
    <w:rsid w:val="00723D5B"/>
    <w:rsid w:val="00725DED"/>
    <w:rsid w:val="0072724F"/>
    <w:rsid w:val="00727666"/>
    <w:rsid w:val="00732D13"/>
    <w:rsid w:val="00736861"/>
    <w:rsid w:val="00752F5C"/>
    <w:rsid w:val="00756160"/>
    <w:rsid w:val="0075642A"/>
    <w:rsid w:val="00757B78"/>
    <w:rsid w:val="00761C00"/>
    <w:rsid w:val="0076781F"/>
    <w:rsid w:val="0077205D"/>
    <w:rsid w:val="007812B4"/>
    <w:rsid w:val="00784D02"/>
    <w:rsid w:val="00792C47"/>
    <w:rsid w:val="007A18B5"/>
    <w:rsid w:val="007A3ABB"/>
    <w:rsid w:val="007A71FE"/>
    <w:rsid w:val="007B3B4C"/>
    <w:rsid w:val="007C2782"/>
    <w:rsid w:val="007C3390"/>
    <w:rsid w:val="007C3DBB"/>
    <w:rsid w:val="007C4170"/>
    <w:rsid w:val="007C62AF"/>
    <w:rsid w:val="007C7733"/>
    <w:rsid w:val="007D04F6"/>
    <w:rsid w:val="007D0F92"/>
    <w:rsid w:val="007D39AD"/>
    <w:rsid w:val="007D3F44"/>
    <w:rsid w:val="007E0767"/>
    <w:rsid w:val="007E1AD8"/>
    <w:rsid w:val="007E6226"/>
    <w:rsid w:val="007E6E58"/>
    <w:rsid w:val="007E6FAD"/>
    <w:rsid w:val="007F078C"/>
    <w:rsid w:val="007F2101"/>
    <w:rsid w:val="007F49FE"/>
    <w:rsid w:val="007F572A"/>
    <w:rsid w:val="008062BC"/>
    <w:rsid w:val="00817EB8"/>
    <w:rsid w:val="008222D0"/>
    <w:rsid w:val="008260F1"/>
    <w:rsid w:val="008327F4"/>
    <w:rsid w:val="00835F22"/>
    <w:rsid w:val="008412DC"/>
    <w:rsid w:val="008416ED"/>
    <w:rsid w:val="008418A7"/>
    <w:rsid w:val="00841D2D"/>
    <w:rsid w:val="008430E7"/>
    <w:rsid w:val="00847CCF"/>
    <w:rsid w:val="008510AB"/>
    <w:rsid w:val="00852ABE"/>
    <w:rsid w:val="008549A3"/>
    <w:rsid w:val="00857C2E"/>
    <w:rsid w:val="0086005B"/>
    <w:rsid w:val="008632C3"/>
    <w:rsid w:val="00863785"/>
    <w:rsid w:val="0086570B"/>
    <w:rsid w:val="00870317"/>
    <w:rsid w:val="00875FC4"/>
    <w:rsid w:val="00876FEA"/>
    <w:rsid w:val="00880AFF"/>
    <w:rsid w:val="00883180"/>
    <w:rsid w:val="00885D98"/>
    <w:rsid w:val="00890809"/>
    <w:rsid w:val="00892696"/>
    <w:rsid w:val="0089670D"/>
    <w:rsid w:val="008A14E0"/>
    <w:rsid w:val="008A49B2"/>
    <w:rsid w:val="008B1E9C"/>
    <w:rsid w:val="008B2224"/>
    <w:rsid w:val="008B33A6"/>
    <w:rsid w:val="008B4C8B"/>
    <w:rsid w:val="008B608C"/>
    <w:rsid w:val="008C383A"/>
    <w:rsid w:val="008C5715"/>
    <w:rsid w:val="008C5AAC"/>
    <w:rsid w:val="008C63E3"/>
    <w:rsid w:val="008D0B2D"/>
    <w:rsid w:val="008D2A7B"/>
    <w:rsid w:val="008D4A64"/>
    <w:rsid w:val="008D7781"/>
    <w:rsid w:val="008E3ADA"/>
    <w:rsid w:val="008E6D38"/>
    <w:rsid w:val="008F27B2"/>
    <w:rsid w:val="008F345B"/>
    <w:rsid w:val="008F459C"/>
    <w:rsid w:val="008F535F"/>
    <w:rsid w:val="008F5499"/>
    <w:rsid w:val="00901F74"/>
    <w:rsid w:val="0090486D"/>
    <w:rsid w:val="00911291"/>
    <w:rsid w:val="00911609"/>
    <w:rsid w:val="00922012"/>
    <w:rsid w:val="0092405C"/>
    <w:rsid w:val="009354AA"/>
    <w:rsid w:val="0093575E"/>
    <w:rsid w:val="00936668"/>
    <w:rsid w:val="00941BBA"/>
    <w:rsid w:val="0094780E"/>
    <w:rsid w:val="00953A99"/>
    <w:rsid w:val="0095766B"/>
    <w:rsid w:val="00975565"/>
    <w:rsid w:val="00977FE9"/>
    <w:rsid w:val="009813A6"/>
    <w:rsid w:val="009840E2"/>
    <w:rsid w:val="00985182"/>
    <w:rsid w:val="00986747"/>
    <w:rsid w:val="00986929"/>
    <w:rsid w:val="00987EE9"/>
    <w:rsid w:val="009972D5"/>
    <w:rsid w:val="0099762C"/>
    <w:rsid w:val="009A09AF"/>
    <w:rsid w:val="009A2480"/>
    <w:rsid w:val="009A3617"/>
    <w:rsid w:val="009A393F"/>
    <w:rsid w:val="009B5790"/>
    <w:rsid w:val="009C0E16"/>
    <w:rsid w:val="009C4DE7"/>
    <w:rsid w:val="009C5112"/>
    <w:rsid w:val="009E2839"/>
    <w:rsid w:val="009E2F65"/>
    <w:rsid w:val="009E56DA"/>
    <w:rsid w:val="009F0C32"/>
    <w:rsid w:val="009F4E16"/>
    <w:rsid w:val="009F649F"/>
    <w:rsid w:val="009F6697"/>
    <w:rsid w:val="00A0356F"/>
    <w:rsid w:val="00A03D17"/>
    <w:rsid w:val="00A03FB5"/>
    <w:rsid w:val="00A06413"/>
    <w:rsid w:val="00A071F9"/>
    <w:rsid w:val="00A07A57"/>
    <w:rsid w:val="00A11C95"/>
    <w:rsid w:val="00A124E3"/>
    <w:rsid w:val="00A20A0A"/>
    <w:rsid w:val="00A21A18"/>
    <w:rsid w:val="00A25B5E"/>
    <w:rsid w:val="00A30DE6"/>
    <w:rsid w:val="00A33AFD"/>
    <w:rsid w:val="00A35D4D"/>
    <w:rsid w:val="00A36F0E"/>
    <w:rsid w:val="00A40810"/>
    <w:rsid w:val="00A45586"/>
    <w:rsid w:val="00A46FCF"/>
    <w:rsid w:val="00A515EF"/>
    <w:rsid w:val="00A526AF"/>
    <w:rsid w:val="00A527D2"/>
    <w:rsid w:val="00A5783E"/>
    <w:rsid w:val="00A61444"/>
    <w:rsid w:val="00A6391F"/>
    <w:rsid w:val="00A65079"/>
    <w:rsid w:val="00A6684D"/>
    <w:rsid w:val="00A76496"/>
    <w:rsid w:val="00A806E1"/>
    <w:rsid w:val="00A86168"/>
    <w:rsid w:val="00A97A2C"/>
    <w:rsid w:val="00AA52E9"/>
    <w:rsid w:val="00AA71FC"/>
    <w:rsid w:val="00AA74C6"/>
    <w:rsid w:val="00AB4202"/>
    <w:rsid w:val="00AB749A"/>
    <w:rsid w:val="00AC52C7"/>
    <w:rsid w:val="00AC593E"/>
    <w:rsid w:val="00AC59F7"/>
    <w:rsid w:val="00AD1660"/>
    <w:rsid w:val="00AD1B64"/>
    <w:rsid w:val="00AD4824"/>
    <w:rsid w:val="00AD58F5"/>
    <w:rsid w:val="00AD6A8E"/>
    <w:rsid w:val="00AD6CE6"/>
    <w:rsid w:val="00AF4801"/>
    <w:rsid w:val="00B01CBB"/>
    <w:rsid w:val="00B10886"/>
    <w:rsid w:val="00B1137C"/>
    <w:rsid w:val="00B11CAA"/>
    <w:rsid w:val="00B14B97"/>
    <w:rsid w:val="00B249D8"/>
    <w:rsid w:val="00B26E62"/>
    <w:rsid w:val="00B303C6"/>
    <w:rsid w:val="00B314DB"/>
    <w:rsid w:val="00B32720"/>
    <w:rsid w:val="00B32BE8"/>
    <w:rsid w:val="00B361AF"/>
    <w:rsid w:val="00B36843"/>
    <w:rsid w:val="00B4017B"/>
    <w:rsid w:val="00B42661"/>
    <w:rsid w:val="00B4271F"/>
    <w:rsid w:val="00B44C3B"/>
    <w:rsid w:val="00B462D7"/>
    <w:rsid w:val="00B46B04"/>
    <w:rsid w:val="00B5169B"/>
    <w:rsid w:val="00B53DB2"/>
    <w:rsid w:val="00B55E40"/>
    <w:rsid w:val="00B6126C"/>
    <w:rsid w:val="00B6208D"/>
    <w:rsid w:val="00B622F0"/>
    <w:rsid w:val="00B76635"/>
    <w:rsid w:val="00B81EB6"/>
    <w:rsid w:val="00B85252"/>
    <w:rsid w:val="00B86EA9"/>
    <w:rsid w:val="00B90140"/>
    <w:rsid w:val="00B964BE"/>
    <w:rsid w:val="00B96711"/>
    <w:rsid w:val="00BA4EA6"/>
    <w:rsid w:val="00BA6862"/>
    <w:rsid w:val="00BA7FAF"/>
    <w:rsid w:val="00BC3615"/>
    <w:rsid w:val="00BE11D8"/>
    <w:rsid w:val="00BE2B83"/>
    <w:rsid w:val="00BF00F8"/>
    <w:rsid w:val="00BF40B2"/>
    <w:rsid w:val="00BF5403"/>
    <w:rsid w:val="00BF7039"/>
    <w:rsid w:val="00C00DD7"/>
    <w:rsid w:val="00C07699"/>
    <w:rsid w:val="00C1422C"/>
    <w:rsid w:val="00C15592"/>
    <w:rsid w:val="00C269C3"/>
    <w:rsid w:val="00C30F70"/>
    <w:rsid w:val="00C32402"/>
    <w:rsid w:val="00C37CB1"/>
    <w:rsid w:val="00C41FA8"/>
    <w:rsid w:val="00C436BD"/>
    <w:rsid w:val="00C4419C"/>
    <w:rsid w:val="00C55837"/>
    <w:rsid w:val="00C5701D"/>
    <w:rsid w:val="00C63D71"/>
    <w:rsid w:val="00C70E26"/>
    <w:rsid w:val="00C7139F"/>
    <w:rsid w:val="00C71BAE"/>
    <w:rsid w:val="00C72D0A"/>
    <w:rsid w:val="00C7310D"/>
    <w:rsid w:val="00C770C0"/>
    <w:rsid w:val="00C77355"/>
    <w:rsid w:val="00C77D34"/>
    <w:rsid w:val="00C85ECD"/>
    <w:rsid w:val="00C91D8A"/>
    <w:rsid w:val="00C9238C"/>
    <w:rsid w:val="00CA5F8E"/>
    <w:rsid w:val="00CA6D8C"/>
    <w:rsid w:val="00CA735C"/>
    <w:rsid w:val="00CA7C0B"/>
    <w:rsid w:val="00CB4423"/>
    <w:rsid w:val="00CB54F7"/>
    <w:rsid w:val="00CC10B5"/>
    <w:rsid w:val="00CC29B6"/>
    <w:rsid w:val="00CC336A"/>
    <w:rsid w:val="00CD0140"/>
    <w:rsid w:val="00CD0B4A"/>
    <w:rsid w:val="00CD4B4A"/>
    <w:rsid w:val="00CE29FA"/>
    <w:rsid w:val="00CE43D4"/>
    <w:rsid w:val="00CF072C"/>
    <w:rsid w:val="00CF0C4D"/>
    <w:rsid w:val="00CF46E3"/>
    <w:rsid w:val="00CF5319"/>
    <w:rsid w:val="00D017EF"/>
    <w:rsid w:val="00D01F1C"/>
    <w:rsid w:val="00D067C0"/>
    <w:rsid w:val="00D1162B"/>
    <w:rsid w:val="00D12FE5"/>
    <w:rsid w:val="00D13813"/>
    <w:rsid w:val="00D144E9"/>
    <w:rsid w:val="00D15A2A"/>
    <w:rsid w:val="00D249FC"/>
    <w:rsid w:val="00D276A6"/>
    <w:rsid w:val="00D3457C"/>
    <w:rsid w:val="00D446D2"/>
    <w:rsid w:val="00D45362"/>
    <w:rsid w:val="00D47AE4"/>
    <w:rsid w:val="00D5394C"/>
    <w:rsid w:val="00D544A5"/>
    <w:rsid w:val="00D612C4"/>
    <w:rsid w:val="00D63E9D"/>
    <w:rsid w:val="00D63F55"/>
    <w:rsid w:val="00D64A4B"/>
    <w:rsid w:val="00D650FD"/>
    <w:rsid w:val="00D7011E"/>
    <w:rsid w:val="00D718C9"/>
    <w:rsid w:val="00D722E2"/>
    <w:rsid w:val="00D73CFA"/>
    <w:rsid w:val="00D748F6"/>
    <w:rsid w:val="00D7746D"/>
    <w:rsid w:val="00D82FE1"/>
    <w:rsid w:val="00D86B46"/>
    <w:rsid w:val="00D9584B"/>
    <w:rsid w:val="00DA3AB9"/>
    <w:rsid w:val="00DA6F3E"/>
    <w:rsid w:val="00DA7819"/>
    <w:rsid w:val="00DB2CEE"/>
    <w:rsid w:val="00DB4DA6"/>
    <w:rsid w:val="00DB6E02"/>
    <w:rsid w:val="00DC1F91"/>
    <w:rsid w:val="00DC4A12"/>
    <w:rsid w:val="00DD1372"/>
    <w:rsid w:val="00DD352A"/>
    <w:rsid w:val="00DD61FF"/>
    <w:rsid w:val="00DD745C"/>
    <w:rsid w:val="00DD7C58"/>
    <w:rsid w:val="00DF2F26"/>
    <w:rsid w:val="00DF6A14"/>
    <w:rsid w:val="00DF733A"/>
    <w:rsid w:val="00E02ECC"/>
    <w:rsid w:val="00E054C7"/>
    <w:rsid w:val="00E1046A"/>
    <w:rsid w:val="00E11F0A"/>
    <w:rsid w:val="00E14831"/>
    <w:rsid w:val="00E153C8"/>
    <w:rsid w:val="00E23075"/>
    <w:rsid w:val="00E26958"/>
    <w:rsid w:val="00E26DB9"/>
    <w:rsid w:val="00E35473"/>
    <w:rsid w:val="00E37299"/>
    <w:rsid w:val="00E403B2"/>
    <w:rsid w:val="00E46D85"/>
    <w:rsid w:val="00E47C63"/>
    <w:rsid w:val="00E51B36"/>
    <w:rsid w:val="00E54BE4"/>
    <w:rsid w:val="00E552F4"/>
    <w:rsid w:val="00E563B1"/>
    <w:rsid w:val="00E56ED4"/>
    <w:rsid w:val="00E603F5"/>
    <w:rsid w:val="00E616AA"/>
    <w:rsid w:val="00E61DCC"/>
    <w:rsid w:val="00E61F1C"/>
    <w:rsid w:val="00E621AF"/>
    <w:rsid w:val="00E63AD4"/>
    <w:rsid w:val="00E72EEC"/>
    <w:rsid w:val="00E7496A"/>
    <w:rsid w:val="00E84A88"/>
    <w:rsid w:val="00E902C9"/>
    <w:rsid w:val="00E937D0"/>
    <w:rsid w:val="00E9717C"/>
    <w:rsid w:val="00EA2763"/>
    <w:rsid w:val="00EA7E68"/>
    <w:rsid w:val="00EB4991"/>
    <w:rsid w:val="00EC4604"/>
    <w:rsid w:val="00EC6C56"/>
    <w:rsid w:val="00EE5B0D"/>
    <w:rsid w:val="00EE7D68"/>
    <w:rsid w:val="00EF3E92"/>
    <w:rsid w:val="00F00799"/>
    <w:rsid w:val="00F02028"/>
    <w:rsid w:val="00F04CEF"/>
    <w:rsid w:val="00F06977"/>
    <w:rsid w:val="00F15042"/>
    <w:rsid w:val="00F1595E"/>
    <w:rsid w:val="00F213CD"/>
    <w:rsid w:val="00F3099C"/>
    <w:rsid w:val="00F3383B"/>
    <w:rsid w:val="00F34902"/>
    <w:rsid w:val="00F4331E"/>
    <w:rsid w:val="00F433E0"/>
    <w:rsid w:val="00F43A90"/>
    <w:rsid w:val="00F53BBA"/>
    <w:rsid w:val="00F56D48"/>
    <w:rsid w:val="00F62113"/>
    <w:rsid w:val="00F624CE"/>
    <w:rsid w:val="00F62F6F"/>
    <w:rsid w:val="00F6470F"/>
    <w:rsid w:val="00F648B8"/>
    <w:rsid w:val="00F70009"/>
    <w:rsid w:val="00F7068B"/>
    <w:rsid w:val="00F71AD9"/>
    <w:rsid w:val="00F76120"/>
    <w:rsid w:val="00F764A1"/>
    <w:rsid w:val="00F77DB9"/>
    <w:rsid w:val="00F8183D"/>
    <w:rsid w:val="00F81DB9"/>
    <w:rsid w:val="00F84460"/>
    <w:rsid w:val="00F85257"/>
    <w:rsid w:val="00FC278C"/>
    <w:rsid w:val="00FC43B0"/>
    <w:rsid w:val="00FC7335"/>
    <w:rsid w:val="00FC7F06"/>
    <w:rsid w:val="00FD4FD0"/>
    <w:rsid w:val="00FE248E"/>
    <w:rsid w:val="00FF50A9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959A1D6"/>
  <w15:docId w15:val="{D8F97086-75F8-47A3-93D9-234BE5C1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aliases w:val="Título 2 Car2,Título 2 Car1 Car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DF73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733A"/>
    <w:pPr>
      <w:spacing w:line="240" w:lineRule="auto"/>
    </w:pPr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es-ES" w:eastAsia="es-ES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1.gif@01D123A8.097F9890" TargetMode="External"/><Relationship Id="rId18" Type="http://schemas.openxmlformats.org/officeDocument/2006/relationships/image" Target="media/image3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https://www.youtube.com/user/Caseatwork" TargetMode="External"/><Relationship Id="rId25" Type="http://schemas.openxmlformats.org/officeDocument/2006/relationships/hyperlink" Target="mailto:susanna.laino@alarconyharris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cid:image002.gif@01D123A8.097F9890" TargetMode="External"/><Relationship Id="rId20" Type="http://schemas.openxmlformats.org/officeDocument/2006/relationships/hyperlink" Target="https://www.linkedin.com/company/case-construction-equipment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caseconstructionequipment" TargetMode="External"/><Relationship Id="rId24" Type="http://schemas.openxmlformats.org/officeDocument/2006/relationships/hyperlink" Target="http://www.cnhindustrial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hyperlink" Target="http://www.casece.com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CASEcetools.com/press-kit" TargetMode="External"/><Relationship Id="rId19" Type="http://schemas.openxmlformats.org/officeDocument/2006/relationships/image" Target="cid:image003.gif@01D123A8.097F9890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#!/casece" TargetMode="External"/><Relationship Id="rId22" Type="http://schemas.openxmlformats.org/officeDocument/2006/relationships/image" Target="cid:image004.gif@01D123A8.097F9890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
</file>

<file path=customXml/item2.xm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BBA4-FBDA-4D97-B1FD-727260C08B1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C9803DB-129C-44FD-B556-E7362504DD4A}"/>
</file>

<file path=customXml/itemProps3.xml><?xml version="1.0" encoding="utf-8"?>
<ds:datastoreItem xmlns:ds="http://schemas.openxmlformats.org/officeDocument/2006/customXml" ds:itemID="{EE0FEC5F-F1BC-42FC-B273-835F9DEB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Case_PressRelease.dotx</Template>
  <TotalTime>7</TotalTime>
  <Pages>3</Pages>
  <Words>763</Words>
  <Characters>4201</Characters>
  <Application>Microsoft Office Word</Application>
  <DocSecurity>0</DocSecurity>
  <Lines>35</Lines>
  <Paragraphs>9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Reymavic vende la primera miniexcavadora CASE CX60C de la nueva serie C</vt:lpstr>
      <vt:lpstr>CNH INDUSTRIAL</vt:lpstr>
      <vt:lpstr>CNH INDUSTRIAL</vt:lpstr>
      <vt:lpstr>CNH INDUSTRIAL</vt:lpstr>
    </vt:vector>
  </TitlesOfParts>
  <Company/>
  <LinksUpToDate>false</LinksUpToDate>
  <CharactersWithSpaces>4955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Reymavic vende la primera miniexcavadora CASE CX60C de la nueva serie C</dc:title>
  <dc:creator>Elvira F. Martín</dc:creator>
  <cp:lastModifiedBy>Nuria</cp:lastModifiedBy>
  <cp:revision>3</cp:revision>
  <cp:lastPrinted>2017-03-01T10:39:00Z</cp:lastPrinted>
  <dcterms:created xsi:type="dcterms:W3CDTF">2017-06-19T08:56:00Z</dcterms:created>
  <dcterms:modified xsi:type="dcterms:W3CDTF">2017-07-04T08:45:00Z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7125b19a-5def-41ae-b10b-581734896cfb</vt:lpwstr>
  </property>
  <property fmtid="{D5CDD505-2E9C-101B-9397-08002B2CF9AE}" pid="3" name="bjSaver">
    <vt:lpwstr>nLyR4HS08U+6cYA5FRcj+CcI+JUHzUNm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ns026,20/04/2017 10:33:34,GENERAL BUSINESS</vt:lpwstr>
  </property>
  <property fmtid="{D5CDD505-2E9C-101B-9397-08002B2CF9AE}" pid="8" name="CNH-Classification">
    <vt:lpwstr>[GENERAL BUSINESS]</vt:lpwstr>
  </property>
</Properties>
</file>