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02" w:rsidRPr="00DA578D" w:rsidRDefault="005263D8" w:rsidP="00020BCA">
      <w:pPr>
        <w:jc w:val="both"/>
        <w:rPr>
          <w:b/>
          <w:sz w:val="22"/>
          <w:szCs w:val="22"/>
          <w:lang w:val="de-DE"/>
        </w:rPr>
      </w:pPr>
      <w:r w:rsidRPr="00DA578D">
        <w:rPr>
          <w:b/>
          <w:sz w:val="22"/>
          <w:szCs w:val="22"/>
          <w:lang w:val="de-DE"/>
        </w:rPr>
        <w:t xml:space="preserve">CASE </w:t>
      </w:r>
      <w:r w:rsidR="0092351E" w:rsidRPr="00DA578D">
        <w:rPr>
          <w:b/>
          <w:sz w:val="22"/>
          <w:szCs w:val="22"/>
          <w:lang w:val="de-DE"/>
        </w:rPr>
        <w:t xml:space="preserve">Radlader der </w:t>
      </w:r>
      <w:r w:rsidR="00FC43B0" w:rsidRPr="00DA578D">
        <w:rPr>
          <w:b/>
          <w:sz w:val="22"/>
          <w:szCs w:val="22"/>
          <w:lang w:val="de-DE"/>
        </w:rPr>
        <w:t>G-Serie</w:t>
      </w:r>
      <w:r w:rsidR="0092351E" w:rsidRPr="00DA578D">
        <w:rPr>
          <w:b/>
          <w:sz w:val="22"/>
          <w:szCs w:val="22"/>
          <w:lang w:val="de-DE"/>
        </w:rPr>
        <w:t xml:space="preserve"> </w:t>
      </w:r>
      <w:r w:rsidR="0091499B" w:rsidRPr="00DA578D">
        <w:rPr>
          <w:b/>
          <w:sz w:val="22"/>
          <w:szCs w:val="22"/>
          <w:lang w:val="de-DE"/>
        </w:rPr>
        <w:t>setzen neue Maßstäbe beim Bedienerkomfort</w:t>
      </w:r>
    </w:p>
    <w:p w:rsidR="00020BCA" w:rsidRPr="00DA578D" w:rsidRDefault="00020BCA" w:rsidP="00020BCA">
      <w:pPr>
        <w:jc w:val="both"/>
        <w:rPr>
          <w:b/>
          <w:sz w:val="22"/>
          <w:szCs w:val="22"/>
          <w:lang w:val="de-DE"/>
        </w:rPr>
      </w:pPr>
    </w:p>
    <w:p w:rsidR="00FC0346" w:rsidRPr="00DA578D" w:rsidRDefault="00FC0346" w:rsidP="00FC0346">
      <w:pPr>
        <w:jc w:val="both"/>
        <w:rPr>
          <w:i/>
          <w:szCs w:val="19"/>
          <w:lang w:val="de-DE"/>
        </w:rPr>
      </w:pPr>
      <w:r w:rsidRPr="00DA578D">
        <w:rPr>
          <w:i/>
          <w:szCs w:val="19"/>
          <w:lang w:val="de-DE"/>
        </w:rPr>
        <w:t xml:space="preserve">Revolutionäre Fahrerplatzgestaltung. Höchster Komfort in der leisesten Radladerkabine. </w:t>
      </w:r>
    </w:p>
    <w:p w:rsidR="00020BCA" w:rsidRPr="00DA578D" w:rsidRDefault="00020BCA" w:rsidP="00020BCA">
      <w:pPr>
        <w:pStyle w:val="01TESTO"/>
        <w:shd w:val="clear" w:color="auto" w:fill="FFFFFF" w:themeFill="background1"/>
        <w:jc w:val="both"/>
        <w:rPr>
          <w:lang w:val="de-DE"/>
        </w:rPr>
      </w:pPr>
    </w:p>
    <w:p w:rsidR="00020BCA" w:rsidRPr="00DA578D" w:rsidRDefault="00020BCA" w:rsidP="00020BCA">
      <w:pPr>
        <w:pStyle w:val="01TESTO"/>
        <w:shd w:val="clear" w:color="auto" w:fill="FFFFFF" w:themeFill="background1"/>
        <w:jc w:val="both"/>
        <w:rPr>
          <w:lang w:val="de-DE"/>
        </w:rPr>
      </w:pPr>
    </w:p>
    <w:p w:rsidR="00F764A1" w:rsidRPr="00DA578D" w:rsidRDefault="006818A1" w:rsidP="00020BCA">
      <w:pPr>
        <w:pStyle w:val="01TESTO"/>
        <w:shd w:val="clear" w:color="auto" w:fill="FFFFFF" w:themeFill="background1"/>
        <w:jc w:val="both"/>
        <w:rPr>
          <w:lang w:val="de-DE"/>
        </w:rPr>
      </w:pPr>
      <w:bookmarkStart w:id="0" w:name="_GoBack"/>
      <w:bookmarkEnd w:id="0"/>
      <w:r w:rsidRPr="00DA578D">
        <w:rPr>
          <w:lang w:val="de-DE"/>
        </w:rPr>
        <w:t>Turin</w:t>
      </w:r>
      <w:r w:rsidR="00D64A4B" w:rsidRPr="00DA578D">
        <w:rPr>
          <w:lang w:val="de-DE"/>
        </w:rPr>
        <w:t xml:space="preserve">, </w:t>
      </w:r>
      <w:r w:rsidR="00FC278C" w:rsidRPr="00DA578D">
        <w:rPr>
          <w:lang w:val="de-DE"/>
        </w:rPr>
        <w:t>20</w:t>
      </w:r>
      <w:r w:rsidR="0091499B" w:rsidRPr="00DA578D">
        <w:rPr>
          <w:lang w:val="de-DE"/>
        </w:rPr>
        <w:t xml:space="preserve">. März </w:t>
      </w:r>
      <w:r w:rsidR="00D01F1C" w:rsidRPr="00DA578D">
        <w:rPr>
          <w:lang w:val="de-DE"/>
        </w:rPr>
        <w:t>201</w:t>
      </w:r>
      <w:r w:rsidR="00485B81" w:rsidRPr="00DA578D">
        <w:rPr>
          <w:lang w:val="de-DE"/>
        </w:rPr>
        <w:t>7</w:t>
      </w:r>
    </w:p>
    <w:p w:rsidR="00020BCA" w:rsidRPr="00DA578D" w:rsidRDefault="00020BCA" w:rsidP="00020BCA">
      <w:pPr>
        <w:pStyle w:val="01TESTO"/>
        <w:shd w:val="clear" w:color="auto" w:fill="FFFFFF" w:themeFill="background1"/>
        <w:jc w:val="both"/>
        <w:rPr>
          <w:color w:val="000000" w:themeColor="text1"/>
          <w:lang w:val="de-DE"/>
        </w:rPr>
      </w:pPr>
    </w:p>
    <w:p w:rsidR="006818A1" w:rsidRPr="00DA578D" w:rsidRDefault="0036572F" w:rsidP="00020BCA">
      <w:pPr>
        <w:pStyle w:val="01TESTO"/>
        <w:shd w:val="clear" w:color="auto" w:fill="FFFFFF" w:themeFill="background1"/>
        <w:jc w:val="both"/>
        <w:rPr>
          <w:color w:val="000000" w:themeColor="text1"/>
          <w:lang w:val="de-DE"/>
        </w:rPr>
      </w:pPr>
      <w:r w:rsidRPr="00DA578D">
        <w:rPr>
          <w:color w:val="000000" w:themeColor="text1"/>
          <w:lang w:val="de-DE"/>
        </w:rPr>
        <w:t xml:space="preserve">CASE Construction Equipment </w:t>
      </w:r>
      <w:r w:rsidR="0091499B" w:rsidRPr="00DA578D">
        <w:rPr>
          <w:color w:val="000000" w:themeColor="text1"/>
          <w:lang w:val="de-DE"/>
        </w:rPr>
        <w:t xml:space="preserve">stellte heute seine sieben Modelle umfassende G-Serie der Radlader vor. </w:t>
      </w:r>
      <w:r w:rsidR="00430AAD" w:rsidRPr="00DA578D">
        <w:rPr>
          <w:color w:val="000000" w:themeColor="text1"/>
          <w:lang w:val="de-DE"/>
        </w:rPr>
        <w:t xml:space="preserve">Diese Serie setzt </w:t>
      </w:r>
      <w:r w:rsidR="0091499B" w:rsidRPr="00DA578D">
        <w:rPr>
          <w:color w:val="000000" w:themeColor="text1"/>
          <w:lang w:val="de-DE"/>
        </w:rPr>
        <w:t>neue Maßstäbe in puncto Bedienerkomfort und überzeug</w:t>
      </w:r>
      <w:r w:rsidR="00430AAD" w:rsidRPr="00DA578D">
        <w:rPr>
          <w:color w:val="000000" w:themeColor="text1"/>
          <w:lang w:val="de-DE"/>
        </w:rPr>
        <w:t>t</w:t>
      </w:r>
      <w:r w:rsidR="0091499B" w:rsidRPr="00DA578D">
        <w:rPr>
          <w:color w:val="000000" w:themeColor="text1"/>
          <w:lang w:val="de-DE"/>
        </w:rPr>
        <w:t xml:space="preserve"> mit der bewährten CASE Produktivität und niedrigem Kraftstoffverbrauch. </w:t>
      </w:r>
    </w:p>
    <w:p w:rsidR="006818A1" w:rsidRPr="00DA578D" w:rsidRDefault="006818A1" w:rsidP="00020BCA">
      <w:pPr>
        <w:pStyle w:val="01TESTO"/>
        <w:shd w:val="clear" w:color="auto" w:fill="FFFFFF" w:themeFill="background1"/>
        <w:jc w:val="both"/>
        <w:rPr>
          <w:color w:val="auto"/>
          <w:lang w:val="de-DE"/>
        </w:rPr>
      </w:pPr>
      <w:r w:rsidRPr="00DA578D">
        <w:rPr>
          <w:color w:val="auto"/>
          <w:lang w:val="de-DE"/>
        </w:rPr>
        <w:t>All</w:t>
      </w:r>
      <w:r w:rsidR="0091499B" w:rsidRPr="00DA578D">
        <w:rPr>
          <w:color w:val="auto"/>
          <w:lang w:val="de-DE"/>
        </w:rPr>
        <w:t>e sieben Modelle der G-Serie bieten</w:t>
      </w:r>
      <w:r w:rsidRPr="00DA578D">
        <w:rPr>
          <w:color w:val="auto"/>
          <w:lang w:val="de-DE"/>
        </w:rPr>
        <w:t>:</w:t>
      </w:r>
    </w:p>
    <w:p w:rsidR="00020BCA" w:rsidRPr="00DA578D" w:rsidRDefault="00020BCA" w:rsidP="00020BCA">
      <w:pPr>
        <w:pStyle w:val="01TESTO"/>
        <w:shd w:val="clear" w:color="auto" w:fill="FFFFFF" w:themeFill="background1"/>
        <w:jc w:val="both"/>
        <w:rPr>
          <w:color w:val="auto"/>
          <w:lang w:val="de-DE"/>
        </w:rPr>
      </w:pPr>
    </w:p>
    <w:p w:rsidR="006818A1" w:rsidRPr="00DA578D" w:rsidRDefault="0091499B" w:rsidP="00020BCA">
      <w:pPr>
        <w:pStyle w:val="01TESTO"/>
        <w:numPr>
          <w:ilvl w:val="0"/>
          <w:numId w:val="4"/>
        </w:numPr>
        <w:shd w:val="clear" w:color="auto" w:fill="FFFFFF" w:themeFill="background1"/>
        <w:jc w:val="both"/>
        <w:rPr>
          <w:color w:val="auto"/>
          <w:lang w:val="de-DE"/>
        </w:rPr>
      </w:pPr>
      <w:r w:rsidRPr="00DA578D">
        <w:rPr>
          <w:color w:val="auto"/>
          <w:lang w:val="de-DE"/>
        </w:rPr>
        <w:t>Hervorragende Sicht und die größte Frontscheibe in dieser Kategorie</w:t>
      </w:r>
    </w:p>
    <w:p w:rsidR="006818A1" w:rsidRPr="00DA578D" w:rsidRDefault="0091499B" w:rsidP="00020BCA">
      <w:pPr>
        <w:pStyle w:val="01TESTO"/>
        <w:numPr>
          <w:ilvl w:val="0"/>
          <w:numId w:val="4"/>
        </w:numPr>
        <w:shd w:val="clear" w:color="auto" w:fill="FFFFFF" w:themeFill="background1"/>
        <w:jc w:val="both"/>
        <w:rPr>
          <w:color w:val="auto"/>
          <w:lang w:val="de-DE"/>
        </w:rPr>
      </w:pPr>
      <w:r w:rsidRPr="00DA578D">
        <w:rPr>
          <w:color w:val="auto"/>
          <w:lang w:val="de-DE"/>
        </w:rPr>
        <w:t>Verbesserten Bedienerkomfort mit Premium-</w:t>
      </w:r>
      <w:r w:rsidR="00FD2430" w:rsidRPr="00DA578D">
        <w:rPr>
          <w:color w:val="auto"/>
          <w:lang w:val="de-DE"/>
        </w:rPr>
        <w:t>Bedienerschnittstelle</w:t>
      </w:r>
      <w:r w:rsidR="002E6CEF" w:rsidRPr="00DA578D">
        <w:rPr>
          <w:color w:val="auto"/>
          <w:lang w:val="de-DE"/>
        </w:rPr>
        <w:t xml:space="preserve">, </w:t>
      </w:r>
      <w:r w:rsidRPr="00DA578D">
        <w:rPr>
          <w:color w:val="auto"/>
          <w:lang w:val="de-DE"/>
        </w:rPr>
        <w:t>Bedienelementen am Sitz und neuer Joystick-Steuerung mit zur Fahrgeschwindigkeit proportionaler Empfindlichkeit</w:t>
      </w:r>
      <w:r w:rsidR="0054109C" w:rsidRPr="00DA578D">
        <w:rPr>
          <w:color w:val="auto"/>
          <w:lang w:val="de-DE"/>
        </w:rPr>
        <w:t xml:space="preserve"> </w:t>
      </w:r>
    </w:p>
    <w:p w:rsidR="006818A1" w:rsidRPr="00DA578D" w:rsidRDefault="00042630" w:rsidP="00020BCA">
      <w:pPr>
        <w:pStyle w:val="01TESTO"/>
        <w:numPr>
          <w:ilvl w:val="0"/>
          <w:numId w:val="4"/>
        </w:numPr>
        <w:shd w:val="clear" w:color="auto" w:fill="FFFFFF" w:themeFill="background1"/>
        <w:jc w:val="both"/>
        <w:rPr>
          <w:color w:val="auto"/>
          <w:lang w:val="de-DE"/>
        </w:rPr>
      </w:pPr>
      <w:r w:rsidRPr="00DA578D">
        <w:rPr>
          <w:color w:val="auto"/>
          <w:lang w:val="de-DE"/>
        </w:rPr>
        <w:t>Überlegene Nutzlast im Verhältnis zum Gewicht für maximale Produktivität</w:t>
      </w:r>
      <w:r w:rsidR="006818A1" w:rsidRPr="00DA578D">
        <w:rPr>
          <w:color w:val="auto"/>
          <w:lang w:val="de-DE"/>
        </w:rPr>
        <w:t xml:space="preserve">. </w:t>
      </w:r>
    </w:p>
    <w:p w:rsidR="006818A1" w:rsidRPr="00DA578D" w:rsidRDefault="00042630" w:rsidP="00020BCA">
      <w:pPr>
        <w:pStyle w:val="01TESTO"/>
        <w:numPr>
          <w:ilvl w:val="0"/>
          <w:numId w:val="4"/>
        </w:numPr>
        <w:shd w:val="clear" w:color="auto" w:fill="FFFFFF" w:themeFill="background1"/>
        <w:jc w:val="both"/>
        <w:rPr>
          <w:color w:val="auto"/>
          <w:lang w:val="de-DE"/>
        </w:rPr>
      </w:pPr>
      <w:r w:rsidRPr="00DA578D">
        <w:rPr>
          <w:color w:val="auto"/>
          <w:lang w:val="de-DE"/>
        </w:rPr>
        <w:t xml:space="preserve">Druckbeaufschlagte Kabine mit optionalem HEPA- und Aktivkohlefilter </w:t>
      </w:r>
    </w:p>
    <w:p w:rsidR="0054109C" w:rsidRPr="00DA578D" w:rsidRDefault="00042630" w:rsidP="00020BCA">
      <w:pPr>
        <w:pStyle w:val="01TESTO"/>
        <w:numPr>
          <w:ilvl w:val="0"/>
          <w:numId w:val="4"/>
        </w:numPr>
        <w:shd w:val="clear" w:color="auto" w:fill="FFFFFF" w:themeFill="background1"/>
        <w:jc w:val="both"/>
        <w:rPr>
          <w:color w:val="auto"/>
          <w:lang w:val="de-DE"/>
        </w:rPr>
      </w:pPr>
      <w:r w:rsidRPr="00DA578D">
        <w:rPr>
          <w:color w:val="auto"/>
          <w:lang w:val="de-DE"/>
        </w:rPr>
        <w:t>Passwort-geschützte</w:t>
      </w:r>
      <w:r w:rsidR="00FC0346" w:rsidRPr="00DA578D">
        <w:rPr>
          <w:color w:val="auto"/>
          <w:lang w:val="de-DE"/>
        </w:rPr>
        <w:t xml:space="preserve">s Starten </w:t>
      </w:r>
      <w:r w:rsidRPr="00DA578D">
        <w:rPr>
          <w:color w:val="auto"/>
          <w:lang w:val="de-DE"/>
        </w:rPr>
        <w:t>für erhöhte Sicherheit</w:t>
      </w:r>
    </w:p>
    <w:p w:rsidR="0054109C" w:rsidRPr="00DA578D" w:rsidRDefault="00DA578D" w:rsidP="00020BCA">
      <w:pPr>
        <w:pStyle w:val="01TESTO"/>
        <w:numPr>
          <w:ilvl w:val="0"/>
          <w:numId w:val="4"/>
        </w:numPr>
        <w:shd w:val="clear" w:color="auto" w:fill="FFFFFF" w:themeFill="background1"/>
        <w:jc w:val="both"/>
        <w:rPr>
          <w:color w:val="auto"/>
          <w:lang w:val="en-US"/>
        </w:rPr>
      </w:pPr>
      <w:r w:rsidRPr="00DA578D">
        <w:rPr>
          <w:color w:val="auto"/>
          <w:lang w:val="en-US"/>
        </w:rPr>
        <w:t>N</w:t>
      </w:r>
      <w:r w:rsidR="00042630" w:rsidRPr="00DA578D">
        <w:rPr>
          <w:color w:val="auto"/>
          <w:lang w:val="en-US"/>
        </w:rPr>
        <w:t>eues CASE Construction Equipment Styling und Design</w:t>
      </w:r>
    </w:p>
    <w:p w:rsidR="006818A1" w:rsidRPr="00DA578D" w:rsidRDefault="006818A1" w:rsidP="00020BCA">
      <w:pPr>
        <w:pStyle w:val="01TESTO"/>
        <w:shd w:val="clear" w:color="auto" w:fill="FFFFFF" w:themeFill="background1"/>
        <w:jc w:val="both"/>
        <w:rPr>
          <w:lang w:val="en-US"/>
        </w:rPr>
      </w:pPr>
    </w:p>
    <w:p w:rsidR="00BC3615" w:rsidRPr="00DA578D" w:rsidRDefault="00EA7E68" w:rsidP="00020BCA">
      <w:pPr>
        <w:pStyle w:val="01TESTO"/>
        <w:shd w:val="clear" w:color="auto" w:fill="FFFFFF" w:themeFill="background1"/>
        <w:jc w:val="both"/>
        <w:rPr>
          <w:lang w:val="de-DE"/>
        </w:rPr>
      </w:pPr>
      <w:r w:rsidRPr="00DA578D">
        <w:rPr>
          <w:lang w:val="de-DE"/>
        </w:rPr>
        <w:t>CASE</w:t>
      </w:r>
      <w:r w:rsidR="00DB6E02" w:rsidRPr="00DA578D">
        <w:rPr>
          <w:lang w:val="de-DE"/>
        </w:rPr>
        <w:t xml:space="preserve"> </w:t>
      </w:r>
      <w:r w:rsidR="00483474" w:rsidRPr="00DA578D">
        <w:rPr>
          <w:lang w:val="de-DE"/>
        </w:rPr>
        <w:t xml:space="preserve">Construction Equipment </w:t>
      </w:r>
      <w:r w:rsidRPr="00DA578D">
        <w:rPr>
          <w:lang w:val="de-DE"/>
        </w:rPr>
        <w:t>ha</w:t>
      </w:r>
      <w:r w:rsidR="00042630" w:rsidRPr="00DA578D">
        <w:rPr>
          <w:lang w:val="de-DE"/>
        </w:rPr>
        <w:t xml:space="preserve">t für seine sieben Modelle umfassende G-Serie der Radlader die leiseste und komfortabelste Kabine entwickelt. </w:t>
      </w:r>
      <w:r w:rsidR="00887992" w:rsidRPr="00DA578D">
        <w:rPr>
          <w:lang w:val="de-DE"/>
        </w:rPr>
        <w:t xml:space="preserve">Außerdem bieten die Radlader der </w:t>
      </w:r>
      <w:r w:rsidR="00E26DB9" w:rsidRPr="00DA578D">
        <w:rPr>
          <w:lang w:val="de-DE"/>
        </w:rPr>
        <w:t>G-Serie</w:t>
      </w:r>
      <w:r w:rsidR="00887992" w:rsidRPr="00DA578D">
        <w:rPr>
          <w:lang w:val="de-DE"/>
        </w:rPr>
        <w:t xml:space="preserve"> größtmögliche Sicht und Steuerbarkeit – eine perfekt</w:t>
      </w:r>
      <w:r w:rsidR="002E6CEF" w:rsidRPr="00DA578D">
        <w:rPr>
          <w:lang w:val="de-DE"/>
        </w:rPr>
        <w:t>e</w:t>
      </w:r>
      <w:r w:rsidR="00887992" w:rsidRPr="00DA578D">
        <w:rPr>
          <w:lang w:val="de-DE"/>
        </w:rPr>
        <w:t xml:space="preserve"> Arbeitsumgebung für maximale Produktivität. </w:t>
      </w:r>
    </w:p>
    <w:p w:rsidR="00A61444" w:rsidRPr="00DA578D" w:rsidRDefault="00887992" w:rsidP="00020BCA">
      <w:pPr>
        <w:pStyle w:val="01TESTO"/>
        <w:shd w:val="clear" w:color="auto" w:fill="FFFFFF" w:themeFill="background1"/>
        <w:jc w:val="both"/>
        <w:rPr>
          <w:color w:val="auto"/>
          <w:lang w:val="de-DE"/>
        </w:rPr>
      </w:pPr>
      <w:r w:rsidRPr="00DA578D">
        <w:rPr>
          <w:color w:val="auto"/>
          <w:lang w:val="de-DE"/>
        </w:rPr>
        <w:t xml:space="preserve">„Im nächsten Jahr feiern die Radlader von </w:t>
      </w:r>
      <w:r w:rsidR="00A61444" w:rsidRPr="00DA578D">
        <w:rPr>
          <w:color w:val="auto"/>
          <w:lang w:val="de-DE"/>
        </w:rPr>
        <w:t xml:space="preserve">CASE Construction Equipment </w:t>
      </w:r>
      <w:r w:rsidRPr="00DA578D">
        <w:rPr>
          <w:color w:val="auto"/>
          <w:lang w:val="de-DE"/>
        </w:rPr>
        <w:t xml:space="preserve">ihr 60. Jubiläum“, sagte </w:t>
      </w:r>
      <w:r w:rsidR="008B2224" w:rsidRPr="00DA578D">
        <w:rPr>
          <w:color w:val="auto"/>
          <w:lang w:val="de-DE"/>
        </w:rPr>
        <w:t xml:space="preserve">Alain de Nanteuil, CASE </w:t>
      </w:r>
      <w:r w:rsidR="00A61444" w:rsidRPr="00DA578D">
        <w:rPr>
          <w:color w:val="auto"/>
          <w:lang w:val="de-DE"/>
        </w:rPr>
        <w:t>Product Manager</w:t>
      </w:r>
      <w:r w:rsidRPr="00DA578D">
        <w:rPr>
          <w:color w:val="auto"/>
          <w:lang w:val="de-DE"/>
        </w:rPr>
        <w:t xml:space="preserve"> Radlader für die Vertriebsregion EMEA</w:t>
      </w:r>
      <w:r w:rsidR="00A61444" w:rsidRPr="00DA578D">
        <w:rPr>
          <w:color w:val="auto"/>
          <w:lang w:val="de-DE"/>
        </w:rPr>
        <w:t xml:space="preserve">. </w:t>
      </w:r>
      <w:r w:rsidRPr="00DA578D">
        <w:rPr>
          <w:color w:val="auto"/>
          <w:lang w:val="de-DE"/>
        </w:rPr>
        <w:t xml:space="preserve">„Über all die Jahre hinweg wurden mit jeder Generation Innovationen und neue Leistungsmerkmale vorgestellt, aber mit diesen brandneuen Radladern der G-Serie ist </w:t>
      </w:r>
      <w:r w:rsidR="00A61444" w:rsidRPr="00DA578D">
        <w:rPr>
          <w:color w:val="auto"/>
          <w:lang w:val="de-DE"/>
        </w:rPr>
        <w:t xml:space="preserve">CASE Construction Equipment </w:t>
      </w:r>
      <w:r w:rsidRPr="00DA578D">
        <w:rPr>
          <w:color w:val="auto"/>
          <w:lang w:val="de-DE"/>
        </w:rPr>
        <w:t>der größte Entwicklungssprung gelungen</w:t>
      </w:r>
      <w:r w:rsidR="00A61444" w:rsidRPr="00DA578D">
        <w:rPr>
          <w:color w:val="auto"/>
          <w:lang w:val="de-DE"/>
        </w:rPr>
        <w:t>.</w:t>
      </w:r>
      <w:r w:rsidRPr="00DA578D">
        <w:rPr>
          <w:color w:val="auto"/>
          <w:lang w:val="de-DE"/>
        </w:rPr>
        <w:t>“</w:t>
      </w:r>
    </w:p>
    <w:p w:rsidR="00020BCA" w:rsidRPr="00DA578D" w:rsidRDefault="00020BCA" w:rsidP="00020BCA">
      <w:pPr>
        <w:pStyle w:val="01TESTO"/>
        <w:shd w:val="clear" w:color="auto" w:fill="FFFFFF" w:themeFill="background1"/>
        <w:jc w:val="both"/>
        <w:rPr>
          <w:b/>
          <w:lang w:val="de-DE"/>
        </w:rPr>
      </w:pPr>
    </w:p>
    <w:p w:rsidR="00F04CEF" w:rsidRPr="00DA578D" w:rsidRDefault="00887992" w:rsidP="00020BCA">
      <w:pPr>
        <w:pStyle w:val="01TESTO"/>
        <w:shd w:val="clear" w:color="auto" w:fill="FFFFFF" w:themeFill="background1"/>
        <w:jc w:val="both"/>
        <w:rPr>
          <w:b/>
          <w:lang w:val="de-DE"/>
        </w:rPr>
      </w:pPr>
      <w:r w:rsidRPr="00DA578D">
        <w:rPr>
          <w:b/>
          <w:lang w:val="de-DE"/>
        </w:rPr>
        <w:t>Revolutionäre Kabine mit Panorama-Frontscheibe</w:t>
      </w:r>
    </w:p>
    <w:p w:rsidR="00F04CEF" w:rsidRPr="00DA578D" w:rsidRDefault="00887992" w:rsidP="00020BCA">
      <w:pPr>
        <w:pStyle w:val="01TESTO"/>
        <w:shd w:val="clear" w:color="auto" w:fill="FFFFFF" w:themeFill="background1"/>
        <w:jc w:val="both"/>
        <w:rPr>
          <w:lang w:val="de-DE"/>
        </w:rPr>
      </w:pPr>
      <w:r w:rsidRPr="00DA578D">
        <w:rPr>
          <w:lang w:val="de-DE"/>
        </w:rPr>
        <w:t xml:space="preserve">Die Kabine ist </w:t>
      </w:r>
      <w:r w:rsidR="00430AAD" w:rsidRPr="00DA578D">
        <w:rPr>
          <w:lang w:val="de-DE"/>
        </w:rPr>
        <w:t xml:space="preserve">quasi das Zuhause </w:t>
      </w:r>
      <w:r w:rsidRPr="00DA578D">
        <w:rPr>
          <w:lang w:val="de-DE"/>
        </w:rPr>
        <w:t xml:space="preserve">und Büro des Maschinenführers. Sie spielt eine </w:t>
      </w:r>
      <w:r w:rsidR="00430AAD" w:rsidRPr="00DA578D">
        <w:rPr>
          <w:lang w:val="de-DE"/>
        </w:rPr>
        <w:t>Hauptr</w:t>
      </w:r>
      <w:r w:rsidRPr="00DA578D">
        <w:rPr>
          <w:lang w:val="de-DE"/>
        </w:rPr>
        <w:t xml:space="preserve">olle in seinem Alltag. </w:t>
      </w:r>
      <w:r w:rsidR="00430AAD" w:rsidRPr="00DA578D">
        <w:rPr>
          <w:lang w:val="de-DE"/>
        </w:rPr>
        <w:t xml:space="preserve">Er </w:t>
      </w:r>
      <w:r w:rsidRPr="00DA578D">
        <w:rPr>
          <w:lang w:val="de-DE"/>
        </w:rPr>
        <w:t>verbring</w:t>
      </w:r>
      <w:r w:rsidR="00430AAD" w:rsidRPr="00DA578D">
        <w:rPr>
          <w:lang w:val="de-DE"/>
        </w:rPr>
        <w:t xml:space="preserve">t tagtäglich </w:t>
      </w:r>
      <w:r w:rsidRPr="00DA578D">
        <w:rPr>
          <w:lang w:val="de-DE"/>
        </w:rPr>
        <w:t xml:space="preserve">viele Stunden in der Kabine, sodass Komfort und Arbeitsumgebung essenzielle Bestandteile einer produktiven Maschine sind. </w:t>
      </w:r>
      <w:r w:rsidR="00265AC1" w:rsidRPr="00DA578D">
        <w:rPr>
          <w:lang w:val="de-DE"/>
        </w:rPr>
        <w:t xml:space="preserve">CASE Construction Equipment </w:t>
      </w:r>
      <w:r w:rsidRPr="00DA578D">
        <w:rPr>
          <w:lang w:val="de-DE"/>
        </w:rPr>
        <w:t>blickt auf eine lange Tradition</w:t>
      </w:r>
      <w:r w:rsidR="00430AAD" w:rsidRPr="00DA578D">
        <w:rPr>
          <w:lang w:val="de-DE"/>
        </w:rPr>
        <w:t xml:space="preserve"> voller </w:t>
      </w:r>
      <w:r w:rsidRPr="00DA578D">
        <w:rPr>
          <w:lang w:val="de-DE"/>
        </w:rPr>
        <w:t xml:space="preserve">Innovationen zurück und </w:t>
      </w:r>
      <w:r w:rsidR="00430AAD" w:rsidRPr="00DA578D">
        <w:rPr>
          <w:lang w:val="de-DE"/>
        </w:rPr>
        <w:t xml:space="preserve">ist </w:t>
      </w:r>
      <w:r w:rsidRPr="00DA578D">
        <w:rPr>
          <w:lang w:val="de-DE"/>
        </w:rPr>
        <w:t xml:space="preserve">seit 1958 wegweisend im Radlader-Segment. Die Kabine der G-Serie setzt dank zahlreicher Verbesserungen neue Maßstäbe bei Komfort und Sicht. </w:t>
      </w:r>
    </w:p>
    <w:p w:rsidR="00E563B1" w:rsidRPr="00DA578D" w:rsidRDefault="002E6CEF" w:rsidP="00020BCA">
      <w:pPr>
        <w:pStyle w:val="01TESTO"/>
        <w:shd w:val="clear" w:color="auto" w:fill="FFFFFF" w:themeFill="background1"/>
        <w:jc w:val="both"/>
        <w:rPr>
          <w:lang w:val="de-DE"/>
        </w:rPr>
      </w:pPr>
      <w:r w:rsidRPr="00DA578D">
        <w:rPr>
          <w:lang w:val="de-DE"/>
        </w:rPr>
        <w:lastRenderedPageBreak/>
        <w:t>Hierzu zählen eine Panorama-Frontscheibe über die gesamte Maschinenbreite, ein</w:t>
      </w:r>
      <w:r w:rsidR="00FD2430" w:rsidRPr="00DA578D">
        <w:rPr>
          <w:lang w:val="de-DE"/>
        </w:rPr>
        <w:t>e</w:t>
      </w:r>
      <w:r w:rsidRPr="00DA578D">
        <w:rPr>
          <w:lang w:val="de-DE"/>
        </w:rPr>
        <w:t xml:space="preserve"> Premium-</w:t>
      </w:r>
      <w:r w:rsidR="00FD2430" w:rsidRPr="00DA578D">
        <w:rPr>
          <w:lang w:val="de-DE"/>
        </w:rPr>
        <w:t xml:space="preserve">Bedienerschnittstelle </w:t>
      </w:r>
      <w:r w:rsidRPr="00DA578D">
        <w:rPr>
          <w:lang w:val="de-DE"/>
        </w:rPr>
        <w:t xml:space="preserve">mit </w:t>
      </w:r>
      <w:r w:rsidR="00E563B1" w:rsidRPr="00DA578D">
        <w:rPr>
          <w:lang w:val="de-DE"/>
        </w:rPr>
        <w:t>8</w:t>
      </w:r>
      <w:r w:rsidRPr="00DA578D">
        <w:rPr>
          <w:lang w:val="de-DE"/>
        </w:rPr>
        <w:t>-Zoll-Display, Bedienelementen am Sitz, Sicherheit durch</w:t>
      </w:r>
      <w:r w:rsidR="00430AAD" w:rsidRPr="00DA578D">
        <w:rPr>
          <w:lang w:val="de-DE"/>
        </w:rPr>
        <w:t xml:space="preserve"> eine</w:t>
      </w:r>
      <w:r w:rsidRPr="00DA578D">
        <w:rPr>
          <w:lang w:val="de-DE"/>
        </w:rPr>
        <w:t xml:space="preserve"> Passwort-geschützte</w:t>
      </w:r>
      <w:r w:rsidR="00430AAD" w:rsidRPr="00DA578D">
        <w:rPr>
          <w:lang w:val="de-DE"/>
        </w:rPr>
        <w:t xml:space="preserve"> </w:t>
      </w:r>
      <w:r w:rsidR="00FC0346" w:rsidRPr="00DA578D">
        <w:rPr>
          <w:lang w:val="de-DE"/>
        </w:rPr>
        <w:t>Elektronik</w:t>
      </w:r>
      <w:r w:rsidR="00430AAD" w:rsidRPr="00DA578D">
        <w:rPr>
          <w:lang w:val="de-DE"/>
        </w:rPr>
        <w:t xml:space="preserve"> </w:t>
      </w:r>
      <w:r w:rsidRPr="00DA578D">
        <w:rPr>
          <w:lang w:val="de-DE"/>
        </w:rPr>
        <w:t xml:space="preserve">und automatische Schaufelfunktionen, die von der Kabine aus angepasst werden können. </w:t>
      </w:r>
      <w:r w:rsidR="007E0CF5" w:rsidRPr="00DA578D">
        <w:rPr>
          <w:lang w:val="de-DE"/>
        </w:rPr>
        <w:t xml:space="preserve">Weitere Pluspunkte sind die </w:t>
      </w:r>
      <w:r w:rsidRPr="00DA578D">
        <w:rPr>
          <w:lang w:val="de-DE"/>
        </w:rPr>
        <w:t xml:space="preserve">leicht zu betätigende, reibungslose Ladersteuerung, </w:t>
      </w:r>
      <w:r w:rsidR="007E0CF5" w:rsidRPr="00DA578D">
        <w:rPr>
          <w:lang w:val="de-DE"/>
        </w:rPr>
        <w:t>der aktiv gefederte Sitz und die Freisprechanlage für das Mobiltelefon</w:t>
      </w:r>
      <w:r w:rsidR="00E563B1" w:rsidRPr="00DA578D">
        <w:rPr>
          <w:lang w:val="de-DE"/>
        </w:rPr>
        <w:t xml:space="preserve">. </w:t>
      </w:r>
    </w:p>
    <w:p w:rsidR="00B11807" w:rsidRDefault="00B11807" w:rsidP="00020BCA">
      <w:pPr>
        <w:pStyle w:val="01TESTO"/>
        <w:shd w:val="clear" w:color="auto" w:fill="FFFFFF" w:themeFill="background1"/>
        <w:jc w:val="both"/>
        <w:rPr>
          <w:lang w:val="de-DE"/>
        </w:rPr>
      </w:pPr>
    </w:p>
    <w:p w:rsidR="00160298" w:rsidRPr="00DA578D" w:rsidRDefault="007E0CF5" w:rsidP="00020BCA">
      <w:pPr>
        <w:pStyle w:val="01TESTO"/>
        <w:shd w:val="clear" w:color="auto" w:fill="FFFFFF" w:themeFill="background1"/>
        <w:jc w:val="both"/>
        <w:rPr>
          <w:lang w:val="de-DE"/>
        </w:rPr>
      </w:pPr>
      <w:r w:rsidRPr="00DA578D">
        <w:rPr>
          <w:lang w:val="de-DE"/>
        </w:rPr>
        <w:t xml:space="preserve">Als Weiterentwicklung der sehr beliebten Kabine der </w:t>
      </w:r>
      <w:r w:rsidR="00160298" w:rsidRPr="00DA578D">
        <w:rPr>
          <w:lang w:val="de-DE"/>
        </w:rPr>
        <w:t>CASE F-Serie</w:t>
      </w:r>
      <w:r w:rsidRPr="00DA578D">
        <w:rPr>
          <w:lang w:val="de-DE"/>
        </w:rPr>
        <w:t xml:space="preserve">, die bereits durch die in ihrer Kategorie größte Frontscheibe bestach, erhielten die Radlader der G-Serie eine einteilige </w:t>
      </w:r>
      <w:r w:rsidR="00430AAD" w:rsidRPr="00DA578D">
        <w:rPr>
          <w:lang w:val="de-DE"/>
        </w:rPr>
        <w:t xml:space="preserve">gewölbte </w:t>
      </w:r>
      <w:r w:rsidRPr="00DA578D">
        <w:rPr>
          <w:lang w:val="de-DE"/>
        </w:rPr>
        <w:t>Frontscheibe, die von Seite zu</w:t>
      </w:r>
      <w:r w:rsidR="00430AAD" w:rsidRPr="00DA578D">
        <w:rPr>
          <w:lang w:val="de-DE"/>
        </w:rPr>
        <w:t xml:space="preserve"> Seite </w:t>
      </w:r>
      <w:r w:rsidRPr="00DA578D">
        <w:rPr>
          <w:lang w:val="de-DE"/>
        </w:rPr>
        <w:t xml:space="preserve">und vom Boden </w:t>
      </w:r>
      <w:r w:rsidR="00FC0346" w:rsidRPr="00DA578D">
        <w:rPr>
          <w:lang w:val="de-DE"/>
        </w:rPr>
        <w:t>bis nach oben</w:t>
      </w:r>
      <w:r w:rsidRPr="00DA578D">
        <w:rPr>
          <w:lang w:val="de-DE"/>
        </w:rPr>
        <w:t xml:space="preserve"> eine</w:t>
      </w:r>
      <w:r w:rsidR="00E56991" w:rsidRPr="00DA578D">
        <w:rPr>
          <w:lang w:val="de-DE"/>
        </w:rPr>
        <w:t xml:space="preserve"> fantastische </w:t>
      </w:r>
      <w:r w:rsidRPr="00DA578D">
        <w:rPr>
          <w:lang w:val="de-DE"/>
        </w:rPr>
        <w:t>Sicht</w:t>
      </w:r>
      <w:r w:rsidR="00430AAD" w:rsidRPr="00DA578D">
        <w:rPr>
          <w:lang w:val="de-DE"/>
        </w:rPr>
        <w:t xml:space="preserve"> </w:t>
      </w:r>
      <w:r w:rsidRPr="00DA578D">
        <w:rPr>
          <w:lang w:val="de-DE"/>
        </w:rPr>
        <w:t>bietet</w:t>
      </w:r>
      <w:r w:rsidR="00160298" w:rsidRPr="00DA578D">
        <w:rPr>
          <w:lang w:val="de-DE"/>
        </w:rPr>
        <w:t>.</w:t>
      </w:r>
      <w:r w:rsidRPr="00DA578D">
        <w:rPr>
          <w:lang w:val="de-DE"/>
        </w:rPr>
        <w:t xml:space="preserve"> Dies in Kombination mit einer schlanken Motorhaube, beheizten Heckscheibe und mehreren Rückfahrspiegeln </w:t>
      </w:r>
      <w:r w:rsidR="004A4177" w:rsidRPr="00DA578D">
        <w:rPr>
          <w:lang w:val="de-DE"/>
        </w:rPr>
        <w:t xml:space="preserve">sorgt für </w:t>
      </w:r>
      <w:r w:rsidRPr="00DA578D">
        <w:rPr>
          <w:lang w:val="de-DE"/>
        </w:rPr>
        <w:t xml:space="preserve">eine </w:t>
      </w:r>
      <w:r w:rsidR="00E56991" w:rsidRPr="00DA578D">
        <w:rPr>
          <w:lang w:val="de-DE"/>
        </w:rPr>
        <w:t xml:space="preserve">noch die da gewesene Sichtfreiheit. </w:t>
      </w:r>
    </w:p>
    <w:p w:rsidR="00020BCA" w:rsidRPr="00DA578D" w:rsidRDefault="00020BCA" w:rsidP="00020BCA">
      <w:pPr>
        <w:pStyle w:val="01TESTO"/>
        <w:shd w:val="clear" w:color="auto" w:fill="FFFFFF" w:themeFill="background1"/>
        <w:jc w:val="both"/>
        <w:rPr>
          <w:b/>
          <w:lang w:val="de-DE"/>
        </w:rPr>
      </w:pPr>
    </w:p>
    <w:p w:rsidR="008C383A" w:rsidRPr="00DA578D" w:rsidRDefault="00E56991" w:rsidP="00020BCA">
      <w:pPr>
        <w:pStyle w:val="01TESTO"/>
        <w:shd w:val="clear" w:color="auto" w:fill="FFFFFF" w:themeFill="background1"/>
        <w:jc w:val="both"/>
        <w:rPr>
          <w:b/>
          <w:lang w:val="de-DE"/>
        </w:rPr>
      </w:pPr>
      <w:r w:rsidRPr="00DA578D">
        <w:rPr>
          <w:b/>
          <w:lang w:val="de-DE"/>
        </w:rPr>
        <w:t>Niedrigerer Geräuschpegel und verbesserte Arbeitsumgebung</w:t>
      </w:r>
    </w:p>
    <w:p w:rsidR="00CF5319" w:rsidRPr="00DA578D" w:rsidRDefault="00E56991" w:rsidP="00020BCA">
      <w:pPr>
        <w:pStyle w:val="01TESTO"/>
        <w:shd w:val="clear" w:color="auto" w:fill="FFFFFF" w:themeFill="background1"/>
        <w:jc w:val="both"/>
        <w:rPr>
          <w:lang w:val="de-DE"/>
        </w:rPr>
      </w:pPr>
      <w:r w:rsidRPr="00DA578D">
        <w:rPr>
          <w:lang w:val="de-DE"/>
        </w:rPr>
        <w:t xml:space="preserve">Der Geräuschpegel in der Kabine ist um sage und schreibe </w:t>
      </w:r>
      <w:r w:rsidR="0039732E" w:rsidRPr="00DA578D">
        <w:rPr>
          <w:lang w:val="de-DE"/>
        </w:rPr>
        <w:t>2</w:t>
      </w:r>
      <w:r w:rsidR="00FD2430" w:rsidRPr="00DA578D">
        <w:rPr>
          <w:lang w:val="de-DE"/>
        </w:rPr>
        <w:t xml:space="preserve"> </w:t>
      </w:r>
      <w:r w:rsidR="0039732E" w:rsidRPr="00DA578D">
        <w:rPr>
          <w:lang w:val="de-DE"/>
        </w:rPr>
        <w:t xml:space="preserve">dB </w:t>
      </w:r>
      <w:r w:rsidRPr="00DA578D">
        <w:rPr>
          <w:lang w:val="de-DE"/>
        </w:rPr>
        <w:t xml:space="preserve">niedriger als bei den Vorgängermaschinen. Die Modelle </w:t>
      </w:r>
      <w:r w:rsidR="0039732E" w:rsidRPr="00DA578D">
        <w:rPr>
          <w:lang w:val="de-DE"/>
        </w:rPr>
        <w:t xml:space="preserve">521G </w:t>
      </w:r>
      <w:r w:rsidRPr="00DA578D">
        <w:rPr>
          <w:lang w:val="de-DE"/>
        </w:rPr>
        <w:t xml:space="preserve">bis </w:t>
      </w:r>
      <w:r w:rsidR="0039732E" w:rsidRPr="00DA578D">
        <w:rPr>
          <w:lang w:val="de-DE"/>
        </w:rPr>
        <w:t xml:space="preserve">821G </w:t>
      </w:r>
      <w:r w:rsidR="00FD2430" w:rsidRPr="00DA578D">
        <w:rPr>
          <w:lang w:val="de-DE"/>
        </w:rPr>
        <w:t xml:space="preserve">messen nur </w:t>
      </w:r>
      <w:r w:rsidR="0039732E" w:rsidRPr="00DA578D">
        <w:rPr>
          <w:lang w:val="de-DE"/>
        </w:rPr>
        <w:t>68</w:t>
      </w:r>
      <w:r w:rsidR="00FD2430" w:rsidRPr="00DA578D">
        <w:rPr>
          <w:lang w:val="de-DE"/>
        </w:rPr>
        <w:t xml:space="preserve"> </w:t>
      </w:r>
      <w:r w:rsidR="0039732E" w:rsidRPr="00DA578D">
        <w:rPr>
          <w:lang w:val="de-DE"/>
        </w:rPr>
        <w:t xml:space="preserve">dB in </w:t>
      </w:r>
      <w:r w:rsidR="00FD2430" w:rsidRPr="00DA578D">
        <w:rPr>
          <w:lang w:val="de-DE"/>
        </w:rPr>
        <w:t xml:space="preserve">der Kabine und auch bei den Modellen </w:t>
      </w:r>
      <w:r w:rsidR="0039732E" w:rsidRPr="00DA578D">
        <w:rPr>
          <w:lang w:val="de-DE"/>
        </w:rPr>
        <w:t xml:space="preserve">921G </w:t>
      </w:r>
      <w:r w:rsidR="00FD2430" w:rsidRPr="00DA578D">
        <w:rPr>
          <w:lang w:val="de-DE"/>
        </w:rPr>
        <w:t xml:space="preserve">bis </w:t>
      </w:r>
      <w:r w:rsidR="0039732E" w:rsidRPr="00DA578D">
        <w:rPr>
          <w:lang w:val="de-DE"/>
        </w:rPr>
        <w:t xml:space="preserve">1121G </w:t>
      </w:r>
      <w:r w:rsidR="00FD2430" w:rsidRPr="00DA578D">
        <w:rPr>
          <w:lang w:val="de-DE"/>
        </w:rPr>
        <w:t xml:space="preserve">werden nicht mehr als </w:t>
      </w:r>
      <w:r w:rsidR="0039732E" w:rsidRPr="00DA578D">
        <w:rPr>
          <w:lang w:val="de-DE"/>
        </w:rPr>
        <w:t>69</w:t>
      </w:r>
      <w:r w:rsidR="00FD2430" w:rsidRPr="00DA578D">
        <w:rPr>
          <w:lang w:val="de-DE"/>
        </w:rPr>
        <w:t xml:space="preserve"> </w:t>
      </w:r>
      <w:r w:rsidR="0039732E" w:rsidRPr="00DA578D">
        <w:rPr>
          <w:lang w:val="de-DE"/>
        </w:rPr>
        <w:t>dB</w:t>
      </w:r>
      <w:r w:rsidR="00FD2430" w:rsidRPr="00DA578D">
        <w:rPr>
          <w:lang w:val="de-DE"/>
        </w:rPr>
        <w:t xml:space="preserve"> gemessen. Das sind die niedrigsten Werte, die es bisher auf einem CASE Radlader gegeben hat. Die Kabinen sind mit einem verbesserten Primär- und Umluftfiltersystem ausgestattet, die Filteraustauschintervalle konnten verlängert werden. Für extreme Einsatzbedingungen sind außerdem HEPA- und Aktivkohlefilter erhältlich.</w:t>
      </w:r>
      <w:r w:rsidR="00CF5319" w:rsidRPr="00DA578D">
        <w:rPr>
          <w:lang w:val="de-DE"/>
        </w:rPr>
        <w:t xml:space="preserve"> </w:t>
      </w:r>
    </w:p>
    <w:p w:rsidR="00020BCA" w:rsidRPr="00DA578D" w:rsidRDefault="00020BCA" w:rsidP="00020BCA">
      <w:pPr>
        <w:pStyle w:val="01TESTO"/>
        <w:shd w:val="clear" w:color="auto" w:fill="FFFFFF" w:themeFill="background1"/>
        <w:jc w:val="both"/>
        <w:rPr>
          <w:b/>
          <w:color w:val="auto"/>
          <w:lang w:val="de-DE"/>
        </w:rPr>
      </w:pPr>
    </w:p>
    <w:p w:rsidR="00E563B1" w:rsidRPr="00DA578D" w:rsidRDefault="00FD2430" w:rsidP="00020BCA">
      <w:pPr>
        <w:pStyle w:val="01TESTO"/>
        <w:shd w:val="clear" w:color="auto" w:fill="FFFFFF" w:themeFill="background1"/>
        <w:jc w:val="both"/>
        <w:rPr>
          <w:b/>
          <w:color w:val="auto"/>
          <w:lang w:val="de-DE"/>
        </w:rPr>
      </w:pPr>
      <w:r w:rsidRPr="00DA578D">
        <w:rPr>
          <w:b/>
          <w:color w:val="auto"/>
          <w:lang w:val="de-DE"/>
        </w:rPr>
        <w:t xml:space="preserve">Bahnbrechende Bedienerschnittstelle </w:t>
      </w:r>
    </w:p>
    <w:p w:rsidR="005A273B" w:rsidRDefault="00FD2430" w:rsidP="00020BCA">
      <w:pPr>
        <w:pStyle w:val="01TESTO"/>
        <w:shd w:val="clear" w:color="auto" w:fill="FFFFFF" w:themeFill="background1"/>
        <w:jc w:val="both"/>
        <w:rPr>
          <w:color w:val="auto"/>
          <w:lang w:val="de-DE"/>
        </w:rPr>
      </w:pPr>
      <w:r w:rsidRPr="00DA578D">
        <w:rPr>
          <w:color w:val="auto"/>
          <w:lang w:val="de-DE"/>
        </w:rPr>
        <w:t xml:space="preserve">Die Bedienerschnittstelle in der Kabine der Radlader der G-Serie ist leicht zu bedienen und trägt zu besser Kontrolle und Produktivität bei. Ein Farbmonitor mit </w:t>
      </w:r>
      <w:r w:rsidR="00FC0346" w:rsidRPr="00DA578D">
        <w:rPr>
          <w:color w:val="auto"/>
          <w:lang w:val="de-DE"/>
        </w:rPr>
        <w:t>kontraststarkem</w:t>
      </w:r>
      <w:r w:rsidRPr="00DA578D">
        <w:rPr>
          <w:color w:val="auto"/>
          <w:lang w:val="de-DE"/>
        </w:rPr>
        <w:t xml:space="preserve"> 8-Zoll-Display ist unabhängig von den äußeren Lichtverhältnissen gut abzulesen. Der Maschinenführer navigiert intuitiv durch Maschineneinstellungen und Informationen. </w:t>
      </w:r>
      <w:r w:rsidR="00FC0346" w:rsidRPr="00DA578D">
        <w:rPr>
          <w:color w:val="auto"/>
          <w:lang w:val="de-DE"/>
        </w:rPr>
        <w:t>Beim Reversieren wird am Display auch des Bild der</w:t>
      </w:r>
      <w:r w:rsidR="005A273B" w:rsidRPr="00DA578D">
        <w:rPr>
          <w:color w:val="auto"/>
          <w:lang w:val="de-DE"/>
        </w:rPr>
        <w:t xml:space="preserve"> </w:t>
      </w:r>
      <w:r w:rsidR="00FC0346" w:rsidRPr="00DA578D">
        <w:rPr>
          <w:color w:val="auto"/>
          <w:lang w:val="de-DE"/>
        </w:rPr>
        <w:t>Rückfahrkamera angezeigt</w:t>
      </w:r>
      <w:r w:rsidR="005A273B" w:rsidRPr="00DA578D">
        <w:rPr>
          <w:color w:val="auto"/>
          <w:lang w:val="de-DE"/>
        </w:rPr>
        <w:t xml:space="preserve">. </w:t>
      </w:r>
    </w:p>
    <w:p w:rsidR="00B11807" w:rsidRPr="00DA578D" w:rsidRDefault="00B11807" w:rsidP="00020BCA">
      <w:pPr>
        <w:pStyle w:val="01TESTO"/>
        <w:shd w:val="clear" w:color="auto" w:fill="FFFFFF" w:themeFill="background1"/>
        <w:jc w:val="both"/>
        <w:rPr>
          <w:color w:val="auto"/>
          <w:lang w:val="de-DE"/>
        </w:rPr>
      </w:pPr>
    </w:p>
    <w:p w:rsidR="008C383A" w:rsidRPr="00DA578D" w:rsidRDefault="005A273B" w:rsidP="00020BCA">
      <w:pPr>
        <w:pStyle w:val="01TESTO"/>
        <w:shd w:val="clear" w:color="auto" w:fill="FFFFFF" w:themeFill="background1"/>
        <w:jc w:val="both"/>
        <w:rPr>
          <w:color w:val="auto"/>
          <w:lang w:val="de-DE"/>
        </w:rPr>
      </w:pPr>
      <w:r w:rsidRPr="00DA578D">
        <w:rPr>
          <w:color w:val="auto"/>
          <w:lang w:val="de-DE"/>
        </w:rPr>
        <w:t>Über ein neues Bedienfeld können die automatischen Schaufelfunktionen von der Kabine aus eingestellt oder angepasst werden. Zur voll verstellbaren Bedienkonsole am Sitz gehören eine breite Armlehne und ein ergonomischer J</w:t>
      </w:r>
      <w:r w:rsidR="008C383A" w:rsidRPr="00DA578D">
        <w:rPr>
          <w:color w:val="auto"/>
          <w:lang w:val="de-DE"/>
        </w:rPr>
        <w:t>oystick</w:t>
      </w:r>
      <w:r w:rsidRPr="00DA578D">
        <w:rPr>
          <w:color w:val="auto"/>
          <w:lang w:val="de-DE"/>
        </w:rPr>
        <w:t xml:space="preserve">, der in Kombination mit elektrohydraulischen Bedienelementen und dem verbesserten aktiv gefederten Premium-Sitz präzises Steuern unter allen Einsatzbedingungen ermöglicht. </w:t>
      </w:r>
    </w:p>
    <w:p w:rsidR="00B11807" w:rsidRDefault="00B11807" w:rsidP="00020BCA">
      <w:pPr>
        <w:pStyle w:val="01TESTO"/>
        <w:shd w:val="clear" w:color="auto" w:fill="FFFFFF" w:themeFill="background1"/>
        <w:jc w:val="both"/>
        <w:rPr>
          <w:color w:val="auto"/>
          <w:lang w:val="de-DE"/>
        </w:rPr>
      </w:pPr>
    </w:p>
    <w:p w:rsidR="00C32B44" w:rsidRPr="00DA578D" w:rsidRDefault="005A273B" w:rsidP="00020BCA">
      <w:pPr>
        <w:pStyle w:val="01TESTO"/>
        <w:shd w:val="clear" w:color="auto" w:fill="FFFFFF" w:themeFill="background1"/>
        <w:jc w:val="both"/>
        <w:rPr>
          <w:color w:val="auto"/>
          <w:lang w:val="de-DE"/>
        </w:rPr>
      </w:pPr>
      <w:r w:rsidRPr="00DA578D">
        <w:rPr>
          <w:color w:val="auto"/>
          <w:lang w:val="de-DE"/>
        </w:rPr>
        <w:t>Eine als Sonderausstattung erhältliche Joystick-</w:t>
      </w:r>
      <w:r w:rsidR="00FC0346" w:rsidRPr="00DA578D">
        <w:rPr>
          <w:color w:val="auto"/>
          <w:lang w:val="de-DE"/>
        </w:rPr>
        <w:t>Lenkung</w:t>
      </w:r>
      <w:r w:rsidR="004C5F61" w:rsidRPr="00DA578D">
        <w:rPr>
          <w:color w:val="auto"/>
          <w:lang w:val="de-DE"/>
        </w:rPr>
        <w:t xml:space="preserve"> </w:t>
      </w:r>
      <w:r w:rsidRPr="00DA578D">
        <w:rPr>
          <w:color w:val="auto"/>
          <w:lang w:val="de-DE"/>
        </w:rPr>
        <w:t>bietet zwei gleich große Joysticks mit breiten Armlehnen auf beiden Seiten des Sitzes</w:t>
      </w:r>
      <w:r w:rsidR="00DA578D" w:rsidRPr="00DA578D">
        <w:rPr>
          <w:color w:val="auto"/>
          <w:lang w:val="de-DE"/>
        </w:rPr>
        <w:t>.</w:t>
      </w:r>
      <w:r w:rsidRPr="00DA578D">
        <w:rPr>
          <w:color w:val="auto"/>
          <w:lang w:val="de-DE"/>
        </w:rPr>
        <w:t xml:space="preserve"> </w:t>
      </w:r>
      <w:r w:rsidR="004C5F61" w:rsidRPr="00DA578D">
        <w:rPr>
          <w:color w:val="auto"/>
          <w:lang w:val="de-DE"/>
        </w:rPr>
        <w:t xml:space="preserve">Die </w:t>
      </w:r>
      <w:r w:rsidR="008C383A" w:rsidRPr="00DA578D">
        <w:rPr>
          <w:color w:val="auto"/>
          <w:lang w:val="de-DE"/>
        </w:rPr>
        <w:t>Joystick</w:t>
      </w:r>
      <w:r w:rsidR="004C5F61" w:rsidRPr="00DA578D">
        <w:rPr>
          <w:color w:val="auto"/>
          <w:lang w:val="de-DE"/>
        </w:rPr>
        <w:t>-</w:t>
      </w:r>
      <w:r w:rsidR="00FC0346" w:rsidRPr="00DA578D">
        <w:rPr>
          <w:color w:val="auto"/>
          <w:lang w:val="de-DE"/>
        </w:rPr>
        <w:t>Lenkung bietet</w:t>
      </w:r>
      <w:r w:rsidR="004C5F61" w:rsidRPr="00DA578D">
        <w:rPr>
          <w:color w:val="auto"/>
          <w:lang w:val="de-DE"/>
        </w:rPr>
        <w:t xml:space="preserve"> eine zur </w:t>
      </w:r>
      <w:r w:rsidR="004C5F61" w:rsidRPr="00DA578D">
        <w:rPr>
          <w:color w:val="auto"/>
          <w:lang w:val="de-DE"/>
        </w:rPr>
        <w:lastRenderedPageBreak/>
        <w:t xml:space="preserve">Fahrgeschwindigkeit proportionale Empfindlichkeit mit drei Einstellungen, sodass der Maschinenführer die </w:t>
      </w:r>
      <w:r w:rsidR="00C32B44" w:rsidRPr="00DA578D">
        <w:rPr>
          <w:color w:val="auto"/>
          <w:lang w:val="de-DE"/>
        </w:rPr>
        <w:t xml:space="preserve">Maschine auf jede Einsatzart und jeden Einsatzort abstimmen kann. </w:t>
      </w:r>
    </w:p>
    <w:p w:rsidR="008C383A" w:rsidRPr="00DA578D" w:rsidRDefault="00200755" w:rsidP="00020BCA">
      <w:pPr>
        <w:pStyle w:val="01TESTO"/>
        <w:shd w:val="clear" w:color="auto" w:fill="FFFFFF" w:themeFill="background1"/>
        <w:jc w:val="both"/>
        <w:rPr>
          <w:color w:val="auto"/>
          <w:lang w:val="de-DE"/>
        </w:rPr>
      </w:pPr>
      <w:r w:rsidRPr="00DA578D">
        <w:rPr>
          <w:color w:val="auto"/>
          <w:lang w:val="de-DE"/>
        </w:rPr>
        <w:t xml:space="preserve">Ein weiteres neues Ausstattungsmerkmal ist ein integriertes Mikrofon. In Verbindung mit einer Bluetooth-Verbindung und einer automatischen </w:t>
      </w:r>
      <w:r w:rsidR="009A4E15" w:rsidRPr="00DA578D">
        <w:rPr>
          <w:color w:val="auto"/>
          <w:lang w:val="de-DE"/>
        </w:rPr>
        <w:t>Rufannahme</w:t>
      </w:r>
      <w:r w:rsidRPr="00DA578D">
        <w:rPr>
          <w:color w:val="auto"/>
          <w:lang w:val="de-DE"/>
        </w:rPr>
        <w:t xml:space="preserve"> hat der Fahrer hiermit die Möglichkeit</w:t>
      </w:r>
      <w:r w:rsidR="004A4177" w:rsidRPr="00DA578D">
        <w:rPr>
          <w:color w:val="auto"/>
          <w:lang w:val="de-DE"/>
        </w:rPr>
        <w:t>,</w:t>
      </w:r>
      <w:r w:rsidRPr="00DA578D">
        <w:rPr>
          <w:color w:val="auto"/>
          <w:lang w:val="de-DE"/>
        </w:rPr>
        <w:t xml:space="preserve"> Anrufe gefahrlos </w:t>
      </w:r>
      <w:r w:rsidR="009A4E15" w:rsidRPr="00DA578D">
        <w:rPr>
          <w:color w:val="auto"/>
          <w:lang w:val="de-DE"/>
        </w:rPr>
        <w:t>zu führen</w:t>
      </w:r>
      <w:r w:rsidRPr="00DA578D">
        <w:rPr>
          <w:color w:val="auto"/>
          <w:lang w:val="de-DE"/>
        </w:rPr>
        <w:t xml:space="preserve">, ohne den Blick vom Arbeitsbereich abzuwenden oder die Hände vom </w:t>
      </w:r>
      <w:r w:rsidR="004A4177" w:rsidRPr="00DA578D">
        <w:rPr>
          <w:color w:val="auto"/>
          <w:lang w:val="de-DE"/>
        </w:rPr>
        <w:t>Bedien</w:t>
      </w:r>
      <w:r w:rsidRPr="00DA578D">
        <w:rPr>
          <w:color w:val="auto"/>
          <w:lang w:val="de-DE"/>
        </w:rPr>
        <w:t>element zu nehmen</w:t>
      </w:r>
      <w:r w:rsidR="00EC6C56" w:rsidRPr="00DA578D">
        <w:rPr>
          <w:color w:val="auto"/>
          <w:lang w:val="de-DE"/>
        </w:rPr>
        <w:t xml:space="preserve">. </w:t>
      </w:r>
      <w:r w:rsidRPr="00DA578D">
        <w:rPr>
          <w:color w:val="auto"/>
          <w:lang w:val="de-DE"/>
        </w:rPr>
        <w:t xml:space="preserve">Auch die vielen Aufbewahrungsmöglichkeiten für Dokumente und persönliche Gegenstände punkten bei den Maschinenführern, ebenso die optional erhältliche Kühlbox, in der Getränke und Lebensmittel den ganzen Tag über frisch und kühl bleiben. </w:t>
      </w:r>
    </w:p>
    <w:p w:rsidR="00435506" w:rsidRPr="00DA578D" w:rsidRDefault="00435506" w:rsidP="00020BCA">
      <w:pPr>
        <w:jc w:val="both"/>
        <w:rPr>
          <w:b/>
          <w:color w:val="auto"/>
          <w:lang w:val="de-DE"/>
        </w:rPr>
      </w:pPr>
    </w:p>
    <w:p w:rsidR="00476342" w:rsidRPr="00DA578D" w:rsidRDefault="00476342" w:rsidP="00020BCA">
      <w:pPr>
        <w:pStyle w:val="01TESTO"/>
        <w:shd w:val="clear" w:color="auto" w:fill="FFFFFF" w:themeFill="background1"/>
        <w:jc w:val="both"/>
        <w:rPr>
          <w:b/>
          <w:color w:val="auto"/>
          <w:lang w:val="de-DE"/>
        </w:rPr>
      </w:pPr>
      <w:r w:rsidRPr="00DA578D">
        <w:rPr>
          <w:b/>
          <w:color w:val="auto"/>
          <w:lang w:val="de-DE"/>
        </w:rPr>
        <w:t>Bewährt effizienter Antriebsstrang</w:t>
      </w:r>
    </w:p>
    <w:p w:rsidR="00F04CEF" w:rsidRPr="00DA578D" w:rsidRDefault="00F04CEF" w:rsidP="00020BCA">
      <w:pPr>
        <w:pStyle w:val="01TESTO"/>
        <w:shd w:val="clear" w:color="auto" w:fill="FFFFFF" w:themeFill="background1"/>
        <w:jc w:val="both"/>
        <w:rPr>
          <w:lang w:val="de-DE"/>
        </w:rPr>
      </w:pPr>
      <w:r w:rsidRPr="00DA578D">
        <w:rPr>
          <w:lang w:val="de-DE"/>
        </w:rPr>
        <w:t>All</w:t>
      </w:r>
      <w:r w:rsidR="00476342" w:rsidRPr="00DA578D">
        <w:rPr>
          <w:lang w:val="de-DE"/>
        </w:rPr>
        <w:t xml:space="preserve">e Radlader der </w:t>
      </w:r>
      <w:r w:rsidRPr="00DA578D">
        <w:rPr>
          <w:lang w:val="de-DE"/>
        </w:rPr>
        <w:t>G-Serie</w:t>
      </w:r>
      <w:r w:rsidR="00476342" w:rsidRPr="00DA578D">
        <w:rPr>
          <w:lang w:val="de-DE"/>
        </w:rPr>
        <w:t xml:space="preserve"> werden von effizienten Dieselmotoren</w:t>
      </w:r>
      <w:r w:rsidR="004A4177" w:rsidRPr="00DA578D">
        <w:rPr>
          <w:lang w:val="de-DE"/>
        </w:rPr>
        <w:t xml:space="preserve"> angetrieben</w:t>
      </w:r>
      <w:r w:rsidR="00476342" w:rsidRPr="00DA578D">
        <w:rPr>
          <w:lang w:val="de-DE"/>
        </w:rPr>
        <w:t xml:space="preserve">, die die Abgasnormen </w:t>
      </w:r>
      <w:r w:rsidRPr="00DA578D">
        <w:rPr>
          <w:lang w:val="de-DE"/>
        </w:rPr>
        <w:t>EU St</w:t>
      </w:r>
      <w:r w:rsidR="00476342" w:rsidRPr="00DA578D">
        <w:rPr>
          <w:lang w:val="de-DE"/>
        </w:rPr>
        <w:t>ufe</w:t>
      </w:r>
      <w:r w:rsidRPr="00DA578D">
        <w:rPr>
          <w:lang w:val="de-DE"/>
        </w:rPr>
        <w:t xml:space="preserve"> IV/Tier 4 Final </w:t>
      </w:r>
      <w:r w:rsidR="004A4177" w:rsidRPr="00DA578D">
        <w:rPr>
          <w:lang w:val="de-DE"/>
        </w:rPr>
        <w:t xml:space="preserve">erfüllen und </w:t>
      </w:r>
      <w:r w:rsidR="00476342" w:rsidRPr="00DA578D">
        <w:rPr>
          <w:lang w:val="de-DE"/>
        </w:rPr>
        <w:t xml:space="preserve">ohne Diesel-Partikelfilter oder Abgasrückführung (AGR) arbeiten. </w:t>
      </w:r>
      <w:r w:rsidR="008D0A0E" w:rsidRPr="00DA578D">
        <w:rPr>
          <w:lang w:val="de-DE"/>
        </w:rPr>
        <w:t>Das Ab</w:t>
      </w:r>
      <w:r w:rsidR="004A4177" w:rsidRPr="00DA578D">
        <w:rPr>
          <w:lang w:val="de-DE"/>
        </w:rPr>
        <w:t>g</w:t>
      </w:r>
      <w:r w:rsidR="008D0A0E" w:rsidRPr="00DA578D">
        <w:rPr>
          <w:lang w:val="de-DE"/>
        </w:rPr>
        <w:t xml:space="preserve">asnachbehandlungssystem HiSCR von </w:t>
      </w:r>
      <w:r w:rsidR="008260F1" w:rsidRPr="00DA578D">
        <w:rPr>
          <w:lang w:val="de-DE"/>
        </w:rPr>
        <w:t>FPT Industrial</w:t>
      </w:r>
      <w:r w:rsidR="008D0A0E" w:rsidRPr="00DA578D">
        <w:rPr>
          <w:lang w:val="de-DE"/>
        </w:rPr>
        <w:t xml:space="preserve"> erfüllt die Abgasnormen mit weniger Komponenten, wodurch eine kompakte Bauweise des Motorraums möglich wird. Gleichzeitig fallen die Wartungskosten niedriger aus. Alle wichtigen Bauteile werden in Europa bezogen</w:t>
      </w:r>
      <w:r w:rsidR="004A4177" w:rsidRPr="00DA578D">
        <w:rPr>
          <w:lang w:val="de-DE"/>
        </w:rPr>
        <w:t xml:space="preserve">, </w:t>
      </w:r>
      <w:r w:rsidR="008D0A0E" w:rsidRPr="00DA578D">
        <w:rPr>
          <w:lang w:val="de-DE"/>
        </w:rPr>
        <w:t xml:space="preserve">die Montage der Maschinen erfolgt ebenfalls in Europa. </w:t>
      </w:r>
    </w:p>
    <w:p w:rsidR="00B11807" w:rsidRDefault="00B11807" w:rsidP="00020BCA">
      <w:pPr>
        <w:pStyle w:val="01TESTO"/>
        <w:shd w:val="clear" w:color="auto" w:fill="FFFFFF" w:themeFill="background1"/>
        <w:jc w:val="both"/>
        <w:rPr>
          <w:lang w:val="de-DE"/>
        </w:rPr>
      </w:pPr>
    </w:p>
    <w:p w:rsidR="006752B0" w:rsidRPr="00DA578D" w:rsidRDefault="00D82773" w:rsidP="00020BCA">
      <w:pPr>
        <w:pStyle w:val="01TESTO"/>
        <w:shd w:val="clear" w:color="auto" w:fill="FFFFFF" w:themeFill="background1"/>
        <w:jc w:val="both"/>
        <w:rPr>
          <w:lang w:val="de-DE"/>
        </w:rPr>
      </w:pPr>
      <w:r w:rsidRPr="00DA578D">
        <w:rPr>
          <w:lang w:val="de-DE"/>
        </w:rPr>
        <w:t>Das bewährte „Cooling Cube“-Kühl</w:t>
      </w:r>
      <w:r w:rsidR="004A4177" w:rsidRPr="00DA578D">
        <w:rPr>
          <w:lang w:val="de-DE"/>
        </w:rPr>
        <w:t>sy</w:t>
      </w:r>
      <w:r w:rsidRPr="00DA578D">
        <w:rPr>
          <w:lang w:val="de-DE"/>
        </w:rPr>
        <w:t>stem, bei dem die Kühler der Maschine nicht mehr am Heck der sondern in der Mitte der Maschine</w:t>
      </w:r>
      <w:r w:rsidR="004A4177" w:rsidRPr="00DA578D">
        <w:rPr>
          <w:lang w:val="de-DE"/>
        </w:rPr>
        <w:t xml:space="preserve"> würfelförmig</w:t>
      </w:r>
      <w:r w:rsidRPr="00DA578D">
        <w:rPr>
          <w:lang w:val="de-DE"/>
        </w:rPr>
        <w:t xml:space="preserve"> angeordnet sind, sorgt dafür, dass die Kühl</w:t>
      </w:r>
      <w:r w:rsidR="004A4177" w:rsidRPr="00DA578D">
        <w:rPr>
          <w:lang w:val="de-DE"/>
        </w:rPr>
        <w:t xml:space="preserve">elemente </w:t>
      </w:r>
      <w:r w:rsidRPr="00DA578D">
        <w:rPr>
          <w:lang w:val="de-DE"/>
        </w:rPr>
        <w:t>in einem staubigen Arbeitsumfeld geschützt sind und eine optimale Kühlung gewährleistet bleibt. Die optimierte Gewichtsverteilung trägt zu einer größeren Nutzlast und höheren Stabilität der Maschine bei.</w:t>
      </w:r>
    </w:p>
    <w:p w:rsidR="00B11807" w:rsidRDefault="00B11807" w:rsidP="00020BCA">
      <w:pPr>
        <w:pStyle w:val="01TESTO"/>
        <w:shd w:val="clear" w:color="auto" w:fill="FFFFFF" w:themeFill="background1"/>
        <w:jc w:val="both"/>
        <w:rPr>
          <w:lang w:val="de-DE"/>
        </w:rPr>
      </w:pPr>
    </w:p>
    <w:p w:rsidR="008260F1" w:rsidRPr="00DA578D" w:rsidRDefault="00C17688" w:rsidP="00020BCA">
      <w:pPr>
        <w:pStyle w:val="01TESTO"/>
        <w:shd w:val="clear" w:color="auto" w:fill="FFFFFF" w:themeFill="background1"/>
        <w:jc w:val="both"/>
        <w:rPr>
          <w:lang w:val="de-DE"/>
        </w:rPr>
      </w:pPr>
      <w:r w:rsidRPr="00DA578D">
        <w:rPr>
          <w:lang w:val="de-DE"/>
        </w:rPr>
        <w:t xml:space="preserve">Die Maschinen der </w:t>
      </w:r>
      <w:r w:rsidR="008260F1" w:rsidRPr="00DA578D">
        <w:rPr>
          <w:lang w:val="de-DE"/>
        </w:rPr>
        <w:t>G</w:t>
      </w:r>
      <w:r w:rsidRPr="00DA578D">
        <w:rPr>
          <w:lang w:val="de-DE"/>
        </w:rPr>
        <w:t>-</w:t>
      </w:r>
      <w:r w:rsidR="008260F1" w:rsidRPr="00DA578D">
        <w:rPr>
          <w:lang w:val="de-DE"/>
        </w:rPr>
        <w:t>Serie</w:t>
      </w:r>
      <w:r w:rsidRPr="00DA578D">
        <w:rPr>
          <w:lang w:val="de-DE"/>
        </w:rPr>
        <w:t xml:space="preserve"> sind mit bewährten </w:t>
      </w:r>
      <w:r w:rsidR="008260F1" w:rsidRPr="00DA578D">
        <w:rPr>
          <w:lang w:val="de-DE"/>
        </w:rPr>
        <w:t xml:space="preserve">CASE </w:t>
      </w:r>
      <w:r w:rsidRPr="00DA578D">
        <w:rPr>
          <w:lang w:val="de-DE"/>
        </w:rPr>
        <w:t>Getrieben ausgestattet, die einen verbesserten Kraftstoffverbrauch und kürzere Taktzeiten ermöglichen.</w:t>
      </w:r>
      <w:r w:rsidR="008260F1" w:rsidRPr="00DA578D">
        <w:rPr>
          <w:lang w:val="de-DE"/>
        </w:rPr>
        <w:t xml:space="preserve"> CASE </w:t>
      </w:r>
      <w:r w:rsidRPr="00DA578D">
        <w:rPr>
          <w:lang w:val="de-DE"/>
        </w:rPr>
        <w:t xml:space="preserve">Schwerlastachsen mit im Ölbad laufenden Lamellenbremsen haben offene Differentiale zur Reduzierung der Reibung. </w:t>
      </w:r>
      <w:r w:rsidR="004A4177" w:rsidRPr="00DA578D">
        <w:rPr>
          <w:lang w:val="de-DE"/>
        </w:rPr>
        <w:t>Sie sind o</w:t>
      </w:r>
      <w:r w:rsidRPr="00DA578D">
        <w:rPr>
          <w:lang w:val="de-DE"/>
        </w:rPr>
        <w:t xml:space="preserve">ptional </w:t>
      </w:r>
      <w:r w:rsidR="004A4177" w:rsidRPr="00DA578D">
        <w:rPr>
          <w:lang w:val="de-DE"/>
        </w:rPr>
        <w:t xml:space="preserve">mit </w:t>
      </w:r>
      <w:r w:rsidR="00415B7D" w:rsidRPr="00DA578D">
        <w:rPr>
          <w:lang w:val="de-DE"/>
        </w:rPr>
        <w:t xml:space="preserve">einer </w:t>
      </w:r>
      <w:r w:rsidRPr="00DA578D">
        <w:rPr>
          <w:lang w:val="de-DE"/>
        </w:rPr>
        <w:t>100-%-</w:t>
      </w:r>
      <w:r w:rsidR="00415B7D" w:rsidRPr="00DA578D">
        <w:rPr>
          <w:lang w:val="de-DE"/>
        </w:rPr>
        <w:t>Differential</w:t>
      </w:r>
      <w:r w:rsidRPr="00DA578D">
        <w:rPr>
          <w:lang w:val="de-DE"/>
        </w:rPr>
        <w:t xml:space="preserve">sperre </w:t>
      </w:r>
      <w:r w:rsidR="00415B7D" w:rsidRPr="00DA578D">
        <w:rPr>
          <w:lang w:val="de-DE"/>
        </w:rPr>
        <w:t xml:space="preserve">für maximale Zugkraft </w:t>
      </w:r>
      <w:r w:rsidRPr="00DA578D">
        <w:rPr>
          <w:lang w:val="de-DE"/>
        </w:rPr>
        <w:t xml:space="preserve">erhältlich </w:t>
      </w:r>
      <w:r w:rsidR="00415B7D" w:rsidRPr="00DA578D">
        <w:rPr>
          <w:lang w:val="de-DE"/>
        </w:rPr>
        <w:t xml:space="preserve">und reduzieren erheblich die </w:t>
      </w:r>
      <w:r w:rsidRPr="00DA578D">
        <w:rPr>
          <w:lang w:val="de-DE"/>
        </w:rPr>
        <w:t xml:space="preserve">Reifenabnutzung. </w:t>
      </w:r>
    </w:p>
    <w:p w:rsidR="00020BCA" w:rsidRPr="00DA578D" w:rsidRDefault="00020BCA" w:rsidP="00020BCA">
      <w:pPr>
        <w:pStyle w:val="01TESTO"/>
        <w:shd w:val="clear" w:color="auto" w:fill="FFFFFF" w:themeFill="background1"/>
        <w:jc w:val="both"/>
        <w:rPr>
          <w:b/>
          <w:color w:val="auto"/>
          <w:lang w:val="de-DE"/>
        </w:rPr>
      </w:pPr>
    </w:p>
    <w:p w:rsidR="000D0012" w:rsidRPr="00DA578D" w:rsidRDefault="000D0012" w:rsidP="00020BCA">
      <w:pPr>
        <w:pStyle w:val="01TESTO"/>
        <w:shd w:val="clear" w:color="auto" w:fill="FFFFFF" w:themeFill="background1"/>
        <w:jc w:val="both"/>
        <w:rPr>
          <w:b/>
          <w:color w:val="auto"/>
          <w:lang w:val="de-DE"/>
        </w:rPr>
      </w:pPr>
      <w:r w:rsidRPr="00DA578D">
        <w:rPr>
          <w:b/>
          <w:color w:val="auto"/>
          <w:lang w:val="de-DE"/>
        </w:rPr>
        <w:t>Modern</w:t>
      </w:r>
      <w:r w:rsidR="00C17688" w:rsidRPr="00DA578D">
        <w:rPr>
          <w:b/>
          <w:color w:val="auto"/>
          <w:lang w:val="de-DE"/>
        </w:rPr>
        <w:t>es Styling und Design</w:t>
      </w:r>
    </w:p>
    <w:p w:rsidR="00EC6C56" w:rsidRPr="00DA578D" w:rsidRDefault="00486F13" w:rsidP="00020BCA">
      <w:pPr>
        <w:pStyle w:val="01TESTO"/>
        <w:shd w:val="clear" w:color="auto" w:fill="FFFFFF" w:themeFill="background1"/>
        <w:jc w:val="both"/>
        <w:rPr>
          <w:color w:val="auto"/>
          <w:lang w:val="de-DE"/>
        </w:rPr>
      </w:pPr>
      <w:r w:rsidRPr="00DA578D">
        <w:rPr>
          <w:color w:val="auto"/>
          <w:lang w:val="de-DE"/>
        </w:rPr>
        <w:t xml:space="preserve">Die Radlader der </w:t>
      </w:r>
      <w:r w:rsidR="000D0012" w:rsidRPr="00DA578D">
        <w:rPr>
          <w:color w:val="auto"/>
          <w:lang w:val="de-DE"/>
        </w:rPr>
        <w:t>G-Serie</w:t>
      </w:r>
      <w:r w:rsidR="00FC43B0" w:rsidRPr="00DA578D">
        <w:rPr>
          <w:color w:val="auto"/>
          <w:lang w:val="de-DE"/>
        </w:rPr>
        <w:t xml:space="preserve"> </w:t>
      </w:r>
      <w:r w:rsidRPr="00DA578D">
        <w:rPr>
          <w:color w:val="auto"/>
          <w:lang w:val="de-DE"/>
        </w:rPr>
        <w:t xml:space="preserve">präsentieren sich im neuen Styling von </w:t>
      </w:r>
      <w:r w:rsidR="00FC43B0" w:rsidRPr="00DA578D">
        <w:rPr>
          <w:color w:val="auto"/>
          <w:lang w:val="de-DE"/>
        </w:rPr>
        <w:t>CASE Construction Equipment</w:t>
      </w:r>
      <w:r w:rsidRPr="00DA578D">
        <w:rPr>
          <w:color w:val="auto"/>
          <w:lang w:val="de-DE"/>
        </w:rPr>
        <w:t>, das nun auf allen Produktreihen zu sehen ist. Es symbolisiert die zentralen Werte der Marke CASE</w:t>
      </w:r>
      <w:r w:rsidR="000D0012" w:rsidRPr="00DA578D">
        <w:rPr>
          <w:color w:val="auto"/>
          <w:lang w:val="de-DE"/>
        </w:rPr>
        <w:t xml:space="preserve">: </w:t>
      </w:r>
      <w:r w:rsidR="00C9561F" w:rsidRPr="00DA578D">
        <w:rPr>
          <w:color w:val="auto"/>
          <w:lang w:val="de-DE"/>
        </w:rPr>
        <w:t xml:space="preserve">„Wir </w:t>
      </w:r>
      <w:r w:rsidR="00473AD5" w:rsidRPr="00DA578D">
        <w:rPr>
          <w:color w:val="auto"/>
          <w:lang w:val="de-DE"/>
        </w:rPr>
        <w:t xml:space="preserve">haben auf Trends bei unseren Automobilmarken zurückgegriffen. Dunkle Farben an den Rädern und im unteren mechanischen Bereich der Maschinen, der obere Teil in Power Tan, um den Eindruck von Stärke zu unterstreichen“, erklärte </w:t>
      </w:r>
      <w:r w:rsidR="00701208" w:rsidRPr="00DA578D">
        <w:rPr>
          <w:color w:val="auto"/>
          <w:lang w:val="de-DE"/>
        </w:rPr>
        <w:t>David Wilkie, CNH Industrial Design Director.</w:t>
      </w:r>
      <w:r w:rsidR="0003097B" w:rsidRPr="00DA578D">
        <w:rPr>
          <w:color w:val="auto"/>
          <w:lang w:val="de-DE"/>
        </w:rPr>
        <w:t xml:space="preserve"> </w:t>
      </w:r>
      <w:r w:rsidR="00473AD5" w:rsidRPr="00DA578D">
        <w:rPr>
          <w:color w:val="auto"/>
          <w:lang w:val="de-DE"/>
        </w:rPr>
        <w:t>„Außerdem haben wir die Grafik sehr stark überarbeitet in Richtung eines sehr kräftigen und klaren 2D-Schriftzugs, der durch die reflektierende weiße Farbe auch bei Nacht gut zu sehen ist.“</w:t>
      </w:r>
    </w:p>
    <w:p w:rsidR="00511E1E" w:rsidRDefault="00511E1E">
      <w:pPr>
        <w:spacing w:line="240" w:lineRule="auto"/>
        <w:rPr>
          <w:color w:val="auto"/>
          <w:lang w:val="de-DE"/>
        </w:rPr>
      </w:pPr>
    </w:p>
    <w:p w:rsidR="00020BCA" w:rsidRPr="00DA578D" w:rsidRDefault="00020BCA" w:rsidP="00020BCA">
      <w:pPr>
        <w:pStyle w:val="01TESTO"/>
        <w:shd w:val="clear" w:color="auto" w:fill="FFFFFF" w:themeFill="background1"/>
        <w:spacing w:after="200"/>
        <w:jc w:val="both"/>
        <w:rPr>
          <w:color w:val="auto"/>
          <w:lang w:val="de-DE"/>
        </w:rPr>
      </w:pPr>
    </w:p>
    <w:p w:rsidR="00DA578D" w:rsidRPr="00DA578D" w:rsidRDefault="00DA578D" w:rsidP="00020BCA">
      <w:pPr>
        <w:pStyle w:val="01TESTO"/>
        <w:shd w:val="clear" w:color="auto" w:fill="FFFFFF" w:themeFill="background1"/>
        <w:spacing w:after="200"/>
        <w:jc w:val="both"/>
        <w:rPr>
          <w:color w:val="auto"/>
          <w:lang w:val="de-DE"/>
        </w:rPr>
      </w:pPr>
    </w:p>
    <w:tbl>
      <w:tblPr>
        <w:tblW w:w="8608" w:type="dxa"/>
        <w:tblCellMar>
          <w:left w:w="0" w:type="dxa"/>
          <w:right w:w="0" w:type="dxa"/>
        </w:tblCellMar>
        <w:tblLook w:val="04A0" w:firstRow="1" w:lastRow="0" w:firstColumn="1" w:lastColumn="0" w:noHBand="0" w:noVBand="1"/>
      </w:tblPr>
      <w:tblGrid>
        <w:gridCol w:w="1535"/>
        <w:gridCol w:w="1008"/>
        <w:gridCol w:w="1009"/>
        <w:gridCol w:w="1010"/>
        <w:gridCol w:w="1010"/>
        <w:gridCol w:w="1010"/>
        <w:gridCol w:w="1013"/>
        <w:gridCol w:w="1013"/>
      </w:tblGrid>
      <w:tr w:rsidR="00DA578D" w:rsidRPr="00DA578D" w:rsidTr="00511E1E">
        <w:trPr>
          <w:trHeight w:val="483"/>
        </w:trPr>
        <w:tc>
          <w:tcPr>
            <w:tcW w:w="15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A578D" w:rsidRPr="00DA578D" w:rsidRDefault="00DA578D" w:rsidP="00A44A2D">
            <w:pPr>
              <w:jc w:val="center"/>
              <w:rPr>
                <w:rFonts w:eastAsia="Calibri" w:cs="Arial"/>
                <w:b/>
                <w:bCs/>
                <w:sz w:val="24"/>
                <w:szCs w:val="24"/>
                <w:lang w:val="de-DE" w:eastAsia="es-ES"/>
              </w:rPr>
            </w:pPr>
            <w:r w:rsidRPr="00DA578D">
              <w:rPr>
                <w:b/>
                <w:bCs/>
                <w:sz w:val="24"/>
                <w:szCs w:val="24"/>
                <w:lang w:val="de-DE" w:eastAsia="es-ES"/>
              </w:rPr>
              <w:t> G-SERIE</w:t>
            </w:r>
          </w:p>
        </w:tc>
        <w:tc>
          <w:tcPr>
            <w:tcW w:w="1008" w:type="dxa"/>
            <w:tcBorders>
              <w:top w:val="single" w:sz="8" w:space="0" w:color="auto"/>
              <w:left w:val="single" w:sz="8" w:space="0" w:color="auto"/>
              <w:bottom w:val="single" w:sz="8" w:space="0" w:color="auto"/>
              <w:right w:val="single" w:sz="8" w:space="0" w:color="auto"/>
            </w:tcBorders>
            <w:vAlign w:val="center"/>
          </w:tcPr>
          <w:p w:rsidR="00DA578D" w:rsidRPr="00DA578D" w:rsidRDefault="00DA578D" w:rsidP="00A44A2D">
            <w:pPr>
              <w:jc w:val="center"/>
              <w:rPr>
                <w:b/>
                <w:bCs/>
                <w:sz w:val="24"/>
                <w:szCs w:val="24"/>
                <w:lang w:val="de-DE" w:eastAsia="es-ES"/>
              </w:rPr>
            </w:pPr>
            <w:r w:rsidRPr="00DA578D">
              <w:rPr>
                <w:b/>
                <w:bCs/>
                <w:sz w:val="24"/>
                <w:szCs w:val="24"/>
                <w:lang w:val="de-DE" w:eastAsia="es-ES"/>
              </w:rPr>
              <w:t>521G</w:t>
            </w:r>
          </w:p>
        </w:tc>
        <w:tc>
          <w:tcPr>
            <w:tcW w:w="1009" w:type="dxa"/>
            <w:tcBorders>
              <w:top w:val="single" w:sz="8" w:space="0" w:color="auto"/>
              <w:left w:val="single" w:sz="8" w:space="0" w:color="auto"/>
              <w:bottom w:val="single" w:sz="8" w:space="0" w:color="auto"/>
              <w:right w:val="single" w:sz="8" w:space="0" w:color="auto"/>
            </w:tcBorders>
            <w:vAlign w:val="center"/>
          </w:tcPr>
          <w:p w:rsidR="00DA578D" w:rsidRPr="00DA578D" w:rsidRDefault="00DA578D" w:rsidP="00A44A2D">
            <w:pPr>
              <w:jc w:val="center"/>
              <w:rPr>
                <w:b/>
                <w:bCs/>
                <w:sz w:val="24"/>
                <w:szCs w:val="24"/>
                <w:lang w:val="de-DE" w:eastAsia="es-ES"/>
              </w:rPr>
            </w:pPr>
            <w:r w:rsidRPr="00DA578D">
              <w:rPr>
                <w:b/>
                <w:bCs/>
                <w:sz w:val="24"/>
                <w:szCs w:val="24"/>
                <w:lang w:val="de-DE" w:eastAsia="es-ES"/>
              </w:rPr>
              <w:t>621G</w:t>
            </w:r>
          </w:p>
        </w:tc>
        <w:tc>
          <w:tcPr>
            <w:tcW w:w="1010" w:type="dxa"/>
            <w:tcBorders>
              <w:top w:val="single" w:sz="8" w:space="0" w:color="auto"/>
              <w:left w:val="single" w:sz="8" w:space="0" w:color="auto"/>
              <w:bottom w:val="single" w:sz="8" w:space="0" w:color="auto"/>
              <w:right w:val="single" w:sz="8" w:space="0" w:color="auto"/>
            </w:tcBorders>
            <w:vAlign w:val="center"/>
          </w:tcPr>
          <w:p w:rsidR="00DA578D" w:rsidRPr="00DA578D" w:rsidRDefault="00DA578D" w:rsidP="00A44A2D">
            <w:pPr>
              <w:jc w:val="center"/>
              <w:rPr>
                <w:b/>
                <w:bCs/>
                <w:sz w:val="24"/>
                <w:szCs w:val="24"/>
                <w:lang w:val="de-DE" w:eastAsia="es-ES"/>
              </w:rPr>
            </w:pPr>
            <w:r w:rsidRPr="00DA578D">
              <w:rPr>
                <w:b/>
                <w:bCs/>
                <w:sz w:val="24"/>
                <w:szCs w:val="24"/>
                <w:lang w:val="de-DE" w:eastAsia="es-ES"/>
              </w:rPr>
              <w:t>721G</w:t>
            </w:r>
          </w:p>
        </w:tc>
        <w:tc>
          <w:tcPr>
            <w:tcW w:w="1010" w:type="dxa"/>
            <w:tcBorders>
              <w:top w:val="single" w:sz="8" w:space="0" w:color="auto"/>
              <w:left w:val="single" w:sz="8" w:space="0" w:color="auto"/>
              <w:bottom w:val="single" w:sz="8" w:space="0" w:color="auto"/>
              <w:right w:val="single" w:sz="8" w:space="0" w:color="auto"/>
            </w:tcBorders>
            <w:vAlign w:val="center"/>
          </w:tcPr>
          <w:p w:rsidR="00DA578D" w:rsidRPr="00DA578D" w:rsidRDefault="00DA578D" w:rsidP="00A44A2D">
            <w:pPr>
              <w:jc w:val="center"/>
              <w:rPr>
                <w:b/>
                <w:bCs/>
                <w:sz w:val="24"/>
                <w:szCs w:val="24"/>
                <w:lang w:val="de-DE" w:eastAsia="es-ES"/>
              </w:rPr>
            </w:pPr>
            <w:r w:rsidRPr="00DA578D">
              <w:rPr>
                <w:b/>
                <w:bCs/>
                <w:sz w:val="24"/>
                <w:szCs w:val="24"/>
                <w:lang w:val="de-DE" w:eastAsia="es-ES"/>
              </w:rPr>
              <w:t>821G</w:t>
            </w:r>
          </w:p>
        </w:tc>
        <w:tc>
          <w:tcPr>
            <w:tcW w:w="1010" w:type="dxa"/>
            <w:tcBorders>
              <w:top w:val="single" w:sz="8" w:space="0" w:color="auto"/>
              <w:left w:val="single" w:sz="8" w:space="0" w:color="auto"/>
              <w:bottom w:val="single" w:sz="8" w:space="0" w:color="auto"/>
              <w:right w:val="single" w:sz="8" w:space="0" w:color="auto"/>
            </w:tcBorders>
            <w:vAlign w:val="center"/>
          </w:tcPr>
          <w:p w:rsidR="00DA578D" w:rsidRPr="00DA578D" w:rsidRDefault="00DA578D" w:rsidP="00A44A2D">
            <w:pPr>
              <w:jc w:val="center"/>
              <w:rPr>
                <w:b/>
                <w:bCs/>
                <w:sz w:val="24"/>
                <w:szCs w:val="24"/>
                <w:lang w:val="de-DE" w:eastAsia="es-ES"/>
              </w:rPr>
            </w:pPr>
            <w:r w:rsidRPr="00DA578D">
              <w:rPr>
                <w:b/>
                <w:bCs/>
                <w:sz w:val="24"/>
                <w:szCs w:val="24"/>
                <w:lang w:val="de-DE" w:eastAsia="es-ES"/>
              </w:rPr>
              <w:t>921G</w:t>
            </w:r>
          </w:p>
        </w:tc>
        <w:tc>
          <w:tcPr>
            <w:tcW w:w="1013" w:type="dxa"/>
            <w:tcBorders>
              <w:top w:val="single" w:sz="8" w:space="0" w:color="auto"/>
              <w:left w:val="single" w:sz="8" w:space="0" w:color="auto"/>
              <w:bottom w:val="single" w:sz="8" w:space="0" w:color="auto"/>
              <w:right w:val="single" w:sz="8" w:space="0" w:color="auto"/>
            </w:tcBorders>
            <w:vAlign w:val="center"/>
          </w:tcPr>
          <w:p w:rsidR="00DA578D" w:rsidRPr="00DA578D" w:rsidRDefault="00DA578D" w:rsidP="00A44A2D">
            <w:pPr>
              <w:jc w:val="center"/>
              <w:rPr>
                <w:b/>
                <w:bCs/>
                <w:sz w:val="24"/>
                <w:szCs w:val="24"/>
                <w:lang w:val="de-DE" w:eastAsia="es-ES"/>
              </w:rPr>
            </w:pPr>
            <w:r w:rsidRPr="00DA578D">
              <w:rPr>
                <w:b/>
                <w:bCs/>
                <w:sz w:val="24"/>
                <w:szCs w:val="24"/>
                <w:lang w:val="de-DE" w:eastAsia="es-ES"/>
              </w:rPr>
              <w:t>1021G</w:t>
            </w:r>
          </w:p>
        </w:tc>
        <w:tc>
          <w:tcPr>
            <w:tcW w:w="1013" w:type="dxa"/>
            <w:tcBorders>
              <w:top w:val="single" w:sz="8" w:space="0" w:color="auto"/>
              <w:left w:val="single" w:sz="8" w:space="0" w:color="auto"/>
              <w:bottom w:val="single" w:sz="4" w:space="0" w:color="auto"/>
              <w:right w:val="single" w:sz="8" w:space="0" w:color="auto"/>
            </w:tcBorders>
            <w:vAlign w:val="center"/>
          </w:tcPr>
          <w:p w:rsidR="00DA578D" w:rsidRPr="00DA578D" w:rsidRDefault="00DA578D" w:rsidP="00A44A2D">
            <w:pPr>
              <w:jc w:val="center"/>
              <w:rPr>
                <w:b/>
                <w:bCs/>
                <w:sz w:val="24"/>
                <w:szCs w:val="24"/>
                <w:lang w:val="de-DE" w:eastAsia="es-ES"/>
              </w:rPr>
            </w:pPr>
            <w:r w:rsidRPr="00DA578D">
              <w:rPr>
                <w:b/>
                <w:bCs/>
                <w:sz w:val="24"/>
                <w:szCs w:val="24"/>
                <w:lang w:val="de-DE" w:eastAsia="es-ES"/>
              </w:rPr>
              <w:t>1121G</w:t>
            </w:r>
          </w:p>
        </w:tc>
      </w:tr>
      <w:tr w:rsidR="00DA578D" w:rsidRPr="00DA578D" w:rsidTr="00511E1E">
        <w:trPr>
          <w:trHeight w:val="469"/>
        </w:trPr>
        <w:tc>
          <w:tcPr>
            <w:tcW w:w="1535" w:type="dxa"/>
            <w:tcBorders>
              <w:top w:val="single" w:sz="8" w:space="0" w:color="auto"/>
              <w:left w:val="single" w:sz="8" w:space="0" w:color="auto"/>
              <w:bottom w:val="nil"/>
              <w:right w:val="nil"/>
            </w:tcBorders>
            <w:shd w:val="clear" w:color="auto" w:fill="FFFFFF"/>
            <w:tcMar>
              <w:top w:w="0" w:type="dxa"/>
              <w:left w:w="70" w:type="dxa"/>
              <w:bottom w:w="0" w:type="dxa"/>
              <w:right w:w="70" w:type="dxa"/>
            </w:tcMar>
            <w:vAlign w:val="center"/>
            <w:hideMark/>
          </w:tcPr>
          <w:p w:rsidR="00DA578D" w:rsidRPr="00DA578D" w:rsidRDefault="00DA578D" w:rsidP="00DA578D">
            <w:pPr>
              <w:rPr>
                <w:rFonts w:ascii="Calibri" w:eastAsia="Calibri" w:hAnsi="Calibri" w:cs="Calibri"/>
                <w:sz w:val="22"/>
                <w:szCs w:val="22"/>
                <w:lang w:val="de-DE" w:eastAsia="es-ES"/>
              </w:rPr>
            </w:pPr>
            <w:r w:rsidRPr="00DA578D">
              <w:rPr>
                <w:lang w:val="de-DE" w:eastAsia="es-ES"/>
              </w:rPr>
              <w:t>Schaufelnutzlast</w:t>
            </w:r>
          </w:p>
        </w:tc>
        <w:tc>
          <w:tcPr>
            <w:tcW w:w="1008" w:type="dxa"/>
            <w:tcBorders>
              <w:top w:val="single" w:sz="8" w:space="0" w:color="auto"/>
              <w:left w:val="single" w:sz="8" w:space="0" w:color="auto"/>
              <w:bottom w:val="single" w:sz="4" w:space="0" w:color="auto"/>
              <w:right w:val="nil"/>
            </w:tcBorders>
            <w:shd w:val="clear" w:color="auto" w:fill="FFFFFF"/>
            <w:vAlign w:val="center"/>
          </w:tcPr>
          <w:p w:rsidR="00DA578D" w:rsidRPr="00DA578D" w:rsidRDefault="00DA578D" w:rsidP="00DA578D">
            <w:pPr>
              <w:jc w:val="center"/>
              <w:rPr>
                <w:lang w:val="de-DE" w:eastAsia="es-ES"/>
              </w:rPr>
            </w:pPr>
            <w:r w:rsidRPr="00DA578D">
              <w:rPr>
                <w:lang w:val="de-DE" w:eastAsia="es-ES"/>
              </w:rPr>
              <w:t>3,9 t</w:t>
            </w:r>
          </w:p>
        </w:tc>
        <w:tc>
          <w:tcPr>
            <w:tcW w:w="1009" w:type="dxa"/>
            <w:tcBorders>
              <w:top w:val="single" w:sz="8" w:space="0" w:color="auto"/>
              <w:left w:val="single" w:sz="8" w:space="0" w:color="auto"/>
              <w:bottom w:val="single" w:sz="4" w:space="0" w:color="auto"/>
              <w:right w:val="nil"/>
            </w:tcBorders>
            <w:shd w:val="clear" w:color="auto" w:fill="FFFFFF"/>
            <w:vAlign w:val="center"/>
          </w:tcPr>
          <w:p w:rsidR="00DA578D" w:rsidRPr="00DA578D" w:rsidRDefault="00DA578D" w:rsidP="00DA578D">
            <w:pPr>
              <w:jc w:val="center"/>
              <w:rPr>
                <w:lang w:val="de-DE" w:eastAsia="es-ES"/>
              </w:rPr>
            </w:pPr>
            <w:r w:rsidRPr="00DA578D">
              <w:rPr>
                <w:lang w:val="de-DE" w:eastAsia="es-ES"/>
              </w:rPr>
              <w:t>4,7 t</w:t>
            </w:r>
          </w:p>
        </w:tc>
        <w:tc>
          <w:tcPr>
            <w:tcW w:w="1010" w:type="dxa"/>
            <w:tcBorders>
              <w:top w:val="single" w:sz="8" w:space="0" w:color="auto"/>
              <w:left w:val="single" w:sz="8" w:space="0" w:color="auto"/>
              <w:bottom w:val="single" w:sz="4" w:space="0" w:color="auto"/>
              <w:right w:val="nil"/>
            </w:tcBorders>
            <w:shd w:val="clear" w:color="auto" w:fill="FFFFFF"/>
            <w:vAlign w:val="center"/>
          </w:tcPr>
          <w:p w:rsidR="00DA578D" w:rsidRPr="00DA578D" w:rsidRDefault="00DA578D" w:rsidP="00DA578D">
            <w:pPr>
              <w:jc w:val="center"/>
              <w:rPr>
                <w:lang w:val="de-DE" w:eastAsia="es-ES"/>
              </w:rPr>
            </w:pPr>
            <w:r w:rsidRPr="00DA578D">
              <w:rPr>
                <w:lang w:val="de-DE" w:eastAsia="es-ES"/>
              </w:rPr>
              <w:t>5,5 t</w:t>
            </w:r>
          </w:p>
        </w:tc>
        <w:tc>
          <w:tcPr>
            <w:tcW w:w="1010" w:type="dxa"/>
            <w:tcBorders>
              <w:top w:val="single" w:sz="8" w:space="0" w:color="auto"/>
              <w:left w:val="single" w:sz="8" w:space="0" w:color="auto"/>
              <w:bottom w:val="single" w:sz="4" w:space="0" w:color="auto"/>
              <w:right w:val="nil"/>
            </w:tcBorders>
            <w:shd w:val="clear" w:color="auto" w:fill="FFFFFF"/>
            <w:vAlign w:val="center"/>
          </w:tcPr>
          <w:p w:rsidR="00DA578D" w:rsidRPr="00DA578D" w:rsidRDefault="00DA578D" w:rsidP="00DA578D">
            <w:pPr>
              <w:jc w:val="center"/>
              <w:rPr>
                <w:lang w:val="de-DE" w:eastAsia="es-ES"/>
              </w:rPr>
            </w:pPr>
            <w:r w:rsidRPr="00DA578D">
              <w:rPr>
                <w:lang w:val="de-DE" w:eastAsia="es-ES"/>
              </w:rPr>
              <w:t>6,4 t</w:t>
            </w:r>
          </w:p>
        </w:tc>
        <w:tc>
          <w:tcPr>
            <w:tcW w:w="1010" w:type="dxa"/>
            <w:tcBorders>
              <w:top w:val="single" w:sz="8" w:space="0" w:color="auto"/>
              <w:left w:val="single" w:sz="8" w:space="0" w:color="auto"/>
              <w:bottom w:val="single" w:sz="4" w:space="0" w:color="auto"/>
              <w:right w:val="nil"/>
            </w:tcBorders>
            <w:shd w:val="clear" w:color="auto" w:fill="FFFFFF"/>
            <w:vAlign w:val="center"/>
          </w:tcPr>
          <w:p w:rsidR="00DA578D" w:rsidRPr="00DA578D" w:rsidRDefault="00DA578D" w:rsidP="00DA578D">
            <w:pPr>
              <w:jc w:val="center"/>
              <w:rPr>
                <w:lang w:val="de-DE" w:eastAsia="es-ES"/>
              </w:rPr>
            </w:pPr>
            <w:r w:rsidRPr="00DA578D">
              <w:rPr>
                <w:lang w:val="de-DE" w:eastAsia="es-ES"/>
              </w:rPr>
              <w:t xml:space="preserve">7,5 t </w:t>
            </w:r>
          </w:p>
        </w:tc>
        <w:tc>
          <w:tcPr>
            <w:tcW w:w="1013" w:type="dxa"/>
            <w:tcBorders>
              <w:top w:val="single" w:sz="8" w:space="0" w:color="auto"/>
              <w:left w:val="single" w:sz="8" w:space="0" w:color="auto"/>
              <w:bottom w:val="single" w:sz="4" w:space="0" w:color="auto"/>
              <w:right w:val="single" w:sz="4" w:space="0" w:color="auto"/>
            </w:tcBorders>
            <w:shd w:val="clear" w:color="auto" w:fill="FFFFFF"/>
            <w:vAlign w:val="center"/>
          </w:tcPr>
          <w:p w:rsidR="00DA578D" w:rsidRPr="00DA578D" w:rsidRDefault="00DA578D" w:rsidP="00DA578D">
            <w:pPr>
              <w:jc w:val="center"/>
              <w:rPr>
                <w:lang w:val="de-DE"/>
              </w:rPr>
            </w:pPr>
            <w:r w:rsidRPr="00DA578D">
              <w:rPr>
                <w:lang w:val="de-DE" w:eastAsia="es-ES"/>
              </w:rPr>
              <w:t>9,5 t</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DA578D" w:rsidRPr="00DA578D" w:rsidRDefault="00DA578D" w:rsidP="00DA578D">
            <w:pPr>
              <w:jc w:val="center"/>
              <w:rPr>
                <w:lang w:val="de-DE"/>
              </w:rPr>
            </w:pPr>
            <w:r w:rsidRPr="00DA578D">
              <w:rPr>
                <w:lang w:val="de-DE" w:eastAsia="es-ES"/>
              </w:rPr>
              <w:t xml:space="preserve">10,2 t </w:t>
            </w:r>
          </w:p>
        </w:tc>
      </w:tr>
      <w:tr w:rsidR="00DA578D" w:rsidRPr="00DA578D" w:rsidTr="00511E1E">
        <w:trPr>
          <w:trHeight w:val="547"/>
        </w:trPr>
        <w:tc>
          <w:tcPr>
            <w:tcW w:w="1535" w:type="dxa"/>
            <w:tcBorders>
              <w:top w:val="single" w:sz="8" w:space="0" w:color="auto"/>
              <w:left w:val="single" w:sz="8" w:space="0" w:color="auto"/>
              <w:bottom w:val="single" w:sz="8" w:space="0" w:color="000000"/>
              <w:right w:val="single" w:sz="4" w:space="0" w:color="auto"/>
            </w:tcBorders>
            <w:shd w:val="clear" w:color="auto" w:fill="FFFFFF"/>
            <w:tcMar>
              <w:top w:w="0" w:type="dxa"/>
              <w:left w:w="70" w:type="dxa"/>
              <w:bottom w:w="0" w:type="dxa"/>
              <w:right w:w="70" w:type="dxa"/>
            </w:tcMar>
            <w:vAlign w:val="center"/>
            <w:hideMark/>
          </w:tcPr>
          <w:p w:rsidR="00DA578D" w:rsidRPr="00DA578D" w:rsidRDefault="00DA578D" w:rsidP="00DA578D">
            <w:pPr>
              <w:rPr>
                <w:rFonts w:ascii="Calibri" w:eastAsia="Calibri" w:hAnsi="Calibri" w:cs="Calibri"/>
                <w:sz w:val="22"/>
                <w:szCs w:val="22"/>
                <w:lang w:val="de-DE" w:eastAsia="es-ES"/>
              </w:rPr>
            </w:pPr>
            <w:r w:rsidRPr="00DA578D">
              <w:rPr>
                <w:lang w:val="de-DE" w:eastAsia="es-ES"/>
              </w:rPr>
              <w:t xml:space="preserve">Schaufelinhalt </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DA578D" w:rsidRPr="00DA578D" w:rsidRDefault="00DA578D" w:rsidP="00DA578D">
            <w:pPr>
              <w:jc w:val="center"/>
              <w:rPr>
                <w:szCs w:val="19"/>
                <w:lang w:val="de-DE" w:eastAsia="es-ES"/>
              </w:rPr>
            </w:pPr>
            <w:r w:rsidRPr="00DA578D">
              <w:rPr>
                <w:szCs w:val="19"/>
                <w:lang w:val="de-DE" w:eastAsia="es-ES"/>
              </w:rPr>
              <w:t>2,1 m</w:t>
            </w:r>
            <w:r w:rsidRPr="00DA578D">
              <w:rPr>
                <w:rFonts w:cs="Arial"/>
                <w:bCs/>
                <w:color w:val="252525"/>
                <w:sz w:val="24"/>
                <w:szCs w:val="19"/>
                <w:shd w:val="clear" w:color="auto" w:fill="FFFFFF"/>
                <w:lang w:val="de-DE"/>
              </w:rPr>
              <w:t>³</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DA578D" w:rsidRPr="00DA578D" w:rsidRDefault="00DA578D" w:rsidP="00DA578D">
            <w:pPr>
              <w:jc w:val="center"/>
              <w:rPr>
                <w:lang w:val="de-DE" w:eastAsia="es-ES"/>
              </w:rPr>
            </w:pPr>
            <w:r w:rsidRPr="00DA578D">
              <w:rPr>
                <w:szCs w:val="19"/>
                <w:lang w:val="de-DE" w:eastAsia="es-ES"/>
              </w:rPr>
              <w:t>2,3 m</w:t>
            </w:r>
            <w:r w:rsidRPr="00DA578D">
              <w:rPr>
                <w:rFonts w:cs="Arial"/>
                <w:bCs/>
                <w:color w:val="252525"/>
                <w:sz w:val="24"/>
                <w:szCs w:val="19"/>
                <w:shd w:val="clear" w:color="auto" w:fill="FFFFFF"/>
                <w:lang w:val="de-DE"/>
              </w:rPr>
              <w:t>³</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A578D" w:rsidRPr="00DA578D" w:rsidRDefault="00DA578D" w:rsidP="00DA578D">
            <w:pPr>
              <w:jc w:val="center"/>
              <w:rPr>
                <w:lang w:val="de-DE" w:eastAsia="es-ES"/>
              </w:rPr>
            </w:pPr>
            <w:r w:rsidRPr="00DA578D">
              <w:rPr>
                <w:szCs w:val="19"/>
                <w:lang w:val="de-DE" w:eastAsia="es-ES"/>
              </w:rPr>
              <w:t>2,7 m</w:t>
            </w:r>
            <w:r w:rsidRPr="00DA578D">
              <w:rPr>
                <w:rFonts w:cs="Arial"/>
                <w:bCs/>
                <w:color w:val="252525"/>
                <w:sz w:val="24"/>
                <w:szCs w:val="19"/>
                <w:shd w:val="clear" w:color="auto" w:fill="FFFFFF"/>
                <w:lang w:val="de-DE"/>
              </w:rPr>
              <w:t>³</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A578D" w:rsidRPr="00DA578D" w:rsidRDefault="00DA578D" w:rsidP="00DA578D">
            <w:pPr>
              <w:jc w:val="center"/>
              <w:rPr>
                <w:lang w:val="de-DE" w:eastAsia="es-ES"/>
              </w:rPr>
            </w:pPr>
            <w:r w:rsidRPr="00DA578D">
              <w:rPr>
                <w:szCs w:val="19"/>
                <w:lang w:val="de-DE" w:eastAsia="es-ES"/>
              </w:rPr>
              <w:t>3,6 m</w:t>
            </w:r>
            <w:r w:rsidRPr="00DA578D">
              <w:rPr>
                <w:rFonts w:cs="Arial"/>
                <w:bCs/>
                <w:color w:val="252525"/>
                <w:sz w:val="24"/>
                <w:szCs w:val="19"/>
                <w:shd w:val="clear" w:color="auto" w:fill="FFFFFF"/>
                <w:lang w:val="de-DE"/>
              </w:rPr>
              <w:t>³</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A578D" w:rsidRPr="00DA578D" w:rsidRDefault="00DA578D" w:rsidP="00DA578D">
            <w:pPr>
              <w:jc w:val="center"/>
              <w:rPr>
                <w:lang w:val="de-DE" w:eastAsia="es-ES"/>
              </w:rPr>
            </w:pPr>
            <w:r w:rsidRPr="00DA578D">
              <w:rPr>
                <w:szCs w:val="19"/>
                <w:lang w:val="de-DE" w:eastAsia="es-ES"/>
              </w:rPr>
              <w:t>4,0 m</w:t>
            </w:r>
            <w:r w:rsidRPr="00DA578D">
              <w:rPr>
                <w:rFonts w:cs="Arial"/>
                <w:bCs/>
                <w:color w:val="252525"/>
                <w:sz w:val="24"/>
                <w:szCs w:val="19"/>
                <w:shd w:val="clear" w:color="auto" w:fill="FFFFFF"/>
                <w:lang w:val="de-DE"/>
              </w:rPr>
              <w:t>³</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DA578D" w:rsidRPr="00DA578D" w:rsidRDefault="00DA578D" w:rsidP="00DA578D">
            <w:pPr>
              <w:jc w:val="center"/>
              <w:rPr>
                <w:lang w:val="de-DE"/>
              </w:rPr>
            </w:pPr>
            <w:r w:rsidRPr="00DA578D">
              <w:rPr>
                <w:szCs w:val="19"/>
                <w:lang w:val="de-DE" w:eastAsia="es-ES"/>
              </w:rPr>
              <w:t>4,4 m</w:t>
            </w:r>
            <w:r w:rsidRPr="00DA578D">
              <w:rPr>
                <w:rFonts w:cs="Arial"/>
                <w:bCs/>
                <w:color w:val="252525"/>
                <w:sz w:val="24"/>
                <w:szCs w:val="19"/>
                <w:shd w:val="clear" w:color="auto" w:fill="FFFFFF"/>
                <w:lang w:val="de-DE"/>
              </w:rPr>
              <w:t>³</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DA578D" w:rsidRPr="00DA578D" w:rsidRDefault="00DA578D" w:rsidP="00DA578D">
            <w:pPr>
              <w:jc w:val="center"/>
              <w:rPr>
                <w:lang w:val="de-DE"/>
              </w:rPr>
            </w:pPr>
            <w:r w:rsidRPr="00DA578D">
              <w:rPr>
                <w:szCs w:val="19"/>
                <w:lang w:val="de-DE" w:eastAsia="es-ES"/>
              </w:rPr>
              <w:t>5,0 m</w:t>
            </w:r>
            <w:r w:rsidRPr="00DA578D">
              <w:rPr>
                <w:rFonts w:cs="Arial"/>
                <w:bCs/>
                <w:color w:val="252525"/>
                <w:sz w:val="24"/>
                <w:szCs w:val="19"/>
                <w:shd w:val="clear" w:color="auto" w:fill="FFFFFF"/>
                <w:lang w:val="de-DE"/>
              </w:rPr>
              <w:t>³</w:t>
            </w:r>
          </w:p>
        </w:tc>
      </w:tr>
      <w:tr w:rsidR="00DA578D" w:rsidRPr="00DA578D" w:rsidTr="00511E1E">
        <w:trPr>
          <w:trHeight w:val="541"/>
        </w:trPr>
        <w:tc>
          <w:tcPr>
            <w:tcW w:w="1535"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tcPr>
          <w:p w:rsidR="00DA578D" w:rsidRPr="00DA578D" w:rsidRDefault="00DA578D" w:rsidP="00DA578D">
            <w:pPr>
              <w:rPr>
                <w:rFonts w:eastAsia="Calibri" w:cs="Arial"/>
                <w:szCs w:val="19"/>
                <w:lang w:val="de-DE" w:eastAsia="es-ES"/>
              </w:rPr>
            </w:pPr>
            <w:r w:rsidRPr="00DA578D">
              <w:rPr>
                <w:lang w:val="de-DE" w:eastAsia="es-ES"/>
              </w:rPr>
              <w:t>Leistung</w:t>
            </w:r>
          </w:p>
        </w:tc>
        <w:tc>
          <w:tcPr>
            <w:tcW w:w="1008" w:type="dxa"/>
            <w:tcBorders>
              <w:top w:val="nil"/>
              <w:left w:val="single" w:sz="8" w:space="0" w:color="auto"/>
              <w:bottom w:val="single" w:sz="8" w:space="0" w:color="auto"/>
              <w:right w:val="single" w:sz="4" w:space="0" w:color="auto"/>
            </w:tcBorders>
            <w:shd w:val="clear" w:color="auto" w:fill="FFFFFF"/>
            <w:vAlign w:val="center"/>
          </w:tcPr>
          <w:p w:rsidR="00DA578D" w:rsidRPr="00DA578D" w:rsidRDefault="00DA578D" w:rsidP="00B11807">
            <w:pPr>
              <w:jc w:val="center"/>
              <w:rPr>
                <w:lang w:val="de-DE" w:eastAsia="es-ES"/>
              </w:rPr>
            </w:pPr>
            <w:r w:rsidRPr="00DA578D">
              <w:rPr>
                <w:lang w:val="de-DE" w:eastAsia="es-ES"/>
              </w:rPr>
              <w:t xml:space="preserve">142 </w:t>
            </w:r>
            <w:r w:rsidR="00B11807">
              <w:rPr>
                <w:lang w:val="de-DE" w:eastAsia="es-ES"/>
              </w:rPr>
              <w:t>hp</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DA578D" w:rsidRPr="00DA578D" w:rsidRDefault="00DA578D" w:rsidP="00B11807">
            <w:pPr>
              <w:jc w:val="center"/>
              <w:rPr>
                <w:lang w:val="de-DE" w:eastAsia="es-ES"/>
              </w:rPr>
            </w:pPr>
            <w:r w:rsidRPr="00DA578D">
              <w:rPr>
                <w:lang w:val="de-DE" w:eastAsia="es-ES"/>
              </w:rPr>
              <w:t xml:space="preserve">172 </w:t>
            </w:r>
            <w:r w:rsidR="00B11807">
              <w:rPr>
                <w:lang w:val="de-DE" w:eastAsia="es-ES"/>
              </w:rPr>
              <w:t>hp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A578D" w:rsidRPr="00DA578D" w:rsidRDefault="00DA578D" w:rsidP="00B11807">
            <w:pPr>
              <w:jc w:val="center"/>
              <w:rPr>
                <w:lang w:val="de-DE" w:eastAsia="es-ES"/>
              </w:rPr>
            </w:pPr>
            <w:r w:rsidRPr="00DA578D">
              <w:rPr>
                <w:lang w:val="de-DE" w:eastAsia="es-ES"/>
              </w:rPr>
              <w:t xml:space="preserve">195 </w:t>
            </w:r>
            <w:r w:rsidR="00B11807">
              <w:rPr>
                <w:lang w:val="de-DE" w:eastAsia="es-ES"/>
              </w:rPr>
              <w:t>hp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A578D" w:rsidRPr="00DA578D" w:rsidRDefault="00DA578D" w:rsidP="00B11807">
            <w:pPr>
              <w:jc w:val="center"/>
              <w:rPr>
                <w:lang w:val="de-DE" w:eastAsia="es-ES"/>
              </w:rPr>
            </w:pPr>
            <w:r w:rsidRPr="00DA578D">
              <w:rPr>
                <w:lang w:val="de-DE" w:eastAsia="es-ES"/>
              </w:rPr>
              <w:t xml:space="preserve">230 </w:t>
            </w:r>
            <w:r w:rsidR="00B11807">
              <w:rPr>
                <w:lang w:val="de-DE" w:eastAsia="es-ES"/>
              </w:rPr>
              <w:t>hp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A578D" w:rsidRPr="00DA578D" w:rsidRDefault="00DA578D" w:rsidP="00B11807">
            <w:pPr>
              <w:jc w:val="center"/>
              <w:rPr>
                <w:lang w:val="de-DE" w:eastAsia="es-ES"/>
              </w:rPr>
            </w:pPr>
            <w:r w:rsidRPr="00DA578D">
              <w:rPr>
                <w:lang w:val="de-DE" w:eastAsia="es-ES"/>
              </w:rPr>
              <w:t xml:space="preserve">255 </w:t>
            </w:r>
            <w:r w:rsidR="00B11807">
              <w:rPr>
                <w:lang w:val="de-DE" w:eastAsia="es-ES"/>
              </w:rPr>
              <w:t>hp</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DA578D" w:rsidRPr="00DA578D" w:rsidRDefault="00DA578D" w:rsidP="00B11807">
            <w:pPr>
              <w:jc w:val="center"/>
              <w:rPr>
                <w:lang w:val="de-DE" w:eastAsia="es-ES"/>
              </w:rPr>
            </w:pPr>
            <w:r w:rsidRPr="00DA578D">
              <w:rPr>
                <w:lang w:val="de-DE" w:eastAsia="es-ES"/>
              </w:rPr>
              <w:t xml:space="preserve">320 </w:t>
            </w:r>
            <w:r w:rsidR="00B11807">
              <w:rPr>
                <w:lang w:val="de-DE" w:eastAsia="es-ES"/>
              </w:rPr>
              <w:t>hp</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DA578D" w:rsidRPr="00DA578D" w:rsidRDefault="00DA578D" w:rsidP="00B11807">
            <w:pPr>
              <w:jc w:val="center"/>
              <w:rPr>
                <w:lang w:val="de-DE" w:eastAsia="es-ES"/>
              </w:rPr>
            </w:pPr>
            <w:r w:rsidRPr="00DA578D">
              <w:rPr>
                <w:lang w:val="de-DE" w:eastAsia="es-ES"/>
              </w:rPr>
              <w:t xml:space="preserve">347 </w:t>
            </w:r>
            <w:r w:rsidR="00B11807">
              <w:rPr>
                <w:lang w:val="de-DE" w:eastAsia="es-ES"/>
              </w:rPr>
              <w:t>hp</w:t>
            </w:r>
          </w:p>
        </w:tc>
      </w:tr>
      <w:tr w:rsidR="00DA578D" w:rsidRPr="00DA578D" w:rsidTr="00511E1E">
        <w:trPr>
          <w:trHeight w:val="974"/>
        </w:trPr>
        <w:tc>
          <w:tcPr>
            <w:tcW w:w="1535"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rsidR="00DA578D" w:rsidRPr="00DA578D" w:rsidRDefault="00DA578D" w:rsidP="00DA578D">
            <w:pPr>
              <w:rPr>
                <w:rFonts w:ascii="Calibri" w:eastAsia="Calibri" w:hAnsi="Calibri" w:cs="Calibri"/>
                <w:sz w:val="22"/>
                <w:szCs w:val="22"/>
                <w:lang w:val="de-DE" w:eastAsia="es-ES"/>
              </w:rPr>
            </w:pPr>
            <w:r w:rsidRPr="00DA578D">
              <w:rPr>
                <w:lang w:val="de-DE" w:eastAsia="es-ES"/>
              </w:rPr>
              <w:t>Gewicht</w:t>
            </w:r>
          </w:p>
        </w:tc>
        <w:tc>
          <w:tcPr>
            <w:tcW w:w="1008" w:type="dxa"/>
            <w:tcBorders>
              <w:top w:val="nil"/>
              <w:left w:val="single" w:sz="8" w:space="0" w:color="auto"/>
              <w:bottom w:val="single" w:sz="8" w:space="0" w:color="auto"/>
              <w:right w:val="single" w:sz="4" w:space="0" w:color="auto"/>
            </w:tcBorders>
            <w:shd w:val="clear" w:color="auto" w:fill="FFFFFF"/>
            <w:vAlign w:val="center"/>
          </w:tcPr>
          <w:p w:rsidR="00DA578D" w:rsidRPr="00DA578D" w:rsidRDefault="00DA578D" w:rsidP="00DA578D">
            <w:pPr>
              <w:jc w:val="center"/>
              <w:rPr>
                <w:lang w:val="de-DE" w:eastAsia="es-ES"/>
              </w:rPr>
            </w:pPr>
            <w:r w:rsidRPr="00DA578D">
              <w:rPr>
                <w:lang w:val="de-DE" w:eastAsia="es-ES"/>
              </w:rPr>
              <w:t>12,2 t</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tcPr>
          <w:p w:rsidR="00DA578D" w:rsidRPr="00DA578D" w:rsidRDefault="00DA578D" w:rsidP="00DA578D">
            <w:pPr>
              <w:jc w:val="center"/>
              <w:rPr>
                <w:lang w:val="de-DE" w:eastAsia="es-ES"/>
              </w:rPr>
            </w:pPr>
            <w:r w:rsidRPr="00DA578D">
              <w:rPr>
                <w:lang w:val="de-DE" w:eastAsia="es-ES"/>
              </w:rPr>
              <w:t>14,2 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A578D" w:rsidRPr="00DA578D" w:rsidRDefault="00DA578D" w:rsidP="00DA578D">
            <w:pPr>
              <w:jc w:val="center"/>
              <w:rPr>
                <w:lang w:val="de-DE" w:eastAsia="es-ES"/>
              </w:rPr>
            </w:pPr>
            <w:r w:rsidRPr="00DA578D">
              <w:rPr>
                <w:lang w:val="de-DE" w:eastAsia="es-ES"/>
              </w:rPr>
              <w:t>16,2 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A578D" w:rsidRPr="00DA578D" w:rsidRDefault="00DA578D" w:rsidP="00DA578D">
            <w:pPr>
              <w:jc w:val="center"/>
              <w:rPr>
                <w:lang w:val="de-DE" w:eastAsia="es-ES"/>
              </w:rPr>
            </w:pPr>
            <w:r w:rsidRPr="00DA578D">
              <w:rPr>
                <w:lang w:val="de-DE" w:eastAsia="es-ES"/>
              </w:rPr>
              <w:t>19,4 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A578D" w:rsidRPr="00DA578D" w:rsidRDefault="00DA578D" w:rsidP="00DA578D">
            <w:pPr>
              <w:jc w:val="center"/>
              <w:rPr>
                <w:lang w:val="de-DE" w:eastAsia="es-ES"/>
              </w:rPr>
            </w:pPr>
            <w:r w:rsidRPr="00DA578D">
              <w:rPr>
                <w:lang w:val="de-DE" w:eastAsia="es-ES"/>
              </w:rPr>
              <w:t>21,7 t</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DA578D" w:rsidRPr="00DA578D" w:rsidRDefault="00DA578D" w:rsidP="00DA578D">
            <w:pPr>
              <w:jc w:val="center"/>
              <w:rPr>
                <w:lang w:val="de-DE" w:eastAsia="es-ES"/>
              </w:rPr>
            </w:pPr>
            <w:r w:rsidRPr="00DA578D">
              <w:rPr>
                <w:lang w:val="de-DE" w:eastAsia="es-ES"/>
              </w:rPr>
              <w:t>27,9 t</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DA578D" w:rsidRPr="00DA578D" w:rsidRDefault="00DA578D" w:rsidP="00DA578D">
            <w:pPr>
              <w:jc w:val="center"/>
              <w:rPr>
                <w:lang w:val="de-DE" w:eastAsia="es-ES"/>
              </w:rPr>
            </w:pPr>
            <w:r w:rsidRPr="00DA578D">
              <w:rPr>
                <w:lang w:val="de-DE" w:eastAsia="es-ES"/>
              </w:rPr>
              <w:t>30,0 t</w:t>
            </w:r>
          </w:p>
        </w:tc>
      </w:tr>
    </w:tbl>
    <w:p w:rsidR="00B11807" w:rsidRDefault="00B11807">
      <w:pPr>
        <w:spacing w:line="240" w:lineRule="auto"/>
        <w:rPr>
          <w:szCs w:val="19"/>
          <w:lang w:val="de-DE"/>
        </w:rPr>
      </w:pPr>
    </w:p>
    <w:p w:rsidR="00CF5319" w:rsidRPr="00DA578D" w:rsidRDefault="00CF5319">
      <w:pPr>
        <w:spacing w:line="240" w:lineRule="auto"/>
        <w:rPr>
          <w:rFonts w:cs="Arial"/>
          <w:szCs w:val="19"/>
          <w:lang w:val="de-DE"/>
        </w:rPr>
      </w:pPr>
    </w:p>
    <w:p w:rsidR="00473AD5" w:rsidRPr="00DA578D" w:rsidRDefault="00473AD5" w:rsidP="00473AD5">
      <w:pPr>
        <w:pStyle w:val="style2"/>
        <w:spacing w:before="0" w:beforeAutospacing="0" w:after="0" w:afterAutospacing="0" w:line="300" w:lineRule="exact"/>
        <w:rPr>
          <w:sz w:val="19"/>
          <w:szCs w:val="19"/>
          <w:lang w:val="de-DE"/>
        </w:rPr>
      </w:pPr>
      <w:r w:rsidRPr="00DA578D">
        <w:rPr>
          <w:sz w:val="19"/>
          <w:szCs w:val="19"/>
          <w:lang w:val="de-DE"/>
        </w:rPr>
        <w:t>Von unserer Website können Sie Texte, Videos und Bilddateien in hoher Auflösung (JPG 300 DPI, CMYK) zu dieser Pressemeldung herunterladen</w:t>
      </w:r>
      <w:r w:rsidRPr="00DA578D">
        <w:rPr>
          <w:sz w:val="19"/>
          <w:szCs w:val="19"/>
          <w:lang w:val="de-DE" w:eastAsia="it-IT"/>
        </w:rPr>
        <w:t xml:space="preserve">: </w:t>
      </w:r>
      <w:hyperlink r:id="rId10" w:history="1">
        <w:r w:rsidRPr="00DA578D">
          <w:rPr>
            <w:rStyle w:val="Hipervnculo"/>
            <w:sz w:val="19"/>
            <w:szCs w:val="19"/>
            <w:lang w:val="de-DE"/>
          </w:rPr>
          <w:t>www.CASEcetools.com/press-kit</w:t>
        </w:r>
      </w:hyperlink>
    </w:p>
    <w:p w:rsidR="00473AD5" w:rsidRPr="00DA578D" w:rsidRDefault="00473AD5" w:rsidP="00473AD5">
      <w:pPr>
        <w:pStyle w:val="style2"/>
        <w:spacing w:before="0" w:beforeAutospacing="0" w:after="0" w:afterAutospacing="0" w:line="300" w:lineRule="exact"/>
        <w:rPr>
          <w:sz w:val="19"/>
          <w:szCs w:val="19"/>
          <w:lang w:val="de-DE"/>
        </w:rPr>
      </w:pPr>
    </w:p>
    <w:p w:rsidR="00473AD5" w:rsidRPr="00DA578D" w:rsidRDefault="00473AD5" w:rsidP="00473AD5">
      <w:pPr>
        <w:pStyle w:val="style2"/>
        <w:spacing w:before="0" w:beforeAutospacing="0" w:after="0" w:afterAutospacing="0" w:line="300" w:lineRule="exact"/>
        <w:rPr>
          <w:sz w:val="19"/>
          <w:szCs w:val="19"/>
          <w:lang w:val="de-DE"/>
        </w:rPr>
      </w:pPr>
    </w:p>
    <w:p w:rsidR="00473AD5" w:rsidRPr="00DA578D" w:rsidRDefault="00473AD5" w:rsidP="00473AD5">
      <w:pPr>
        <w:pStyle w:val="style2"/>
        <w:spacing w:before="0" w:beforeAutospacing="0" w:after="0" w:afterAutospacing="0" w:line="300" w:lineRule="exact"/>
        <w:rPr>
          <w:b/>
          <w:lang w:val="de-DE"/>
        </w:rPr>
      </w:pPr>
      <w:r w:rsidRPr="00DA578D">
        <w:rPr>
          <w:b/>
          <w:sz w:val="19"/>
          <w:szCs w:val="19"/>
          <w:lang w:val="de-DE"/>
        </w:rPr>
        <w:t>Folgen Sie CASE auf:</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473AD5" w:rsidRPr="00DA578D" w:rsidTr="00C41044">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473AD5" w:rsidRPr="00DA578D" w:rsidTr="00C41044">
              <w:trPr>
                <w:trHeight w:val="442"/>
                <w:tblCellSpacing w:w="0" w:type="dxa"/>
              </w:trPr>
              <w:tc>
                <w:tcPr>
                  <w:tcW w:w="570" w:type="dxa"/>
                  <w:vAlign w:val="center"/>
                  <w:hideMark/>
                </w:tcPr>
                <w:p w:rsidR="00473AD5" w:rsidRPr="00DA578D" w:rsidRDefault="00B11807" w:rsidP="00C41044">
                  <w:pPr>
                    <w:rPr>
                      <w:rFonts w:ascii="Calibri" w:eastAsia="Calibri" w:hAnsi="Calibri"/>
                      <w:sz w:val="22"/>
                      <w:szCs w:val="22"/>
                      <w:lang w:val="de-DE"/>
                    </w:rPr>
                  </w:pPr>
                  <w:hyperlink r:id="rId11" w:history="1"/>
                  <w:r w:rsidR="00473AD5" w:rsidRPr="00DA578D">
                    <w:rPr>
                      <w:noProof/>
                      <w:lang w:val="es-ES" w:eastAsia="es-ES"/>
                    </w:rPr>
                    <w:drawing>
                      <wp:inline distT="0" distB="0" distL="0" distR="0">
                        <wp:extent cx="189865" cy="189865"/>
                        <wp:effectExtent l="0" t="0" r="635" b="635"/>
                        <wp:docPr id="1" name="Picture 1" descr="F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570" w:type="dxa"/>
                  <w:vAlign w:val="center"/>
                  <w:hideMark/>
                </w:tcPr>
                <w:p w:rsidR="00473AD5" w:rsidRPr="00DA578D" w:rsidRDefault="00473AD5" w:rsidP="00C41044">
                  <w:pPr>
                    <w:rPr>
                      <w:rFonts w:ascii="Calibri" w:eastAsia="Calibri" w:hAnsi="Calibri"/>
                      <w:sz w:val="22"/>
                      <w:szCs w:val="22"/>
                      <w:lang w:val="de-DE"/>
                    </w:rPr>
                  </w:pPr>
                  <w:r w:rsidRPr="00DA578D">
                    <w:rPr>
                      <w:rFonts w:ascii="Times New Roman" w:hAnsi="Times New Roman"/>
                      <w:noProof/>
                      <w:color w:val="0000FF"/>
                      <w:sz w:val="24"/>
                      <w:szCs w:val="24"/>
                      <w:lang w:val="es-ES" w:eastAsia="es-ES"/>
                    </w:rPr>
                    <w:drawing>
                      <wp:inline distT="0" distB="0" distL="0" distR="0">
                        <wp:extent cx="189865" cy="189865"/>
                        <wp:effectExtent l="0" t="0" r="635" b="635"/>
                        <wp:docPr id="2" name="Picture 2" descr="cid:image002.gif@01D123A8.097F989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570" w:type="dxa"/>
                  <w:vAlign w:val="center"/>
                  <w:hideMark/>
                </w:tcPr>
                <w:p w:rsidR="00473AD5" w:rsidRPr="00DA578D" w:rsidRDefault="00473AD5" w:rsidP="00C41044">
                  <w:pPr>
                    <w:rPr>
                      <w:rFonts w:ascii="Calibri" w:eastAsia="Calibri" w:hAnsi="Calibri"/>
                      <w:sz w:val="22"/>
                      <w:szCs w:val="22"/>
                      <w:lang w:val="de-DE"/>
                    </w:rPr>
                  </w:pPr>
                  <w:r w:rsidRPr="00DA578D">
                    <w:rPr>
                      <w:rFonts w:ascii="Times New Roman" w:hAnsi="Times New Roman"/>
                      <w:noProof/>
                      <w:color w:val="0000FF"/>
                      <w:sz w:val="24"/>
                      <w:szCs w:val="24"/>
                      <w:lang w:val="es-ES" w:eastAsia="es-ES"/>
                    </w:rPr>
                    <w:drawing>
                      <wp:inline distT="0" distB="0" distL="0" distR="0">
                        <wp:extent cx="189865" cy="189865"/>
                        <wp:effectExtent l="0" t="0" r="635" b="635"/>
                        <wp:docPr id="3" name="Picture 3" descr="cid:image003.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570" w:type="dxa"/>
                  <w:vAlign w:val="center"/>
                  <w:hideMark/>
                </w:tcPr>
                <w:p w:rsidR="00473AD5" w:rsidRPr="00DA578D" w:rsidRDefault="00473AD5" w:rsidP="00C41044">
                  <w:pPr>
                    <w:rPr>
                      <w:rFonts w:ascii="Calibri" w:eastAsia="Calibri" w:hAnsi="Calibri"/>
                      <w:sz w:val="22"/>
                      <w:szCs w:val="22"/>
                      <w:lang w:val="de-DE"/>
                    </w:rPr>
                  </w:pPr>
                  <w:r w:rsidRPr="00DA578D">
                    <w:rPr>
                      <w:rFonts w:ascii="Times New Roman" w:hAnsi="Times New Roman"/>
                      <w:noProof/>
                      <w:color w:val="0000FF"/>
                      <w:sz w:val="24"/>
                      <w:szCs w:val="24"/>
                      <w:lang w:val="es-ES" w:eastAsia="es-ES"/>
                    </w:rPr>
                    <w:drawing>
                      <wp:inline distT="0" distB="0" distL="0" distR="0">
                        <wp:extent cx="189865" cy="189865"/>
                        <wp:effectExtent l="0" t="0" r="635" b="635"/>
                        <wp:docPr id="4" name="Picture 4" descr="cid:image004.gif@01D123A8.097F989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r>
          </w:tbl>
          <w:p w:rsidR="00473AD5" w:rsidRPr="00DA578D" w:rsidRDefault="00473AD5" w:rsidP="00C41044">
            <w:pPr>
              <w:rPr>
                <w:rFonts w:ascii="Times New Roman" w:hAnsi="Times New Roman"/>
                <w:sz w:val="20"/>
                <w:lang w:val="de-DE"/>
              </w:rPr>
            </w:pPr>
          </w:p>
        </w:tc>
        <w:tc>
          <w:tcPr>
            <w:tcW w:w="130" w:type="dxa"/>
            <w:vAlign w:val="center"/>
            <w:hideMark/>
          </w:tcPr>
          <w:p w:rsidR="00473AD5" w:rsidRPr="00DA578D" w:rsidRDefault="00473AD5" w:rsidP="00C41044">
            <w:pPr>
              <w:rPr>
                <w:rFonts w:ascii="Calibri" w:eastAsia="Calibri" w:hAnsi="Calibri"/>
                <w:sz w:val="22"/>
                <w:szCs w:val="22"/>
                <w:lang w:val="de-DE"/>
              </w:rPr>
            </w:pPr>
            <w:r w:rsidRPr="00DA578D">
              <w:rPr>
                <w:rFonts w:ascii="Times New Roman" w:hAnsi="Times New Roman"/>
                <w:sz w:val="20"/>
                <w:lang w:val="de-DE"/>
              </w:rPr>
              <w:t> </w:t>
            </w:r>
          </w:p>
        </w:tc>
        <w:tc>
          <w:tcPr>
            <w:tcW w:w="226" w:type="dxa"/>
            <w:vAlign w:val="center"/>
            <w:hideMark/>
          </w:tcPr>
          <w:p w:rsidR="00473AD5" w:rsidRPr="00DA578D" w:rsidRDefault="00473AD5" w:rsidP="00C41044">
            <w:pPr>
              <w:rPr>
                <w:rFonts w:ascii="Calibri" w:eastAsia="Calibri" w:hAnsi="Calibri"/>
                <w:sz w:val="22"/>
                <w:szCs w:val="22"/>
                <w:lang w:val="de-DE"/>
              </w:rPr>
            </w:pPr>
            <w:r w:rsidRPr="00DA578D">
              <w:rPr>
                <w:rFonts w:ascii="Times New Roman" w:hAnsi="Times New Roman"/>
                <w:sz w:val="20"/>
                <w:lang w:val="de-DE"/>
              </w:rPr>
              <w:t> </w:t>
            </w:r>
          </w:p>
        </w:tc>
        <w:tc>
          <w:tcPr>
            <w:tcW w:w="5867" w:type="dxa"/>
            <w:vAlign w:val="center"/>
            <w:hideMark/>
          </w:tcPr>
          <w:p w:rsidR="00473AD5" w:rsidRPr="00DA578D" w:rsidRDefault="00473AD5" w:rsidP="00C41044">
            <w:pPr>
              <w:rPr>
                <w:rFonts w:ascii="Calibri" w:eastAsia="Calibri" w:hAnsi="Calibri"/>
                <w:sz w:val="22"/>
                <w:szCs w:val="22"/>
                <w:lang w:val="de-DE"/>
              </w:rPr>
            </w:pPr>
            <w:r w:rsidRPr="00DA578D">
              <w:rPr>
                <w:rFonts w:ascii="Verdana" w:hAnsi="Verdana"/>
                <w:lang w:val="de-DE"/>
              </w:rPr>
              <w:t> </w:t>
            </w:r>
            <w:hyperlink r:id="rId20" w:history="1"/>
          </w:p>
        </w:tc>
      </w:tr>
    </w:tbl>
    <w:p w:rsidR="00473AD5" w:rsidRPr="00DA578D" w:rsidRDefault="00473AD5" w:rsidP="00473AD5">
      <w:pPr>
        <w:jc w:val="both"/>
        <w:rPr>
          <w:rFonts w:cs="Arial"/>
          <w:i/>
          <w:color w:val="auto"/>
          <w:sz w:val="16"/>
          <w:szCs w:val="16"/>
          <w:lang w:val="de-DE"/>
        </w:rPr>
      </w:pPr>
      <w:r w:rsidRPr="00DA578D">
        <w:rPr>
          <w:rFonts w:cs="Arial"/>
          <w:i/>
          <w:iCs/>
          <w:sz w:val="16"/>
          <w:szCs w:val="16"/>
          <w:lang w:val="de-DE"/>
        </w:rPr>
        <w:t>CASE Construction Equipment vertreibt auf der ganzen Welt ein komplettes Angebot verschiedenster Baumaschinen, darunter Baggerlader (Marktführer), Raupen- und Mobilbagger, Motorgrader, Radlader, Kompaktlader, Raupenkompaktlader und Allweg-Stapler. Über das internationale Händlernetz bietet CASE seinen Kunden eine professionelle Partnerschaft – mit leistungsfähigen Maschinen und einem Kundendienst der Spitzenklasse, branchenführenden Garantieleistungen und flexiblen Finanzierungslösungen. Weitere Informationen finden Sie unter</w:t>
      </w:r>
      <w:r w:rsidRPr="00DA578D">
        <w:rPr>
          <w:i/>
          <w:iCs/>
          <w:sz w:val="16"/>
          <w:szCs w:val="16"/>
          <w:lang w:val="de-DE"/>
        </w:rPr>
        <w:t xml:space="preserve"> </w:t>
      </w:r>
      <w:hyperlink r:id="rId21" w:history="1">
        <w:r w:rsidRPr="00DA578D">
          <w:rPr>
            <w:rStyle w:val="Hipervnculo"/>
            <w:rFonts w:cs="Arial"/>
            <w:i/>
            <w:sz w:val="16"/>
            <w:szCs w:val="16"/>
            <w:lang w:val="de-DE"/>
          </w:rPr>
          <w:t>www.CASEce.com</w:t>
        </w:r>
      </w:hyperlink>
      <w:r w:rsidRPr="00DA578D">
        <w:rPr>
          <w:rFonts w:cs="Arial"/>
          <w:i/>
          <w:sz w:val="16"/>
          <w:szCs w:val="16"/>
          <w:lang w:val="de-DE"/>
        </w:rPr>
        <w:t>.</w:t>
      </w:r>
    </w:p>
    <w:p w:rsidR="00473AD5" w:rsidRPr="00DA578D" w:rsidRDefault="00473AD5" w:rsidP="00473AD5">
      <w:pPr>
        <w:jc w:val="both"/>
        <w:rPr>
          <w:rFonts w:cs="Arial"/>
          <w:i/>
          <w:sz w:val="16"/>
          <w:szCs w:val="16"/>
          <w:lang w:val="de-DE"/>
        </w:rPr>
      </w:pPr>
      <w:r w:rsidRPr="00DA578D">
        <w:rPr>
          <w:rFonts w:cs="Arial"/>
          <w:i/>
          <w:iCs/>
          <w:sz w:val="16"/>
          <w:szCs w:val="16"/>
          <w:lang w:val="de-DE"/>
        </w:rPr>
        <w:t>CASE Construction Equipment ist eine Marke von CNH Industrial N.V., einem weltweit führenden Hersteller von Investitionsgütern. Das Unternehmen ist an der New Yorker Wertpapierbörse (NYSE: CNHI) und beim elektronischen Wertpapierhandel der Italienischen Börse (MI: CNHI) registriert. Weitere Informationen finden Sie online unter</w:t>
      </w:r>
      <w:r w:rsidRPr="00DA578D">
        <w:rPr>
          <w:i/>
          <w:iCs/>
          <w:sz w:val="16"/>
          <w:szCs w:val="16"/>
          <w:lang w:val="de-DE"/>
        </w:rPr>
        <w:t xml:space="preserve">: </w:t>
      </w:r>
      <w:hyperlink r:id="rId22" w:history="1">
        <w:r w:rsidRPr="00DA578D">
          <w:rPr>
            <w:rStyle w:val="Hipervnculo"/>
            <w:rFonts w:cs="Arial"/>
            <w:i/>
            <w:sz w:val="16"/>
            <w:szCs w:val="16"/>
            <w:lang w:val="de-DE"/>
          </w:rPr>
          <w:t>www.cnhindustrial.com</w:t>
        </w:r>
      </w:hyperlink>
      <w:r w:rsidRPr="00DA578D">
        <w:rPr>
          <w:rStyle w:val="Hipervnculo"/>
          <w:lang w:val="de-DE"/>
        </w:rPr>
        <w:t>.</w:t>
      </w:r>
    </w:p>
    <w:p w:rsidR="00B11807" w:rsidRDefault="00B11807">
      <w:pPr>
        <w:spacing w:line="240" w:lineRule="auto"/>
        <w:rPr>
          <w:rFonts w:cs="Arial"/>
          <w:i/>
          <w:color w:val="auto"/>
          <w:sz w:val="16"/>
          <w:szCs w:val="16"/>
          <w:lang w:val="de-DE" w:eastAsia="es-ES"/>
        </w:rPr>
      </w:pPr>
      <w:r>
        <w:rPr>
          <w:i/>
          <w:color w:val="auto"/>
          <w:sz w:val="16"/>
          <w:szCs w:val="16"/>
          <w:lang w:val="de-DE"/>
        </w:rPr>
        <w:br w:type="page"/>
      </w:r>
    </w:p>
    <w:p w:rsidR="00473AD5" w:rsidRPr="00DA578D" w:rsidRDefault="00473AD5" w:rsidP="00473AD5">
      <w:pPr>
        <w:rPr>
          <w:rFonts w:cs="Arial"/>
          <w:b/>
          <w:szCs w:val="19"/>
          <w:lang w:val="de-DE"/>
        </w:rPr>
      </w:pPr>
      <w:r w:rsidRPr="00DA578D">
        <w:rPr>
          <w:rFonts w:cs="Arial"/>
          <w:b/>
          <w:szCs w:val="19"/>
          <w:lang w:val="de-DE"/>
        </w:rPr>
        <w:lastRenderedPageBreak/>
        <w:t>Weitere Informationen erhalten Sie hier:</w:t>
      </w:r>
    </w:p>
    <w:p w:rsidR="00473AD5" w:rsidRPr="00DA578D" w:rsidRDefault="00473AD5" w:rsidP="00473AD5">
      <w:pPr>
        <w:rPr>
          <w:rFonts w:cs="Arial"/>
          <w:b/>
          <w:bCs/>
          <w:color w:val="auto"/>
          <w:sz w:val="14"/>
          <w:szCs w:val="14"/>
          <w:lang w:val="de-DE" w:eastAsia="es-ES"/>
        </w:rPr>
      </w:pPr>
    </w:p>
    <w:p w:rsidR="00473AD5" w:rsidRPr="00DA578D" w:rsidRDefault="00473AD5" w:rsidP="00473AD5">
      <w:pPr>
        <w:rPr>
          <w:rFonts w:cs="Arial"/>
          <w:bCs/>
          <w:color w:val="auto"/>
          <w:szCs w:val="19"/>
          <w:lang w:val="de-DE" w:eastAsia="es-ES"/>
        </w:rPr>
      </w:pPr>
      <w:r w:rsidRPr="00DA578D">
        <w:rPr>
          <w:rFonts w:cs="Arial"/>
          <w:szCs w:val="19"/>
          <w:lang w:val="de-DE" w:eastAsia="es-ES"/>
        </w:rPr>
        <w:t>Lutz Holthaus  (</w:t>
      </w:r>
      <w:r w:rsidRPr="00DA578D">
        <w:rPr>
          <w:rFonts w:cs="Arial"/>
          <w:bCs/>
          <w:color w:val="auto"/>
          <w:szCs w:val="19"/>
          <w:lang w:val="de-DE" w:eastAsia="es-ES"/>
        </w:rPr>
        <w:t>C2 Marketing für ALARCON &amp; HARRIS)</w:t>
      </w:r>
    </w:p>
    <w:p w:rsidR="00473AD5" w:rsidRPr="00DA578D" w:rsidRDefault="00473AD5" w:rsidP="00473AD5">
      <w:pPr>
        <w:rPr>
          <w:rFonts w:cs="Arial"/>
          <w:szCs w:val="19"/>
          <w:lang w:val="de-DE" w:eastAsia="es-ES"/>
        </w:rPr>
      </w:pPr>
    </w:p>
    <w:p w:rsidR="00473AD5" w:rsidRPr="00DA578D" w:rsidRDefault="00473AD5" w:rsidP="00473AD5">
      <w:pPr>
        <w:rPr>
          <w:rFonts w:cs="Arial"/>
          <w:szCs w:val="19"/>
          <w:lang w:val="de-DE" w:eastAsia="es-ES"/>
        </w:rPr>
      </w:pPr>
      <w:r w:rsidRPr="00DA578D">
        <w:rPr>
          <w:rFonts w:cs="Arial"/>
          <w:szCs w:val="19"/>
          <w:lang w:val="de-DE" w:eastAsia="es-ES"/>
        </w:rPr>
        <w:t>Tel.: +49 2392 913 465</w:t>
      </w:r>
    </w:p>
    <w:p w:rsidR="00473AD5" w:rsidRPr="00DA578D" w:rsidRDefault="00473AD5" w:rsidP="00473AD5">
      <w:pPr>
        <w:rPr>
          <w:rFonts w:cs="Arial"/>
          <w:szCs w:val="19"/>
          <w:lang w:val="de-DE" w:eastAsia="es-ES"/>
        </w:rPr>
      </w:pPr>
    </w:p>
    <w:p w:rsidR="00473AD5" w:rsidRPr="004D64C1" w:rsidRDefault="00473AD5" w:rsidP="00473AD5">
      <w:pPr>
        <w:jc w:val="both"/>
        <w:rPr>
          <w:rFonts w:cs="Arial"/>
          <w:szCs w:val="19"/>
          <w:lang w:val="de-DE"/>
        </w:rPr>
      </w:pPr>
      <w:r w:rsidRPr="00DA578D">
        <w:rPr>
          <w:szCs w:val="19"/>
          <w:lang w:val="de-DE"/>
        </w:rPr>
        <w:t xml:space="preserve">E-Mail: </w:t>
      </w:r>
      <w:hyperlink r:id="rId23" w:history="1">
        <w:r w:rsidRPr="00DA578D">
          <w:rPr>
            <w:rStyle w:val="Hipervnculo"/>
            <w:szCs w:val="19"/>
            <w:lang w:val="de-DE"/>
          </w:rPr>
          <w:t>presseservice@c2marketing.de</w:t>
        </w:r>
      </w:hyperlink>
    </w:p>
    <w:p w:rsidR="000A4F6A" w:rsidRPr="00D37963" w:rsidRDefault="000A4F6A" w:rsidP="00473AD5">
      <w:pPr>
        <w:pStyle w:val="style2"/>
        <w:spacing w:before="0" w:beforeAutospacing="0" w:after="200" w:afterAutospacing="0" w:line="300" w:lineRule="exact"/>
        <w:jc w:val="both"/>
        <w:rPr>
          <w:szCs w:val="19"/>
          <w:lang w:val="de-DE"/>
        </w:rPr>
      </w:pPr>
    </w:p>
    <w:sectPr w:rsidR="000A4F6A" w:rsidRPr="00D37963" w:rsidSect="00D01F1C">
      <w:headerReference w:type="default" r:id="rId24"/>
      <w:footerReference w:type="default" r:id="rId25"/>
      <w:headerReference w:type="first" r:id="rId26"/>
      <w:footerReference w:type="first" r:id="rId27"/>
      <w:pgSz w:w="11906" w:h="16838"/>
      <w:pgMar w:top="2835" w:right="851" w:bottom="2608" w:left="2552" w:header="567" w:footer="567"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AEBE1A" w15:done="0"/>
  <w15:commentEx w15:paraId="6ABF9E2B" w15:paraIdParent="20AEBE1A" w15:done="0"/>
  <w15:commentEx w15:paraId="7DF06D43" w15:done="0"/>
  <w15:commentEx w15:paraId="0B9C94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E6" w:rsidRDefault="009D77E6">
      <w:pPr>
        <w:spacing w:line="240" w:lineRule="auto"/>
      </w:pPr>
      <w:r>
        <w:separator/>
      </w:r>
    </w:p>
  </w:endnote>
  <w:endnote w:type="continuationSeparator" w:id="0">
    <w:p w:rsidR="009D77E6" w:rsidRDefault="009D77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B1" w:rsidRDefault="004230B1" w:rsidP="00D01F1C">
    <w:pPr>
      <w:pStyle w:val="Piedepgina"/>
    </w:pPr>
  </w:p>
  <w:p w:rsidR="004230B1" w:rsidRDefault="004230B1" w:rsidP="00D01F1C">
    <w:pPr>
      <w:pStyle w:val="Piedepgina"/>
    </w:pPr>
  </w:p>
  <w:p w:rsidR="004230B1" w:rsidRDefault="004230B1" w:rsidP="00D01F1C">
    <w:pPr>
      <w:pStyle w:val="Piedepgina"/>
    </w:pPr>
  </w:p>
  <w:p w:rsidR="004230B1" w:rsidRDefault="004230B1"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B1" w:rsidRPr="00C7201A" w:rsidRDefault="004230B1"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E6" w:rsidRDefault="009D77E6">
      <w:pPr>
        <w:spacing w:line="240" w:lineRule="auto"/>
      </w:pPr>
      <w:r>
        <w:separator/>
      </w:r>
    </w:p>
  </w:footnote>
  <w:footnote w:type="continuationSeparator" w:id="0">
    <w:p w:rsidR="009D77E6" w:rsidRDefault="009D77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B1" w:rsidRDefault="004230B1" w:rsidP="00D01F1C">
    <w:r>
      <w:rPr>
        <w:noProof/>
        <w:lang w:val="es-ES" w:eastAsia="es-ES"/>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B11807">
      <w:rPr>
        <w:noProof/>
        <w:lang w:val="es-ES" w:eastAsia="es-ES"/>
      </w:rPr>
      <mc:AlternateContent>
        <mc:Choice Requires="wps">
          <w:drawing>
            <wp:anchor distT="4294967294" distB="4294967294" distL="114300" distR="114300" simplePos="0" relativeHeight="251656704"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A5Ew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Ab&#10;x8A5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4230B1" w:rsidRPr="00C7201A">
      <w:trPr>
        <w:trHeight w:val="735"/>
      </w:trPr>
      <w:tc>
        <w:tcPr>
          <w:tcW w:w="2614" w:type="dxa"/>
          <w:shd w:val="clear" w:color="auto" w:fill="auto"/>
          <w:vAlign w:val="bottom"/>
        </w:tcPr>
        <w:p w:rsidR="004230B1" w:rsidRPr="00750ACB" w:rsidRDefault="004230B1" w:rsidP="00D01F1C">
          <w:pPr>
            <w:pStyle w:val="04FOOTER"/>
            <w:ind w:right="-101"/>
            <w:rPr>
              <w:sz w:val="14"/>
              <w:highlight w:val="yellow"/>
              <w:lang w:val="en-US"/>
            </w:rPr>
          </w:pPr>
        </w:p>
      </w:tc>
      <w:tc>
        <w:tcPr>
          <w:tcW w:w="2835" w:type="dxa"/>
          <w:vAlign w:val="bottom"/>
        </w:tcPr>
        <w:p w:rsidR="004230B1" w:rsidRPr="00750ACB" w:rsidRDefault="004230B1" w:rsidP="00D01F1C">
          <w:pPr>
            <w:pStyle w:val="04FOOTER"/>
            <w:ind w:right="-101"/>
            <w:rPr>
              <w:sz w:val="14"/>
              <w:highlight w:val="yellow"/>
            </w:rPr>
          </w:pPr>
        </w:p>
      </w:tc>
      <w:tc>
        <w:tcPr>
          <w:tcW w:w="3360" w:type="dxa"/>
          <w:shd w:val="clear" w:color="auto" w:fill="auto"/>
          <w:vAlign w:val="bottom"/>
        </w:tcPr>
        <w:p w:rsidR="004230B1" w:rsidRPr="00750ACB" w:rsidRDefault="004230B1" w:rsidP="00D01F1C">
          <w:pPr>
            <w:pStyle w:val="04FOOTER"/>
            <w:ind w:right="-101"/>
            <w:rPr>
              <w:sz w:val="14"/>
              <w:highlight w:val="yellow"/>
            </w:rPr>
          </w:pPr>
        </w:p>
      </w:tc>
    </w:tr>
  </w:tbl>
  <w:p w:rsidR="004230B1" w:rsidRPr="00B32BE8" w:rsidRDefault="004230B1"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4230B1">
      <w:trPr>
        <w:trHeight w:val="5211"/>
      </w:trPr>
      <w:tc>
        <w:tcPr>
          <w:tcW w:w="606" w:type="dxa"/>
          <w:shd w:val="clear" w:color="auto" w:fill="auto"/>
          <w:vAlign w:val="bottom"/>
        </w:tcPr>
        <w:p w:rsidR="004230B1" w:rsidRDefault="004230B1" w:rsidP="00D01F1C">
          <w:pPr>
            <w:pStyle w:val="01TESTO"/>
          </w:pPr>
          <w:r>
            <w:rPr>
              <w:noProof/>
              <w:lang w:val="es-ES" w:eastAsia="es-ES"/>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4230B1" w:rsidRDefault="004230B1" w:rsidP="00D01F1C">
    <w:r>
      <w:rPr>
        <w:noProof/>
        <w:lang w:val="es-ES" w:eastAsia="es-ES"/>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s-ES" w:eastAsia="es-ES"/>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B11807">
      <w:rPr>
        <w:noProof/>
        <w:lang w:val="es-ES" w:eastAsia="es-ES"/>
      </w:rPr>
      <mc:AlternateContent>
        <mc:Choice Requires="wps">
          <w:drawing>
            <wp:anchor distT="4294967294" distB="4294967294" distL="114300" distR="114300" simplePos="0" relativeHeight="251654656"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jb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JfYY2xIC&#10;AAApBAAADgAAAAAAAAAAAAAAAAAuAgAAZHJzL2Uyb0RvYy54bWxQSwECLQAUAAYACAAAACEAqsTL&#10;rtoAAAAIAQAADwAAAAAAAAAAAAAAAABsBAAAZHJzL2Rvd25yZXYueG1sUEsFBgAAAAAEAAQA8wAA&#10;AHMFAAAAAA==&#10;" strokeweight=".03739mm"/>
          </w:pict>
        </mc:Fallback>
      </mc:AlternateContent>
    </w:r>
    <w:r w:rsidR="00B11807">
      <w:rPr>
        <w:noProof/>
        <w:lang w:val="es-ES" w:eastAsia="es-ES"/>
      </w:rPr>
      <mc:AlternateContent>
        <mc:Choice Requires="wps">
          <w:drawing>
            <wp:anchor distT="4294967294" distB="4294967294" distL="114300" distR="114300" simplePos="0" relativeHeight="251655680"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hX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AypY&#10;Vx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E55D4"/>
    <w:multiLevelType w:val="hybridMultilevel"/>
    <w:tmpl w:val="6CF20186"/>
    <w:lvl w:ilvl="0" w:tplc="CD42FE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OENBOLDT Ralf">
    <w15:presenceInfo w15:providerId="None" w15:userId="GROENBOLDT Ral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10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05839"/>
    <w:rsid w:val="000120A1"/>
    <w:rsid w:val="0001433C"/>
    <w:rsid w:val="0001567C"/>
    <w:rsid w:val="00017072"/>
    <w:rsid w:val="00020BCA"/>
    <w:rsid w:val="00021EE3"/>
    <w:rsid w:val="000222F2"/>
    <w:rsid w:val="00024426"/>
    <w:rsid w:val="0003097B"/>
    <w:rsid w:val="0003270D"/>
    <w:rsid w:val="0003536F"/>
    <w:rsid w:val="00036197"/>
    <w:rsid w:val="00042630"/>
    <w:rsid w:val="0004651C"/>
    <w:rsid w:val="00047C96"/>
    <w:rsid w:val="00060289"/>
    <w:rsid w:val="00060E32"/>
    <w:rsid w:val="00065412"/>
    <w:rsid w:val="000674FB"/>
    <w:rsid w:val="00070004"/>
    <w:rsid w:val="0008171E"/>
    <w:rsid w:val="000849DF"/>
    <w:rsid w:val="00084B1F"/>
    <w:rsid w:val="00084D26"/>
    <w:rsid w:val="0009610F"/>
    <w:rsid w:val="000A421A"/>
    <w:rsid w:val="000A4F6A"/>
    <w:rsid w:val="000B02FD"/>
    <w:rsid w:val="000B6CF5"/>
    <w:rsid w:val="000B7D75"/>
    <w:rsid w:val="000D0012"/>
    <w:rsid w:val="000D7AB9"/>
    <w:rsid w:val="000E1A7E"/>
    <w:rsid w:val="000E71CF"/>
    <w:rsid w:val="000E7733"/>
    <w:rsid w:val="000F2B17"/>
    <w:rsid w:val="000F5EE1"/>
    <w:rsid w:val="000F7DA3"/>
    <w:rsid w:val="00104791"/>
    <w:rsid w:val="00104948"/>
    <w:rsid w:val="00105F55"/>
    <w:rsid w:val="00113BBD"/>
    <w:rsid w:val="00117552"/>
    <w:rsid w:val="00120A22"/>
    <w:rsid w:val="00121E80"/>
    <w:rsid w:val="00132964"/>
    <w:rsid w:val="0013796A"/>
    <w:rsid w:val="00156BEB"/>
    <w:rsid w:val="00157752"/>
    <w:rsid w:val="00160298"/>
    <w:rsid w:val="0016154B"/>
    <w:rsid w:val="001618D6"/>
    <w:rsid w:val="001642D7"/>
    <w:rsid w:val="00166BE9"/>
    <w:rsid w:val="00170B08"/>
    <w:rsid w:val="00171CD9"/>
    <w:rsid w:val="00173B3D"/>
    <w:rsid w:val="00174619"/>
    <w:rsid w:val="0017544B"/>
    <w:rsid w:val="001767F2"/>
    <w:rsid w:val="001841DA"/>
    <w:rsid w:val="00191B6C"/>
    <w:rsid w:val="00194173"/>
    <w:rsid w:val="00194B71"/>
    <w:rsid w:val="001951A2"/>
    <w:rsid w:val="00195CCA"/>
    <w:rsid w:val="00196F60"/>
    <w:rsid w:val="00197382"/>
    <w:rsid w:val="00197D07"/>
    <w:rsid w:val="001A33D9"/>
    <w:rsid w:val="001A37A3"/>
    <w:rsid w:val="001B5634"/>
    <w:rsid w:val="001C3014"/>
    <w:rsid w:val="001C7F3E"/>
    <w:rsid w:val="001D08A3"/>
    <w:rsid w:val="001D1C29"/>
    <w:rsid w:val="001D3518"/>
    <w:rsid w:val="001E3531"/>
    <w:rsid w:val="001F0F41"/>
    <w:rsid w:val="00200755"/>
    <w:rsid w:val="0020510B"/>
    <w:rsid w:val="00221028"/>
    <w:rsid w:val="002248FC"/>
    <w:rsid w:val="00224C79"/>
    <w:rsid w:val="00225E0B"/>
    <w:rsid w:val="002272D1"/>
    <w:rsid w:val="00232141"/>
    <w:rsid w:val="00237128"/>
    <w:rsid w:val="0024223A"/>
    <w:rsid w:val="0025333B"/>
    <w:rsid w:val="00263776"/>
    <w:rsid w:val="00265AC1"/>
    <w:rsid w:val="00271B83"/>
    <w:rsid w:val="00273BE8"/>
    <w:rsid w:val="00282A60"/>
    <w:rsid w:val="00283150"/>
    <w:rsid w:val="002866E6"/>
    <w:rsid w:val="00287362"/>
    <w:rsid w:val="00293CEA"/>
    <w:rsid w:val="00295F5B"/>
    <w:rsid w:val="00296740"/>
    <w:rsid w:val="002A0272"/>
    <w:rsid w:val="002A0A55"/>
    <w:rsid w:val="002A0D85"/>
    <w:rsid w:val="002A3054"/>
    <w:rsid w:val="002A6C54"/>
    <w:rsid w:val="002A6DB7"/>
    <w:rsid w:val="002B0D45"/>
    <w:rsid w:val="002B4B2A"/>
    <w:rsid w:val="002B51F7"/>
    <w:rsid w:val="002B5341"/>
    <w:rsid w:val="002C4C02"/>
    <w:rsid w:val="002E0413"/>
    <w:rsid w:val="002E42D8"/>
    <w:rsid w:val="002E6CEF"/>
    <w:rsid w:val="002F6342"/>
    <w:rsid w:val="002F7342"/>
    <w:rsid w:val="002F74C3"/>
    <w:rsid w:val="00304652"/>
    <w:rsid w:val="003216EB"/>
    <w:rsid w:val="0032344E"/>
    <w:rsid w:val="00325CA3"/>
    <w:rsid w:val="003274B1"/>
    <w:rsid w:val="00330590"/>
    <w:rsid w:val="00336C6F"/>
    <w:rsid w:val="00355548"/>
    <w:rsid w:val="00355A9D"/>
    <w:rsid w:val="003577EC"/>
    <w:rsid w:val="00363FE5"/>
    <w:rsid w:val="0036572F"/>
    <w:rsid w:val="003761F5"/>
    <w:rsid w:val="00376E0D"/>
    <w:rsid w:val="003818E0"/>
    <w:rsid w:val="003835B0"/>
    <w:rsid w:val="003848BA"/>
    <w:rsid w:val="00384F8C"/>
    <w:rsid w:val="00386BD6"/>
    <w:rsid w:val="00386F45"/>
    <w:rsid w:val="003925AD"/>
    <w:rsid w:val="00394194"/>
    <w:rsid w:val="0039732E"/>
    <w:rsid w:val="003A1D55"/>
    <w:rsid w:val="003A25BD"/>
    <w:rsid w:val="003A7179"/>
    <w:rsid w:val="003B01A0"/>
    <w:rsid w:val="003B1753"/>
    <w:rsid w:val="003B6440"/>
    <w:rsid w:val="003B66D3"/>
    <w:rsid w:val="003B68E3"/>
    <w:rsid w:val="003C1713"/>
    <w:rsid w:val="003C1A58"/>
    <w:rsid w:val="003C2E46"/>
    <w:rsid w:val="003C3581"/>
    <w:rsid w:val="003C4F6A"/>
    <w:rsid w:val="003D21A6"/>
    <w:rsid w:val="003D224E"/>
    <w:rsid w:val="003D4B8A"/>
    <w:rsid w:val="003E30F0"/>
    <w:rsid w:val="003E6488"/>
    <w:rsid w:val="003E69C1"/>
    <w:rsid w:val="003F2938"/>
    <w:rsid w:val="003F2BAE"/>
    <w:rsid w:val="003F3969"/>
    <w:rsid w:val="004002EB"/>
    <w:rsid w:val="00410435"/>
    <w:rsid w:val="004149A9"/>
    <w:rsid w:val="00415B7D"/>
    <w:rsid w:val="00421B87"/>
    <w:rsid w:val="004230B1"/>
    <w:rsid w:val="0042385C"/>
    <w:rsid w:val="00426608"/>
    <w:rsid w:val="00430AAD"/>
    <w:rsid w:val="00432D77"/>
    <w:rsid w:val="0043406A"/>
    <w:rsid w:val="00435506"/>
    <w:rsid w:val="00453C3D"/>
    <w:rsid w:val="004543CA"/>
    <w:rsid w:val="00461F89"/>
    <w:rsid w:val="0046276A"/>
    <w:rsid w:val="004627BF"/>
    <w:rsid w:val="004632B1"/>
    <w:rsid w:val="00463600"/>
    <w:rsid w:val="00463B08"/>
    <w:rsid w:val="0046565A"/>
    <w:rsid w:val="00467BD4"/>
    <w:rsid w:val="00473AD5"/>
    <w:rsid w:val="00473E67"/>
    <w:rsid w:val="00474ED5"/>
    <w:rsid w:val="00476342"/>
    <w:rsid w:val="00477548"/>
    <w:rsid w:val="00482681"/>
    <w:rsid w:val="00483474"/>
    <w:rsid w:val="0048550D"/>
    <w:rsid w:val="00485B81"/>
    <w:rsid w:val="00486F13"/>
    <w:rsid w:val="00491B25"/>
    <w:rsid w:val="004925F9"/>
    <w:rsid w:val="00493824"/>
    <w:rsid w:val="00495277"/>
    <w:rsid w:val="00496DE7"/>
    <w:rsid w:val="004A4177"/>
    <w:rsid w:val="004A69F7"/>
    <w:rsid w:val="004B792F"/>
    <w:rsid w:val="004B7B75"/>
    <w:rsid w:val="004C1A8A"/>
    <w:rsid w:val="004C2ABA"/>
    <w:rsid w:val="004C5F61"/>
    <w:rsid w:val="004C7C83"/>
    <w:rsid w:val="004D0018"/>
    <w:rsid w:val="004D3025"/>
    <w:rsid w:val="004E27F6"/>
    <w:rsid w:val="004E4796"/>
    <w:rsid w:val="004E5104"/>
    <w:rsid w:val="004F363E"/>
    <w:rsid w:val="004F7034"/>
    <w:rsid w:val="004F791E"/>
    <w:rsid w:val="00500EE0"/>
    <w:rsid w:val="00503C5F"/>
    <w:rsid w:val="00510635"/>
    <w:rsid w:val="00511E1E"/>
    <w:rsid w:val="005173CB"/>
    <w:rsid w:val="0052035D"/>
    <w:rsid w:val="005212D9"/>
    <w:rsid w:val="005227B5"/>
    <w:rsid w:val="00523FB4"/>
    <w:rsid w:val="005240E6"/>
    <w:rsid w:val="005243A9"/>
    <w:rsid w:val="00526224"/>
    <w:rsid w:val="005263D8"/>
    <w:rsid w:val="00527696"/>
    <w:rsid w:val="0053481D"/>
    <w:rsid w:val="0054109C"/>
    <w:rsid w:val="00542899"/>
    <w:rsid w:val="005471DD"/>
    <w:rsid w:val="00551A21"/>
    <w:rsid w:val="00556669"/>
    <w:rsid w:val="005577CB"/>
    <w:rsid w:val="00567398"/>
    <w:rsid w:val="0057356A"/>
    <w:rsid w:val="00577BEF"/>
    <w:rsid w:val="00582D6E"/>
    <w:rsid w:val="00582DC8"/>
    <w:rsid w:val="00595532"/>
    <w:rsid w:val="0059734F"/>
    <w:rsid w:val="005A273B"/>
    <w:rsid w:val="005A5028"/>
    <w:rsid w:val="005A6C8C"/>
    <w:rsid w:val="005A6EAB"/>
    <w:rsid w:val="005A73A9"/>
    <w:rsid w:val="005B0434"/>
    <w:rsid w:val="005B06CD"/>
    <w:rsid w:val="005B6B8A"/>
    <w:rsid w:val="005B77F1"/>
    <w:rsid w:val="005C1E9F"/>
    <w:rsid w:val="005C5C46"/>
    <w:rsid w:val="005D0DFE"/>
    <w:rsid w:val="005D1D11"/>
    <w:rsid w:val="005D2A71"/>
    <w:rsid w:val="005D6457"/>
    <w:rsid w:val="0060424F"/>
    <w:rsid w:val="00612508"/>
    <w:rsid w:val="00617B37"/>
    <w:rsid w:val="00623E11"/>
    <w:rsid w:val="00632A9D"/>
    <w:rsid w:val="00632FF8"/>
    <w:rsid w:val="00634A12"/>
    <w:rsid w:val="0063533E"/>
    <w:rsid w:val="00637C30"/>
    <w:rsid w:val="006406D5"/>
    <w:rsid w:val="0064142F"/>
    <w:rsid w:val="00646A11"/>
    <w:rsid w:val="00646A70"/>
    <w:rsid w:val="0065024B"/>
    <w:rsid w:val="00651F8A"/>
    <w:rsid w:val="00652C19"/>
    <w:rsid w:val="00656444"/>
    <w:rsid w:val="00662AF5"/>
    <w:rsid w:val="006650AB"/>
    <w:rsid w:val="006752B0"/>
    <w:rsid w:val="006818A1"/>
    <w:rsid w:val="00682611"/>
    <w:rsid w:val="006835F8"/>
    <w:rsid w:val="006844E7"/>
    <w:rsid w:val="006869DA"/>
    <w:rsid w:val="00687FC8"/>
    <w:rsid w:val="0069041B"/>
    <w:rsid w:val="0069054B"/>
    <w:rsid w:val="006963E9"/>
    <w:rsid w:val="00697577"/>
    <w:rsid w:val="006A27EA"/>
    <w:rsid w:val="006B57D5"/>
    <w:rsid w:val="006B6661"/>
    <w:rsid w:val="006B6D79"/>
    <w:rsid w:val="006C1B2A"/>
    <w:rsid w:val="006E4181"/>
    <w:rsid w:val="006E5758"/>
    <w:rsid w:val="006E650B"/>
    <w:rsid w:val="006E75BF"/>
    <w:rsid w:val="006F2594"/>
    <w:rsid w:val="00701208"/>
    <w:rsid w:val="00702A22"/>
    <w:rsid w:val="00704A21"/>
    <w:rsid w:val="00707BB8"/>
    <w:rsid w:val="007117E5"/>
    <w:rsid w:val="00711DE5"/>
    <w:rsid w:val="00715E4E"/>
    <w:rsid w:val="00720E55"/>
    <w:rsid w:val="00721E58"/>
    <w:rsid w:val="0072308B"/>
    <w:rsid w:val="00723D5B"/>
    <w:rsid w:val="00725DED"/>
    <w:rsid w:val="0072724F"/>
    <w:rsid w:val="00727666"/>
    <w:rsid w:val="00732D13"/>
    <w:rsid w:val="00736861"/>
    <w:rsid w:val="00752F5C"/>
    <w:rsid w:val="00756160"/>
    <w:rsid w:val="0075642A"/>
    <w:rsid w:val="00757B78"/>
    <w:rsid w:val="00761C00"/>
    <w:rsid w:val="0076781F"/>
    <w:rsid w:val="0077205D"/>
    <w:rsid w:val="007812B4"/>
    <w:rsid w:val="00784D02"/>
    <w:rsid w:val="00792C47"/>
    <w:rsid w:val="007A18B5"/>
    <w:rsid w:val="007B3B4C"/>
    <w:rsid w:val="007C2782"/>
    <w:rsid w:val="007C3390"/>
    <w:rsid w:val="007C3DBB"/>
    <w:rsid w:val="007C4170"/>
    <w:rsid w:val="007C62AF"/>
    <w:rsid w:val="007C7733"/>
    <w:rsid w:val="007D04F6"/>
    <w:rsid w:val="007D0F92"/>
    <w:rsid w:val="007D39AD"/>
    <w:rsid w:val="007D3F44"/>
    <w:rsid w:val="007E0CF5"/>
    <w:rsid w:val="007E1AD8"/>
    <w:rsid w:val="007E6E58"/>
    <w:rsid w:val="007E6FAD"/>
    <w:rsid w:val="007E75B5"/>
    <w:rsid w:val="007F078C"/>
    <w:rsid w:val="007F2101"/>
    <w:rsid w:val="007F572A"/>
    <w:rsid w:val="008062BC"/>
    <w:rsid w:val="00817EB8"/>
    <w:rsid w:val="008222D0"/>
    <w:rsid w:val="008260F1"/>
    <w:rsid w:val="008327F4"/>
    <w:rsid w:val="00835F22"/>
    <w:rsid w:val="008412DC"/>
    <w:rsid w:val="008416ED"/>
    <w:rsid w:val="008418A7"/>
    <w:rsid w:val="00847CCF"/>
    <w:rsid w:val="008510AB"/>
    <w:rsid w:val="00852ABE"/>
    <w:rsid w:val="008549A3"/>
    <w:rsid w:val="00857C2E"/>
    <w:rsid w:val="008632C3"/>
    <w:rsid w:val="00863785"/>
    <w:rsid w:val="0086570B"/>
    <w:rsid w:val="00870317"/>
    <w:rsid w:val="00875FC4"/>
    <w:rsid w:val="00876FEA"/>
    <w:rsid w:val="00880AFF"/>
    <w:rsid w:val="00883180"/>
    <w:rsid w:val="00885D98"/>
    <w:rsid w:val="00887992"/>
    <w:rsid w:val="00890809"/>
    <w:rsid w:val="00892696"/>
    <w:rsid w:val="0089670D"/>
    <w:rsid w:val="008A02FB"/>
    <w:rsid w:val="008A14E0"/>
    <w:rsid w:val="008A49B2"/>
    <w:rsid w:val="008B1E9C"/>
    <w:rsid w:val="008B2224"/>
    <w:rsid w:val="008B33A6"/>
    <w:rsid w:val="008B4C8B"/>
    <w:rsid w:val="008B608C"/>
    <w:rsid w:val="008C383A"/>
    <w:rsid w:val="008C5AAC"/>
    <w:rsid w:val="008D0A0E"/>
    <w:rsid w:val="008D2A7B"/>
    <w:rsid w:val="008D4A64"/>
    <w:rsid w:val="008D7781"/>
    <w:rsid w:val="008E3ADA"/>
    <w:rsid w:val="008E6D38"/>
    <w:rsid w:val="008F27B2"/>
    <w:rsid w:val="008F345B"/>
    <w:rsid w:val="008F459C"/>
    <w:rsid w:val="008F535F"/>
    <w:rsid w:val="008F5499"/>
    <w:rsid w:val="00901F74"/>
    <w:rsid w:val="0090486D"/>
    <w:rsid w:val="00911291"/>
    <w:rsid w:val="00911609"/>
    <w:rsid w:val="0091499B"/>
    <w:rsid w:val="00922012"/>
    <w:rsid w:val="0092351E"/>
    <w:rsid w:val="0092405C"/>
    <w:rsid w:val="009354AA"/>
    <w:rsid w:val="0093575E"/>
    <w:rsid w:val="00936668"/>
    <w:rsid w:val="00941BBA"/>
    <w:rsid w:val="0094780E"/>
    <w:rsid w:val="00953A99"/>
    <w:rsid w:val="0095766B"/>
    <w:rsid w:val="00975565"/>
    <w:rsid w:val="00977FE9"/>
    <w:rsid w:val="009813A6"/>
    <w:rsid w:val="009840E2"/>
    <w:rsid w:val="00985182"/>
    <w:rsid w:val="00986747"/>
    <w:rsid w:val="00986929"/>
    <w:rsid w:val="00987EE9"/>
    <w:rsid w:val="009972D5"/>
    <w:rsid w:val="0099762C"/>
    <w:rsid w:val="009A09AF"/>
    <w:rsid w:val="009A2480"/>
    <w:rsid w:val="009A393F"/>
    <w:rsid w:val="009A4E15"/>
    <w:rsid w:val="009B5790"/>
    <w:rsid w:val="009C0E16"/>
    <w:rsid w:val="009C4DE7"/>
    <w:rsid w:val="009C5112"/>
    <w:rsid w:val="009D77E6"/>
    <w:rsid w:val="009E2F65"/>
    <w:rsid w:val="009E56DA"/>
    <w:rsid w:val="009F0C32"/>
    <w:rsid w:val="009F4E16"/>
    <w:rsid w:val="009F6697"/>
    <w:rsid w:val="00A0356F"/>
    <w:rsid w:val="00A03D17"/>
    <w:rsid w:val="00A03FB5"/>
    <w:rsid w:val="00A06413"/>
    <w:rsid w:val="00A071F9"/>
    <w:rsid w:val="00A07A57"/>
    <w:rsid w:val="00A11C95"/>
    <w:rsid w:val="00A124E3"/>
    <w:rsid w:val="00A20A0A"/>
    <w:rsid w:val="00A21A18"/>
    <w:rsid w:val="00A25B5E"/>
    <w:rsid w:val="00A30DE6"/>
    <w:rsid w:val="00A33AFD"/>
    <w:rsid w:val="00A35D4D"/>
    <w:rsid w:val="00A36F0E"/>
    <w:rsid w:val="00A40810"/>
    <w:rsid w:val="00A45586"/>
    <w:rsid w:val="00A46FCF"/>
    <w:rsid w:val="00A515EF"/>
    <w:rsid w:val="00A526AF"/>
    <w:rsid w:val="00A527D2"/>
    <w:rsid w:val="00A5783E"/>
    <w:rsid w:val="00A61444"/>
    <w:rsid w:val="00A6391F"/>
    <w:rsid w:val="00A65079"/>
    <w:rsid w:val="00A6684D"/>
    <w:rsid w:val="00A76496"/>
    <w:rsid w:val="00A806E1"/>
    <w:rsid w:val="00A86168"/>
    <w:rsid w:val="00AA52E9"/>
    <w:rsid w:val="00AA71FC"/>
    <w:rsid w:val="00AA74C6"/>
    <w:rsid w:val="00AB4202"/>
    <w:rsid w:val="00AC593E"/>
    <w:rsid w:val="00AC59F7"/>
    <w:rsid w:val="00AD1660"/>
    <w:rsid w:val="00AD1B64"/>
    <w:rsid w:val="00AD4824"/>
    <w:rsid w:val="00AD58F5"/>
    <w:rsid w:val="00AD6A8E"/>
    <w:rsid w:val="00AD6CE6"/>
    <w:rsid w:val="00AF4801"/>
    <w:rsid w:val="00B01CBB"/>
    <w:rsid w:val="00B10886"/>
    <w:rsid w:val="00B1137C"/>
    <w:rsid w:val="00B11807"/>
    <w:rsid w:val="00B11CAA"/>
    <w:rsid w:val="00B249D8"/>
    <w:rsid w:val="00B26E62"/>
    <w:rsid w:val="00B274CF"/>
    <w:rsid w:val="00B303C6"/>
    <w:rsid w:val="00B314DB"/>
    <w:rsid w:val="00B32720"/>
    <w:rsid w:val="00B32BE8"/>
    <w:rsid w:val="00B4017B"/>
    <w:rsid w:val="00B42661"/>
    <w:rsid w:val="00B4271F"/>
    <w:rsid w:val="00B44C3B"/>
    <w:rsid w:val="00B462D7"/>
    <w:rsid w:val="00B46B04"/>
    <w:rsid w:val="00B5169B"/>
    <w:rsid w:val="00B53DB2"/>
    <w:rsid w:val="00B55E40"/>
    <w:rsid w:val="00B6126C"/>
    <w:rsid w:val="00B6208D"/>
    <w:rsid w:val="00B622F0"/>
    <w:rsid w:val="00B76635"/>
    <w:rsid w:val="00B81EB6"/>
    <w:rsid w:val="00B85252"/>
    <w:rsid w:val="00B86EA9"/>
    <w:rsid w:val="00B90140"/>
    <w:rsid w:val="00B964BE"/>
    <w:rsid w:val="00B96711"/>
    <w:rsid w:val="00BA4EA6"/>
    <w:rsid w:val="00BA6862"/>
    <w:rsid w:val="00BC3615"/>
    <w:rsid w:val="00BE11D8"/>
    <w:rsid w:val="00BE2B83"/>
    <w:rsid w:val="00BF00F8"/>
    <w:rsid w:val="00BF40B2"/>
    <w:rsid w:val="00BF5403"/>
    <w:rsid w:val="00C00DD7"/>
    <w:rsid w:val="00C07699"/>
    <w:rsid w:val="00C15592"/>
    <w:rsid w:val="00C17688"/>
    <w:rsid w:val="00C269C3"/>
    <w:rsid w:val="00C30F70"/>
    <w:rsid w:val="00C32402"/>
    <w:rsid w:val="00C32B44"/>
    <w:rsid w:val="00C41FA8"/>
    <w:rsid w:val="00C436BD"/>
    <w:rsid w:val="00C4419C"/>
    <w:rsid w:val="00C55837"/>
    <w:rsid w:val="00C5701D"/>
    <w:rsid w:val="00C63D71"/>
    <w:rsid w:val="00C70E26"/>
    <w:rsid w:val="00C7139F"/>
    <w:rsid w:val="00C71BAE"/>
    <w:rsid w:val="00C72D0A"/>
    <w:rsid w:val="00C77355"/>
    <w:rsid w:val="00C85ECD"/>
    <w:rsid w:val="00C91D8A"/>
    <w:rsid w:val="00C9238C"/>
    <w:rsid w:val="00C9561F"/>
    <w:rsid w:val="00CA5F8E"/>
    <w:rsid w:val="00CA6D8C"/>
    <w:rsid w:val="00CA735C"/>
    <w:rsid w:val="00CA7C0B"/>
    <w:rsid w:val="00CB4423"/>
    <w:rsid w:val="00CB54F7"/>
    <w:rsid w:val="00CC10B5"/>
    <w:rsid w:val="00CC29B6"/>
    <w:rsid w:val="00CC336A"/>
    <w:rsid w:val="00CD0140"/>
    <w:rsid w:val="00CD4B4A"/>
    <w:rsid w:val="00CE29FA"/>
    <w:rsid w:val="00CE43D4"/>
    <w:rsid w:val="00CF072C"/>
    <w:rsid w:val="00CF0C4D"/>
    <w:rsid w:val="00CF46E3"/>
    <w:rsid w:val="00CF5319"/>
    <w:rsid w:val="00D017EF"/>
    <w:rsid w:val="00D01F1C"/>
    <w:rsid w:val="00D067C0"/>
    <w:rsid w:val="00D1162B"/>
    <w:rsid w:val="00D12FE5"/>
    <w:rsid w:val="00D13813"/>
    <w:rsid w:val="00D15A2A"/>
    <w:rsid w:val="00D249FC"/>
    <w:rsid w:val="00D276A6"/>
    <w:rsid w:val="00D3457C"/>
    <w:rsid w:val="00D37963"/>
    <w:rsid w:val="00D446D2"/>
    <w:rsid w:val="00D45362"/>
    <w:rsid w:val="00D47AE4"/>
    <w:rsid w:val="00D5394C"/>
    <w:rsid w:val="00D544A5"/>
    <w:rsid w:val="00D612C4"/>
    <w:rsid w:val="00D63E9D"/>
    <w:rsid w:val="00D63F55"/>
    <w:rsid w:val="00D64A4B"/>
    <w:rsid w:val="00D7011E"/>
    <w:rsid w:val="00D718C9"/>
    <w:rsid w:val="00D722E2"/>
    <w:rsid w:val="00D73CFA"/>
    <w:rsid w:val="00D748F6"/>
    <w:rsid w:val="00D7746D"/>
    <w:rsid w:val="00D82773"/>
    <w:rsid w:val="00D82FE1"/>
    <w:rsid w:val="00D86B46"/>
    <w:rsid w:val="00D9584B"/>
    <w:rsid w:val="00DA3AB9"/>
    <w:rsid w:val="00DA578D"/>
    <w:rsid w:val="00DB4DA6"/>
    <w:rsid w:val="00DB6E02"/>
    <w:rsid w:val="00DC1F91"/>
    <w:rsid w:val="00DC4A12"/>
    <w:rsid w:val="00DD1372"/>
    <w:rsid w:val="00DD352A"/>
    <w:rsid w:val="00DD61FF"/>
    <w:rsid w:val="00DD745C"/>
    <w:rsid w:val="00DD7C58"/>
    <w:rsid w:val="00DF2F26"/>
    <w:rsid w:val="00DF6A14"/>
    <w:rsid w:val="00E02ECC"/>
    <w:rsid w:val="00E054C7"/>
    <w:rsid w:val="00E11F0A"/>
    <w:rsid w:val="00E14831"/>
    <w:rsid w:val="00E153C8"/>
    <w:rsid w:val="00E23075"/>
    <w:rsid w:val="00E26958"/>
    <w:rsid w:val="00E26DB9"/>
    <w:rsid w:val="00E35473"/>
    <w:rsid w:val="00E37299"/>
    <w:rsid w:val="00E403B2"/>
    <w:rsid w:val="00E46D85"/>
    <w:rsid w:val="00E47C63"/>
    <w:rsid w:val="00E51B36"/>
    <w:rsid w:val="00E54BE4"/>
    <w:rsid w:val="00E552F4"/>
    <w:rsid w:val="00E563B1"/>
    <w:rsid w:val="00E56991"/>
    <w:rsid w:val="00E56ED4"/>
    <w:rsid w:val="00E603F5"/>
    <w:rsid w:val="00E61DCC"/>
    <w:rsid w:val="00E61F1C"/>
    <w:rsid w:val="00E621AF"/>
    <w:rsid w:val="00E63AD4"/>
    <w:rsid w:val="00E72EEC"/>
    <w:rsid w:val="00E84A88"/>
    <w:rsid w:val="00E902C9"/>
    <w:rsid w:val="00E937D0"/>
    <w:rsid w:val="00E967CD"/>
    <w:rsid w:val="00E9717C"/>
    <w:rsid w:val="00EA2763"/>
    <w:rsid w:val="00EA7E68"/>
    <w:rsid w:val="00EC1E95"/>
    <w:rsid w:val="00EC4604"/>
    <w:rsid w:val="00EC6C56"/>
    <w:rsid w:val="00EE5B0D"/>
    <w:rsid w:val="00EE7D68"/>
    <w:rsid w:val="00EF3E92"/>
    <w:rsid w:val="00F02028"/>
    <w:rsid w:val="00F04CEF"/>
    <w:rsid w:val="00F06977"/>
    <w:rsid w:val="00F15042"/>
    <w:rsid w:val="00F1595E"/>
    <w:rsid w:val="00F213CD"/>
    <w:rsid w:val="00F3099C"/>
    <w:rsid w:val="00F3383B"/>
    <w:rsid w:val="00F34902"/>
    <w:rsid w:val="00F4331E"/>
    <w:rsid w:val="00F433E0"/>
    <w:rsid w:val="00F43A90"/>
    <w:rsid w:val="00F56D48"/>
    <w:rsid w:val="00F62113"/>
    <w:rsid w:val="00F624CE"/>
    <w:rsid w:val="00F62F6F"/>
    <w:rsid w:val="00F6470F"/>
    <w:rsid w:val="00F648B8"/>
    <w:rsid w:val="00F70009"/>
    <w:rsid w:val="00F7068B"/>
    <w:rsid w:val="00F71AD9"/>
    <w:rsid w:val="00F76120"/>
    <w:rsid w:val="00F764A1"/>
    <w:rsid w:val="00F77DB9"/>
    <w:rsid w:val="00F8183D"/>
    <w:rsid w:val="00F81DB9"/>
    <w:rsid w:val="00F84460"/>
    <w:rsid w:val="00F85257"/>
    <w:rsid w:val="00FC0346"/>
    <w:rsid w:val="00FC278C"/>
    <w:rsid w:val="00FC43B0"/>
    <w:rsid w:val="00FC7335"/>
    <w:rsid w:val="00FD2430"/>
    <w:rsid w:val="00FD4FD0"/>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253250964">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545068763">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475641293">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00493326">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www.linkedin.com/company/case-construction-equipment"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CASEce.com" TargetMode="External"/><Relationship Id="rId7" Type="http://schemas.openxmlformats.org/officeDocument/2006/relationships/webSettings" Target="webSettings.xml"/><Relationship Id="rId12" Type="http://schemas.openxmlformats.org/officeDocument/2006/relationships/hyperlink" Target="https://www.facebook.com/caseconstructionequipment.ukandroi"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user/Caseatwork" TargetMode="External"/><Relationship Id="rId20" Type="http://schemas.openxmlformats.org/officeDocument/2006/relationships/hyperlink" Target="https://www.facebook.com/caseconstructionequipment.espan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caseconstructionequipment"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hyperlink" Target="mailto:presseservice@c2marketing.de" TargetMode="External"/><Relationship Id="rId28" Type="http://schemas.openxmlformats.org/officeDocument/2006/relationships/fontTable" Target="fontTable.xml"/><Relationship Id="rId10" Type="http://schemas.openxmlformats.org/officeDocument/2006/relationships/hyperlink" Target="http://www.casecetools.com/press-kit" TargetMode="External"/><Relationship Id="rId19" Type="http://schemas.openxmlformats.org/officeDocument/2006/relationships/image" Target="media/image4.png"/><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twitter.com/#!/casece" TargetMode="External"/><Relationship Id="rId22" Type="http://schemas.openxmlformats.org/officeDocument/2006/relationships/hyperlink" Target="http://www.cnhindustrial.com" TargetMode="External"/><Relationship Id="rId27" Type="http://schemas.openxmlformats.org/officeDocument/2006/relationships/footer" Target="footer2.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03DB-129C-44FD-B556-E7362504DD4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A8F2AF5-F4C5-4E4C-9FE8-CA98B5EF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0</TotalTime>
  <Pages>5</Pages>
  <Words>1445</Words>
  <Characters>7953</Characters>
  <Application>Microsoft Office Word</Application>
  <DocSecurity>4</DocSecurity>
  <Lines>66</Lines>
  <Paragraphs>18</Paragraphs>
  <ScaleCrop>false</ScaleCrop>
  <HeadingPairs>
    <vt:vector size="8" baseType="variant">
      <vt:variant>
        <vt:lpstr>Título</vt:lpstr>
      </vt:variant>
      <vt:variant>
        <vt:i4>1</vt:i4>
      </vt:variant>
      <vt:variant>
        <vt:lpstr>Titel</vt:lpstr>
      </vt:variant>
      <vt:variant>
        <vt:i4>1</vt:i4>
      </vt:variant>
      <vt:variant>
        <vt:lpstr>Titolo</vt:lpstr>
      </vt:variant>
      <vt:variant>
        <vt:i4>1</vt:i4>
      </vt:variant>
      <vt:variant>
        <vt:lpstr>Title</vt:lpstr>
      </vt:variant>
      <vt:variant>
        <vt:i4>1</vt:i4>
      </vt:variant>
    </vt:vector>
  </HeadingPairs>
  <TitlesOfParts>
    <vt:vector size="4" baseType="lpstr">
      <vt:lpstr>CNH INDUSTRIAL</vt:lpstr>
      <vt:lpstr>CNH INDUSTRIAL</vt:lpstr>
      <vt:lpstr>CNH INDUSTRIAL</vt:lpstr>
      <vt:lpstr>CNH INDUSTRIAL</vt:lpstr>
    </vt:vector>
  </TitlesOfParts>
  <Company>CNH Industrial</Company>
  <LinksUpToDate>false</LinksUpToDate>
  <CharactersWithSpaces>9380</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2</cp:revision>
  <cp:lastPrinted>2017-03-01T10:39:00Z</cp:lastPrinted>
  <dcterms:created xsi:type="dcterms:W3CDTF">2017-03-14T09:37:00Z</dcterms:created>
  <dcterms:modified xsi:type="dcterms:W3CDTF">2017-03-14T09:37:00Z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7125b19a-5def-41ae-b10b-581734896cfb</vt:lpwstr>
  </property>
  <property fmtid="{D5CDD505-2E9C-101B-9397-08002B2CF9AE}" pid="3" name="bjSaver">
    <vt:lpwstr>nLyR4HS08U+6cYA5FRcj+CcI+JUHzUNm</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to6ty,07/03/2017 13:22:34,GENERAL BUSINESS</vt:lpwstr>
  </property>
  <property fmtid="{D5CDD505-2E9C-101B-9397-08002B2CF9AE}" pid="8" name="CNH-Classification">
    <vt:lpwstr>[GENERAL BUSINESS]</vt:lpwstr>
  </property>
</Properties>
</file>