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4" w:rsidRDefault="000B5324" w:rsidP="008019EF">
      <w:pPr>
        <w:spacing w:line="276" w:lineRule="auto"/>
        <w:rPr>
          <w:rFonts w:ascii="Arial" w:hAnsi="Arial" w:cs="Arial"/>
          <w:b/>
          <w:sz w:val="28"/>
          <w:szCs w:val="28"/>
          <w:lang w:val="sv-SE" w:eastAsia="ja-JP"/>
        </w:rPr>
      </w:pPr>
    </w:p>
    <w:p w:rsidR="000B5324" w:rsidRDefault="000B5324" w:rsidP="008019EF">
      <w:pPr>
        <w:spacing w:line="276" w:lineRule="auto"/>
        <w:rPr>
          <w:rFonts w:ascii="Arial" w:hAnsi="Arial" w:cs="Arial"/>
          <w:b/>
          <w:sz w:val="28"/>
          <w:szCs w:val="28"/>
          <w:lang w:val="sv-SE" w:eastAsia="ja-JP"/>
        </w:rPr>
      </w:pPr>
    </w:p>
    <w:p w:rsidR="00403A0D" w:rsidRDefault="00403A0D" w:rsidP="000D60DC">
      <w:pPr>
        <w:spacing w:line="276" w:lineRule="auto"/>
        <w:rPr>
          <w:rFonts w:ascii="Arial" w:hAnsi="Arial" w:cs="Arial"/>
          <w:b/>
          <w:sz w:val="28"/>
          <w:szCs w:val="28"/>
          <w:lang w:val="sv-SE" w:eastAsia="ja-JP"/>
        </w:rPr>
      </w:pPr>
      <w:r>
        <w:rPr>
          <w:rFonts w:ascii="Arial" w:hAnsi="Arial" w:cs="Arial"/>
          <w:b/>
          <w:sz w:val="28"/>
          <w:szCs w:val="28"/>
          <w:lang w:val="sv-SE" w:eastAsia="ja-JP"/>
        </w:rPr>
        <w:t xml:space="preserve">IKEA incorpora </w:t>
      </w:r>
      <w:r w:rsidR="000D60DC">
        <w:rPr>
          <w:rFonts w:ascii="Arial" w:hAnsi="Arial" w:cs="Arial"/>
          <w:b/>
          <w:sz w:val="28"/>
          <w:szCs w:val="28"/>
          <w:lang w:val="sv-SE" w:eastAsia="ja-JP"/>
        </w:rPr>
        <w:t xml:space="preserve">vehículos especiales equipados con Allison en </w:t>
      </w:r>
      <w:r w:rsidR="009F2653">
        <w:rPr>
          <w:rFonts w:ascii="Arial" w:hAnsi="Arial" w:cs="Arial"/>
          <w:b/>
          <w:sz w:val="28"/>
          <w:szCs w:val="28"/>
          <w:lang w:val="sv-SE" w:eastAsia="ja-JP"/>
        </w:rPr>
        <w:t>sus centros de distribución en Suecia</w:t>
      </w:r>
      <w:r w:rsidR="000D60DC">
        <w:rPr>
          <w:rFonts w:ascii="Arial" w:hAnsi="Arial" w:cs="Arial"/>
          <w:b/>
          <w:sz w:val="28"/>
          <w:szCs w:val="28"/>
          <w:lang w:val="sv-SE" w:eastAsia="ja-JP"/>
        </w:rPr>
        <w:t xml:space="preserve"> </w:t>
      </w:r>
    </w:p>
    <w:p w:rsidR="00403A0D" w:rsidRPr="003C49FD" w:rsidRDefault="00403A0D" w:rsidP="008019EF">
      <w:pPr>
        <w:spacing w:line="276" w:lineRule="auto"/>
        <w:rPr>
          <w:rFonts w:ascii="Arial" w:hAnsi="Arial" w:cs="Arial"/>
          <w:b/>
          <w:sz w:val="28"/>
          <w:szCs w:val="28"/>
          <w:lang w:val="sv-SE" w:eastAsia="ja-JP"/>
        </w:rPr>
      </w:pPr>
    </w:p>
    <w:p w:rsidR="009F2653" w:rsidRDefault="0081754E" w:rsidP="009C5C53">
      <w:pPr>
        <w:spacing w:line="276" w:lineRule="auto"/>
        <w:ind w:right="-654"/>
        <w:rPr>
          <w:rFonts w:ascii="Arial" w:hAnsi="Arial" w:cs="Arial"/>
          <w:i/>
          <w:lang w:val="sv-SE" w:eastAsia="ja-JP"/>
        </w:rPr>
      </w:pPr>
      <w:r>
        <w:rPr>
          <w:rFonts w:ascii="Arial" w:hAnsi="Arial" w:cs="Arial"/>
          <w:i/>
          <w:lang w:val="sv-SE" w:eastAsia="ja-JP"/>
        </w:rPr>
        <w:t>Las cabezas tractoras</w:t>
      </w:r>
      <w:r w:rsidR="009F2653">
        <w:rPr>
          <w:rFonts w:ascii="Arial" w:hAnsi="Arial" w:cs="Arial"/>
          <w:i/>
          <w:lang w:val="sv-SE" w:eastAsia="ja-JP"/>
        </w:rPr>
        <w:t xml:space="preserve"> Scania cuentan con </w:t>
      </w:r>
      <w:r w:rsidR="00CE2D2C">
        <w:rPr>
          <w:rFonts w:ascii="Arial" w:hAnsi="Arial" w:cs="Arial"/>
          <w:i/>
          <w:lang w:val="sv-SE" w:eastAsia="ja-JP"/>
        </w:rPr>
        <w:t xml:space="preserve">una </w:t>
      </w:r>
      <w:r w:rsidR="009F2653">
        <w:rPr>
          <w:rFonts w:ascii="Arial" w:hAnsi="Arial" w:cs="Arial"/>
          <w:i/>
          <w:lang w:val="sv-SE" w:eastAsia="ja-JP"/>
        </w:rPr>
        <w:t>cabina única y transmisión automática de la serie 3000™</w:t>
      </w:r>
    </w:p>
    <w:p w:rsidR="00645427" w:rsidRDefault="00645427" w:rsidP="008019EF">
      <w:pPr>
        <w:spacing w:line="276" w:lineRule="auto"/>
        <w:rPr>
          <w:rFonts w:ascii="Arial" w:hAnsi="Arial" w:cs="Arial"/>
          <w:i/>
          <w:lang w:val="sv-SE" w:eastAsia="ja-JP"/>
        </w:rPr>
      </w:pPr>
    </w:p>
    <w:p w:rsidR="009F2653" w:rsidRDefault="0067259D" w:rsidP="00BF59BA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 w:rsidRPr="003C5063">
        <w:rPr>
          <w:rFonts w:ascii="Arial" w:hAnsi="Arial" w:cs="Arial"/>
          <w:b/>
          <w:sz w:val="22"/>
          <w:szCs w:val="22"/>
          <w:lang w:val="sv-SE" w:eastAsia="ja-JP"/>
        </w:rPr>
        <w:t>ÄLMHULT, Suecia –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Recientemente, IKEA ha </w:t>
      </w:r>
      <w:r w:rsidR="003C5063">
        <w:rPr>
          <w:rFonts w:ascii="Arial" w:hAnsi="Arial" w:cs="Arial"/>
          <w:sz w:val="22"/>
          <w:szCs w:val="22"/>
          <w:lang w:val="sv-SE" w:eastAsia="ja-JP"/>
        </w:rPr>
        <w:t xml:space="preserve">incorporado </w:t>
      </w:r>
      <w:r w:rsidR="0081754E">
        <w:rPr>
          <w:rFonts w:ascii="Arial" w:hAnsi="Arial" w:cs="Arial"/>
          <w:sz w:val="22"/>
          <w:szCs w:val="22"/>
          <w:lang w:val="sv-SE" w:eastAsia="ja-JP"/>
        </w:rPr>
        <w:t>una nueva cabeza tractora Scania de diseño especial en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3C5063">
        <w:rPr>
          <w:rFonts w:ascii="Arial" w:hAnsi="Arial" w:cs="Arial"/>
          <w:sz w:val="22"/>
          <w:szCs w:val="22"/>
          <w:lang w:val="sv-SE" w:eastAsia="ja-JP"/>
        </w:rPr>
        <w:t>cada uno de sus ce</w:t>
      </w:r>
      <w:r w:rsidR="0081754E">
        <w:rPr>
          <w:rFonts w:ascii="Arial" w:hAnsi="Arial" w:cs="Arial"/>
          <w:sz w:val="22"/>
          <w:szCs w:val="22"/>
          <w:lang w:val="sv-SE" w:eastAsia="ja-JP"/>
        </w:rPr>
        <w:t>ntros de distribución en Suecia.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Para asegurar </w:t>
      </w:r>
      <w:r w:rsidR="00AE4097">
        <w:rPr>
          <w:rFonts w:ascii="Arial" w:hAnsi="Arial" w:cs="Arial"/>
          <w:sz w:val="22"/>
          <w:szCs w:val="22"/>
          <w:lang w:val="sv-SE" w:eastAsia="ja-JP"/>
        </w:rPr>
        <w:t xml:space="preserve">la </w:t>
      </w:r>
      <w:r>
        <w:rPr>
          <w:rFonts w:ascii="Arial" w:hAnsi="Arial" w:cs="Arial"/>
          <w:sz w:val="22"/>
          <w:szCs w:val="22"/>
          <w:lang w:val="sv-SE" w:eastAsia="ja-JP"/>
        </w:rPr>
        <w:t>mayor e</w:t>
      </w:r>
      <w:r w:rsidR="009F2653">
        <w:rPr>
          <w:rFonts w:ascii="Arial" w:hAnsi="Arial" w:cs="Arial"/>
          <w:sz w:val="22"/>
          <w:szCs w:val="22"/>
          <w:lang w:val="sv-SE" w:eastAsia="ja-JP"/>
        </w:rPr>
        <w:t>fic</w:t>
      </w:r>
      <w:r w:rsidR="0081754E">
        <w:rPr>
          <w:rFonts w:ascii="Arial" w:hAnsi="Arial" w:cs="Arial"/>
          <w:sz w:val="22"/>
          <w:szCs w:val="22"/>
          <w:lang w:val="sv-SE" w:eastAsia="ja-JP"/>
        </w:rPr>
        <w:t>iencia y comodidad, las cabezas tractoras van equipadas</w:t>
      </w:r>
      <w:r>
        <w:rPr>
          <w:rFonts w:ascii="Arial" w:hAnsi="Arial" w:cs="Arial"/>
          <w:sz w:val="22"/>
          <w:szCs w:val="22"/>
          <w:lang w:val="sv-SE" w:eastAsia="ja-JP"/>
        </w:rPr>
        <w:t>s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con transmisión automática de Allison </w:t>
      </w:r>
      <w:r>
        <w:rPr>
          <w:rFonts w:ascii="Arial" w:hAnsi="Arial" w:cs="Arial"/>
          <w:sz w:val="22"/>
          <w:szCs w:val="22"/>
          <w:lang w:val="sv-SE" w:eastAsia="ja-JP"/>
        </w:rPr>
        <w:t>de la serie 3000</w:t>
      </w:r>
      <w:r w:rsidR="009F2653">
        <w:rPr>
          <w:rFonts w:ascii="Arial" w:hAnsi="Arial" w:cs="Arial"/>
          <w:sz w:val="22"/>
          <w:szCs w:val="22"/>
          <w:lang w:val="sv-SE" w:eastAsia="ja-JP"/>
        </w:rPr>
        <w:t>™.</w:t>
      </w:r>
    </w:p>
    <w:p w:rsidR="006D37C2" w:rsidRDefault="006D37C2" w:rsidP="006D37C2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Pr="00BF59BA" w:rsidRDefault="009F2653" w:rsidP="006D37C2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>
        <w:rPr>
          <w:rFonts w:ascii="Arial" w:hAnsi="Arial" w:cs="Arial"/>
          <w:sz w:val="22"/>
          <w:szCs w:val="22"/>
          <w:lang w:val="sv-SE" w:eastAsia="ja-JP"/>
        </w:rPr>
        <w:t>"</w:t>
      </w:r>
      <w:r w:rsidR="006976DD">
        <w:rPr>
          <w:rFonts w:ascii="Arial" w:hAnsi="Arial" w:cs="Arial"/>
          <w:sz w:val="22"/>
          <w:szCs w:val="22"/>
          <w:lang w:val="sv-SE" w:eastAsia="ja-JP"/>
        </w:rPr>
        <w:t xml:space="preserve">Durante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los próximos años, </w:t>
      </w:r>
      <w:r w:rsidR="006976DD">
        <w:rPr>
          <w:rFonts w:ascii="Arial" w:hAnsi="Arial" w:cs="Arial"/>
          <w:sz w:val="22"/>
          <w:szCs w:val="22"/>
          <w:lang w:val="sv-SE" w:eastAsia="ja-JP"/>
        </w:rPr>
        <w:t>actualizaremos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nuestra flota de camiones y reemplazar</w:t>
      </w:r>
      <w:r w:rsidR="006976DD">
        <w:rPr>
          <w:rFonts w:ascii="Arial" w:hAnsi="Arial" w:cs="Arial"/>
          <w:sz w:val="22"/>
          <w:szCs w:val="22"/>
          <w:lang w:val="sv-SE" w:eastAsia="ja-JP"/>
        </w:rPr>
        <w:t>emos</w:t>
      </w:r>
      <w:r w:rsidR="0081754E">
        <w:rPr>
          <w:rFonts w:ascii="Arial" w:hAnsi="Arial" w:cs="Arial"/>
          <w:sz w:val="22"/>
          <w:szCs w:val="22"/>
          <w:lang w:val="sv-SE" w:eastAsia="ja-JP"/>
        </w:rPr>
        <w:t xml:space="preserve"> la</w:t>
      </w:r>
      <w:r>
        <w:rPr>
          <w:rFonts w:ascii="Arial" w:hAnsi="Arial" w:cs="Arial"/>
          <w:sz w:val="22"/>
          <w:szCs w:val="22"/>
          <w:lang w:val="sv-SE" w:eastAsia="ja-JP"/>
        </w:rPr>
        <w:t>s</w:t>
      </w:r>
      <w:r w:rsidR="006976DD">
        <w:rPr>
          <w:rFonts w:ascii="Arial" w:hAnsi="Arial" w:cs="Arial"/>
          <w:sz w:val="22"/>
          <w:szCs w:val="22"/>
          <w:lang w:val="sv-SE" w:eastAsia="ja-JP"/>
        </w:rPr>
        <w:t xml:space="preserve"> actuales </w:t>
      </w:r>
      <w:r w:rsidR="0081754E">
        <w:rPr>
          <w:rFonts w:ascii="Arial" w:hAnsi="Arial" w:cs="Arial"/>
          <w:sz w:val="22"/>
          <w:szCs w:val="22"/>
          <w:lang w:val="sv-SE" w:eastAsia="ja-JP"/>
        </w:rPr>
        <w:t>cabezas tractora</w:t>
      </w:r>
      <w:r>
        <w:rPr>
          <w:rFonts w:ascii="Arial" w:hAnsi="Arial" w:cs="Arial"/>
          <w:sz w:val="22"/>
          <w:szCs w:val="22"/>
          <w:lang w:val="sv-SE" w:eastAsia="ja-JP"/>
        </w:rPr>
        <w:t xml:space="preserve">s </w:t>
      </w:r>
      <w:r w:rsidR="00570C9E">
        <w:rPr>
          <w:rFonts w:ascii="Arial" w:hAnsi="Arial" w:cs="Arial"/>
          <w:sz w:val="22"/>
          <w:szCs w:val="22"/>
          <w:lang w:val="sv-SE" w:eastAsia="ja-JP"/>
        </w:rPr>
        <w:t>de almacén por</w:t>
      </w:r>
      <w:r w:rsidR="0081754E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A27285">
        <w:rPr>
          <w:rFonts w:ascii="Arial" w:hAnsi="Arial" w:cs="Arial"/>
          <w:sz w:val="22"/>
          <w:szCs w:val="22"/>
          <w:lang w:val="sv-SE" w:eastAsia="ja-JP"/>
        </w:rPr>
        <w:t xml:space="preserve">cabezas tractoras de </w:t>
      </w:r>
      <w:r w:rsidR="00570C9E" w:rsidRPr="009E674A">
        <w:rPr>
          <w:rFonts w:ascii="Arial" w:hAnsi="Arial" w:cs="Arial"/>
          <w:sz w:val="22"/>
          <w:szCs w:val="22"/>
          <w:lang w:val="sv-SE" w:eastAsia="ja-JP"/>
        </w:rPr>
        <w:t xml:space="preserve">carretera y 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AE4B08" w:rsidRPr="009E674A">
        <w:rPr>
          <w:rFonts w:ascii="Arial" w:hAnsi="Arial" w:cs="Arial"/>
          <w:sz w:val="22"/>
          <w:szCs w:val="22"/>
          <w:lang w:val="sv-SE" w:eastAsia="ja-JP"/>
        </w:rPr>
        <w:t>flexi-camiones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 xml:space="preserve"> equipados</w:t>
      </w:r>
      <w:r w:rsidR="00AE4B08" w:rsidRPr="009E674A">
        <w:rPr>
          <w:rFonts w:ascii="Arial" w:hAnsi="Arial" w:cs="Arial"/>
          <w:sz w:val="22"/>
          <w:szCs w:val="22"/>
          <w:lang w:val="sv-SE" w:eastAsia="ja-JP"/>
        </w:rPr>
        <w:t xml:space="preserve"> con transmisión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Allison,</w:t>
      </w:r>
      <w:r w:rsidR="00570C9E"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A27285" w:rsidRPr="009E674A">
        <w:rPr>
          <w:rFonts w:ascii="Arial" w:hAnsi="Arial" w:cs="Arial"/>
          <w:sz w:val="22"/>
          <w:szCs w:val="22"/>
          <w:lang w:val="sv-SE" w:eastAsia="ja-JP"/>
        </w:rPr>
        <w:t xml:space="preserve">que son </w:t>
      </w:r>
      <w:r w:rsidR="00570C9E" w:rsidRPr="009E674A">
        <w:rPr>
          <w:rFonts w:ascii="Arial" w:hAnsi="Arial" w:cs="Arial"/>
          <w:sz w:val="22"/>
          <w:szCs w:val="22"/>
          <w:lang w:val="sv-SE" w:eastAsia="ja-JP"/>
        </w:rPr>
        <w:t>considerablemente más eficaces y cómodos</w:t>
      </w:r>
      <w:r w:rsidRPr="009E674A">
        <w:rPr>
          <w:rFonts w:ascii="Arial" w:hAnsi="Arial" w:cs="Arial"/>
          <w:sz w:val="22"/>
          <w:szCs w:val="22"/>
          <w:lang w:val="sv-SE" w:eastAsia="ja-JP"/>
        </w:rPr>
        <w:t>"</w:t>
      </w:r>
      <w:r w:rsidR="00AE4097" w:rsidRPr="009E674A">
        <w:rPr>
          <w:rFonts w:ascii="Arial" w:hAnsi="Arial" w:cs="Arial"/>
          <w:sz w:val="22"/>
          <w:szCs w:val="22"/>
          <w:lang w:val="sv-SE" w:eastAsia="ja-JP"/>
        </w:rPr>
        <w:t>,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570C9E" w:rsidRPr="009E674A">
        <w:rPr>
          <w:rFonts w:ascii="Arial" w:hAnsi="Arial" w:cs="Arial"/>
          <w:sz w:val="22"/>
          <w:szCs w:val="22"/>
          <w:lang w:val="sv-SE" w:eastAsia="ja-JP"/>
        </w:rPr>
        <w:t>declaró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570C9E" w:rsidRPr="009E674A">
        <w:rPr>
          <w:rFonts w:ascii="Arial" w:hAnsi="Arial" w:cs="Arial"/>
          <w:sz w:val="22"/>
          <w:szCs w:val="22"/>
          <w:lang w:val="sv-SE" w:eastAsia="ja-JP"/>
        </w:rPr>
        <w:t xml:space="preserve">Heléna Persson, 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jefe de equipo de transporte inter</w:t>
      </w:r>
      <w:r>
        <w:rPr>
          <w:rFonts w:ascii="Arial" w:hAnsi="Arial" w:cs="Arial"/>
          <w:sz w:val="22"/>
          <w:szCs w:val="22"/>
          <w:lang w:val="sv-SE" w:eastAsia="ja-JP"/>
        </w:rPr>
        <w:t>no en el centro de distribución de IKEA en Älmhult.</w:t>
      </w:r>
    </w:p>
    <w:p w:rsidR="006612AA" w:rsidRDefault="006612AA" w:rsidP="00BF59BA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Default="00570C9E" w:rsidP="00D73AE0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>
        <w:rPr>
          <w:rFonts w:ascii="Arial" w:hAnsi="Arial" w:cs="Arial"/>
          <w:sz w:val="22"/>
          <w:szCs w:val="22"/>
          <w:lang w:val="sv-SE" w:eastAsia="ja-JP"/>
        </w:rPr>
        <w:t>A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nivel mundial, la </w:t>
      </w:r>
      <w:r>
        <w:rPr>
          <w:rFonts w:ascii="Arial" w:hAnsi="Arial" w:cs="Arial"/>
          <w:sz w:val="22"/>
          <w:szCs w:val="22"/>
          <w:lang w:val="sv-SE" w:eastAsia="ja-JP"/>
        </w:rPr>
        <w:t>logística de IKEA está a cargo de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sus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33 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centros de distribución. Las dos instalaciones </w:t>
      </w:r>
      <w:r w:rsidR="007B3D0A">
        <w:rPr>
          <w:rFonts w:ascii="Arial" w:hAnsi="Arial" w:cs="Arial"/>
          <w:sz w:val="22"/>
          <w:szCs w:val="22"/>
          <w:lang w:val="sv-SE" w:eastAsia="ja-JP"/>
        </w:rPr>
        <w:t>de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Suecia </w:t>
      </w:r>
      <w:r>
        <w:rPr>
          <w:rFonts w:ascii="Arial" w:hAnsi="Arial" w:cs="Arial"/>
          <w:sz w:val="22"/>
          <w:szCs w:val="22"/>
          <w:lang w:val="sv-SE" w:eastAsia="ja-JP"/>
        </w:rPr>
        <w:t>entregan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productos a 37 tiendas en Suecia, Noruega, Dinamarca, Finlandia e Islandia.</w:t>
      </w:r>
    </w:p>
    <w:p w:rsidR="00AC4D82" w:rsidRDefault="00AC4D82" w:rsidP="00D73AE0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Default="009F2653" w:rsidP="00D73AE0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>
        <w:rPr>
          <w:rFonts w:ascii="Arial" w:hAnsi="Arial" w:cs="Arial"/>
          <w:sz w:val="22"/>
          <w:szCs w:val="22"/>
          <w:lang w:val="sv-SE" w:eastAsia="ja-JP"/>
        </w:rPr>
        <w:t>El centro de distribución</w:t>
      </w:r>
      <w:r w:rsidR="007F02EE">
        <w:rPr>
          <w:rFonts w:ascii="Arial" w:hAnsi="Arial" w:cs="Arial"/>
          <w:sz w:val="22"/>
          <w:szCs w:val="22"/>
          <w:lang w:val="sv-SE" w:eastAsia="ja-JP"/>
        </w:rPr>
        <w:t xml:space="preserve"> más antiguo</w:t>
      </w:r>
      <w:r>
        <w:rPr>
          <w:rFonts w:ascii="Arial" w:hAnsi="Arial" w:cs="Arial"/>
          <w:sz w:val="22"/>
          <w:szCs w:val="22"/>
          <w:lang w:val="sv-SE" w:eastAsia="ja-JP"/>
        </w:rPr>
        <w:t xml:space="preserve">, en Almhult, </w:t>
      </w:r>
      <w:r w:rsidR="007F02EE">
        <w:rPr>
          <w:rFonts w:ascii="Arial" w:hAnsi="Arial" w:cs="Arial"/>
          <w:sz w:val="22"/>
          <w:szCs w:val="22"/>
          <w:lang w:val="sv-SE" w:eastAsia="ja-JP"/>
        </w:rPr>
        <w:t>se compone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de dos </w:t>
      </w:r>
      <w:r w:rsidR="007F02EE">
        <w:rPr>
          <w:rFonts w:ascii="Arial" w:hAnsi="Arial" w:cs="Arial"/>
          <w:sz w:val="22"/>
          <w:szCs w:val="22"/>
          <w:lang w:val="sv-SE" w:eastAsia="ja-JP"/>
        </w:rPr>
        <w:t>almacenes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separados por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unos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escasos </w:t>
      </w:r>
      <w:r w:rsidR="00CE2D2C">
        <w:rPr>
          <w:rFonts w:ascii="Arial" w:hAnsi="Arial" w:cs="Arial"/>
          <w:sz w:val="22"/>
          <w:szCs w:val="22"/>
          <w:lang w:val="sv-SE" w:eastAsia="ja-JP"/>
        </w:rPr>
        <w:t>cien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metros.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 L</w:t>
      </w:r>
      <w:r>
        <w:rPr>
          <w:rFonts w:ascii="Arial" w:hAnsi="Arial" w:cs="Arial"/>
          <w:sz w:val="22"/>
          <w:szCs w:val="22"/>
          <w:lang w:val="sv-SE" w:eastAsia="ja-JP"/>
        </w:rPr>
        <w:t xml:space="preserve">as mercancías se transportan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entre ellos con cinco vehículos, </w:t>
      </w:r>
      <w:r>
        <w:rPr>
          <w:rFonts w:ascii="Arial" w:hAnsi="Arial" w:cs="Arial"/>
          <w:sz w:val="22"/>
          <w:szCs w:val="22"/>
          <w:lang w:val="sv-SE" w:eastAsia="ja-JP"/>
        </w:rPr>
        <w:t>en dos turnos</w:t>
      </w:r>
      <w:r w:rsidR="00FC6071">
        <w:rPr>
          <w:rFonts w:ascii="Arial" w:hAnsi="Arial" w:cs="Arial"/>
          <w:sz w:val="22"/>
          <w:szCs w:val="22"/>
          <w:lang w:val="sv-SE" w:eastAsia="ja-JP"/>
        </w:rPr>
        <w:t>,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entre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las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6 y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las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23:00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h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todos los días. Cada vehículo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realiza unos 50 </w:t>
      </w:r>
      <w:r>
        <w:rPr>
          <w:rFonts w:ascii="Arial" w:hAnsi="Arial" w:cs="Arial"/>
          <w:sz w:val="22"/>
          <w:szCs w:val="22"/>
          <w:lang w:val="sv-SE" w:eastAsia="ja-JP"/>
        </w:rPr>
        <w:t>transportes por turno, lo que significa unos 500 transportes cada día.</w:t>
      </w:r>
    </w:p>
    <w:p w:rsidR="00FC6071" w:rsidRDefault="00FC6071" w:rsidP="00D73AE0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Pr="00BF59BA" w:rsidRDefault="009F2653" w:rsidP="00D73AE0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>
        <w:rPr>
          <w:rFonts w:ascii="Arial" w:hAnsi="Arial" w:cs="Arial"/>
          <w:sz w:val="22"/>
          <w:szCs w:val="22"/>
          <w:lang w:val="sv-SE" w:eastAsia="ja-JP"/>
        </w:rPr>
        <w:t>"</w:t>
      </w:r>
      <w:r w:rsidR="00A27285">
        <w:rPr>
          <w:rFonts w:ascii="Arial" w:hAnsi="Arial" w:cs="Arial"/>
          <w:sz w:val="22"/>
          <w:szCs w:val="22"/>
          <w:lang w:val="sv-SE" w:eastAsia="ja-JP"/>
        </w:rPr>
        <w:t>Desde hace muchos años nos sentimos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>
        <w:rPr>
          <w:rFonts w:ascii="Arial" w:hAnsi="Arial" w:cs="Arial"/>
          <w:sz w:val="22"/>
          <w:szCs w:val="22"/>
          <w:lang w:val="sv-SE" w:eastAsia="ja-JP"/>
        </w:rPr>
        <w:t>muy satisfechos con los vehículos equip</w:t>
      </w:r>
      <w:r w:rsidR="00FC6071">
        <w:rPr>
          <w:rFonts w:ascii="Arial" w:hAnsi="Arial" w:cs="Arial"/>
          <w:sz w:val="22"/>
          <w:szCs w:val="22"/>
          <w:lang w:val="sv-SE" w:eastAsia="ja-JP"/>
        </w:rPr>
        <w:t>ados con transmisión automátic</w:t>
      </w:r>
      <w:r>
        <w:rPr>
          <w:rFonts w:ascii="Arial" w:hAnsi="Arial" w:cs="Arial"/>
          <w:sz w:val="22"/>
          <w:szCs w:val="22"/>
          <w:lang w:val="sv-SE" w:eastAsia="ja-JP"/>
        </w:rPr>
        <w:t xml:space="preserve">a. El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camión más antiguo, </w:t>
      </w:r>
      <w:r>
        <w:rPr>
          <w:rFonts w:ascii="Arial" w:hAnsi="Arial" w:cs="Arial"/>
          <w:sz w:val="22"/>
          <w:szCs w:val="22"/>
          <w:lang w:val="sv-SE" w:eastAsia="ja-JP"/>
        </w:rPr>
        <w:t>Euro 3</w:t>
      </w:r>
      <w:r w:rsidR="00FC6071">
        <w:rPr>
          <w:rFonts w:ascii="Arial" w:hAnsi="Arial" w:cs="Arial"/>
          <w:sz w:val="22"/>
          <w:szCs w:val="22"/>
          <w:lang w:val="sv-SE" w:eastAsia="ja-JP"/>
        </w:rPr>
        <w:t>,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ha estado en servicio en nuestra flota durante 14 años", dijo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 Persson. "Con este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y todos los demás vehículos equipados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con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Allison, nunca </w:t>
      </w:r>
      <w:r w:rsidR="00FC6071">
        <w:rPr>
          <w:rFonts w:ascii="Arial" w:hAnsi="Arial" w:cs="Arial"/>
          <w:sz w:val="22"/>
          <w:szCs w:val="22"/>
          <w:lang w:val="sv-SE" w:eastAsia="ja-JP"/>
        </w:rPr>
        <w:t xml:space="preserve">hemos tenido averías </w:t>
      </w:r>
      <w:r w:rsidR="00A27285">
        <w:rPr>
          <w:rFonts w:ascii="Arial" w:hAnsi="Arial" w:cs="Arial"/>
          <w:sz w:val="22"/>
          <w:szCs w:val="22"/>
          <w:lang w:val="sv-SE" w:eastAsia="ja-JP"/>
        </w:rPr>
        <w:t>relacionada</w:t>
      </w:r>
      <w:r>
        <w:rPr>
          <w:rFonts w:ascii="Arial" w:hAnsi="Arial" w:cs="Arial"/>
          <w:sz w:val="22"/>
          <w:szCs w:val="22"/>
          <w:lang w:val="sv-SE" w:eastAsia="ja-JP"/>
        </w:rPr>
        <w:t xml:space="preserve">s con la transmisión. </w:t>
      </w:r>
      <w:r w:rsidR="00FC6071">
        <w:rPr>
          <w:rFonts w:ascii="Arial" w:hAnsi="Arial" w:cs="Arial"/>
          <w:sz w:val="22"/>
          <w:szCs w:val="22"/>
          <w:lang w:val="sv-SE" w:eastAsia="ja-JP"/>
        </w:rPr>
        <w:t>Aparte de los cambios de filtro y</w:t>
      </w:r>
      <w:r w:rsidR="001D15E7">
        <w:rPr>
          <w:rFonts w:ascii="Arial" w:hAnsi="Arial" w:cs="Arial"/>
          <w:sz w:val="22"/>
          <w:szCs w:val="22"/>
          <w:lang w:val="sv-SE" w:eastAsia="ja-JP"/>
        </w:rPr>
        <w:t xml:space="preserve"> aceite</w:t>
      </w:r>
      <w:r w:rsidR="001D15E7" w:rsidRPr="001D15E7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1D15E7">
        <w:rPr>
          <w:rFonts w:ascii="Arial" w:hAnsi="Arial" w:cs="Arial"/>
          <w:sz w:val="22"/>
          <w:szCs w:val="22"/>
          <w:lang w:val="sv-SE" w:eastAsia="ja-JP"/>
        </w:rPr>
        <w:t>normales</w:t>
      </w:r>
      <w:r w:rsidR="00FC6071">
        <w:rPr>
          <w:rFonts w:ascii="Arial" w:hAnsi="Arial" w:cs="Arial"/>
          <w:sz w:val="22"/>
          <w:szCs w:val="22"/>
          <w:lang w:val="sv-SE" w:eastAsia="ja-JP"/>
        </w:rPr>
        <w:t>, no requieren nada más</w:t>
      </w:r>
      <w:r>
        <w:rPr>
          <w:rFonts w:ascii="Arial" w:hAnsi="Arial" w:cs="Arial"/>
          <w:sz w:val="22"/>
          <w:szCs w:val="22"/>
          <w:lang w:val="sv-SE" w:eastAsia="ja-JP"/>
        </w:rPr>
        <w:t>. Las transmisiones automáticas son una</w:t>
      </w:r>
      <w:r w:rsidR="00CE2D2C">
        <w:rPr>
          <w:rFonts w:ascii="Arial" w:hAnsi="Arial" w:cs="Arial"/>
          <w:sz w:val="22"/>
          <w:szCs w:val="22"/>
          <w:lang w:val="sv-SE" w:eastAsia="ja-JP"/>
        </w:rPr>
        <w:t xml:space="preserve"> solución perfecta para nuestro tipo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de transporte".</w:t>
      </w:r>
    </w:p>
    <w:p w:rsidR="00D73AE0" w:rsidRDefault="00D73AE0" w:rsidP="00BF59BA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Pr="009E674A" w:rsidRDefault="009F2653" w:rsidP="00D73AE0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>
        <w:rPr>
          <w:rFonts w:ascii="Arial" w:hAnsi="Arial" w:cs="Arial"/>
          <w:sz w:val="22"/>
          <w:szCs w:val="22"/>
          <w:lang w:val="sv-SE" w:eastAsia="ja-JP"/>
        </w:rPr>
        <w:t xml:space="preserve">La 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flota de camiones 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de Älmhult dispone de u</w:t>
      </w:r>
      <w:r w:rsidRPr="009E674A">
        <w:rPr>
          <w:rFonts w:ascii="Arial" w:hAnsi="Arial" w:cs="Arial"/>
          <w:sz w:val="22"/>
          <w:szCs w:val="22"/>
          <w:lang w:val="sv-SE" w:eastAsia="ja-JP"/>
        </w:rPr>
        <w:t>n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>a cabeza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tractor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>a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de carretera, dos 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flexi</w:t>
      </w:r>
      <w:r w:rsidR="001C0A6C" w:rsidRPr="009E674A">
        <w:rPr>
          <w:rFonts w:ascii="Arial" w:hAnsi="Arial" w:cs="Arial"/>
          <w:sz w:val="22"/>
          <w:szCs w:val="22"/>
          <w:lang w:val="sv-SE" w:eastAsia="ja-JP"/>
        </w:rPr>
        <w:t>- camiones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y dos vehículos operando en el área de almacén. 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>La cabeza tractora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 xml:space="preserve"> de carretera y los </w:t>
      </w:r>
      <w:r w:rsidR="001C0A6C" w:rsidRPr="009E674A">
        <w:rPr>
          <w:rFonts w:ascii="Arial" w:hAnsi="Arial" w:cs="Arial"/>
          <w:sz w:val="22"/>
          <w:szCs w:val="22"/>
          <w:lang w:val="sv-SE" w:eastAsia="ja-JP"/>
        </w:rPr>
        <w:t>flexi-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camiones  están fabricados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por Scania y </w:t>
      </w:r>
      <w:r w:rsidR="00A27285" w:rsidRPr="009E674A">
        <w:rPr>
          <w:rFonts w:ascii="Arial" w:hAnsi="Arial" w:cs="Arial"/>
          <w:sz w:val="22"/>
          <w:szCs w:val="22"/>
          <w:lang w:val="sv-SE" w:eastAsia="ja-JP"/>
        </w:rPr>
        <w:t xml:space="preserve">van </w:t>
      </w:r>
      <w:r w:rsidRPr="009E674A">
        <w:rPr>
          <w:rFonts w:ascii="Arial" w:hAnsi="Arial" w:cs="Arial"/>
          <w:sz w:val="22"/>
          <w:szCs w:val="22"/>
          <w:lang w:val="sv-SE" w:eastAsia="ja-JP"/>
        </w:rPr>
        <w:t>equipad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os con transmisión automática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Allison 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de la serie 3000</w:t>
      </w:r>
      <w:r w:rsidR="003A470D" w:rsidRPr="009E674A">
        <w:rPr>
          <w:rFonts w:ascii="Arial" w:hAnsi="Arial" w:cs="Arial"/>
          <w:sz w:val="22"/>
          <w:szCs w:val="22"/>
          <w:vertAlign w:val="superscript"/>
          <w:lang w:val="sv-SE" w:eastAsia="ja-JP"/>
        </w:rPr>
        <w:t>TM</w:t>
      </w:r>
      <w:r w:rsidRPr="009E674A">
        <w:rPr>
          <w:rFonts w:ascii="Arial" w:hAnsi="Arial" w:cs="Arial"/>
          <w:sz w:val="22"/>
          <w:szCs w:val="22"/>
          <w:lang w:val="sv-SE" w:eastAsia="ja-JP"/>
        </w:rPr>
        <w:t>. Los nuevos camiones especiales cuentan con un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 xml:space="preserve">a cabina </w:t>
      </w:r>
      <w:r w:rsidR="003B241A" w:rsidRPr="009E674A">
        <w:rPr>
          <w:rFonts w:ascii="Arial" w:hAnsi="Arial" w:cs="Arial"/>
          <w:sz w:val="22"/>
          <w:szCs w:val="22"/>
          <w:lang w:val="sv-SE" w:eastAsia="ja-JP"/>
        </w:rPr>
        <w:t xml:space="preserve">baja y </w:t>
      </w:r>
      <w:r w:rsidR="00CE2D2C" w:rsidRPr="009E674A">
        <w:rPr>
          <w:rFonts w:ascii="Arial" w:hAnsi="Arial" w:cs="Arial"/>
          <w:sz w:val="22"/>
          <w:szCs w:val="22"/>
          <w:lang w:val="sv-SE" w:eastAsia="ja-JP"/>
        </w:rPr>
        <w:t xml:space="preserve">avanzada </w:t>
      </w:r>
      <w:r w:rsidR="00A27285" w:rsidRPr="009E674A">
        <w:rPr>
          <w:rFonts w:ascii="Arial" w:hAnsi="Arial" w:cs="Arial"/>
          <w:sz w:val="22"/>
          <w:szCs w:val="22"/>
          <w:lang w:val="sv-SE" w:eastAsia="ja-JP"/>
        </w:rPr>
        <w:t xml:space="preserve">y 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de acceso bajo.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La diferencia entre 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 xml:space="preserve">las cabezas </w:t>
      </w:r>
      <w:r w:rsidRPr="009E674A">
        <w:rPr>
          <w:rFonts w:ascii="Arial" w:hAnsi="Arial" w:cs="Arial"/>
          <w:sz w:val="22"/>
          <w:szCs w:val="22"/>
          <w:lang w:val="sv-SE" w:eastAsia="ja-JP"/>
        </w:rPr>
        <w:t>tr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>actora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 xml:space="preserve">s de carretera y </w:t>
      </w:r>
      <w:r w:rsidR="0081754E" w:rsidRPr="009E674A">
        <w:rPr>
          <w:rFonts w:ascii="Arial" w:hAnsi="Arial" w:cs="Arial"/>
          <w:sz w:val="22"/>
          <w:szCs w:val="22"/>
          <w:lang w:val="sv-SE" w:eastAsia="ja-JP"/>
        </w:rPr>
        <w:t xml:space="preserve">los </w:t>
      </w:r>
      <w:r w:rsidR="001C0A6C" w:rsidRPr="009E674A">
        <w:rPr>
          <w:rFonts w:ascii="Arial" w:hAnsi="Arial" w:cs="Arial"/>
          <w:sz w:val="22"/>
          <w:szCs w:val="22"/>
          <w:lang w:val="sv-SE" w:eastAsia="ja-JP"/>
        </w:rPr>
        <w:t>flexi-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camiones es que estos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último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s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 xml:space="preserve">también </w:t>
      </w:r>
      <w:r w:rsidRPr="009E674A">
        <w:rPr>
          <w:rFonts w:ascii="Arial" w:hAnsi="Arial" w:cs="Arial"/>
          <w:sz w:val="22"/>
          <w:szCs w:val="22"/>
          <w:lang w:val="sv-SE" w:eastAsia="ja-JP"/>
        </w:rPr>
        <w:t>puede</w:t>
      </w:r>
      <w:r w:rsidR="003A470D" w:rsidRPr="009E674A">
        <w:rPr>
          <w:rFonts w:ascii="Arial" w:hAnsi="Arial" w:cs="Arial"/>
          <w:sz w:val="22"/>
          <w:szCs w:val="22"/>
          <w:lang w:val="sv-SE" w:eastAsia="ja-JP"/>
        </w:rPr>
        <w:t>n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llevar 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>cajas móviles</w:t>
      </w:r>
      <w:r w:rsidR="003B241A" w:rsidRPr="009E674A">
        <w:rPr>
          <w:rFonts w:ascii="Arial" w:hAnsi="Arial" w:cs="Arial"/>
          <w:sz w:val="22"/>
          <w:szCs w:val="22"/>
          <w:lang w:val="sv-SE" w:eastAsia="ja-JP"/>
        </w:rPr>
        <w:t xml:space="preserve"> intercambiables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>.</w:t>
      </w:r>
    </w:p>
    <w:p w:rsidR="00F06A3F" w:rsidRPr="009E674A" w:rsidRDefault="00F06A3F" w:rsidP="00BF59BA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Pr="00BF59BA" w:rsidRDefault="009F2653" w:rsidP="00BF59BA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Andreas Gustavsson, 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 xml:space="preserve">conductor </w:t>
      </w:r>
      <w:r w:rsidRPr="009E674A">
        <w:rPr>
          <w:rFonts w:ascii="Arial" w:hAnsi="Arial" w:cs="Arial"/>
          <w:sz w:val="22"/>
          <w:szCs w:val="22"/>
          <w:lang w:val="sv-SE" w:eastAsia="ja-JP"/>
        </w:rPr>
        <w:t>y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operador de 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>carretilla elevadora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, dice que 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 xml:space="preserve">la </w:t>
      </w:r>
      <w:r w:rsidR="00A27285" w:rsidRPr="009E674A">
        <w:rPr>
          <w:rFonts w:ascii="Arial" w:hAnsi="Arial" w:cs="Arial"/>
          <w:sz w:val="22"/>
          <w:szCs w:val="22"/>
          <w:lang w:val="sv-SE" w:eastAsia="ja-JP"/>
        </w:rPr>
        <w:t>gran comodidad que ofrecen las cabezas tractoras</w:t>
      </w:r>
      <w:r w:rsidRPr="009E674A">
        <w:rPr>
          <w:rFonts w:ascii="Arial" w:hAnsi="Arial" w:cs="Arial"/>
          <w:sz w:val="22"/>
          <w:szCs w:val="22"/>
          <w:lang w:val="sv-SE" w:eastAsia="ja-JP"/>
        </w:rPr>
        <w:t xml:space="preserve"> de carretera 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 xml:space="preserve">y los </w:t>
      </w:r>
      <w:r w:rsidR="001C0A6C" w:rsidRPr="009E674A">
        <w:rPr>
          <w:rFonts w:ascii="Arial" w:hAnsi="Arial" w:cs="Arial"/>
          <w:sz w:val="22"/>
          <w:szCs w:val="22"/>
          <w:lang w:val="sv-SE" w:eastAsia="ja-JP"/>
        </w:rPr>
        <w:t>flexi-camiones</w:t>
      </w:r>
      <w:r w:rsidR="00EF3E4C" w:rsidRPr="009E674A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A27285" w:rsidRPr="009E674A">
        <w:rPr>
          <w:rFonts w:ascii="Arial" w:hAnsi="Arial" w:cs="Arial"/>
          <w:sz w:val="22"/>
          <w:szCs w:val="22"/>
          <w:lang w:val="sv-SE" w:eastAsia="ja-JP"/>
        </w:rPr>
        <w:t>es producto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>
        <w:rPr>
          <w:rFonts w:ascii="Arial" w:hAnsi="Arial" w:cs="Arial"/>
          <w:sz w:val="22"/>
          <w:szCs w:val="22"/>
          <w:lang w:val="sv-SE" w:eastAsia="ja-JP"/>
        </w:rPr>
        <w:lastRenderedPageBreak/>
        <w:t xml:space="preserve">de </w:t>
      </w:r>
      <w:r w:rsidR="00EF3E4C">
        <w:rPr>
          <w:rFonts w:ascii="Arial" w:hAnsi="Arial" w:cs="Arial"/>
          <w:sz w:val="22"/>
          <w:szCs w:val="22"/>
          <w:lang w:val="sv-SE" w:eastAsia="ja-JP"/>
        </w:rPr>
        <w:t xml:space="preserve">una </w:t>
      </w:r>
      <w:r>
        <w:rPr>
          <w:rFonts w:ascii="Arial" w:hAnsi="Arial" w:cs="Arial"/>
          <w:sz w:val="22"/>
          <w:szCs w:val="22"/>
          <w:lang w:val="sv-SE" w:eastAsia="ja-JP"/>
        </w:rPr>
        <w:t>aceleración más suave y más eficiente</w:t>
      </w:r>
      <w:r w:rsidR="00A27285">
        <w:rPr>
          <w:rFonts w:ascii="Arial" w:hAnsi="Arial" w:cs="Arial"/>
          <w:sz w:val="22"/>
          <w:szCs w:val="22"/>
          <w:lang w:val="sv-SE" w:eastAsia="ja-JP"/>
        </w:rPr>
        <w:t>,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gracias a la transmisión</w:t>
      </w:r>
      <w:r w:rsidR="00A27285">
        <w:rPr>
          <w:rFonts w:ascii="Arial" w:hAnsi="Arial" w:cs="Arial"/>
          <w:sz w:val="22"/>
          <w:szCs w:val="22"/>
          <w:lang w:val="sv-SE" w:eastAsia="ja-JP"/>
        </w:rPr>
        <w:t>, así como de unos</w:t>
      </w:r>
      <w:r w:rsidR="00EF3E4C">
        <w:rPr>
          <w:rFonts w:ascii="Arial" w:hAnsi="Arial" w:cs="Arial"/>
          <w:sz w:val="22"/>
          <w:szCs w:val="22"/>
          <w:lang w:val="sv-SE" w:eastAsia="ja-JP"/>
        </w:rPr>
        <w:t xml:space="preserve"> </w:t>
      </w:r>
      <w:r w:rsidR="00A27285">
        <w:rPr>
          <w:rFonts w:ascii="Arial" w:hAnsi="Arial" w:cs="Arial"/>
          <w:sz w:val="22"/>
          <w:szCs w:val="22"/>
          <w:lang w:val="sv-SE" w:eastAsia="ja-JP"/>
        </w:rPr>
        <w:t>compartim</w:t>
      </w:r>
      <w:r>
        <w:rPr>
          <w:rFonts w:ascii="Arial" w:hAnsi="Arial" w:cs="Arial"/>
          <w:sz w:val="22"/>
          <w:szCs w:val="22"/>
          <w:lang w:val="sv-SE" w:eastAsia="ja-JP"/>
        </w:rPr>
        <w:t xml:space="preserve">entos más cómodos. </w:t>
      </w:r>
      <w:r w:rsidR="00EF3E4C">
        <w:rPr>
          <w:rFonts w:ascii="Arial" w:hAnsi="Arial" w:cs="Arial"/>
          <w:sz w:val="22"/>
          <w:szCs w:val="22"/>
          <w:lang w:val="sv-SE" w:eastAsia="ja-JP"/>
        </w:rPr>
        <w:t>E</w:t>
      </w:r>
      <w:r>
        <w:rPr>
          <w:rFonts w:ascii="Arial" w:hAnsi="Arial" w:cs="Arial"/>
          <w:sz w:val="22"/>
          <w:szCs w:val="22"/>
          <w:lang w:val="sv-SE" w:eastAsia="ja-JP"/>
        </w:rPr>
        <w:t>l eq</w:t>
      </w:r>
      <w:r w:rsidR="00EF3E4C">
        <w:rPr>
          <w:rFonts w:ascii="Arial" w:hAnsi="Arial" w:cs="Arial"/>
          <w:sz w:val="22"/>
          <w:szCs w:val="22"/>
          <w:lang w:val="sv-SE" w:eastAsia="ja-JP"/>
        </w:rPr>
        <w:t>uipo de 19 conductores</w:t>
      </w:r>
      <w:r w:rsidR="00AE4097">
        <w:rPr>
          <w:rFonts w:ascii="Arial" w:hAnsi="Arial" w:cs="Arial"/>
          <w:sz w:val="22"/>
          <w:szCs w:val="22"/>
          <w:lang w:val="sv-SE" w:eastAsia="ja-JP"/>
        </w:rPr>
        <w:t xml:space="preserve"> de estas</w:t>
      </w:r>
      <w:r w:rsidR="00BF6252">
        <w:rPr>
          <w:rFonts w:ascii="Arial" w:hAnsi="Arial" w:cs="Arial"/>
          <w:sz w:val="22"/>
          <w:szCs w:val="22"/>
          <w:lang w:val="sv-SE" w:eastAsia="ja-JP"/>
        </w:rPr>
        <w:t xml:space="preserve"> instalaciones</w:t>
      </w:r>
      <w:r w:rsidR="00EF3E4C">
        <w:rPr>
          <w:rFonts w:ascii="Arial" w:hAnsi="Arial" w:cs="Arial"/>
          <w:sz w:val="22"/>
          <w:szCs w:val="22"/>
          <w:lang w:val="sv-SE" w:eastAsia="ja-JP"/>
        </w:rPr>
        <w:t>, con una baja rotación, parece estar de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acuerdo.</w:t>
      </w:r>
    </w:p>
    <w:p w:rsidR="00FF5BD9" w:rsidRPr="00BF59BA" w:rsidRDefault="00FF5BD9" w:rsidP="00BF59BA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</w:p>
    <w:p w:rsidR="009F2653" w:rsidRPr="00BF59BA" w:rsidRDefault="00EF3E4C" w:rsidP="00AC7EB5">
      <w:pPr>
        <w:spacing w:line="276" w:lineRule="auto"/>
        <w:rPr>
          <w:rFonts w:ascii="Arial" w:hAnsi="Arial" w:cs="Arial"/>
          <w:sz w:val="22"/>
          <w:szCs w:val="22"/>
          <w:lang w:val="sv-SE" w:eastAsia="ja-JP"/>
        </w:rPr>
      </w:pPr>
      <w:r>
        <w:rPr>
          <w:rFonts w:ascii="Arial" w:hAnsi="Arial" w:cs="Arial"/>
          <w:sz w:val="22"/>
          <w:szCs w:val="22"/>
          <w:lang w:val="sv-SE" w:eastAsia="ja-JP"/>
        </w:rPr>
        <w:t>IKEA fue fundado en 1943 por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Ingvar Kamprad en la ciudad sueca de Älmhult. Hoy, la empresa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tiene su sede central </w:t>
      </w:r>
      <w:r w:rsidR="009F2653">
        <w:rPr>
          <w:rFonts w:ascii="Arial" w:hAnsi="Arial" w:cs="Arial"/>
          <w:sz w:val="22"/>
          <w:szCs w:val="22"/>
          <w:lang w:val="sv-SE" w:eastAsia="ja-JP"/>
        </w:rPr>
        <w:t>en Leiden, Países Bajos</w:t>
      </w:r>
      <w:r>
        <w:rPr>
          <w:rFonts w:ascii="Arial" w:hAnsi="Arial" w:cs="Arial"/>
          <w:sz w:val="22"/>
          <w:szCs w:val="22"/>
          <w:lang w:val="sv-SE" w:eastAsia="ja-JP"/>
        </w:rPr>
        <w:t>,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y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todavía está </w:t>
      </w:r>
      <w:r w:rsidR="00CE2D2C">
        <w:rPr>
          <w:rFonts w:ascii="Arial" w:hAnsi="Arial" w:cs="Arial"/>
          <w:sz w:val="22"/>
          <w:szCs w:val="22"/>
          <w:lang w:val="sv-SE" w:eastAsia="ja-JP"/>
        </w:rPr>
        <w:t>gestionada por</w:t>
      </w:r>
      <w:r>
        <w:rPr>
          <w:rFonts w:ascii="Arial" w:hAnsi="Arial" w:cs="Arial"/>
          <w:sz w:val="22"/>
          <w:szCs w:val="22"/>
          <w:lang w:val="sv-SE" w:eastAsia="ja-JP"/>
        </w:rPr>
        <w:t xml:space="preserve"> la 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familia Kamprad. La marca IKEA se </w:t>
      </w:r>
      <w:r>
        <w:rPr>
          <w:rFonts w:ascii="Arial" w:hAnsi="Arial" w:cs="Arial"/>
          <w:sz w:val="22"/>
          <w:szCs w:val="22"/>
          <w:lang w:val="sv-SE" w:eastAsia="ja-JP"/>
        </w:rPr>
        <w:t xml:space="preserve">encuentra 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en la lista </w:t>
      </w:r>
      <w:r>
        <w:rPr>
          <w:rFonts w:ascii="Arial" w:hAnsi="Arial" w:cs="Arial"/>
          <w:sz w:val="22"/>
          <w:szCs w:val="22"/>
          <w:lang w:val="sv-SE" w:eastAsia="ja-JP"/>
        </w:rPr>
        <w:t>de las 100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marcas </w:t>
      </w:r>
      <w:r>
        <w:rPr>
          <w:rFonts w:ascii="Arial" w:hAnsi="Arial" w:cs="Arial"/>
          <w:sz w:val="22"/>
          <w:szCs w:val="22"/>
          <w:lang w:val="sv-SE" w:eastAsia="ja-JP"/>
        </w:rPr>
        <w:t>con más valor</w:t>
      </w:r>
      <w:r w:rsidR="009F2653">
        <w:rPr>
          <w:rFonts w:ascii="Arial" w:hAnsi="Arial" w:cs="Arial"/>
          <w:sz w:val="22"/>
          <w:szCs w:val="22"/>
          <w:lang w:val="sv-SE" w:eastAsia="ja-JP"/>
        </w:rPr>
        <w:t xml:space="preserve"> del mundo.</w:t>
      </w:r>
    </w:p>
    <w:p w:rsidR="00965000" w:rsidRPr="00380C08" w:rsidRDefault="00965000" w:rsidP="008019EF">
      <w:pPr>
        <w:jc w:val="center"/>
        <w:rPr>
          <w:rFonts w:ascii="Arial" w:hAnsi="Arial" w:cs="Adobe Hebrew"/>
          <w:sz w:val="22"/>
          <w:szCs w:val="22"/>
          <w:lang w:val="es-ES"/>
        </w:rPr>
      </w:pPr>
    </w:p>
    <w:p w:rsidR="00065778" w:rsidRDefault="00065778" w:rsidP="00362D0B">
      <w:pPr>
        <w:pStyle w:val="AddressHead"/>
        <w:spacing w:before="0" w:line="276" w:lineRule="auto"/>
        <w:ind w:right="-28"/>
        <w:rPr>
          <w:rStyle w:val="Hipervnculo"/>
          <w:rFonts w:cs="Arial"/>
          <w:b w:val="0"/>
          <w:sz w:val="20"/>
          <w:lang w:val="sv-SE"/>
        </w:rPr>
      </w:pPr>
    </w:p>
    <w:p w:rsidR="00065778" w:rsidRPr="00065778" w:rsidRDefault="00065778" w:rsidP="00065778">
      <w:pPr>
        <w:widowControl w:val="0"/>
        <w:suppressAutoHyphens/>
        <w:rPr>
          <w:rFonts w:ascii="Arial" w:hAnsi="Arial"/>
          <w:b/>
          <w:sz w:val="20"/>
          <w:szCs w:val="20"/>
          <w:lang w:val="es-ES" w:eastAsia="ar-SA"/>
        </w:rPr>
      </w:pPr>
      <w:r w:rsidRPr="00065778">
        <w:rPr>
          <w:rFonts w:ascii="Arial" w:hAnsi="Arial"/>
          <w:b/>
          <w:sz w:val="20"/>
          <w:szCs w:val="20"/>
          <w:lang w:val="es-ES" w:eastAsia="ar-SA"/>
        </w:rPr>
        <w:t xml:space="preserve">Sobre Allison </w:t>
      </w:r>
      <w:proofErr w:type="spellStart"/>
      <w:r w:rsidRPr="00065778">
        <w:rPr>
          <w:rFonts w:ascii="Arial" w:hAnsi="Arial"/>
          <w:b/>
          <w:sz w:val="20"/>
          <w:szCs w:val="20"/>
          <w:lang w:val="es-ES" w:eastAsia="ar-SA"/>
        </w:rPr>
        <w:t>Transmission</w:t>
      </w:r>
      <w:proofErr w:type="spellEnd"/>
    </w:p>
    <w:p w:rsidR="00065778" w:rsidRPr="00065778" w:rsidRDefault="00065778" w:rsidP="00065778">
      <w:pPr>
        <w:widowControl w:val="0"/>
        <w:suppressAutoHyphens/>
        <w:rPr>
          <w:rFonts w:ascii="Arial" w:hAnsi="Arial"/>
          <w:sz w:val="20"/>
          <w:szCs w:val="20"/>
          <w:lang w:val="es-ES" w:eastAsia="ar-SA"/>
        </w:rPr>
      </w:pPr>
      <w:r w:rsidRPr="00065778">
        <w:rPr>
          <w:rFonts w:ascii="Arial" w:hAnsi="Arial"/>
          <w:sz w:val="20"/>
          <w:szCs w:val="20"/>
          <w:lang w:val="es-ES" w:eastAsia="ar-SA"/>
        </w:rPr>
        <w:t xml:space="preserve">Allison </w:t>
      </w:r>
      <w:proofErr w:type="spellStart"/>
      <w:r w:rsidRPr="00065778">
        <w:rPr>
          <w:rFonts w:ascii="Arial" w:hAnsi="Arial"/>
          <w:sz w:val="20"/>
          <w:szCs w:val="20"/>
          <w:lang w:val="es-ES" w:eastAsia="ar-SA"/>
        </w:rPr>
        <w:t>Transmission</w:t>
      </w:r>
      <w:proofErr w:type="spellEnd"/>
      <w:r w:rsidRPr="00065778">
        <w:rPr>
          <w:rFonts w:ascii="Arial" w:hAnsi="Arial"/>
          <w:sz w:val="20"/>
          <w:szCs w:val="20"/>
          <w:lang w:val="es-ES" w:eastAsia="ar-SA"/>
        </w:rPr>
        <w:t xml:space="preserve"> (NYSE: ALSN) es el mayor fabricante mundial de cajas de cambio totalmente automáticas para vehículos industriales medianos y pesados, y es líder en sistemas híbridos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2.700 empleados en todo el mundo aproximadamente. Con presencia en el mercado en más de 80 países Allison cuenta con sedes en China, Países Bajos y Brasil, con centros de producción EE.UU., India y Hungría. Allison cuenta con una red de aproximadamente 1.400 distribuidores y agentes en todo el mundo. Más información sobre Allison está disponible en </w:t>
      </w:r>
      <w:hyperlink r:id="rId9" w:history="1">
        <w:r w:rsidRPr="00065778">
          <w:rPr>
            <w:rFonts w:ascii="Arial" w:hAnsi="Arial" w:cs="Arial"/>
            <w:color w:val="0000FF"/>
            <w:sz w:val="20"/>
            <w:szCs w:val="20"/>
            <w:u w:val="single"/>
            <w:lang w:val="es-ES" w:eastAsia="ar-SA"/>
          </w:rPr>
          <w:t>www.allisontransmission.com</w:t>
        </w:r>
      </w:hyperlink>
    </w:p>
    <w:p w:rsidR="00065778" w:rsidRPr="00065778" w:rsidRDefault="00065778" w:rsidP="00065778">
      <w:pPr>
        <w:suppressAutoHyphens/>
        <w:rPr>
          <w:rFonts w:ascii="Cambria" w:hAnsi="Cambria" w:cs="Cambria"/>
          <w:b/>
          <w:sz w:val="22"/>
          <w:szCs w:val="22"/>
          <w:lang w:val="es-ES" w:eastAsia="ar-SA"/>
        </w:rPr>
      </w:pPr>
    </w:p>
    <w:p w:rsidR="00065778" w:rsidRPr="00065778" w:rsidRDefault="00065778" w:rsidP="00065778">
      <w:pPr>
        <w:suppressAutoHyphens/>
        <w:spacing w:after="200" w:line="276" w:lineRule="auto"/>
        <w:rPr>
          <w:rFonts w:ascii="Arial" w:hAnsi="Arial"/>
          <w:b/>
          <w:sz w:val="22"/>
          <w:szCs w:val="22"/>
          <w:lang w:val="es-ES" w:eastAsia="ar-SA"/>
        </w:rPr>
      </w:pPr>
      <w:r w:rsidRPr="00065778">
        <w:rPr>
          <w:rFonts w:ascii="Arial" w:hAnsi="Arial"/>
          <w:b/>
          <w:sz w:val="22"/>
          <w:szCs w:val="22"/>
          <w:lang w:val="es-ES" w:eastAsia="ar-SA"/>
        </w:rPr>
        <w:t>Contactos de prensa: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743"/>
      </w:tblGrid>
      <w:tr w:rsidR="00065778" w:rsidRPr="00065778" w:rsidTr="0044623F">
        <w:trPr>
          <w:trHeight w:val="2879"/>
        </w:trPr>
        <w:tc>
          <w:tcPr>
            <w:tcW w:w="4605" w:type="dxa"/>
          </w:tcPr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Nuria Martí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Alarcón &amp; Harris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Asesores de Comunicación y Marketing</w:t>
            </w:r>
          </w:p>
          <w:p w:rsidR="00065778" w:rsidRPr="00065778" w:rsidRDefault="004413C9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hyperlink r:id="rId10" w:history="1">
              <w:r w:rsidR="00065778" w:rsidRPr="00065778">
                <w:rPr>
                  <w:rFonts w:ascii="Arial" w:hAnsi="Arial" w:cs="Arial"/>
                  <w:sz w:val="20"/>
                  <w:szCs w:val="20"/>
                  <w:lang w:val="sv-SE"/>
                </w:rPr>
                <w:t>nmarti@alarconyharris.com</w:t>
              </w:r>
            </w:hyperlink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+34 91 415 30 20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Avda. Ramón y Cajal, 27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28016 Madrid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743" w:type="dxa"/>
            <w:hideMark/>
          </w:tcPr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Miranda Jansen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Allison Transmission Europe B.V.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Marketing Communications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miranda.jansen@allisontransmission.com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+31 (0)78 6422174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Baanhoek 188</w:t>
            </w:r>
          </w:p>
          <w:p w:rsidR="00065778" w:rsidRPr="00065778" w:rsidRDefault="00065778" w:rsidP="000657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65778">
              <w:rPr>
                <w:rFonts w:ascii="Arial" w:hAnsi="Arial" w:cs="Arial"/>
                <w:sz w:val="20"/>
                <w:szCs w:val="20"/>
                <w:lang w:val="sv-SE"/>
              </w:rPr>
              <w:t>3361GN Sliedrecht (Países Bajos)</w:t>
            </w:r>
          </w:p>
        </w:tc>
      </w:tr>
    </w:tbl>
    <w:p w:rsidR="00065778" w:rsidRPr="00E166A6" w:rsidRDefault="00065778" w:rsidP="00362D0B">
      <w:pPr>
        <w:pStyle w:val="AddressHead"/>
        <w:spacing w:before="0" w:line="276" w:lineRule="auto"/>
        <w:ind w:right="-28"/>
        <w:rPr>
          <w:rFonts w:cs="Arial"/>
          <w:b w:val="0"/>
          <w:szCs w:val="22"/>
          <w:lang w:val="sv-SE"/>
        </w:rPr>
      </w:pPr>
    </w:p>
    <w:p w:rsidR="00362D0B" w:rsidRPr="009C5C53" w:rsidRDefault="00362D0B" w:rsidP="00362D0B">
      <w:pPr>
        <w:pStyle w:val="Textkrper2"/>
        <w:rPr>
          <w:lang w:val="sv-SE"/>
        </w:rPr>
      </w:pPr>
    </w:p>
    <w:p w:rsidR="00362D0B" w:rsidRPr="0040284C" w:rsidRDefault="00603266" w:rsidP="00362D0B">
      <w:pPr>
        <w:pStyle w:val="Address"/>
        <w:spacing w:before="0"/>
        <w:jc w:val="both"/>
        <w:rPr>
          <w:b/>
          <w:lang w:val="nl-NL"/>
        </w:rPr>
      </w:pPr>
      <w:r>
        <w:rPr>
          <w:b/>
          <w:lang w:val="nl-NL"/>
        </w:rPr>
        <w:t>Images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03266" w:rsidRPr="004413C9" w:rsidTr="000A17F5">
        <w:trPr>
          <w:trHeight w:val="2111"/>
        </w:trPr>
        <w:tc>
          <w:tcPr>
            <w:tcW w:w="4820" w:type="dxa"/>
          </w:tcPr>
          <w:p w:rsidR="00603266" w:rsidRDefault="009E674A" w:rsidP="000A17F5">
            <w:pPr>
              <w:pStyle w:val="Textkrper1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07030" cy="2078990"/>
                  <wp:effectExtent l="0" t="0" r="7620" b="0"/>
                  <wp:docPr id="6" name="Imagen 1" descr="IMG_0420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420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03266" w:rsidRDefault="0081754E" w:rsidP="008175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>La cabeza tractora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de carretera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y los flexi-camiones 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de IKEA 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están fabricados 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>por Scania y equipa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n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transmisión au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tomática Allison 3000™. 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L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>os camiones disponen de un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a cabina adelantada y de acceso bajo.</w:t>
            </w:r>
            <w:r w:rsidR="009F2653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</w:t>
            </w:r>
          </w:p>
        </w:tc>
      </w:tr>
      <w:tr w:rsidR="00603266" w:rsidRPr="004413C9" w:rsidTr="000A17F5">
        <w:trPr>
          <w:trHeight w:val="2111"/>
        </w:trPr>
        <w:tc>
          <w:tcPr>
            <w:tcW w:w="4820" w:type="dxa"/>
          </w:tcPr>
          <w:p w:rsidR="00603266" w:rsidRDefault="009E674A" w:rsidP="000A17F5">
            <w:pPr>
              <w:pStyle w:val="Textkrper1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2216785" cy="2173605"/>
                  <wp:effectExtent l="0" t="0" r="0" b="0"/>
                  <wp:docPr id="1" name="Imagen 2" descr="Heléna Persson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éna Persson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6" b="39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F2653" w:rsidRPr="00604243" w:rsidRDefault="009F2653" w:rsidP="0060326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"Las transmisiones </w:t>
            </w:r>
            <w:r w:rsidR="003B241A"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completamente automáticas </w:t>
            </w: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>son una solución perfecta para nuestro tipo de t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ransportes</w:t>
            </w: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>"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declaró</w:t>
            </w: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</w:t>
            </w:r>
            <w:r w:rsidR="001C0A6C" w:rsidRPr="00604243">
              <w:rPr>
                <w:rFonts w:ascii="Arial" w:hAnsi="Arial" w:cs="Arial"/>
                <w:sz w:val="20"/>
                <w:szCs w:val="20"/>
                <w:lang w:val="sv-SE" w:eastAsia="ja-JP"/>
              </w:rPr>
              <w:t>Heléna Persson</w:t>
            </w:r>
            <w:r>
              <w:rPr>
                <w:rFonts w:ascii="Arial" w:hAnsi="Arial" w:cs="Arial"/>
                <w:sz w:val="20"/>
                <w:szCs w:val="20"/>
                <w:lang w:val="sv-SE" w:eastAsia="ja-JP"/>
              </w:rPr>
              <w:t xml:space="preserve"> del centro de distribución de IKEA en Älmhult</w:t>
            </w:r>
            <w:r w:rsidR="001C0A6C">
              <w:rPr>
                <w:rFonts w:ascii="Arial" w:hAnsi="Arial" w:cs="Arial"/>
                <w:sz w:val="20"/>
                <w:szCs w:val="20"/>
                <w:lang w:val="sv-SE" w:eastAsia="ja-JP"/>
              </w:rPr>
              <w:t>.</w:t>
            </w:r>
          </w:p>
          <w:p w:rsidR="00603266" w:rsidRPr="00604243" w:rsidRDefault="00603266" w:rsidP="000A1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 w:eastAsia="ja-JP"/>
              </w:rPr>
            </w:pPr>
          </w:p>
        </w:tc>
      </w:tr>
      <w:tr w:rsidR="00603266" w:rsidRPr="009E674A" w:rsidTr="000A17F5">
        <w:trPr>
          <w:trHeight w:val="2111"/>
        </w:trPr>
        <w:tc>
          <w:tcPr>
            <w:tcW w:w="4820" w:type="dxa"/>
          </w:tcPr>
          <w:p w:rsidR="00603266" w:rsidRDefault="009E674A" w:rsidP="000A17F5">
            <w:pPr>
              <w:pStyle w:val="Textkrper1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07030" cy="1958340"/>
                  <wp:effectExtent l="0" t="0" r="7620" b="3810"/>
                  <wp:docPr id="3" name="Imagen 3" descr="_DSC0630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DSC0630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F2653" w:rsidRPr="009E674A" w:rsidRDefault="009F2653" w:rsidP="00603266">
            <w:pPr>
              <w:autoSpaceDE w:val="0"/>
              <w:autoSpaceDN w:val="0"/>
              <w:adjustRightInd w:val="0"/>
              <w:rPr>
                <w:rFonts w:ascii="Arial" w:hAnsi="Arial" w:cs="Adobe Hebrew"/>
                <w:sz w:val="20"/>
                <w:szCs w:val="20"/>
                <w:lang w:val="es-ES"/>
              </w:rPr>
            </w:pPr>
            <w:r w:rsidRPr="00380C08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La diferencia entre </w:t>
            </w:r>
            <w:proofErr w:type="spellStart"/>
            <w:r w:rsidRPr="004413C9">
              <w:rPr>
                <w:rFonts w:ascii="Arial" w:hAnsi="Arial" w:cs="Adobe Hebrew"/>
                <w:sz w:val="20"/>
                <w:szCs w:val="20"/>
                <w:lang w:val="es-ES"/>
              </w:rPr>
              <w:t>flexi</w:t>
            </w:r>
            <w:proofErr w:type="spellEnd"/>
            <w:r w:rsidRPr="004413C9">
              <w:rPr>
                <w:rFonts w:ascii="Arial" w:hAnsi="Arial" w:cs="Adobe Hebrew"/>
                <w:sz w:val="20"/>
                <w:szCs w:val="20"/>
                <w:lang w:val="es-ES"/>
              </w:rPr>
              <w:t>-camiones</w:t>
            </w:r>
            <w:r w:rsidRPr="00380C08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 y </w:t>
            </w:r>
            <w:r w:rsidR="0081754E" w:rsidRPr="00380C08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cabezas tractoras </w:t>
            </w:r>
            <w:r w:rsidRPr="00380C08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de carretera es que los </w:t>
            </w:r>
            <w:proofErr w:type="spellStart"/>
            <w:r w:rsidR="001C0A6C" w:rsidRPr="00380C08">
              <w:rPr>
                <w:rFonts w:ascii="Arial" w:hAnsi="Arial" w:cs="Adobe Hebrew"/>
                <w:sz w:val="20"/>
                <w:szCs w:val="20"/>
                <w:lang w:val="es-ES"/>
              </w:rPr>
              <w:t>flexi</w:t>
            </w:r>
            <w:proofErr w:type="spellEnd"/>
            <w:r w:rsidR="001C0A6C" w:rsidRPr="00380C08">
              <w:rPr>
                <w:rFonts w:ascii="Arial" w:hAnsi="Arial" w:cs="Adobe Hebrew"/>
                <w:sz w:val="20"/>
                <w:szCs w:val="20"/>
                <w:lang w:val="es-ES"/>
              </w:rPr>
              <w:t>-</w:t>
            </w:r>
            <w:r w:rsidRPr="00380C08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camiones también pueden llevar </w:t>
            </w:r>
            <w:r w:rsidR="001C0A6C" w:rsidRPr="00380C08">
              <w:rPr>
                <w:rFonts w:ascii="Arial" w:hAnsi="Arial" w:cs="Adobe Hebrew"/>
                <w:sz w:val="20"/>
                <w:szCs w:val="20"/>
                <w:lang w:val="es-ES"/>
              </w:rPr>
              <w:t>cajas móviles</w:t>
            </w:r>
            <w:r w:rsidR="003B241A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  <w:r w:rsidR="003B241A">
              <w:rPr>
                <w:rFonts w:ascii="Arial" w:hAnsi="Arial" w:cs="Adobe Hebrew"/>
                <w:sz w:val="20"/>
                <w:szCs w:val="20"/>
                <w:lang w:val="es-ES"/>
              </w:rPr>
              <w:t>intercambiables</w:t>
            </w:r>
            <w:r w:rsidRPr="00380C08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. </w:t>
            </w:r>
            <w:r w:rsidRPr="009E674A">
              <w:rPr>
                <w:rFonts w:ascii="Arial" w:hAnsi="Arial" w:cs="Adobe Hebrew"/>
                <w:sz w:val="20"/>
                <w:szCs w:val="20"/>
                <w:lang w:val="es-ES"/>
              </w:rPr>
              <w:t>Ambos es</w:t>
            </w:r>
            <w:r w:rsidR="000213F8" w:rsidRPr="009E674A">
              <w:rPr>
                <w:rFonts w:ascii="Arial" w:hAnsi="Arial" w:cs="Adobe Hebrew"/>
                <w:sz w:val="20"/>
                <w:szCs w:val="20"/>
                <w:lang w:val="es-ES"/>
              </w:rPr>
              <w:t>tán equipados con transmisión automática</w:t>
            </w:r>
            <w:r w:rsidRPr="009E674A">
              <w:rPr>
                <w:rFonts w:ascii="Arial" w:hAnsi="Arial" w:cs="Adobe Hebrew"/>
                <w:sz w:val="20"/>
                <w:szCs w:val="20"/>
                <w:lang w:val="es-ES"/>
              </w:rPr>
              <w:t xml:space="preserve"> Allison</w:t>
            </w:r>
            <w:r w:rsidR="001C0A6C" w:rsidRPr="009E674A">
              <w:rPr>
                <w:rFonts w:ascii="Arial" w:hAnsi="Arial" w:cs="Adobe Hebrew"/>
                <w:sz w:val="20"/>
                <w:szCs w:val="20"/>
                <w:lang w:val="es-ES"/>
              </w:rPr>
              <w:t>.</w:t>
            </w:r>
          </w:p>
          <w:p w:rsidR="00603266" w:rsidRDefault="00603266" w:rsidP="0060326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</w:p>
        </w:tc>
      </w:tr>
      <w:tr w:rsidR="00603266" w:rsidRPr="004413C9" w:rsidTr="000A17F5">
        <w:trPr>
          <w:trHeight w:val="2111"/>
        </w:trPr>
        <w:tc>
          <w:tcPr>
            <w:tcW w:w="4820" w:type="dxa"/>
          </w:tcPr>
          <w:p w:rsidR="00603266" w:rsidRDefault="009E674A" w:rsidP="000A17F5">
            <w:pPr>
              <w:pStyle w:val="Textkrper1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07030" cy="1958340"/>
                  <wp:effectExtent l="0" t="0" r="7620" b="3810"/>
                  <wp:docPr id="4" name="Imagen 4" descr="_DSC0635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DSC0635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03266" w:rsidRDefault="009F2653" w:rsidP="00AE4B0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A nivel mundial, 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>la</w:t>
            </w: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logística de IKEA 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>está a cargo de</w:t>
            </w: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sus 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>33 centros de</w:t>
            </w: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distribución. Las dos </w:t>
            </w:r>
            <w:r w:rsidR="00CE2D2C">
              <w:rPr>
                <w:rFonts w:ascii="Arial" w:hAnsi="Arial" w:cs="Arial"/>
                <w:sz w:val="20"/>
                <w:szCs w:val="22"/>
                <w:lang w:val="sv-SE" w:eastAsia="ja-JP"/>
              </w:rPr>
              <w:t>instalaciones de Suecia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</w:t>
            </w:r>
            <w:r w:rsidR="00AE4B08">
              <w:rPr>
                <w:rFonts w:ascii="Arial" w:hAnsi="Arial" w:cs="Arial"/>
                <w:sz w:val="20"/>
                <w:szCs w:val="22"/>
                <w:lang w:val="sv-SE" w:eastAsia="ja-JP"/>
              </w:rPr>
              <w:t>entregan</w:t>
            </w: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productos a 37 tiendas en Suecia, Noruega, Dinamarca, Finlandia e Islandia</w:t>
            </w:r>
            <w:r w:rsidR="00D210F9" w:rsidRPr="009C5C53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. </w:t>
            </w:r>
          </w:p>
        </w:tc>
      </w:tr>
      <w:tr w:rsidR="00603266" w:rsidRPr="004413C9" w:rsidTr="000A17F5">
        <w:trPr>
          <w:trHeight w:val="2111"/>
        </w:trPr>
        <w:tc>
          <w:tcPr>
            <w:tcW w:w="4820" w:type="dxa"/>
          </w:tcPr>
          <w:p w:rsidR="00603266" w:rsidRDefault="009E674A" w:rsidP="000A17F5">
            <w:pPr>
              <w:pStyle w:val="Textkrper1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07030" cy="1941195"/>
                  <wp:effectExtent l="0" t="0" r="7620" b="1905"/>
                  <wp:docPr id="5" name="Imagen 5" descr="3000 Series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00 Series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03266" w:rsidRDefault="0081754E" w:rsidP="008175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>La cabeza tractora de carretera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y los </w:t>
            </w:r>
            <w:r w:rsidR="009F2653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flexi-camiones </w:t>
            </w:r>
            <w:r w:rsidR="00CE2D2C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para los centros de distribución en Suecia 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>de IKEA</w:t>
            </w:r>
            <w:r w:rsidR="00AE4B08">
              <w:rPr>
                <w:rFonts w:ascii="Arial" w:hAnsi="Arial" w:cs="Arial"/>
                <w:sz w:val="20"/>
                <w:szCs w:val="22"/>
                <w:lang w:val="sv-SE" w:eastAsia="ja-JP"/>
              </w:rPr>
              <w:t>,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están fabricados</w:t>
            </w:r>
            <w:r w:rsidR="009F2653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por Scania y equipad</w:t>
            </w:r>
            <w:r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os con transmisión automática </w:t>
            </w:r>
            <w:r w:rsidR="009F2653">
              <w:rPr>
                <w:rFonts w:ascii="Arial" w:hAnsi="Arial" w:cs="Arial"/>
                <w:sz w:val="20"/>
                <w:szCs w:val="22"/>
                <w:lang w:val="sv-SE" w:eastAsia="ja-JP"/>
              </w:rPr>
              <w:t>Allison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de la serie</w:t>
            </w:r>
            <w:r w:rsidR="009F2653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3000</w:t>
            </w:r>
            <w:r w:rsidR="007B3D0A" w:rsidRPr="009C5C53">
              <w:rPr>
                <w:rFonts w:ascii="Arial" w:hAnsi="Arial" w:cs="Arial"/>
                <w:sz w:val="20"/>
                <w:szCs w:val="22"/>
                <w:vertAlign w:val="superscript"/>
                <w:lang w:val="sv-SE" w:eastAsia="ja-JP"/>
              </w:rPr>
              <w:t>TM</w:t>
            </w:r>
            <w:r w:rsidR="007B3D0A">
              <w:rPr>
                <w:rFonts w:ascii="Arial" w:hAnsi="Arial" w:cs="Arial"/>
                <w:sz w:val="20"/>
                <w:szCs w:val="22"/>
                <w:lang w:val="sv-SE" w:eastAsia="ja-JP"/>
              </w:rPr>
              <w:t xml:space="preserve"> </w:t>
            </w:r>
            <w:r w:rsidR="00D210F9">
              <w:rPr>
                <w:rFonts w:ascii="Arial" w:hAnsi="Arial" w:cs="Arial"/>
                <w:sz w:val="20"/>
                <w:szCs w:val="22"/>
                <w:lang w:val="sv-SE" w:eastAsia="ja-JP"/>
              </w:rPr>
              <w:t>.</w:t>
            </w:r>
          </w:p>
        </w:tc>
      </w:tr>
    </w:tbl>
    <w:p w:rsidR="00362D0B" w:rsidRPr="00380C08" w:rsidRDefault="00362D0B" w:rsidP="00362D0B">
      <w:pPr>
        <w:rPr>
          <w:rFonts w:ascii="Arial" w:hAnsi="Arial" w:cs="Adobe Hebrew"/>
          <w:sz w:val="22"/>
          <w:szCs w:val="22"/>
          <w:lang w:val="es-ES"/>
        </w:rPr>
      </w:pPr>
    </w:p>
    <w:sectPr w:rsidR="00362D0B" w:rsidRPr="00380C08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30" w:rsidRDefault="004E0B30">
      <w:r>
        <w:separator/>
      </w:r>
    </w:p>
  </w:endnote>
  <w:endnote w:type="continuationSeparator" w:id="0">
    <w:p w:rsidR="004E0B30" w:rsidRDefault="004E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A" w:rsidRDefault="00BF59BA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eastAsia="es-E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A" w:rsidRDefault="00BF59BA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eastAsia="es-E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30" w:rsidRDefault="004E0B30">
      <w:r>
        <w:separator/>
      </w:r>
    </w:p>
  </w:footnote>
  <w:footnote w:type="continuationSeparator" w:id="0">
    <w:p w:rsidR="004E0B30" w:rsidRDefault="004E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A" w:rsidRDefault="00BF59BA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eastAsia="es-E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A" w:rsidRDefault="009E674A" w:rsidP="00A65D3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3586480</wp:posOffset>
              </wp:positionH>
              <wp:positionV relativeFrom="paragraph">
                <wp:posOffset>-13970</wp:posOffset>
              </wp:positionV>
              <wp:extent cx="2057400" cy="386080"/>
              <wp:effectExtent l="0" t="0" r="0" b="0"/>
              <wp:wrapNone/>
              <wp:docPr id="7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BA" w:rsidRPr="00A65D3D" w:rsidRDefault="00BF59BA" w:rsidP="00A65D3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A65D3D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282.4pt;margin-top:-1.1pt;width:162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5Viw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" o:allowincell="f" fillcolor="#b3b3b3" stroked="f">
              <v:textbox>
                <w:txbxContent>
                  <w:p w:rsidR="00BF59BA" w:rsidRPr="00A65D3D" w:rsidRDefault="00BF59BA" w:rsidP="00A65D3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 w:rsidRPr="00A65D3D"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-8890</wp:posOffset>
          </wp:positionV>
          <wp:extent cx="1561465" cy="381000"/>
          <wp:effectExtent l="0" t="0" r="635" b="0"/>
          <wp:wrapThrough wrapText="bothSides">
            <wp:wrapPolygon edited="0">
              <wp:start x="0" y="0"/>
              <wp:lineTo x="0" y="20520"/>
              <wp:lineTo x="21345" y="20520"/>
              <wp:lineTo x="2134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9BA" w:rsidRDefault="00BF59BA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val="en-US" w:eastAsia="es-ES" w:bidi="x-none"/>
      </w:rPr>
    </w:pPr>
  </w:p>
  <w:p w:rsidR="001E23C6" w:rsidRDefault="001E23C6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val="en-US" w:eastAsia="es-ES" w:bidi="x-none"/>
      </w:rPr>
    </w:pPr>
  </w:p>
  <w:p w:rsidR="001E23C6" w:rsidRPr="009C5C53" w:rsidRDefault="001E23C6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sz w:val="28"/>
        <w:lang w:val="en-US" w:eastAsia="es-E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23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A00CB"/>
    <w:multiLevelType w:val="hybridMultilevel"/>
    <w:tmpl w:val="54B6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72BAC"/>
    <w:multiLevelType w:val="hybridMultilevel"/>
    <w:tmpl w:val="6E9CE34E"/>
    <w:lvl w:ilvl="0" w:tplc="E98889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C60C21"/>
    <w:multiLevelType w:val="hybridMultilevel"/>
    <w:tmpl w:val="14B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E"/>
    <w:rsid w:val="00002176"/>
    <w:rsid w:val="000213F8"/>
    <w:rsid w:val="00021D78"/>
    <w:rsid w:val="00025DDE"/>
    <w:rsid w:val="00025E64"/>
    <w:rsid w:val="00046640"/>
    <w:rsid w:val="00054FD4"/>
    <w:rsid w:val="000646FE"/>
    <w:rsid w:val="00065778"/>
    <w:rsid w:val="0007325D"/>
    <w:rsid w:val="00083B15"/>
    <w:rsid w:val="00095631"/>
    <w:rsid w:val="000A17F5"/>
    <w:rsid w:val="000B5324"/>
    <w:rsid w:val="000C4E18"/>
    <w:rsid w:val="000D60DC"/>
    <w:rsid w:val="000E64B3"/>
    <w:rsid w:val="000F1A70"/>
    <w:rsid w:val="00102339"/>
    <w:rsid w:val="0010593F"/>
    <w:rsid w:val="00121CE5"/>
    <w:rsid w:val="001371CA"/>
    <w:rsid w:val="00140816"/>
    <w:rsid w:val="001410CF"/>
    <w:rsid w:val="001463E9"/>
    <w:rsid w:val="00160710"/>
    <w:rsid w:val="00177584"/>
    <w:rsid w:val="00191B48"/>
    <w:rsid w:val="001A435A"/>
    <w:rsid w:val="001B0230"/>
    <w:rsid w:val="001B13D9"/>
    <w:rsid w:val="001B17DC"/>
    <w:rsid w:val="001B1D17"/>
    <w:rsid w:val="001C0A6C"/>
    <w:rsid w:val="001D15E7"/>
    <w:rsid w:val="001D77D7"/>
    <w:rsid w:val="001E03B0"/>
    <w:rsid w:val="001E23C6"/>
    <w:rsid w:val="001E42B9"/>
    <w:rsid w:val="001F4967"/>
    <w:rsid w:val="00215132"/>
    <w:rsid w:val="00216CB2"/>
    <w:rsid w:val="00223933"/>
    <w:rsid w:val="00227628"/>
    <w:rsid w:val="002412AA"/>
    <w:rsid w:val="0026399E"/>
    <w:rsid w:val="0027645A"/>
    <w:rsid w:val="00294B84"/>
    <w:rsid w:val="00296E12"/>
    <w:rsid w:val="002A6CC0"/>
    <w:rsid w:val="002A7942"/>
    <w:rsid w:val="002B4ECF"/>
    <w:rsid w:val="002C7D8A"/>
    <w:rsid w:val="00325E3E"/>
    <w:rsid w:val="00332A8F"/>
    <w:rsid w:val="00332FAF"/>
    <w:rsid w:val="00350231"/>
    <w:rsid w:val="00351210"/>
    <w:rsid w:val="00362D0B"/>
    <w:rsid w:val="003635FA"/>
    <w:rsid w:val="00380C08"/>
    <w:rsid w:val="003960EF"/>
    <w:rsid w:val="003A470D"/>
    <w:rsid w:val="003B241A"/>
    <w:rsid w:val="003C5063"/>
    <w:rsid w:val="003C6D9A"/>
    <w:rsid w:val="00403A0D"/>
    <w:rsid w:val="004152DE"/>
    <w:rsid w:val="0042593B"/>
    <w:rsid w:val="00435768"/>
    <w:rsid w:val="004413C9"/>
    <w:rsid w:val="0044623F"/>
    <w:rsid w:val="004A36DC"/>
    <w:rsid w:val="004A670A"/>
    <w:rsid w:val="004D3697"/>
    <w:rsid w:val="004E0B30"/>
    <w:rsid w:val="004E4686"/>
    <w:rsid w:val="00510A7E"/>
    <w:rsid w:val="0052730C"/>
    <w:rsid w:val="00527F05"/>
    <w:rsid w:val="00535DD7"/>
    <w:rsid w:val="00570220"/>
    <w:rsid w:val="00570C9E"/>
    <w:rsid w:val="00582C61"/>
    <w:rsid w:val="005F38DC"/>
    <w:rsid w:val="00603266"/>
    <w:rsid w:val="00604243"/>
    <w:rsid w:val="00612E7C"/>
    <w:rsid w:val="0063056E"/>
    <w:rsid w:val="00645427"/>
    <w:rsid w:val="006612AA"/>
    <w:rsid w:val="0067259D"/>
    <w:rsid w:val="00675175"/>
    <w:rsid w:val="006976DD"/>
    <w:rsid w:val="006A3B8B"/>
    <w:rsid w:val="006A605E"/>
    <w:rsid w:val="006B1C08"/>
    <w:rsid w:val="006C0E12"/>
    <w:rsid w:val="006D37C2"/>
    <w:rsid w:val="006E15B6"/>
    <w:rsid w:val="006F0C26"/>
    <w:rsid w:val="006F2FA9"/>
    <w:rsid w:val="006F49A8"/>
    <w:rsid w:val="00726398"/>
    <w:rsid w:val="00731886"/>
    <w:rsid w:val="00740EC5"/>
    <w:rsid w:val="007519E1"/>
    <w:rsid w:val="00762956"/>
    <w:rsid w:val="00762BC9"/>
    <w:rsid w:val="00765838"/>
    <w:rsid w:val="007669AE"/>
    <w:rsid w:val="00775002"/>
    <w:rsid w:val="007843CD"/>
    <w:rsid w:val="007B3D0A"/>
    <w:rsid w:val="007E1C11"/>
    <w:rsid w:val="007F02EE"/>
    <w:rsid w:val="007F2FBD"/>
    <w:rsid w:val="008019EF"/>
    <w:rsid w:val="00816BDA"/>
    <w:rsid w:val="0081754E"/>
    <w:rsid w:val="008244F0"/>
    <w:rsid w:val="00824E2E"/>
    <w:rsid w:val="00827C65"/>
    <w:rsid w:val="008327F6"/>
    <w:rsid w:val="0084539B"/>
    <w:rsid w:val="00853106"/>
    <w:rsid w:val="0087370F"/>
    <w:rsid w:val="008B24D3"/>
    <w:rsid w:val="008C7E65"/>
    <w:rsid w:val="0090130A"/>
    <w:rsid w:val="009175FF"/>
    <w:rsid w:val="00917BA7"/>
    <w:rsid w:val="0092183D"/>
    <w:rsid w:val="00925976"/>
    <w:rsid w:val="009261E5"/>
    <w:rsid w:val="00927920"/>
    <w:rsid w:val="00933730"/>
    <w:rsid w:val="009574BC"/>
    <w:rsid w:val="00965000"/>
    <w:rsid w:val="00972C69"/>
    <w:rsid w:val="00996895"/>
    <w:rsid w:val="009A1F35"/>
    <w:rsid w:val="009B02B7"/>
    <w:rsid w:val="009C253E"/>
    <w:rsid w:val="009C5C53"/>
    <w:rsid w:val="009C6A3F"/>
    <w:rsid w:val="009D232B"/>
    <w:rsid w:val="009D57E3"/>
    <w:rsid w:val="009E0993"/>
    <w:rsid w:val="009E674A"/>
    <w:rsid w:val="009E7E6B"/>
    <w:rsid w:val="009F2653"/>
    <w:rsid w:val="00A10CDD"/>
    <w:rsid w:val="00A1338A"/>
    <w:rsid w:val="00A216C5"/>
    <w:rsid w:val="00A271D9"/>
    <w:rsid w:val="00A27285"/>
    <w:rsid w:val="00A5732E"/>
    <w:rsid w:val="00A62E04"/>
    <w:rsid w:val="00A6492C"/>
    <w:rsid w:val="00A65D3D"/>
    <w:rsid w:val="00A7093C"/>
    <w:rsid w:val="00A96BA8"/>
    <w:rsid w:val="00AB72AF"/>
    <w:rsid w:val="00AC4D82"/>
    <w:rsid w:val="00AC7EB5"/>
    <w:rsid w:val="00AD57B8"/>
    <w:rsid w:val="00AE4097"/>
    <w:rsid w:val="00AE4B08"/>
    <w:rsid w:val="00AF48D1"/>
    <w:rsid w:val="00B34245"/>
    <w:rsid w:val="00B41467"/>
    <w:rsid w:val="00B94457"/>
    <w:rsid w:val="00B9788B"/>
    <w:rsid w:val="00BC0870"/>
    <w:rsid w:val="00BC4F31"/>
    <w:rsid w:val="00BC56A3"/>
    <w:rsid w:val="00BC68C0"/>
    <w:rsid w:val="00BF59BA"/>
    <w:rsid w:val="00BF6252"/>
    <w:rsid w:val="00C63D77"/>
    <w:rsid w:val="00C87CC8"/>
    <w:rsid w:val="00CB0B7E"/>
    <w:rsid w:val="00CB6E7D"/>
    <w:rsid w:val="00CD4422"/>
    <w:rsid w:val="00CD6E30"/>
    <w:rsid w:val="00CE2D2C"/>
    <w:rsid w:val="00D06444"/>
    <w:rsid w:val="00D135BD"/>
    <w:rsid w:val="00D2001A"/>
    <w:rsid w:val="00D210F9"/>
    <w:rsid w:val="00D4191B"/>
    <w:rsid w:val="00D43435"/>
    <w:rsid w:val="00D54871"/>
    <w:rsid w:val="00D73AE0"/>
    <w:rsid w:val="00D92B28"/>
    <w:rsid w:val="00D93B0A"/>
    <w:rsid w:val="00D949B4"/>
    <w:rsid w:val="00D9552D"/>
    <w:rsid w:val="00DA2CF1"/>
    <w:rsid w:val="00DA6089"/>
    <w:rsid w:val="00DB435B"/>
    <w:rsid w:val="00DC1EDA"/>
    <w:rsid w:val="00DC4AB4"/>
    <w:rsid w:val="00DC6580"/>
    <w:rsid w:val="00DD43DB"/>
    <w:rsid w:val="00DE6E0B"/>
    <w:rsid w:val="00DE71A0"/>
    <w:rsid w:val="00DF0584"/>
    <w:rsid w:val="00E23175"/>
    <w:rsid w:val="00E93C8A"/>
    <w:rsid w:val="00E9780A"/>
    <w:rsid w:val="00EB3B53"/>
    <w:rsid w:val="00ED25AA"/>
    <w:rsid w:val="00ED70AD"/>
    <w:rsid w:val="00EE6079"/>
    <w:rsid w:val="00EF3E4C"/>
    <w:rsid w:val="00EF40F3"/>
    <w:rsid w:val="00F06A3F"/>
    <w:rsid w:val="00F13D12"/>
    <w:rsid w:val="00F32099"/>
    <w:rsid w:val="00F430C2"/>
    <w:rsid w:val="00F44E96"/>
    <w:rsid w:val="00F5548F"/>
    <w:rsid w:val="00F74D63"/>
    <w:rsid w:val="00FB2851"/>
    <w:rsid w:val="00FC09B7"/>
    <w:rsid w:val="00FC6071"/>
    <w:rsid w:val="00FD0A3B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Standard"/>
    <w:next w:val="Normal"/>
    <w:link w:val="Ttulo1Car"/>
    <w:qFormat/>
    <w:locked/>
    <w:rsid w:val="00D92B28"/>
    <w:pPr>
      <w:keepNext/>
      <w:pageBreakBefore/>
      <w:spacing w:after="120"/>
      <w:ind w:firstLine="0"/>
      <w:outlineLvl w:val="0"/>
    </w:pPr>
    <w:rPr>
      <w:rFonts w:ascii="Cambria" w:eastAsia="Times New Roman" w:hAnsi="Cambria" w:cs="Times New Roman"/>
      <w:b/>
      <w:bCs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  <w:lang w:eastAsia="sv-SE"/>
    </w:rPr>
  </w:style>
  <w:style w:type="character" w:customStyle="1" w:styleId="Inget">
    <w:name w:val="Inget"/>
  </w:style>
  <w:style w:type="character" w:customStyle="1" w:styleId="Ttulo1Car">
    <w:name w:val="Título 1 Car"/>
    <w:link w:val="Ttulo1"/>
    <w:rsid w:val="00D92B28"/>
    <w:rPr>
      <w:rFonts w:ascii="Cambria" w:hAnsi="Cambria" w:cs="Calibri"/>
      <w:b/>
      <w:bCs/>
      <w:kern w:val="3"/>
      <w:sz w:val="32"/>
      <w:szCs w:val="32"/>
      <w:lang w:eastAsia="en-US"/>
    </w:rPr>
  </w:style>
  <w:style w:type="paragraph" w:customStyle="1" w:styleId="Standard">
    <w:name w:val="Standard"/>
    <w:rsid w:val="00D92B28"/>
    <w:pPr>
      <w:suppressAutoHyphens/>
      <w:autoSpaceDN w:val="0"/>
      <w:spacing w:line="360" w:lineRule="auto"/>
      <w:ind w:firstLine="567"/>
      <w:textAlignment w:val="baseline"/>
    </w:pPr>
    <w:rPr>
      <w:rFonts w:ascii="Calibri" w:eastAsia="WenQuanYi Micro Hei" w:hAnsi="Calibri" w:cs="Calibri"/>
      <w:kern w:val="3"/>
      <w:sz w:val="24"/>
      <w:szCs w:val="22"/>
      <w:lang w:val="sv-SE" w:eastAsia="en-US"/>
    </w:rPr>
  </w:style>
  <w:style w:type="paragraph" w:styleId="Encabezado">
    <w:name w:val="header"/>
    <w:basedOn w:val="Normal"/>
    <w:link w:val="EncabezadoCar"/>
    <w:uiPriority w:val="99"/>
    <w:locked/>
    <w:rsid w:val="00A65D3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A65D3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65D3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A65D3D"/>
    <w:rPr>
      <w:sz w:val="24"/>
      <w:szCs w:val="24"/>
      <w:lang w:val="en-US" w:eastAsia="en-US"/>
    </w:rPr>
  </w:style>
  <w:style w:type="character" w:styleId="Hipervnculo">
    <w:name w:val="Hyperlink"/>
    <w:locked/>
    <w:rsid w:val="00362D0B"/>
    <w:rPr>
      <w:rFonts w:cs="Times New Roman"/>
      <w:color w:val="0000FF"/>
      <w:u w:val="single"/>
    </w:rPr>
  </w:style>
  <w:style w:type="paragraph" w:customStyle="1" w:styleId="Textkrper1">
    <w:name w:val="Textkörper1"/>
    <w:basedOn w:val="Normal"/>
    <w:autoRedefine/>
    <w:rsid w:val="00362D0B"/>
    <w:pPr>
      <w:tabs>
        <w:tab w:val="left" w:pos="4950"/>
      </w:tabs>
      <w:jc w:val="both"/>
    </w:pPr>
    <w:rPr>
      <w:rFonts w:ascii="Arial" w:hAnsi="Arial" w:cs="Arial"/>
      <w:color w:val="000000"/>
      <w:sz w:val="16"/>
      <w:szCs w:val="16"/>
      <w:lang w:val="de-DE" w:eastAsia="de-DE"/>
    </w:rPr>
  </w:style>
  <w:style w:type="paragraph" w:customStyle="1" w:styleId="Address">
    <w:name w:val="Address"/>
    <w:basedOn w:val="Normal"/>
    <w:rsid w:val="00362D0B"/>
    <w:pPr>
      <w:spacing w:before="120"/>
      <w:ind w:right="431"/>
    </w:pPr>
    <w:rPr>
      <w:rFonts w:ascii="Arial" w:hAnsi="Arial"/>
      <w:sz w:val="22"/>
      <w:lang w:val="en-GB"/>
    </w:rPr>
  </w:style>
  <w:style w:type="paragraph" w:customStyle="1" w:styleId="Textkrper2">
    <w:name w:val="Textkörper2"/>
    <w:basedOn w:val="Normal"/>
    <w:autoRedefine/>
    <w:rsid w:val="00362D0B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ddressHead">
    <w:name w:val="Address Head"/>
    <w:basedOn w:val="Address"/>
    <w:uiPriority w:val="99"/>
    <w:rsid w:val="00362D0B"/>
    <w:pPr>
      <w:spacing w:before="240" w:line="288" w:lineRule="auto"/>
      <w:ind w:right="0"/>
    </w:pPr>
    <w:rPr>
      <w:b/>
      <w:szCs w:val="20"/>
    </w:rPr>
  </w:style>
  <w:style w:type="paragraph" w:styleId="Textodeglobo">
    <w:name w:val="Balloon Text"/>
    <w:basedOn w:val="Normal"/>
    <w:link w:val="TextodegloboCar"/>
    <w:locked/>
    <w:rsid w:val="0076583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65838"/>
    <w:rPr>
      <w:rFonts w:ascii="Tahoma" w:hAnsi="Tahoma" w:cs="Tahoma"/>
      <w:sz w:val="16"/>
      <w:szCs w:val="16"/>
    </w:rPr>
  </w:style>
  <w:style w:type="character" w:styleId="Refdecomentario">
    <w:name w:val="annotation reference"/>
    <w:locked/>
    <w:rsid w:val="004A670A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4A67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A670A"/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4A670A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4A670A"/>
    <w:rPr>
      <w:b/>
      <w:bCs/>
    </w:rPr>
  </w:style>
  <w:style w:type="paragraph" w:customStyle="1" w:styleId="Sombreadovistoso-nfasis11">
    <w:name w:val="Sombreado vistoso - Énfasis 11"/>
    <w:hidden/>
    <w:uiPriority w:val="71"/>
    <w:rsid w:val="004A67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Standard"/>
    <w:next w:val="Normal"/>
    <w:link w:val="Ttulo1Car"/>
    <w:qFormat/>
    <w:locked/>
    <w:rsid w:val="00D92B28"/>
    <w:pPr>
      <w:keepNext/>
      <w:pageBreakBefore/>
      <w:spacing w:after="120"/>
      <w:ind w:firstLine="0"/>
      <w:outlineLvl w:val="0"/>
    </w:pPr>
    <w:rPr>
      <w:rFonts w:ascii="Cambria" w:eastAsia="Times New Roman" w:hAnsi="Cambria" w:cs="Times New Roman"/>
      <w:b/>
      <w:bCs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  <w:lang w:eastAsia="sv-SE"/>
    </w:rPr>
  </w:style>
  <w:style w:type="character" w:customStyle="1" w:styleId="Inget">
    <w:name w:val="Inget"/>
  </w:style>
  <w:style w:type="character" w:customStyle="1" w:styleId="Ttulo1Car">
    <w:name w:val="Título 1 Car"/>
    <w:link w:val="Ttulo1"/>
    <w:rsid w:val="00D92B28"/>
    <w:rPr>
      <w:rFonts w:ascii="Cambria" w:hAnsi="Cambria" w:cs="Calibri"/>
      <w:b/>
      <w:bCs/>
      <w:kern w:val="3"/>
      <w:sz w:val="32"/>
      <w:szCs w:val="32"/>
      <w:lang w:eastAsia="en-US"/>
    </w:rPr>
  </w:style>
  <w:style w:type="paragraph" w:customStyle="1" w:styleId="Standard">
    <w:name w:val="Standard"/>
    <w:rsid w:val="00D92B28"/>
    <w:pPr>
      <w:suppressAutoHyphens/>
      <w:autoSpaceDN w:val="0"/>
      <w:spacing w:line="360" w:lineRule="auto"/>
      <w:ind w:firstLine="567"/>
      <w:textAlignment w:val="baseline"/>
    </w:pPr>
    <w:rPr>
      <w:rFonts w:ascii="Calibri" w:eastAsia="WenQuanYi Micro Hei" w:hAnsi="Calibri" w:cs="Calibri"/>
      <w:kern w:val="3"/>
      <w:sz w:val="24"/>
      <w:szCs w:val="22"/>
      <w:lang w:val="sv-SE" w:eastAsia="en-US"/>
    </w:rPr>
  </w:style>
  <w:style w:type="paragraph" w:styleId="Encabezado">
    <w:name w:val="header"/>
    <w:basedOn w:val="Normal"/>
    <w:link w:val="EncabezadoCar"/>
    <w:uiPriority w:val="99"/>
    <w:locked/>
    <w:rsid w:val="00A65D3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A65D3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65D3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A65D3D"/>
    <w:rPr>
      <w:sz w:val="24"/>
      <w:szCs w:val="24"/>
      <w:lang w:val="en-US" w:eastAsia="en-US"/>
    </w:rPr>
  </w:style>
  <w:style w:type="character" w:styleId="Hipervnculo">
    <w:name w:val="Hyperlink"/>
    <w:locked/>
    <w:rsid w:val="00362D0B"/>
    <w:rPr>
      <w:rFonts w:cs="Times New Roman"/>
      <w:color w:val="0000FF"/>
      <w:u w:val="single"/>
    </w:rPr>
  </w:style>
  <w:style w:type="paragraph" w:customStyle="1" w:styleId="Textkrper1">
    <w:name w:val="Textkörper1"/>
    <w:basedOn w:val="Normal"/>
    <w:autoRedefine/>
    <w:rsid w:val="00362D0B"/>
    <w:pPr>
      <w:tabs>
        <w:tab w:val="left" w:pos="4950"/>
      </w:tabs>
      <w:jc w:val="both"/>
    </w:pPr>
    <w:rPr>
      <w:rFonts w:ascii="Arial" w:hAnsi="Arial" w:cs="Arial"/>
      <w:color w:val="000000"/>
      <w:sz w:val="16"/>
      <w:szCs w:val="16"/>
      <w:lang w:val="de-DE" w:eastAsia="de-DE"/>
    </w:rPr>
  </w:style>
  <w:style w:type="paragraph" w:customStyle="1" w:styleId="Address">
    <w:name w:val="Address"/>
    <w:basedOn w:val="Normal"/>
    <w:rsid w:val="00362D0B"/>
    <w:pPr>
      <w:spacing w:before="120"/>
      <w:ind w:right="431"/>
    </w:pPr>
    <w:rPr>
      <w:rFonts w:ascii="Arial" w:hAnsi="Arial"/>
      <w:sz w:val="22"/>
      <w:lang w:val="en-GB"/>
    </w:rPr>
  </w:style>
  <w:style w:type="paragraph" w:customStyle="1" w:styleId="Textkrper2">
    <w:name w:val="Textkörper2"/>
    <w:basedOn w:val="Normal"/>
    <w:autoRedefine/>
    <w:rsid w:val="00362D0B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ddressHead">
    <w:name w:val="Address Head"/>
    <w:basedOn w:val="Address"/>
    <w:uiPriority w:val="99"/>
    <w:rsid w:val="00362D0B"/>
    <w:pPr>
      <w:spacing w:before="240" w:line="288" w:lineRule="auto"/>
      <w:ind w:right="0"/>
    </w:pPr>
    <w:rPr>
      <w:b/>
      <w:szCs w:val="20"/>
    </w:rPr>
  </w:style>
  <w:style w:type="paragraph" w:styleId="Textodeglobo">
    <w:name w:val="Balloon Text"/>
    <w:basedOn w:val="Normal"/>
    <w:link w:val="TextodegloboCar"/>
    <w:locked/>
    <w:rsid w:val="0076583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65838"/>
    <w:rPr>
      <w:rFonts w:ascii="Tahoma" w:hAnsi="Tahoma" w:cs="Tahoma"/>
      <w:sz w:val="16"/>
      <w:szCs w:val="16"/>
    </w:rPr>
  </w:style>
  <w:style w:type="character" w:styleId="Refdecomentario">
    <w:name w:val="annotation reference"/>
    <w:locked/>
    <w:rsid w:val="004A670A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4A67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A670A"/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4A670A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4A670A"/>
    <w:rPr>
      <w:b/>
      <w:bCs/>
    </w:rPr>
  </w:style>
  <w:style w:type="paragraph" w:customStyle="1" w:styleId="Sombreadovistoso-nfasis11">
    <w:name w:val="Sombreado vistoso - Énfasis 11"/>
    <w:hidden/>
    <w:uiPriority w:val="71"/>
    <w:rsid w:val="004A67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nmarti@alarconyharris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llisontransmission.com/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1580-10C5-4493-BDAE-168AD50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4673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textmall</vt:lpstr>
      <vt:lpstr>textmall</vt:lpstr>
      <vt:lpstr>textmall</vt:lpstr>
    </vt:vector>
  </TitlesOfParts>
  <Company>Allison Transmission</Company>
  <LinksUpToDate>false</LinksUpToDate>
  <CharactersWithSpaces>5472</CharactersWithSpaces>
  <SharedDoc>false</SharedDoc>
  <HLinks>
    <vt:vector size="12" baseType="variant"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http://www.allisontransmission.com/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textmall</dc:title>
  <dc:creator>Kenneth Brinkeby</dc:creator>
  <cp:keywords>nytt</cp:keywords>
  <cp:lastModifiedBy>Usuario</cp:lastModifiedBy>
  <cp:revision>3</cp:revision>
  <cp:lastPrinted>2013-06-30T09:19:00Z</cp:lastPrinted>
  <dcterms:created xsi:type="dcterms:W3CDTF">2017-02-07T08:31:00Z</dcterms:created>
  <dcterms:modified xsi:type="dcterms:W3CDTF">2017-02-15T08:31:00Z</dcterms:modified>
</cp:coreProperties>
</file>