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4F" w:rsidRDefault="00E33D23" w:rsidP="00606DE8">
      <w:pPr>
        <w:shd w:val="clear" w:color="auto" w:fill="FFFFFF"/>
        <w:spacing w:after="150"/>
        <w:jc w:val="center"/>
        <w:outlineLvl w:val="2"/>
        <w:rPr>
          <w:rFonts w:ascii="Verdana" w:hAnsi="Verdana"/>
          <w:b/>
          <w:bCs/>
          <w:color w:val="008080"/>
          <w:sz w:val="20"/>
        </w:rPr>
      </w:pPr>
      <w:r>
        <w:rPr>
          <w:rFonts w:ascii="Verdana" w:hAnsi="Verdana"/>
          <w:b/>
          <w:bCs/>
          <w:color w:val="008080"/>
          <w:sz w:val="20"/>
        </w:rPr>
        <w:t>ALTRO</w:t>
      </w:r>
      <w:r w:rsidR="003533D6">
        <w:rPr>
          <w:rFonts w:ascii="Verdana" w:hAnsi="Verdana"/>
          <w:b/>
          <w:bCs/>
          <w:color w:val="008080"/>
          <w:sz w:val="20"/>
        </w:rPr>
        <w:t xml:space="preserve"> NOMBRA </w:t>
      </w:r>
      <w:r w:rsidR="00631A4F">
        <w:rPr>
          <w:rFonts w:ascii="Verdana" w:hAnsi="Verdana"/>
          <w:b/>
          <w:bCs/>
          <w:color w:val="008080"/>
          <w:sz w:val="20"/>
        </w:rPr>
        <w:t xml:space="preserve">NUEVO DELEGADO COMERCIAL </w:t>
      </w:r>
    </w:p>
    <w:p w:rsidR="00E33D23" w:rsidRDefault="00631A4F" w:rsidP="00606DE8">
      <w:pPr>
        <w:shd w:val="clear" w:color="auto" w:fill="FFFFFF"/>
        <w:spacing w:after="150"/>
        <w:jc w:val="center"/>
        <w:outlineLvl w:val="2"/>
        <w:rPr>
          <w:rFonts w:ascii="Verdana" w:hAnsi="Verdana"/>
          <w:b/>
          <w:bCs/>
          <w:color w:val="008080"/>
          <w:sz w:val="20"/>
        </w:rPr>
      </w:pPr>
      <w:r>
        <w:rPr>
          <w:rFonts w:ascii="Verdana" w:hAnsi="Verdana"/>
          <w:b/>
          <w:bCs/>
          <w:color w:val="008080"/>
          <w:sz w:val="20"/>
        </w:rPr>
        <w:t xml:space="preserve">PARA CATALUÑA, </w:t>
      </w:r>
      <w:r w:rsidR="00EB15C0">
        <w:rPr>
          <w:rFonts w:ascii="Verdana" w:hAnsi="Verdana"/>
          <w:b/>
          <w:bCs/>
          <w:color w:val="008080"/>
          <w:sz w:val="20"/>
        </w:rPr>
        <w:t xml:space="preserve">ARAGÓN, </w:t>
      </w:r>
      <w:r>
        <w:rPr>
          <w:rFonts w:ascii="Verdana" w:hAnsi="Verdana"/>
          <w:b/>
          <w:bCs/>
          <w:color w:val="008080"/>
          <w:sz w:val="20"/>
        </w:rPr>
        <w:t>LEVANTE</w:t>
      </w:r>
      <w:r w:rsidR="00143B54">
        <w:rPr>
          <w:rFonts w:ascii="Verdana" w:hAnsi="Verdana"/>
          <w:b/>
          <w:bCs/>
          <w:color w:val="008080"/>
          <w:sz w:val="20"/>
        </w:rPr>
        <w:t>, MURCIA</w:t>
      </w:r>
      <w:r>
        <w:rPr>
          <w:rFonts w:ascii="Verdana" w:hAnsi="Verdana"/>
          <w:b/>
          <w:bCs/>
          <w:color w:val="008080"/>
          <w:sz w:val="20"/>
        </w:rPr>
        <w:t xml:space="preserve"> Y BALEARES</w:t>
      </w:r>
    </w:p>
    <w:p w:rsidR="00E73704" w:rsidRDefault="0006465A" w:rsidP="009A47C4">
      <w:pPr>
        <w:shd w:val="clear" w:color="auto" w:fill="FFFFFF"/>
        <w:spacing w:after="150"/>
        <w:jc w:val="both"/>
        <w:outlineLvl w:val="2"/>
        <w:rPr>
          <w:rFonts w:ascii="Verdana" w:hAnsi="Verdana" w:cs="Verdana"/>
          <w:b/>
          <w:noProof/>
          <w:color w:val="008080"/>
          <w:sz w:val="20"/>
        </w:rPr>
      </w:pPr>
      <w:r>
        <w:rPr>
          <w:rFonts w:ascii="Verdana" w:hAnsi="Verdana" w:cs="Verdana"/>
          <w:b/>
          <w:noProof/>
          <w:color w:val="008080"/>
          <w:sz w:val="20"/>
        </w:rPr>
        <w:t xml:space="preserve">Altro ha nombrado a </w:t>
      </w:r>
      <w:r w:rsidR="00631A4F">
        <w:rPr>
          <w:rFonts w:ascii="Verdana" w:hAnsi="Verdana" w:cs="Verdana"/>
          <w:b/>
          <w:noProof/>
          <w:color w:val="008080"/>
          <w:sz w:val="20"/>
        </w:rPr>
        <w:t xml:space="preserve">Javier Ferrer Olid, delegado comercial para las áreas de Cataluña, </w:t>
      </w:r>
      <w:r w:rsidR="00EB15C0">
        <w:rPr>
          <w:rFonts w:ascii="Verdana" w:hAnsi="Verdana" w:cs="Verdana"/>
          <w:b/>
          <w:noProof/>
          <w:color w:val="008080"/>
          <w:sz w:val="20"/>
        </w:rPr>
        <w:t xml:space="preserve">Aragón, </w:t>
      </w:r>
      <w:r w:rsidR="00631A4F">
        <w:rPr>
          <w:rFonts w:ascii="Verdana" w:hAnsi="Verdana" w:cs="Verdana"/>
          <w:b/>
          <w:noProof/>
          <w:color w:val="008080"/>
          <w:sz w:val="20"/>
        </w:rPr>
        <w:t>Levante</w:t>
      </w:r>
      <w:r w:rsidR="00143B54">
        <w:rPr>
          <w:rFonts w:ascii="Verdana" w:hAnsi="Verdana" w:cs="Verdana"/>
          <w:b/>
          <w:noProof/>
          <w:color w:val="008080"/>
          <w:sz w:val="20"/>
        </w:rPr>
        <w:t>, Murcia</w:t>
      </w:r>
      <w:r w:rsidR="00631A4F">
        <w:rPr>
          <w:rFonts w:ascii="Verdana" w:hAnsi="Verdana" w:cs="Verdana"/>
          <w:b/>
          <w:noProof/>
          <w:color w:val="008080"/>
          <w:sz w:val="20"/>
        </w:rPr>
        <w:t xml:space="preserve"> y Baleares</w:t>
      </w:r>
      <w:r w:rsidR="00861E6D">
        <w:rPr>
          <w:rFonts w:ascii="Verdana" w:hAnsi="Verdana" w:cs="Verdana"/>
          <w:b/>
          <w:noProof/>
          <w:color w:val="008080"/>
          <w:sz w:val="20"/>
        </w:rPr>
        <w:t xml:space="preserve">. </w:t>
      </w:r>
      <w:r w:rsidR="00D0129E">
        <w:rPr>
          <w:rFonts w:ascii="Verdana" w:hAnsi="Verdana" w:cs="Verdana"/>
          <w:b/>
          <w:noProof/>
          <w:color w:val="008080"/>
          <w:sz w:val="20"/>
        </w:rPr>
        <w:t xml:space="preserve">El nuevo delegado cuenta con una amplia experiencia tanto en el sector de los pavimentos </w:t>
      </w:r>
      <w:r w:rsidR="00BF19C9">
        <w:rPr>
          <w:rFonts w:ascii="Verdana" w:hAnsi="Verdana" w:cs="Verdana"/>
          <w:b/>
          <w:noProof/>
          <w:color w:val="008080"/>
          <w:sz w:val="20"/>
        </w:rPr>
        <w:t xml:space="preserve">ligeros </w:t>
      </w:r>
      <w:r w:rsidR="00D0129E">
        <w:rPr>
          <w:rFonts w:ascii="Verdana" w:hAnsi="Verdana" w:cs="Verdana"/>
          <w:b/>
          <w:noProof/>
          <w:color w:val="008080"/>
          <w:sz w:val="20"/>
        </w:rPr>
        <w:t>como en el de la construcción en general</w:t>
      </w:r>
    </w:p>
    <w:p w:rsidR="00A9722A" w:rsidRDefault="00631A4F" w:rsidP="00252599">
      <w:pPr>
        <w:pStyle w:val="detalle-noticia-justify"/>
        <w:shd w:val="clear" w:color="auto" w:fill="FFFFFF"/>
        <w:spacing w:line="360" w:lineRule="auto"/>
        <w:jc w:val="both"/>
        <w:rPr>
          <w:rFonts w:ascii="Verdana" w:hAnsi="Verdana" w:cs="Verdana"/>
          <w:noProof/>
          <w:sz w:val="20"/>
        </w:rPr>
      </w:pPr>
      <w:r w:rsidRPr="009A47C4">
        <w:rPr>
          <w:rFonts w:ascii="Verdana" w:hAnsi="Verdana" w:cs="Verdana"/>
          <w:noProof/>
          <w:sz w:val="20"/>
        </w:rPr>
        <w:t>Javier Ferrer Olid</w:t>
      </w:r>
      <w:r w:rsidRPr="00631A4F">
        <w:rPr>
          <w:rFonts w:ascii="Verdana" w:hAnsi="Verdana" w:cs="Verdana"/>
          <w:b/>
          <w:noProof/>
          <w:sz w:val="20"/>
        </w:rPr>
        <w:t xml:space="preserve"> </w:t>
      </w:r>
      <w:r w:rsidR="003533D6">
        <w:rPr>
          <w:rFonts w:ascii="Verdana" w:hAnsi="Verdana" w:cs="Verdana"/>
          <w:noProof/>
          <w:sz w:val="20"/>
        </w:rPr>
        <w:t>ha asumido</w:t>
      </w:r>
      <w:r w:rsidR="00861E6D">
        <w:rPr>
          <w:rFonts w:ascii="Verdana" w:hAnsi="Verdana" w:cs="Verdana"/>
          <w:noProof/>
          <w:sz w:val="20"/>
        </w:rPr>
        <w:t xml:space="preserve"> </w:t>
      </w:r>
      <w:r w:rsidR="00992E80">
        <w:rPr>
          <w:rFonts w:ascii="Verdana" w:hAnsi="Verdana" w:cs="Verdana"/>
          <w:noProof/>
          <w:sz w:val="20"/>
        </w:rPr>
        <w:t xml:space="preserve">el cargo de </w:t>
      </w:r>
      <w:r>
        <w:rPr>
          <w:rFonts w:ascii="Verdana" w:hAnsi="Verdana" w:cs="Verdana"/>
          <w:noProof/>
          <w:sz w:val="20"/>
        </w:rPr>
        <w:t>delegado c</w:t>
      </w:r>
      <w:r w:rsidR="007D345F">
        <w:rPr>
          <w:rFonts w:ascii="Verdana" w:hAnsi="Verdana" w:cs="Verdana"/>
          <w:noProof/>
          <w:sz w:val="20"/>
        </w:rPr>
        <w:t>o</w:t>
      </w:r>
      <w:r w:rsidR="00591508">
        <w:rPr>
          <w:rFonts w:ascii="Verdana" w:hAnsi="Verdana" w:cs="Verdana"/>
          <w:noProof/>
          <w:sz w:val="20"/>
        </w:rPr>
        <w:t xml:space="preserve">mercial </w:t>
      </w:r>
      <w:r>
        <w:rPr>
          <w:rFonts w:ascii="Verdana" w:hAnsi="Verdana" w:cs="Verdana"/>
          <w:noProof/>
          <w:sz w:val="20"/>
        </w:rPr>
        <w:t xml:space="preserve">de Altro </w:t>
      </w:r>
      <w:r w:rsidR="00591508">
        <w:rPr>
          <w:rFonts w:ascii="Verdana" w:hAnsi="Verdana" w:cs="Verdana"/>
          <w:noProof/>
          <w:sz w:val="20"/>
        </w:rPr>
        <w:t>para</w:t>
      </w:r>
      <w:r w:rsidR="0006465A">
        <w:rPr>
          <w:rFonts w:ascii="Verdana" w:hAnsi="Verdana" w:cs="Verdana"/>
          <w:noProof/>
          <w:sz w:val="20"/>
        </w:rPr>
        <w:t xml:space="preserve"> </w:t>
      </w:r>
      <w:r>
        <w:rPr>
          <w:rFonts w:ascii="Verdana" w:hAnsi="Verdana" w:cs="Verdana"/>
          <w:noProof/>
          <w:sz w:val="20"/>
        </w:rPr>
        <w:t xml:space="preserve">Cataluña, </w:t>
      </w:r>
      <w:r w:rsidR="00EB15C0">
        <w:rPr>
          <w:rFonts w:ascii="Verdana" w:hAnsi="Verdana" w:cs="Verdana"/>
          <w:noProof/>
          <w:sz w:val="20"/>
        </w:rPr>
        <w:t xml:space="preserve">Aragón, </w:t>
      </w:r>
      <w:r>
        <w:rPr>
          <w:rFonts w:ascii="Verdana" w:hAnsi="Verdana" w:cs="Verdana"/>
          <w:noProof/>
          <w:sz w:val="20"/>
        </w:rPr>
        <w:t>Levante</w:t>
      </w:r>
      <w:r w:rsidR="00143B54">
        <w:rPr>
          <w:rFonts w:ascii="Verdana" w:hAnsi="Verdana" w:cs="Verdana"/>
          <w:noProof/>
          <w:sz w:val="20"/>
        </w:rPr>
        <w:t>, Murcia</w:t>
      </w:r>
      <w:r>
        <w:rPr>
          <w:rFonts w:ascii="Verdana" w:hAnsi="Verdana" w:cs="Verdana"/>
          <w:noProof/>
          <w:sz w:val="20"/>
        </w:rPr>
        <w:t xml:space="preserve"> y Baleares. </w:t>
      </w:r>
      <w:r w:rsidR="00A9722A">
        <w:rPr>
          <w:rFonts w:ascii="Verdana" w:hAnsi="Verdana" w:cs="Verdana"/>
          <w:noProof/>
          <w:sz w:val="20"/>
        </w:rPr>
        <w:t xml:space="preserve">Con 50 años y originario de </w:t>
      </w:r>
      <w:r w:rsidR="00EB15C0">
        <w:rPr>
          <w:rFonts w:ascii="Verdana" w:hAnsi="Verdana" w:cs="Verdana"/>
          <w:noProof/>
          <w:sz w:val="20"/>
        </w:rPr>
        <w:t>Barcelona</w:t>
      </w:r>
      <w:r w:rsidR="00A9722A">
        <w:rPr>
          <w:rFonts w:ascii="Verdana" w:hAnsi="Verdana" w:cs="Verdana"/>
          <w:noProof/>
          <w:sz w:val="20"/>
        </w:rPr>
        <w:t xml:space="preserve">, Javier Ferrer es un experto profesional, con más de </w:t>
      </w:r>
      <w:r w:rsidR="005306C6">
        <w:rPr>
          <w:rFonts w:ascii="Verdana" w:hAnsi="Verdana" w:cs="Verdana"/>
          <w:noProof/>
          <w:sz w:val="20"/>
        </w:rPr>
        <w:t xml:space="preserve">dos décadas </w:t>
      </w:r>
      <w:r w:rsidR="00A9722A">
        <w:rPr>
          <w:rFonts w:ascii="Verdana" w:hAnsi="Verdana" w:cs="Verdana"/>
          <w:noProof/>
          <w:sz w:val="20"/>
        </w:rPr>
        <w:t xml:space="preserve">trabajando en el sector de los pavimentos </w:t>
      </w:r>
      <w:r w:rsidR="00BF19C9">
        <w:rPr>
          <w:rFonts w:ascii="Verdana" w:hAnsi="Verdana" w:cs="Verdana"/>
          <w:noProof/>
          <w:sz w:val="20"/>
        </w:rPr>
        <w:t>ligeros</w:t>
      </w:r>
      <w:r w:rsidR="009A47C4">
        <w:rPr>
          <w:rFonts w:ascii="Verdana" w:hAnsi="Verdana" w:cs="Verdana"/>
          <w:noProof/>
          <w:sz w:val="20"/>
        </w:rPr>
        <w:t>.</w:t>
      </w:r>
      <w:r w:rsidR="00A9722A">
        <w:rPr>
          <w:rFonts w:ascii="Verdana" w:hAnsi="Verdana" w:cs="Verdana"/>
          <w:noProof/>
          <w:sz w:val="20"/>
        </w:rPr>
        <w:t xml:space="preserve"> </w:t>
      </w:r>
    </w:p>
    <w:p w:rsidR="00A9722A" w:rsidRDefault="00A9722A" w:rsidP="00D0129E">
      <w:pPr>
        <w:pStyle w:val="detalle-noticia-justify"/>
        <w:shd w:val="clear" w:color="auto" w:fill="FFFFFF"/>
        <w:spacing w:line="360" w:lineRule="auto"/>
        <w:jc w:val="both"/>
        <w:rPr>
          <w:rFonts w:ascii="Verdana" w:hAnsi="Verdana" w:cs="Verdana"/>
          <w:noProof/>
          <w:sz w:val="20"/>
        </w:rPr>
      </w:pPr>
      <w:r>
        <w:rPr>
          <w:rFonts w:ascii="Verdana" w:hAnsi="Verdana" w:cs="Verdana"/>
          <w:noProof/>
          <w:sz w:val="20"/>
        </w:rPr>
        <w:t xml:space="preserve">Durante </w:t>
      </w:r>
      <w:r w:rsidR="005306C6">
        <w:rPr>
          <w:rFonts w:ascii="Verdana" w:hAnsi="Verdana" w:cs="Verdana"/>
          <w:noProof/>
          <w:sz w:val="20"/>
        </w:rPr>
        <w:t>esos</w:t>
      </w:r>
      <w:r w:rsidR="00D0129E">
        <w:rPr>
          <w:rFonts w:ascii="Verdana" w:hAnsi="Verdana" w:cs="Verdana"/>
          <w:noProof/>
          <w:sz w:val="20"/>
        </w:rPr>
        <w:t xml:space="preserve"> últimos 20 años trabajó</w:t>
      </w:r>
      <w:r>
        <w:rPr>
          <w:rFonts w:ascii="Verdana" w:hAnsi="Verdana" w:cs="Verdana"/>
          <w:noProof/>
          <w:sz w:val="20"/>
        </w:rPr>
        <w:t xml:space="preserve"> en Artigo ibérica</w:t>
      </w:r>
      <w:r w:rsidR="00D0129E">
        <w:rPr>
          <w:rFonts w:ascii="Verdana" w:hAnsi="Verdana" w:cs="Verdana"/>
          <w:noProof/>
          <w:sz w:val="20"/>
        </w:rPr>
        <w:t>, filial en España de la empresa italiana Artigo, donde</w:t>
      </w:r>
      <w:r>
        <w:rPr>
          <w:rFonts w:ascii="Verdana" w:hAnsi="Verdana" w:cs="Verdana"/>
          <w:noProof/>
          <w:sz w:val="20"/>
        </w:rPr>
        <w:t xml:space="preserve"> </w:t>
      </w:r>
      <w:r w:rsidR="00D0129E">
        <w:rPr>
          <w:rFonts w:ascii="Verdana" w:hAnsi="Verdana" w:cs="Verdana"/>
          <w:noProof/>
          <w:sz w:val="20"/>
        </w:rPr>
        <w:t>ha desarrollado y seguido numerosos proyectos y mantenido una amplia car</w:t>
      </w:r>
      <w:bookmarkStart w:id="0" w:name="_GoBack"/>
      <w:bookmarkEnd w:id="0"/>
      <w:r w:rsidR="00D0129E">
        <w:rPr>
          <w:rFonts w:ascii="Verdana" w:hAnsi="Verdana" w:cs="Verdana"/>
          <w:noProof/>
          <w:sz w:val="20"/>
        </w:rPr>
        <w:t xml:space="preserve">tera de clientes. Habla </w:t>
      </w:r>
      <w:r>
        <w:rPr>
          <w:rFonts w:ascii="Verdana" w:hAnsi="Verdana" w:cs="Verdana"/>
          <w:noProof/>
          <w:sz w:val="20"/>
        </w:rPr>
        <w:t xml:space="preserve">cuatro idiomas y </w:t>
      </w:r>
      <w:r w:rsidR="00D0129E">
        <w:rPr>
          <w:rFonts w:ascii="Verdana" w:hAnsi="Verdana" w:cs="Verdana"/>
          <w:noProof/>
          <w:sz w:val="20"/>
        </w:rPr>
        <w:t xml:space="preserve">está </w:t>
      </w:r>
      <w:r w:rsidR="00474B31">
        <w:rPr>
          <w:rFonts w:ascii="Verdana" w:hAnsi="Verdana" w:cs="Verdana"/>
          <w:noProof/>
          <w:sz w:val="20"/>
        </w:rPr>
        <w:t xml:space="preserve">también </w:t>
      </w:r>
      <w:r w:rsidR="00D0129E">
        <w:rPr>
          <w:rFonts w:ascii="Verdana" w:hAnsi="Verdana" w:cs="Verdana"/>
          <w:noProof/>
          <w:sz w:val="20"/>
        </w:rPr>
        <w:t>directamente relacionado, por formación y por experiencias laborales previas, con el sector de la construcción</w:t>
      </w:r>
      <w:r w:rsidR="00BF19C9">
        <w:rPr>
          <w:rFonts w:ascii="Verdana" w:hAnsi="Verdana" w:cs="Verdana"/>
          <w:noProof/>
          <w:sz w:val="20"/>
        </w:rPr>
        <w:t>, lo que ha favorecido su permanente contacto con empresas promotoras</w:t>
      </w:r>
      <w:r w:rsidR="00474B31">
        <w:rPr>
          <w:rFonts w:ascii="Verdana" w:hAnsi="Verdana" w:cs="Verdana"/>
          <w:noProof/>
          <w:sz w:val="20"/>
        </w:rPr>
        <w:t xml:space="preserve"> de edificación, ingeniero</w:t>
      </w:r>
      <w:r w:rsidR="00BF19C9">
        <w:rPr>
          <w:rFonts w:ascii="Verdana" w:hAnsi="Verdana" w:cs="Verdana"/>
          <w:noProof/>
          <w:sz w:val="20"/>
        </w:rPr>
        <w:t>s, arquitectos y prescriptores en general.</w:t>
      </w:r>
    </w:p>
    <w:p w:rsidR="00E41CBC" w:rsidRDefault="00E41CBC" w:rsidP="00D0129E">
      <w:pPr>
        <w:pStyle w:val="detalle-noticia-justify"/>
        <w:shd w:val="clear" w:color="auto" w:fill="FFFFFF"/>
        <w:spacing w:line="360" w:lineRule="auto"/>
        <w:jc w:val="both"/>
        <w:rPr>
          <w:rFonts w:ascii="Verdana" w:hAnsi="Verdana" w:cs="Verdana"/>
          <w:noProof/>
          <w:sz w:val="20"/>
        </w:rPr>
      </w:pPr>
      <w:r w:rsidRPr="00E41CBC">
        <w:rPr>
          <w:rFonts w:ascii="Verdana" w:hAnsi="Verdana" w:cs="Verdana"/>
          <w:noProof/>
          <w:sz w:val="20"/>
        </w:rPr>
        <w:t>Íñigo Badía Collada</w:t>
      </w:r>
      <w:r>
        <w:rPr>
          <w:rFonts w:ascii="Verdana" w:hAnsi="Verdana" w:cs="Verdana"/>
          <w:noProof/>
          <w:sz w:val="20"/>
        </w:rPr>
        <w:t xml:space="preserve">, </w:t>
      </w:r>
      <w:r w:rsidRPr="00E41CBC">
        <w:rPr>
          <w:rFonts w:ascii="Verdana" w:hAnsi="Verdana" w:cs="Verdana"/>
          <w:noProof/>
          <w:sz w:val="20"/>
        </w:rPr>
        <w:t xml:space="preserve">responsable de Altro Scandess para el Sur de Europa, </w:t>
      </w:r>
      <w:r>
        <w:rPr>
          <w:rFonts w:ascii="Verdana" w:hAnsi="Verdana" w:cs="Verdana"/>
          <w:noProof/>
          <w:sz w:val="20"/>
        </w:rPr>
        <w:t>ha dado la bienvenida al nuevo delegado: “Estamos muy contentos con la incorporación de Javier Ferrer al equipo de Altro, su gran experiencia en el sector y sus fluidas relaciones con los distintos profesionales relacionados con el mismo, serán sin duda una gran aportación”.</w:t>
      </w:r>
    </w:p>
    <w:p w:rsidR="00474B31" w:rsidRDefault="00E41CBC" w:rsidP="00474B31">
      <w:pPr>
        <w:pStyle w:val="detalle-noticia-justify"/>
        <w:shd w:val="clear" w:color="auto" w:fill="FFFFFF"/>
        <w:spacing w:line="360" w:lineRule="auto"/>
        <w:jc w:val="both"/>
        <w:rPr>
          <w:rFonts w:ascii="Verdana" w:hAnsi="Verdana" w:cs="Verdana"/>
          <w:noProof/>
          <w:sz w:val="20"/>
        </w:rPr>
      </w:pPr>
      <w:r>
        <w:rPr>
          <w:rFonts w:ascii="Verdana" w:hAnsi="Verdana" w:cs="Verdana"/>
          <w:noProof/>
          <w:sz w:val="20"/>
        </w:rPr>
        <w:t xml:space="preserve">Por su parte, </w:t>
      </w:r>
      <w:r w:rsidR="00BF19C9">
        <w:rPr>
          <w:rFonts w:ascii="Verdana" w:hAnsi="Verdana" w:cs="Verdana"/>
          <w:noProof/>
          <w:sz w:val="20"/>
        </w:rPr>
        <w:t xml:space="preserve">Javier Ferrer afirma afrontar el nuevo trabajo “Con mucha ilusión y una gran dosis de optimismo. </w:t>
      </w:r>
      <w:r w:rsidR="00474B31">
        <w:rPr>
          <w:rFonts w:ascii="Verdana" w:hAnsi="Verdana" w:cs="Verdana"/>
          <w:noProof/>
          <w:sz w:val="20"/>
        </w:rPr>
        <w:t>Mi objetivo</w:t>
      </w:r>
      <w:r w:rsidR="00BF19C9">
        <w:rPr>
          <w:rFonts w:ascii="Verdana" w:hAnsi="Verdana" w:cs="Verdana"/>
          <w:noProof/>
          <w:sz w:val="20"/>
        </w:rPr>
        <w:t>, a nivel personal</w:t>
      </w:r>
      <w:r w:rsidR="00474B31">
        <w:rPr>
          <w:rFonts w:ascii="Verdana" w:hAnsi="Verdana" w:cs="Verdana"/>
          <w:noProof/>
          <w:sz w:val="20"/>
        </w:rPr>
        <w:t>,</w:t>
      </w:r>
      <w:r w:rsidR="00BF19C9">
        <w:rPr>
          <w:rFonts w:ascii="Verdana" w:hAnsi="Verdana" w:cs="Verdana"/>
          <w:noProof/>
          <w:sz w:val="20"/>
        </w:rPr>
        <w:t xml:space="preserve"> es </w:t>
      </w:r>
      <w:r w:rsidR="00BF19C9" w:rsidRPr="00BF19C9">
        <w:rPr>
          <w:rFonts w:ascii="Verdana" w:hAnsi="Verdana" w:cs="Verdana"/>
          <w:noProof/>
          <w:sz w:val="20"/>
        </w:rPr>
        <w:t>adaptarme rápidamente a un magnífico grupo humano</w:t>
      </w:r>
      <w:r w:rsidR="005306C6">
        <w:rPr>
          <w:rFonts w:ascii="Verdana" w:hAnsi="Verdana" w:cs="Verdana"/>
          <w:noProof/>
          <w:sz w:val="20"/>
        </w:rPr>
        <w:t>;</w:t>
      </w:r>
      <w:r w:rsidR="00BF19C9" w:rsidRPr="00BF19C9">
        <w:rPr>
          <w:rFonts w:ascii="Verdana" w:hAnsi="Verdana" w:cs="Verdana"/>
          <w:noProof/>
          <w:sz w:val="20"/>
        </w:rPr>
        <w:t xml:space="preserve"> y a nivel profesional, poner tod</w:t>
      </w:r>
      <w:r w:rsidR="00474B31">
        <w:rPr>
          <w:rFonts w:ascii="Verdana" w:hAnsi="Verdana" w:cs="Verdana"/>
          <w:noProof/>
          <w:sz w:val="20"/>
        </w:rPr>
        <w:t>o de mi parte para alcanzar toda</w:t>
      </w:r>
      <w:r w:rsidR="00BF19C9" w:rsidRPr="00BF19C9">
        <w:rPr>
          <w:rFonts w:ascii="Verdana" w:hAnsi="Verdana" w:cs="Verdana"/>
          <w:noProof/>
          <w:sz w:val="20"/>
        </w:rPr>
        <w:t xml:space="preserve">s </w:t>
      </w:r>
      <w:r w:rsidR="00474B31">
        <w:rPr>
          <w:rFonts w:ascii="Verdana" w:hAnsi="Verdana" w:cs="Verdana"/>
          <w:noProof/>
          <w:sz w:val="20"/>
        </w:rPr>
        <w:t>las metas</w:t>
      </w:r>
      <w:r w:rsidR="00BF19C9" w:rsidRPr="00BF19C9">
        <w:rPr>
          <w:rFonts w:ascii="Verdana" w:hAnsi="Verdana" w:cs="Verdana"/>
          <w:noProof/>
          <w:sz w:val="20"/>
        </w:rPr>
        <w:t xml:space="preserve"> que marque </w:t>
      </w:r>
      <w:r w:rsidR="00474B31">
        <w:rPr>
          <w:rFonts w:ascii="Verdana" w:hAnsi="Verdana" w:cs="Verdana"/>
          <w:noProof/>
          <w:sz w:val="20"/>
        </w:rPr>
        <w:t xml:space="preserve">Altro”. </w:t>
      </w:r>
    </w:p>
    <w:p w:rsidR="00BF19C9" w:rsidRPr="00474B31" w:rsidRDefault="00474B31" w:rsidP="00474B31">
      <w:pPr>
        <w:pStyle w:val="detalle-noticia-justify"/>
        <w:shd w:val="clear" w:color="auto" w:fill="FFFFFF"/>
        <w:spacing w:line="360" w:lineRule="auto"/>
        <w:jc w:val="both"/>
        <w:rPr>
          <w:rFonts w:ascii="Verdana" w:hAnsi="Verdana" w:cs="Verdana"/>
          <w:noProof/>
          <w:sz w:val="20"/>
        </w:rPr>
      </w:pPr>
      <w:r>
        <w:rPr>
          <w:rFonts w:ascii="Verdana" w:hAnsi="Verdana" w:cs="Verdana"/>
          <w:noProof/>
          <w:sz w:val="20"/>
        </w:rPr>
        <w:t>Sus estrategias para alcanzar estos objetivos pasarían, según ha indicado, por “</w:t>
      </w:r>
      <w:r w:rsidRPr="00474B31">
        <w:rPr>
          <w:rFonts w:ascii="Verdana" w:hAnsi="Verdana" w:cs="Verdana"/>
          <w:noProof/>
          <w:sz w:val="20"/>
        </w:rPr>
        <w:t>Mantener el apoyo continuo y una buena sintonía con nuestros clientes y promocionar los productos Altro dentro del sector de la arquitectura y de la ingeniería</w:t>
      </w:r>
      <w:r>
        <w:rPr>
          <w:rFonts w:ascii="Verdana" w:hAnsi="Verdana" w:cs="Verdana"/>
          <w:noProof/>
          <w:sz w:val="20"/>
        </w:rPr>
        <w:t>”</w:t>
      </w:r>
      <w:r w:rsidRPr="00474B31">
        <w:rPr>
          <w:rFonts w:ascii="Verdana" w:hAnsi="Verdana" w:cs="Verdana"/>
          <w:noProof/>
          <w:sz w:val="20"/>
        </w:rPr>
        <w:t>.</w:t>
      </w:r>
    </w:p>
    <w:p w:rsidR="00474B31" w:rsidRPr="00474B31" w:rsidRDefault="00474B31" w:rsidP="00474B31">
      <w:pPr>
        <w:pStyle w:val="detalle-noticia-justify"/>
        <w:shd w:val="clear" w:color="auto" w:fill="FFFFFF"/>
        <w:spacing w:line="360" w:lineRule="auto"/>
        <w:jc w:val="both"/>
        <w:rPr>
          <w:rFonts w:ascii="Verdana" w:hAnsi="Verdana" w:cs="Verdana"/>
          <w:noProof/>
          <w:sz w:val="20"/>
        </w:rPr>
      </w:pPr>
      <w:r>
        <w:rPr>
          <w:rFonts w:ascii="Verdana" w:hAnsi="Verdana" w:cs="Verdana"/>
          <w:noProof/>
          <w:sz w:val="20"/>
        </w:rPr>
        <w:t xml:space="preserve">Por último, el nuevo delegado comercial ha </w:t>
      </w:r>
      <w:r w:rsidR="005306C6">
        <w:rPr>
          <w:rFonts w:ascii="Verdana" w:hAnsi="Verdana" w:cs="Verdana"/>
          <w:noProof/>
          <w:sz w:val="20"/>
        </w:rPr>
        <w:t>dedicado unas palabras de agradecimiento al equipo de Altro</w:t>
      </w:r>
      <w:r>
        <w:rPr>
          <w:rFonts w:ascii="Verdana" w:hAnsi="Verdana" w:cs="Verdana"/>
          <w:noProof/>
          <w:sz w:val="20"/>
        </w:rPr>
        <w:t>: “</w:t>
      </w:r>
      <w:r w:rsidRPr="00474B31">
        <w:rPr>
          <w:rFonts w:ascii="Verdana" w:hAnsi="Verdana" w:cs="Verdana"/>
          <w:noProof/>
          <w:sz w:val="20"/>
        </w:rPr>
        <w:t>Es realmente de agradecer la calurosa acogida que he recibido por parte de mis compañeros que me lleva a afrontar, si cabe, con más ánimos este, para mí, nuevo reto</w:t>
      </w:r>
      <w:r>
        <w:rPr>
          <w:rFonts w:ascii="Verdana" w:hAnsi="Verdana" w:cs="Verdana"/>
          <w:noProof/>
          <w:sz w:val="20"/>
        </w:rPr>
        <w:t>”</w:t>
      </w:r>
      <w:r w:rsidRPr="00474B31">
        <w:rPr>
          <w:rFonts w:ascii="Verdana" w:hAnsi="Verdana" w:cs="Verdana"/>
          <w:noProof/>
          <w:sz w:val="20"/>
        </w:rPr>
        <w:t>.</w:t>
      </w:r>
    </w:p>
    <w:p w:rsidR="00844D0A" w:rsidRDefault="00844D0A">
      <w:pPr>
        <w:spacing w:before="0" w:line="240" w:lineRule="auto"/>
        <w:rPr>
          <w:rFonts w:ascii="Verdana" w:hAnsi="Verdana"/>
          <w:sz w:val="20"/>
        </w:rPr>
      </w:pPr>
      <w:r>
        <w:rPr>
          <w:rFonts w:ascii="Verdana" w:hAnsi="Verdana"/>
          <w:sz w:val="20"/>
        </w:rPr>
        <w:br w:type="page"/>
      </w:r>
    </w:p>
    <w:p w:rsidR="00844D0A" w:rsidRDefault="00844D0A" w:rsidP="00844D0A">
      <w:pPr>
        <w:rPr>
          <w:rFonts w:ascii="Verdana" w:hAnsi="Verdana"/>
          <w:sz w:val="20"/>
        </w:rPr>
      </w:pPr>
    </w:p>
    <w:p w:rsidR="00844D0A" w:rsidRPr="00844D0A" w:rsidRDefault="00844D0A" w:rsidP="00844D0A">
      <w:pPr>
        <w:rPr>
          <w:rFonts w:ascii="Verdana" w:hAnsi="Verdana"/>
          <w:sz w:val="20"/>
        </w:rPr>
      </w:pPr>
    </w:p>
    <w:p w:rsidR="00844D0A" w:rsidRPr="00844D0A" w:rsidRDefault="00844D0A" w:rsidP="00844D0A">
      <w:pPr>
        <w:pStyle w:val="Textoindependiente"/>
        <w:rPr>
          <w:rFonts w:ascii="Verdana" w:hAnsi="Verdana"/>
          <w:b/>
          <w:bCs/>
          <w:sz w:val="20"/>
          <w:lang w:val="it-IT"/>
        </w:rPr>
      </w:pPr>
      <w:r w:rsidRPr="00844D0A">
        <w:rPr>
          <w:rFonts w:ascii="Verdana" w:hAnsi="Verdana"/>
          <w:b/>
          <w:bCs/>
          <w:color w:val="008080"/>
          <w:sz w:val="20"/>
        </w:rPr>
        <w:t>Sobre Altro</w:t>
      </w:r>
      <w:r>
        <w:rPr>
          <w:b/>
          <w:bCs/>
          <w:lang w:val="it-IT"/>
        </w:rPr>
        <w:t xml:space="preserve"> </w:t>
      </w:r>
      <w:r w:rsidRPr="00844D0A">
        <w:rPr>
          <w:rFonts w:ascii="Verdana" w:hAnsi="Verdana"/>
          <w:b/>
          <w:bCs/>
          <w:sz w:val="20"/>
          <w:lang w:val="it-IT"/>
        </w:rPr>
        <w:t xml:space="preserve">– </w:t>
      </w:r>
      <w:r w:rsidRPr="00844D0A">
        <w:rPr>
          <w:rFonts w:ascii="Verdana" w:hAnsi="Verdana"/>
          <w:b/>
          <w:bCs/>
          <w:sz w:val="20"/>
          <w:lang w:val="it-IT"/>
        </w:rPr>
        <w:fldChar w:fldCharType="begin"/>
      </w:r>
      <w:r w:rsidRPr="00844D0A">
        <w:rPr>
          <w:rFonts w:ascii="Verdana" w:hAnsi="Verdana"/>
          <w:b/>
          <w:bCs/>
          <w:sz w:val="20"/>
          <w:lang w:val="it-IT"/>
        </w:rPr>
        <w:instrText xml:space="preserve"> HYPERLINK "http://www.altroscandess.com" </w:instrText>
      </w:r>
      <w:r w:rsidRPr="00844D0A">
        <w:rPr>
          <w:rFonts w:ascii="Verdana" w:hAnsi="Verdana"/>
          <w:b/>
          <w:bCs/>
          <w:sz w:val="20"/>
          <w:lang w:val="it-IT"/>
        </w:rPr>
        <w:fldChar w:fldCharType="separate"/>
      </w:r>
      <w:r w:rsidRPr="00844D0A">
        <w:rPr>
          <w:rStyle w:val="Hipervnculo"/>
          <w:rFonts w:ascii="Verdana" w:hAnsi="Verdana"/>
          <w:b/>
          <w:bCs/>
          <w:sz w:val="20"/>
          <w:lang w:val="it-IT"/>
        </w:rPr>
        <w:t>www.altroscandess.com</w:t>
      </w:r>
      <w:r w:rsidRPr="00844D0A">
        <w:rPr>
          <w:rFonts w:ascii="Verdana" w:hAnsi="Verdana"/>
          <w:b/>
          <w:bCs/>
          <w:sz w:val="20"/>
          <w:lang w:val="it-IT"/>
        </w:rPr>
        <w:fldChar w:fldCharType="end"/>
      </w:r>
    </w:p>
    <w:p w:rsidR="00844D0A" w:rsidRPr="00844D0A" w:rsidRDefault="00844D0A" w:rsidP="00844D0A">
      <w:pPr>
        <w:spacing w:line="360" w:lineRule="auto"/>
        <w:jc w:val="both"/>
        <w:rPr>
          <w:rFonts w:ascii="Verdana" w:hAnsi="Verdana" w:cs="Verdana"/>
          <w:noProof/>
          <w:sz w:val="20"/>
          <w:szCs w:val="24"/>
        </w:rPr>
      </w:pPr>
      <w:r w:rsidRPr="00844D0A">
        <w:rPr>
          <w:rFonts w:ascii="Verdana" w:hAnsi="Verdana" w:cs="Verdana"/>
          <w:noProof/>
          <w:sz w:val="20"/>
          <w:szCs w:val="24"/>
        </w:rPr>
        <w:t>Altro lleva casi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Designed for possibilities.</w:t>
      </w:r>
      <w:r w:rsidRPr="00844D0A">
        <w:rPr>
          <w:rFonts w:ascii="Verdana" w:hAnsi="Verdana" w:cs="Verdana"/>
          <w:noProof/>
          <w:sz w:val="20"/>
          <w:szCs w:val="24"/>
        </w:rPr>
        <w:t> </w:t>
      </w:r>
      <w:r w:rsidRPr="00844D0A">
        <w:rPr>
          <w:rFonts w:ascii="Verdana" w:hAnsi="Verdana" w:cs="Verdana"/>
          <w:noProof/>
          <w:sz w:val="20"/>
          <w:szCs w:val="24"/>
        </w:rPr>
        <w:t>Made for people.</w:t>
      </w:r>
    </w:p>
    <w:p w:rsidR="006E482B" w:rsidRPr="00DF509F" w:rsidRDefault="006E482B" w:rsidP="00DF509F">
      <w:pPr>
        <w:pStyle w:val="detalle-noticia-justify"/>
        <w:shd w:val="clear" w:color="auto" w:fill="FFFFFF"/>
        <w:spacing w:line="360" w:lineRule="auto"/>
        <w:jc w:val="both"/>
        <w:rPr>
          <w:rFonts w:ascii="Verdana" w:hAnsi="Verdana" w:cs="Verdana"/>
          <w:noProof/>
          <w:sz w:val="20"/>
        </w:rPr>
      </w:pPr>
    </w:p>
    <w:p w:rsidR="00774FB3" w:rsidRDefault="00774FB3">
      <w:pPr>
        <w:jc w:val="both"/>
        <w:rPr>
          <w:rFonts w:ascii="Verdana" w:hAnsi="Verdana"/>
          <w:color w:val="008080"/>
          <w:sz w:val="18"/>
          <w:szCs w:val="18"/>
        </w:rPr>
      </w:pPr>
      <w:r>
        <w:rPr>
          <w:rFonts w:ascii="Verdana" w:hAnsi="Verdana"/>
          <w:color w:val="008080"/>
          <w:sz w:val="18"/>
          <w:szCs w:val="18"/>
        </w:rPr>
        <w:t>Emitido por:</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En nombre:</w:t>
      </w:r>
    </w:p>
    <w:p w:rsidR="00774FB3" w:rsidRDefault="00774FB3">
      <w:pPr>
        <w:spacing w:before="0" w:line="240" w:lineRule="auto"/>
        <w:jc w:val="both"/>
        <w:rPr>
          <w:rFonts w:ascii="Verdana" w:hAnsi="Verdana"/>
          <w:b/>
          <w:color w:val="008080"/>
          <w:sz w:val="18"/>
          <w:szCs w:val="18"/>
        </w:rPr>
      </w:pPr>
    </w:p>
    <w:p w:rsidR="00774FB3" w:rsidRDefault="00774FB3">
      <w:pPr>
        <w:spacing w:before="0" w:line="240" w:lineRule="auto"/>
        <w:jc w:val="both"/>
        <w:rPr>
          <w:rFonts w:ascii="Verdana" w:hAnsi="Verdana"/>
          <w:b/>
          <w:color w:val="008080"/>
          <w:sz w:val="18"/>
          <w:szCs w:val="18"/>
        </w:rPr>
      </w:pPr>
      <w:r>
        <w:rPr>
          <w:rFonts w:ascii="Verdana" w:hAnsi="Verdana"/>
          <w:b/>
          <w:color w:val="008080"/>
          <w:sz w:val="18"/>
          <w:szCs w:val="18"/>
        </w:rPr>
        <w:t>ALARCON &amp; HARRIS</w:t>
      </w:r>
      <w:r>
        <w:rPr>
          <w:rFonts w:ascii="Verdana" w:hAnsi="Verdana"/>
          <w:b/>
          <w:color w:val="008080"/>
          <w:sz w:val="18"/>
          <w:szCs w:val="18"/>
        </w:rPr>
        <w:tab/>
      </w:r>
      <w:r>
        <w:rPr>
          <w:rFonts w:ascii="Verdana" w:hAnsi="Verdana"/>
          <w:b/>
          <w:color w:val="008080"/>
          <w:sz w:val="18"/>
          <w:szCs w:val="18"/>
        </w:rPr>
        <w:tab/>
      </w:r>
      <w:r>
        <w:rPr>
          <w:rFonts w:ascii="Verdana" w:hAnsi="Verdana"/>
          <w:b/>
          <w:color w:val="008080"/>
          <w:sz w:val="18"/>
          <w:szCs w:val="18"/>
        </w:rPr>
        <w:tab/>
      </w:r>
      <w:r>
        <w:rPr>
          <w:rFonts w:ascii="Verdana" w:hAnsi="Verdana"/>
          <w:b/>
          <w:color w:val="008080"/>
          <w:sz w:val="18"/>
          <w:szCs w:val="18"/>
        </w:rPr>
        <w:tab/>
        <w:t>ALTRO SCANDESS, S.A.</w:t>
      </w:r>
    </w:p>
    <w:p w:rsidR="00774FB3" w:rsidRDefault="00774FB3">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rsidR="00774FB3" w:rsidRDefault="00774FB3">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Blasco de Garay, 13 6º </w:t>
      </w:r>
      <w:proofErr w:type="spellStart"/>
      <w:r>
        <w:rPr>
          <w:rFonts w:ascii="Verdana" w:hAnsi="Verdana"/>
          <w:color w:val="008080"/>
          <w:sz w:val="18"/>
          <w:szCs w:val="18"/>
        </w:rPr>
        <w:t>Dcha</w:t>
      </w:r>
      <w:proofErr w:type="spellEnd"/>
    </w:p>
    <w:p w:rsidR="00774FB3" w:rsidRDefault="00774FB3">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28015 MADRID</w:t>
      </w:r>
    </w:p>
    <w:p w:rsidR="00774FB3" w:rsidRDefault="00774FB3">
      <w:pPr>
        <w:spacing w:before="0" w:line="240" w:lineRule="auto"/>
        <w:jc w:val="both"/>
        <w:rPr>
          <w:rFonts w:ascii="Verdana" w:hAnsi="Verdana"/>
          <w:color w:val="008080"/>
          <w:sz w:val="18"/>
          <w:szCs w:val="18"/>
        </w:rPr>
      </w:pPr>
      <w:r>
        <w:rPr>
          <w:rFonts w:ascii="Verdana" w:hAnsi="Verdana"/>
          <w:color w:val="008080"/>
          <w:sz w:val="18"/>
          <w:szCs w:val="18"/>
        </w:rPr>
        <w:t>Tel</w:t>
      </w:r>
      <w:proofErr w:type="gramStart"/>
      <w:r>
        <w:rPr>
          <w:rFonts w:ascii="Verdana" w:hAnsi="Verdana"/>
          <w:color w:val="008080"/>
          <w:sz w:val="18"/>
          <w:szCs w:val="18"/>
        </w:rPr>
        <w:t>:  91</w:t>
      </w:r>
      <w:proofErr w:type="gramEnd"/>
      <w:r>
        <w:rPr>
          <w:rFonts w:ascii="Verdana" w:hAnsi="Verdana"/>
          <w:color w:val="008080"/>
          <w:sz w:val="18"/>
          <w:szCs w:val="18"/>
        </w:rPr>
        <w:t xml:space="preserve">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rsidR="00774FB3" w:rsidRDefault="00774FB3">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rsidR="00774FB3" w:rsidRDefault="00774FB3">
      <w:pPr>
        <w:suppressAutoHyphens/>
        <w:spacing w:before="0" w:line="240" w:lineRule="auto"/>
        <w:jc w:val="both"/>
        <w:rPr>
          <w:rFonts w:ascii="Verdana" w:hAnsi="Verdana"/>
          <w:color w:val="008080"/>
          <w:sz w:val="18"/>
          <w:szCs w:val="18"/>
          <w:lang w:val="it-IT"/>
        </w:rPr>
      </w:pPr>
      <w:r>
        <w:rPr>
          <w:rFonts w:ascii="Verdana" w:hAnsi="Verdana"/>
          <w:color w:val="008080"/>
          <w:sz w:val="18"/>
          <w:szCs w:val="18"/>
          <w:lang w:val="it-IT"/>
        </w:rPr>
        <w:t xml:space="preserve">E-Mail: </w:t>
      </w:r>
      <w:hyperlink r:id="rId8" w:history="1">
        <w:r>
          <w:rPr>
            <w:rStyle w:val="Hipervnculo"/>
            <w:rFonts w:ascii="Verdana" w:hAnsi="Verdana"/>
            <w:color w:val="008080"/>
            <w:sz w:val="18"/>
            <w:szCs w:val="18"/>
            <w:lang w:val="it-IT"/>
          </w:rPr>
          <w:t>info@alarconyharris.com</w:t>
        </w:r>
      </w:hyperlink>
      <w:r>
        <w:rPr>
          <w:rFonts w:ascii="Verdana" w:hAnsi="Verdana"/>
          <w:color w:val="008080"/>
          <w:sz w:val="18"/>
          <w:szCs w:val="18"/>
          <w:lang w:val="it-IT"/>
        </w:rPr>
        <w:tab/>
      </w:r>
      <w:r>
        <w:rPr>
          <w:rFonts w:ascii="Verdana" w:hAnsi="Verdana"/>
          <w:color w:val="008080"/>
          <w:sz w:val="18"/>
          <w:szCs w:val="18"/>
          <w:lang w:val="it-IT"/>
        </w:rPr>
        <w:tab/>
        <w:t xml:space="preserve">E-mail: </w:t>
      </w:r>
      <w:hyperlink r:id="rId9" w:history="1">
        <w:r>
          <w:rPr>
            <w:rStyle w:val="Hipervnculo"/>
            <w:rFonts w:ascii="Verdana" w:hAnsi="Verdana"/>
            <w:color w:val="008080"/>
            <w:sz w:val="18"/>
            <w:szCs w:val="18"/>
            <w:lang w:val="it-IT"/>
          </w:rPr>
          <w:t>suelos@altroscandess.com</w:t>
        </w:r>
      </w:hyperlink>
    </w:p>
    <w:p w:rsidR="00774FB3" w:rsidRDefault="00774FB3">
      <w:pPr>
        <w:pStyle w:val="Textoindependiente2"/>
        <w:spacing w:before="0" w:after="0" w:line="240" w:lineRule="auto"/>
        <w:rPr>
          <w:rFonts w:ascii="Verdana" w:hAnsi="Verdana"/>
          <w:b/>
          <w:i/>
          <w:color w:val="008080"/>
          <w:sz w:val="18"/>
          <w:szCs w:val="18"/>
          <w:lang w:val="en-GB"/>
        </w:rPr>
      </w:pPr>
      <w:r>
        <w:rPr>
          <w:rFonts w:ascii="Verdana" w:hAnsi="Verdana"/>
          <w:color w:val="008080"/>
          <w:sz w:val="18"/>
          <w:szCs w:val="18"/>
          <w:lang w:val="en-GB"/>
        </w:rPr>
        <w:t xml:space="preserve">Web: </w:t>
      </w:r>
      <w:hyperlink r:id="rId10" w:history="1">
        <w:r>
          <w:rPr>
            <w:rStyle w:val="Hipervnculo"/>
            <w:rFonts w:ascii="Verdana" w:hAnsi="Verdana"/>
            <w:color w:val="008080"/>
            <w:sz w:val="18"/>
            <w:szCs w:val="18"/>
            <w:lang w:val="en-GB"/>
          </w:rPr>
          <w:t>www.alarconyharris.com</w:t>
        </w:r>
      </w:hyperlink>
      <w:r>
        <w:rPr>
          <w:rFonts w:ascii="Verdana" w:hAnsi="Verdana"/>
          <w:color w:val="008080"/>
          <w:sz w:val="18"/>
          <w:szCs w:val="18"/>
          <w:lang w:val="en-GB"/>
        </w:rPr>
        <w:tab/>
      </w:r>
      <w:r>
        <w:rPr>
          <w:rFonts w:ascii="Verdana" w:hAnsi="Verdana"/>
          <w:color w:val="008080"/>
          <w:sz w:val="18"/>
          <w:szCs w:val="18"/>
          <w:lang w:val="en-GB"/>
        </w:rPr>
        <w:tab/>
      </w:r>
      <w:r>
        <w:rPr>
          <w:rFonts w:ascii="Verdana" w:hAnsi="Verdana"/>
          <w:color w:val="008080"/>
          <w:sz w:val="18"/>
          <w:szCs w:val="18"/>
          <w:lang w:val="en-GB"/>
        </w:rPr>
        <w:tab/>
        <w:t xml:space="preserve">Web: </w:t>
      </w:r>
      <w:hyperlink r:id="rId11" w:history="1">
        <w:r>
          <w:rPr>
            <w:rStyle w:val="Hipervnculo"/>
            <w:rFonts w:ascii="Verdana" w:hAnsi="Verdana"/>
            <w:color w:val="008080"/>
            <w:sz w:val="18"/>
            <w:szCs w:val="18"/>
            <w:lang w:val="en-GB"/>
          </w:rPr>
          <w:t>www.altroscandess.com</w:t>
        </w:r>
      </w:hyperlink>
    </w:p>
    <w:sectPr w:rsidR="00774FB3">
      <w:headerReference w:type="default" r:id="rId12"/>
      <w:pgSz w:w="11906" w:h="16838"/>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605" w:rsidRDefault="00256605">
      <w:r>
        <w:separator/>
      </w:r>
    </w:p>
  </w:endnote>
  <w:endnote w:type="continuationSeparator" w:id="0">
    <w:p w:rsidR="00256605" w:rsidRDefault="0025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605" w:rsidRDefault="00256605">
      <w:r>
        <w:separator/>
      </w:r>
    </w:p>
  </w:footnote>
  <w:footnote w:type="continuationSeparator" w:id="0">
    <w:p w:rsidR="00256605" w:rsidRDefault="00256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B3" w:rsidRDefault="00343F9B">
    <w:pPr>
      <w:pStyle w:val="Encabezado"/>
    </w:pPr>
    <w:r>
      <w:rPr>
        <w:noProof/>
        <w:color w:val="000000"/>
      </w:rPr>
      <w:drawing>
        <wp:inline distT="0" distB="0" distL="0" distR="0">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56"/>
    <w:rsid w:val="00012EAC"/>
    <w:rsid w:val="00047254"/>
    <w:rsid w:val="0006465A"/>
    <w:rsid w:val="0006521F"/>
    <w:rsid w:val="00067D7B"/>
    <w:rsid w:val="000B1C33"/>
    <w:rsid w:val="000D5DE3"/>
    <w:rsid w:val="0010095E"/>
    <w:rsid w:val="00143B54"/>
    <w:rsid w:val="00146F96"/>
    <w:rsid w:val="00194352"/>
    <w:rsid w:val="001A75EC"/>
    <w:rsid w:val="001F3E0D"/>
    <w:rsid w:val="00203E21"/>
    <w:rsid w:val="00216248"/>
    <w:rsid w:val="00251D32"/>
    <w:rsid w:val="00252599"/>
    <w:rsid w:val="00256605"/>
    <w:rsid w:val="0026083D"/>
    <w:rsid w:val="00290FB5"/>
    <w:rsid w:val="00296B87"/>
    <w:rsid w:val="002B5DD3"/>
    <w:rsid w:val="002B62EC"/>
    <w:rsid w:val="002C1103"/>
    <w:rsid w:val="002E4B3D"/>
    <w:rsid w:val="00343F9B"/>
    <w:rsid w:val="003533D6"/>
    <w:rsid w:val="0035756E"/>
    <w:rsid w:val="0037280C"/>
    <w:rsid w:val="003B704A"/>
    <w:rsid w:val="003D4DDF"/>
    <w:rsid w:val="00401218"/>
    <w:rsid w:val="00415CAE"/>
    <w:rsid w:val="00464BDA"/>
    <w:rsid w:val="00474B31"/>
    <w:rsid w:val="004756CF"/>
    <w:rsid w:val="004D42A8"/>
    <w:rsid w:val="004E0327"/>
    <w:rsid w:val="00506AFD"/>
    <w:rsid w:val="00526DB7"/>
    <w:rsid w:val="005306C6"/>
    <w:rsid w:val="005674D1"/>
    <w:rsid w:val="005806B9"/>
    <w:rsid w:val="00591508"/>
    <w:rsid w:val="005A4682"/>
    <w:rsid w:val="005B54EC"/>
    <w:rsid w:val="005B606E"/>
    <w:rsid w:val="005D423A"/>
    <w:rsid w:val="00606DE8"/>
    <w:rsid w:val="00621D67"/>
    <w:rsid w:val="00631A4F"/>
    <w:rsid w:val="00634166"/>
    <w:rsid w:val="006441A6"/>
    <w:rsid w:val="006551C7"/>
    <w:rsid w:val="00695E4B"/>
    <w:rsid w:val="006B3C88"/>
    <w:rsid w:val="006C661C"/>
    <w:rsid w:val="006D1760"/>
    <w:rsid w:val="006E482B"/>
    <w:rsid w:val="006F23F6"/>
    <w:rsid w:val="007619F2"/>
    <w:rsid w:val="00766CAC"/>
    <w:rsid w:val="00774FB3"/>
    <w:rsid w:val="007878E1"/>
    <w:rsid w:val="007D2908"/>
    <w:rsid w:val="007D2BBC"/>
    <w:rsid w:val="007D345F"/>
    <w:rsid w:val="00831094"/>
    <w:rsid w:val="008378A2"/>
    <w:rsid w:val="00844D0A"/>
    <w:rsid w:val="00861E6D"/>
    <w:rsid w:val="008A00AA"/>
    <w:rsid w:val="008B4F14"/>
    <w:rsid w:val="008C2633"/>
    <w:rsid w:val="009079E4"/>
    <w:rsid w:val="00911B56"/>
    <w:rsid w:val="00980AAA"/>
    <w:rsid w:val="00992E80"/>
    <w:rsid w:val="009A47C4"/>
    <w:rsid w:val="009C246D"/>
    <w:rsid w:val="009E0DB5"/>
    <w:rsid w:val="00A2117D"/>
    <w:rsid w:val="00A351AB"/>
    <w:rsid w:val="00A508A5"/>
    <w:rsid w:val="00A667A0"/>
    <w:rsid w:val="00A73D1B"/>
    <w:rsid w:val="00A9722A"/>
    <w:rsid w:val="00AA0554"/>
    <w:rsid w:val="00AD6EF4"/>
    <w:rsid w:val="00AE3EEC"/>
    <w:rsid w:val="00AF3901"/>
    <w:rsid w:val="00B1135E"/>
    <w:rsid w:val="00B40AB2"/>
    <w:rsid w:val="00B476CA"/>
    <w:rsid w:val="00B74249"/>
    <w:rsid w:val="00B82C56"/>
    <w:rsid w:val="00BB6FB9"/>
    <w:rsid w:val="00BD5F51"/>
    <w:rsid w:val="00BF19C9"/>
    <w:rsid w:val="00BF49D6"/>
    <w:rsid w:val="00C159A6"/>
    <w:rsid w:val="00C34E6C"/>
    <w:rsid w:val="00C353FE"/>
    <w:rsid w:val="00C44C0A"/>
    <w:rsid w:val="00C95AE3"/>
    <w:rsid w:val="00CB52D8"/>
    <w:rsid w:val="00CB7EA3"/>
    <w:rsid w:val="00CC1093"/>
    <w:rsid w:val="00CF74D8"/>
    <w:rsid w:val="00D0129E"/>
    <w:rsid w:val="00D1058B"/>
    <w:rsid w:val="00D12CC0"/>
    <w:rsid w:val="00D27E47"/>
    <w:rsid w:val="00D5667C"/>
    <w:rsid w:val="00D65191"/>
    <w:rsid w:val="00D756A6"/>
    <w:rsid w:val="00D84B16"/>
    <w:rsid w:val="00DD123B"/>
    <w:rsid w:val="00DD79D4"/>
    <w:rsid w:val="00DE257F"/>
    <w:rsid w:val="00DF509F"/>
    <w:rsid w:val="00E00E35"/>
    <w:rsid w:val="00E042E1"/>
    <w:rsid w:val="00E14296"/>
    <w:rsid w:val="00E33D23"/>
    <w:rsid w:val="00E34A73"/>
    <w:rsid w:val="00E41CBC"/>
    <w:rsid w:val="00E4596E"/>
    <w:rsid w:val="00E5449C"/>
    <w:rsid w:val="00E641FB"/>
    <w:rsid w:val="00E71A58"/>
    <w:rsid w:val="00E73704"/>
    <w:rsid w:val="00E838E6"/>
    <w:rsid w:val="00EB15C0"/>
    <w:rsid w:val="00EC1BE8"/>
    <w:rsid w:val="00EE2C65"/>
    <w:rsid w:val="00EE34FA"/>
    <w:rsid w:val="00EE40A1"/>
    <w:rsid w:val="00F21652"/>
    <w:rsid w:val="00F25786"/>
    <w:rsid w:val="00F33183"/>
    <w:rsid w:val="00F3340E"/>
    <w:rsid w:val="00F36E92"/>
    <w:rsid w:val="00FB1E30"/>
    <w:rsid w:val="00FC6F05"/>
    <w:rsid w:val="00FE0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semiHidden/>
    <w:pPr>
      <w:spacing w:line="240" w:lineRule="exact"/>
      <w:jc w:val="both"/>
    </w:pPr>
  </w:style>
  <w:style w:type="paragraph" w:styleId="Textoindependiente2">
    <w:name w:val="Body Text 2"/>
    <w:basedOn w:val="Normal"/>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semiHidden/>
    <w:pPr>
      <w:spacing w:before="100" w:beforeAutospacing="1" w:after="100" w:afterAutospacing="1" w:line="240" w:lineRule="auto"/>
    </w:pPr>
    <w:rPr>
      <w:rFonts w:ascii="Times New Roman" w:hAnsi="Times New Roman"/>
      <w:szCs w:val="24"/>
    </w:rPr>
  </w:style>
  <w:style w:type="character" w:styleId="nfasis">
    <w:name w:val="Emphasis"/>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semiHidden/>
    <w:pPr>
      <w:spacing w:line="240" w:lineRule="exact"/>
      <w:jc w:val="both"/>
    </w:pPr>
  </w:style>
  <w:style w:type="paragraph" w:styleId="Textoindependiente2">
    <w:name w:val="Body Text 2"/>
    <w:basedOn w:val="Normal"/>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semiHidden/>
    <w:pPr>
      <w:spacing w:before="100" w:beforeAutospacing="1" w:after="100" w:afterAutospacing="1" w:line="240" w:lineRule="auto"/>
    </w:pPr>
    <w:rPr>
      <w:rFonts w:ascii="Times New Roman" w:hAnsi="Times New Roman"/>
      <w:szCs w:val="24"/>
    </w:rPr>
  </w:style>
  <w:style w:type="character" w:styleId="nfasis">
    <w:name w:val="Emphasis"/>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arconyharri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troscandess.com" TargetMode="External"/><Relationship Id="rId5" Type="http://schemas.openxmlformats.org/officeDocument/2006/relationships/webSettings" Target="webSettings.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suelos@altroscandes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Nuevos nombramientos en Altro.doc</vt:lpstr>
    </vt:vector>
  </TitlesOfParts>
  <Company>Hewlett-Packard Company</Company>
  <LinksUpToDate>false</LinksUpToDate>
  <CharactersWithSpaces>3814</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Usuario</cp:lastModifiedBy>
  <cp:revision>4</cp:revision>
  <cp:lastPrinted>2010-02-22T10:08:00Z</cp:lastPrinted>
  <dcterms:created xsi:type="dcterms:W3CDTF">2017-01-25T08:09:00Z</dcterms:created>
  <dcterms:modified xsi:type="dcterms:W3CDTF">2017-02-01T15:13:00Z</dcterms:modified>
</cp:coreProperties>
</file>