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72F9F" w14:textId="77777777" w:rsidR="00D01F1C" w:rsidRPr="00FF50A9" w:rsidRDefault="00196F60" w:rsidP="0001567C">
      <w:pPr>
        <w:jc w:val="both"/>
        <w:rPr>
          <w:lang w:val="en-GB"/>
        </w:rPr>
      </w:pPr>
      <w:r w:rsidRPr="00FF50A9">
        <w:rPr>
          <w:rFonts w:cs="Arial"/>
          <w:b/>
          <w:sz w:val="22"/>
          <w:szCs w:val="22"/>
          <w:lang w:val="en-GB"/>
        </w:rPr>
        <w:t xml:space="preserve">CASE </w:t>
      </w:r>
      <w:r w:rsidR="001A33D9">
        <w:rPr>
          <w:rFonts w:cs="Arial"/>
          <w:b/>
          <w:sz w:val="22"/>
          <w:szCs w:val="22"/>
          <w:lang w:val="en-GB"/>
        </w:rPr>
        <w:t>introduces brand new range of mini excavators</w:t>
      </w:r>
      <w:r w:rsidR="00A6684D">
        <w:rPr>
          <w:rFonts w:cs="Arial"/>
          <w:b/>
          <w:sz w:val="22"/>
          <w:szCs w:val="22"/>
          <w:lang w:val="en-GB"/>
        </w:rPr>
        <w:t xml:space="preserve"> </w:t>
      </w:r>
      <w:r w:rsidR="0003536F">
        <w:rPr>
          <w:rFonts w:cs="Arial"/>
          <w:b/>
          <w:sz w:val="22"/>
          <w:szCs w:val="22"/>
          <w:lang w:val="en-GB"/>
        </w:rPr>
        <w:t xml:space="preserve">that raises the bar on </w:t>
      </w:r>
      <w:r w:rsidR="00E72EEC">
        <w:rPr>
          <w:rFonts w:cs="Arial"/>
          <w:b/>
          <w:sz w:val="22"/>
          <w:szCs w:val="22"/>
          <w:lang w:val="en-GB"/>
        </w:rPr>
        <w:t>productivity, comfort and safety</w:t>
      </w:r>
    </w:p>
    <w:p w14:paraId="1B0AC074" w14:textId="77777777" w:rsidR="00D01F1C" w:rsidRDefault="00D01F1C" w:rsidP="0001567C">
      <w:pPr>
        <w:jc w:val="both"/>
        <w:rPr>
          <w:lang w:val="en-GB"/>
        </w:rPr>
      </w:pPr>
    </w:p>
    <w:p w14:paraId="155B9C7D" w14:textId="77777777" w:rsidR="00341B5D" w:rsidRPr="00FF50A9" w:rsidRDefault="00341B5D" w:rsidP="0001567C">
      <w:pPr>
        <w:jc w:val="both"/>
        <w:rPr>
          <w:lang w:val="en-GB"/>
        </w:rPr>
      </w:pPr>
    </w:p>
    <w:p w14:paraId="0685E5E1" w14:textId="77777777" w:rsidR="00D01F1C" w:rsidRPr="00FF50A9" w:rsidRDefault="000B6CF5" w:rsidP="000B6CF5">
      <w:pPr>
        <w:pStyle w:val="01TESTO"/>
        <w:shd w:val="clear" w:color="auto" w:fill="FFFFFF" w:themeFill="background1"/>
        <w:jc w:val="both"/>
        <w:rPr>
          <w:lang w:val="en-GB"/>
        </w:rPr>
      </w:pPr>
      <w:r w:rsidRPr="000B6CF5">
        <w:rPr>
          <w:lang w:val="en-GB"/>
        </w:rPr>
        <w:t>Turin, 19 January</w:t>
      </w:r>
      <w:r w:rsidR="00D01F1C" w:rsidRPr="00FF50A9">
        <w:rPr>
          <w:lang w:val="en-GB"/>
        </w:rPr>
        <w:t xml:space="preserve"> 201</w:t>
      </w:r>
      <w:r w:rsidR="00485B81">
        <w:rPr>
          <w:lang w:val="en-GB"/>
        </w:rPr>
        <w:t>7</w:t>
      </w:r>
    </w:p>
    <w:p w14:paraId="59D0A401" w14:textId="77777777" w:rsidR="00D01F1C" w:rsidRPr="00FF50A9" w:rsidRDefault="00D01F1C" w:rsidP="0001567C">
      <w:pPr>
        <w:jc w:val="both"/>
        <w:rPr>
          <w:lang w:val="en-GB"/>
        </w:rPr>
      </w:pPr>
    </w:p>
    <w:p w14:paraId="3430AE34" w14:textId="224ECAE1" w:rsidR="00BA4EA6" w:rsidRDefault="00A6684D" w:rsidP="00386F45">
      <w:pPr>
        <w:pStyle w:val="01TESTO"/>
        <w:jc w:val="both"/>
        <w:rPr>
          <w:color w:val="auto"/>
          <w:lang w:val="en-GB"/>
        </w:rPr>
      </w:pPr>
      <w:r>
        <w:rPr>
          <w:color w:val="auto"/>
          <w:lang w:val="en-GB"/>
        </w:rPr>
        <w:t xml:space="preserve">CASE Construction Equipment </w:t>
      </w:r>
      <w:r w:rsidR="001A33D9">
        <w:rPr>
          <w:color w:val="auto"/>
          <w:lang w:val="en-GB"/>
        </w:rPr>
        <w:t xml:space="preserve">launched today the all-new C Series mini excavator </w:t>
      </w:r>
      <w:r w:rsidR="0025333B">
        <w:rPr>
          <w:color w:val="auto"/>
          <w:lang w:val="en-GB"/>
        </w:rPr>
        <w:t>line with 6 models ranging</w:t>
      </w:r>
      <w:r w:rsidR="00271B83">
        <w:rPr>
          <w:color w:val="auto"/>
          <w:lang w:val="en-GB"/>
        </w:rPr>
        <w:t xml:space="preserve"> </w:t>
      </w:r>
      <w:r w:rsidR="00BA4EA6">
        <w:rPr>
          <w:color w:val="auto"/>
          <w:lang w:val="en-GB"/>
        </w:rPr>
        <w:t>from 1.7 to 6.0 tons</w:t>
      </w:r>
      <w:r w:rsidR="0025333B">
        <w:rPr>
          <w:color w:val="auto"/>
          <w:lang w:val="en-GB"/>
        </w:rPr>
        <w:t xml:space="preserve">. These are the first products of the new range, which will be extended with additional models </w:t>
      </w:r>
      <w:r w:rsidR="0097278F">
        <w:rPr>
          <w:color w:val="auto"/>
          <w:lang w:val="en-GB"/>
        </w:rPr>
        <w:t>during 2017</w:t>
      </w:r>
      <w:r w:rsidR="0025333B">
        <w:rPr>
          <w:color w:val="auto"/>
          <w:lang w:val="en-GB"/>
        </w:rPr>
        <w:t>.</w:t>
      </w:r>
      <w:r w:rsidR="00BA4EA6">
        <w:rPr>
          <w:color w:val="auto"/>
          <w:lang w:val="en-GB"/>
        </w:rPr>
        <w:t xml:space="preserve"> The new C Series raises the bar compared to the previous range</w:t>
      </w:r>
      <w:r w:rsidR="00B32720">
        <w:rPr>
          <w:color w:val="auto"/>
          <w:lang w:val="en-GB"/>
        </w:rPr>
        <w:t>,</w:t>
      </w:r>
      <w:r w:rsidR="00BA4EA6">
        <w:rPr>
          <w:color w:val="auto"/>
          <w:lang w:val="en-GB"/>
        </w:rPr>
        <w:t xml:space="preserve"> with  b</w:t>
      </w:r>
      <w:r w:rsidR="0097278F">
        <w:rPr>
          <w:color w:val="auto"/>
          <w:lang w:val="en-GB"/>
        </w:rPr>
        <w:t>etter</w:t>
      </w:r>
      <w:r w:rsidR="00BA4EA6">
        <w:rPr>
          <w:color w:val="auto"/>
          <w:lang w:val="en-GB"/>
        </w:rPr>
        <w:t xml:space="preserve"> performance, a rich array of features, and </w:t>
      </w:r>
      <w:r w:rsidR="00B32720">
        <w:rPr>
          <w:color w:val="auto"/>
          <w:lang w:val="en-GB"/>
        </w:rPr>
        <w:t>even greater</w:t>
      </w:r>
      <w:r w:rsidR="00BA4EA6">
        <w:rPr>
          <w:color w:val="auto"/>
          <w:lang w:val="en-GB"/>
        </w:rPr>
        <w:t xml:space="preserve"> </w:t>
      </w:r>
      <w:r w:rsidR="00B32720">
        <w:rPr>
          <w:color w:val="auto"/>
          <w:lang w:val="en-GB"/>
        </w:rPr>
        <w:t xml:space="preserve">comfort and </w:t>
      </w:r>
      <w:r w:rsidR="00BA4EA6">
        <w:rPr>
          <w:color w:val="auto"/>
          <w:lang w:val="en-GB"/>
        </w:rPr>
        <w:t>safety</w:t>
      </w:r>
      <w:r w:rsidR="00B32720">
        <w:rPr>
          <w:color w:val="auto"/>
          <w:lang w:val="en-GB"/>
        </w:rPr>
        <w:t xml:space="preserve"> – all contributing to outstanding productivity</w:t>
      </w:r>
      <w:r w:rsidR="00BA4EA6">
        <w:rPr>
          <w:color w:val="auto"/>
          <w:lang w:val="en-GB"/>
        </w:rPr>
        <w:t>.</w:t>
      </w:r>
    </w:p>
    <w:p w14:paraId="4A97D3B0" w14:textId="77777777" w:rsidR="00E11F0A" w:rsidRDefault="00E11F0A" w:rsidP="00386F45">
      <w:pPr>
        <w:pStyle w:val="01TESTO"/>
        <w:jc w:val="both"/>
        <w:rPr>
          <w:color w:val="auto"/>
          <w:lang w:val="en-GB"/>
        </w:rPr>
      </w:pPr>
    </w:p>
    <w:p w14:paraId="3DA0D5C3" w14:textId="29BA3202" w:rsidR="00E11F0A" w:rsidRDefault="00E11F0A" w:rsidP="002A6C54">
      <w:pPr>
        <w:pStyle w:val="01TESTO"/>
        <w:jc w:val="both"/>
        <w:rPr>
          <w:color w:val="auto"/>
          <w:lang w:val="en-GB"/>
        </w:rPr>
      </w:pPr>
      <w:r>
        <w:rPr>
          <w:color w:val="auto"/>
          <w:lang w:val="en-GB"/>
        </w:rPr>
        <w:t>Gast</w:t>
      </w:r>
      <w:r w:rsidR="000F69FF">
        <w:rPr>
          <w:color w:val="auto"/>
          <w:lang w:val="en-GB"/>
        </w:rPr>
        <w:t>o</w:t>
      </w:r>
      <w:r>
        <w:rPr>
          <w:color w:val="auto"/>
          <w:lang w:val="en-GB"/>
        </w:rPr>
        <w:t xml:space="preserve">n Le Chevalier de la </w:t>
      </w:r>
      <w:proofErr w:type="spellStart"/>
      <w:r>
        <w:rPr>
          <w:color w:val="auto"/>
          <w:lang w:val="en-GB"/>
        </w:rPr>
        <w:t>Sauzaye</w:t>
      </w:r>
      <w:proofErr w:type="spellEnd"/>
      <w:r>
        <w:rPr>
          <w:color w:val="auto"/>
          <w:lang w:val="en-GB"/>
        </w:rPr>
        <w:t xml:space="preserve">, CASE Product Marketing Manager for mini excavators, </w:t>
      </w:r>
      <w:r w:rsidR="00070004" w:rsidRPr="00D9584B">
        <w:rPr>
          <w:color w:val="auto"/>
          <w:lang w:val="en-GB"/>
        </w:rPr>
        <w:t>commented</w:t>
      </w:r>
      <w:r w:rsidRPr="00D9584B">
        <w:rPr>
          <w:color w:val="auto"/>
          <w:lang w:val="en-GB"/>
        </w:rPr>
        <w:t>: “</w:t>
      </w:r>
      <w:r w:rsidR="00D9584B" w:rsidRPr="00D9584B">
        <w:rPr>
          <w:color w:val="auto"/>
          <w:lang w:val="en-GB"/>
        </w:rPr>
        <w:t>The mini excavator</w:t>
      </w:r>
      <w:r w:rsidR="00E054C7" w:rsidRPr="00D9584B">
        <w:rPr>
          <w:color w:val="auto"/>
          <w:lang w:val="en-GB"/>
        </w:rPr>
        <w:t xml:space="preserve"> is</w:t>
      </w:r>
      <w:r w:rsidR="00070004" w:rsidRPr="00D9584B">
        <w:rPr>
          <w:color w:val="auto"/>
          <w:lang w:val="en-GB"/>
        </w:rPr>
        <w:t xml:space="preserve"> </w:t>
      </w:r>
      <w:r w:rsidR="00BE11D8" w:rsidRPr="00D9584B">
        <w:rPr>
          <w:color w:val="auto"/>
          <w:lang w:val="en-GB"/>
        </w:rPr>
        <w:t>an essential</w:t>
      </w:r>
      <w:r w:rsidR="00F06977" w:rsidRPr="00D9584B">
        <w:rPr>
          <w:color w:val="auto"/>
          <w:lang w:val="en-GB"/>
        </w:rPr>
        <w:t xml:space="preserve"> product line</w:t>
      </w:r>
      <w:r w:rsidR="00FD4FD0" w:rsidRPr="00D9584B">
        <w:rPr>
          <w:color w:val="auto"/>
          <w:lang w:val="en-GB"/>
        </w:rPr>
        <w:t xml:space="preserve"> for construction businesses</w:t>
      </w:r>
      <w:r w:rsidR="00F06977" w:rsidRPr="00D9584B">
        <w:rPr>
          <w:color w:val="auto"/>
          <w:lang w:val="en-GB"/>
        </w:rPr>
        <w:t>: they</w:t>
      </w:r>
      <w:r w:rsidR="00F06977">
        <w:rPr>
          <w:color w:val="auto"/>
          <w:lang w:val="en-GB"/>
        </w:rPr>
        <w:t xml:space="preserve"> account for the biggest </w:t>
      </w:r>
      <w:r w:rsidR="0097278F">
        <w:rPr>
          <w:color w:val="auto"/>
          <w:lang w:val="en-GB"/>
        </w:rPr>
        <w:t xml:space="preserve">industry </w:t>
      </w:r>
      <w:r w:rsidR="00F06977">
        <w:rPr>
          <w:color w:val="auto"/>
          <w:lang w:val="en-GB"/>
        </w:rPr>
        <w:t>volumes by far</w:t>
      </w:r>
      <w:r w:rsidR="0097278F">
        <w:rPr>
          <w:color w:val="auto"/>
          <w:lang w:val="en-GB"/>
        </w:rPr>
        <w:t xml:space="preserve"> at 53,000 t units for Europe</w:t>
      </w:r>
      <w:r w:rsidR="00F06977">
        <w:rPr>
          <w:color w:val="auto"/>
          <w:lang w:val="en-GB"/>
        </w:rPr>
        <w:t xml:space="preserve"> – and the</w:t>
      </w:r>
      <w:r w:rsidR="0097278F">
        <w:rPr>
          <w:color w:val="auto"/>
          <w:lang w:val="en-GB"/>
        </w:rPr>
        <w:t xml:space="preserve"> market size is</w:t>
      </w:r>
      <w:r w:rsidR="00F06977">
        <w:rPr>
          <w:color w:val="auto"/>
          <w:lang w:val="en-GB"/>
        </w:rPr>
        <w:t xml:space="preserve"> increasing</w:t>
      </w:r>
      <w:r w:rsidR="0097278F">
        <w:rPr>
          <w:color w:val="auto"/>
          <w:lang w:val="en-GB"/>
        </w:rPr>
        <w:t xml:space="preserve"> each year</w:t>
      </w:r>
      <w:r w:rsidR="00F06977">
        <w:rPr>
          <w:color w:val="auto"/>
          <w:lang w:val="en-GB"/>
        </w:rPr>
        <w:t xml:space="preserve">. </w:t>
      </w:r>
      <w:r w:rsidR="00FD4FD0">
        <w:rPr>
          <w:color w:val="auto"/>
          <w:lang w:val="en-GB"/>
        </w:rPr>
        <w:t>With the new C Series range, we deliver what our customers tell us they need most from this product line</w:t>
      </w:r>
      <w:r w:rsidR="0025333B">
        <w:rPr>
          <w:color w:val="auto"/>
          <w:lang w:val="en-GB"/>
        </w:rPr>
        <w:t xml:space="preserve"> for their business</w:t>
      </w:r>
      <w:r w:rsidR="00FD4FD0">
        <w:rPr>
          <w:color w:val="auto"/>
          <w:lang w:val="en-GB"/>
        </w:rPr>
        <w:t xml:space="preserve">: </w:t>
      </w:r>
      <w:r w:rsidR="002A6C54">
        <w:rPr>
          <w:color w:val="auto"/>
          <w:lang w:val="en-GB"/>
        </w:rPr>
        <w:t xml:space="preserve">outstanding </w:t>
      </w:r>
      <w:r w:rsidR="00FD4FD0">
        <w:rPr>
          <w:color w:val="auto"/>
          <w:lang w:val="en-GB"/>
        </w:rPr>
        <w:t>productivity, comfort and safety.</w:t>
      </w:r>
      <w:r w:rsidR="00070004">
        <w:rPr>
          <w:color w:val="auto"/>
          <w:lang w:val="en-GB"/>
        </w:rPr>
        <w:t>”</w:t>
      </w:r>
    </w:p>
    <w:p w14:paraId="5E3576F9" w14:textId="77777777" w:rsidR="00BA4EA6" w:rsidRDefault="00BA4EA6" w:rsidP="00386F45">
      <w:pPr>
        <w:pStyle w:val="01TESTO"/>
        <w:jc w:val="both"/>
        <w:rPr>
          <w:color w:val="auto"/>
          <w:lang w:val="en-GB"/>
        </w:rPr>
      </w:pPr>
    </w:p>
    <w:p w14:paraId="44222631" w14:textId="72EFC4AC" w:rsidR="00463B08" w:rsidRDefault="00D63F55" w:rsidP="00386F45">
      <w:pPr>
        <w:pStyle w:val="01TESTO"/>
        <w:jc w:val="both"/>
        <w:rPr>
          <w:color w:val="auto"/>
          <w:lang w:val="en-GB"/>
        </w:rPr>
      </w:pPr>
      <w:r>
        <w:rPr>
          <w:color w:val="auto"/>
          <w:lang w:val="en-GB"/>
        </w:rPr>
        <w:t>The brand new C Series mini excavators</w:t>
      </w:r>
      <w:r w:rsidR="00BA4EA6">
        <w:rPr>
          <w:color w:val="auto"/>
          <w:lang w:val="en-GB"/>
        </w:rPr>
        <w:t xml:space="preserve"> are the first </w:t>
      </w:r>
      <w:r w:rsidR="00F71AD9">
        <w:rPr>
          <w:color w:val="auto"/>
          <w:lang w:val="en-GB"/>
        </w:rPr>
        <w:t>products</w:t>
      </w:r>
      <w:r>
        <w:rPr>
          <w:color w:val="auto"/>
          <w:lang w:val="en-GB"/>
        </w:rPr>
        <w:t xml:space="preserve"> </w:t>
      </w:r>
      <w:r w:rsidR="00BA4EA6">
        <w:rPr>
          <w:color w:val="auto"/>
          <w:lang w:val="en-GB"/>
        </w:rPr>
        <w:t>result</w:t>
      </w:r>
      <w:r>
        <w:rPr>
          <w:color w:val="auto"/>
          <w:lang w:val="en-GB"/>
        </w:rPr>
        <w:t>ing</w:t>
      </w:r>
      <w:r w:rsidR="00BA4EA6">
        <w:rPr>
          <w:color w:val="auto"/>
          <w:lang w:val="en-GB"/>
        </w:rPr>
        <w:t xml:space="preserve"> from the brand’s strategic alliance with </w:t>
      </w:r>
      <w:r w:rsidR="0026144B">
        <w:rPr>
          <w:color w:val="auto"/>
          <w:lang w:val="en-GB"/>
        </w:rPr>
        <w:t>HHI</w:t>
      </w:r>
      <w:r w:rsidR="00BA4EA6">
        <w:rPr>
          <w:color w:val="auto"/>
          <w:lang w:val="en-GB"/>
        </w:rPr>
        <w:t>.</w:t>
      </w:r>
      <w:r w:rsidR="00386BD6">
        <w:rPr>
          <w:color w:val="auto"/>
          <w:lang w:val="en-GB"/>
        </w:rPr>
        <w:t xml:space="preserve"> </w:t>
      </w:r>
      <w:r w:rsidR="00B10886">
        <w:rPr>
          <w:color w:val="auto"/>
          <w:lang w:val="en-GB"/>
        </w:rPr>
        <w:t>T</w:t>
      </w:r>
      <w:r w:rsidR="00F71AD9">
        <w:rPr>
          <w:color w:val="auto"/>
          <w:lang w:val="en-GB"/>
        </w:rPr>
        <w:t>he 5.7 and 6.0 ton models being launched today are produced at one of the partner’</w:t>
      </w:r>
      <w:r w:rsidR="0025333B">
        <w:rPr>
          <w:color w:val="auto"/>
          <w:lang w:val="en-GB"/>
        </w:rPr>
        <w:t>s facilities, while t</w:t>
      </w:r>
      <w:r w:rsidR="00B10886">
        <w:rPr>
          <w:color w:val="auto"/>
          <w:lang w:val="en-GB"/>
        </w:rPr>
        <w:t xml:space="preserve">he CASE Excavator Hub in San Mauro, Italy, </w:t>
      </w:r>
      <w:r w:rsidR="00B10886" w:rsidRPr="00D9584B">
        <w:rPr>
          <w:color w:val="auto"/>
          <w:lang w:val="en-GB"/>
        </w:rPr>
        <w:t>assembles</w:t>
      </w:r>
      <w:r w:rsidR="00B10886" w:rsidRPr="00B303C6">
        <w:rPr>
          <w:color w:val="FF0000"/>
          <w:lang w:val="en-GB"/>
        </w:rPr>
        <w:t xml:space="preserve"> </w:t>
      </w:r>
      <w:r w:rsidR="00F71AD9">
        <w:rPr>
          <w:color w:val="auto"/>
          <w:lang w:val="en-GB"/>
        </w:rPr>
        <w:t>the four new models below 5 tons for markets</w:t>
      </w:r>
      <w:r w:rsidR="0097278F">
        <w:rPr>
          <w:color w:val="auto"/>
          <w:lang w:val="en-GB"/>
        </w:rPr>
        <w:t xml:space="preserve"> </w:t>
      </w:r>
      <w:r w:rsidR="001A14BA">
        <w:rPr>
          <w:color w:val="auto"/>
          <w:lang w:val="en-GB"/>
        </w:rPr>
        <w:t>worldwide</w:t>
      </w:r>
      <w:r w:rsidR="00F71AD9">
        <w:rPr>
          <w:color w:val="auto"/>
          <w:lang w:val="en-GB"/>
        </w:rPr>
        <w:t>.</w:t>
      </w:r>
      <w:r w:rsidR="003B66D3">
        <w:rPr>
          <w:color w:val="auto"/>
          <w:lang w:val="en-GB"/>
        </w:rPr>
        <w:t xml:space="preserve"> </w:t>
      </w:r>
    </w:p>
    <w:p w14:paraId="6D2009AE" w14:textId="77777777" w:rsidR="00463B08" w:rsidRDefault="00463B08" w:rsidP="00386F45">
      <w:pPr>
        <w:pStyle w:val="01TESTO"/>
        <w:jc w:val="both"/>
        <w:rPr>
          <w:color w:val="auto"/>
          <w:lang w:val="en-GB"/>
        </w:rPr>
      </w:pPr>
    </w:p>
    <w:p w14:paraId="4BE7C5FD" w14:textId="768F17A9" w:rsidR="00736861" w:rsidRDefault="004925F9" w:rsidP="00386F45">
      <w:pPr>
        <w:pStyle w:val="01TESTO"/>
        <w:jc w:val="both"/>
        <w:rPr>
          <w:color w:val="auto"/>
          <w:lang w:val="en-GB"/>
        </w:rPr>
      </w:pPr>
      <w:r>
        <w:rPr>
          <w:b/>
          <w:color w:val="auto"/>
          <w:lang w:val="en-GB"/>
        </w:rPr>
        <w:t xml:space="preserve">The new C Series delivers </w:t>
      </w:r>
      <w:r w:rsidR="0069054B">
        <w:rPr>
          <w:b/>
          <w:color w:val="auto"/>
          <w:lang w:val="en-GB"/>
        </w:rPr>
        <w:t xml:space="preserve">more reliability, </w:t>
      </w:r>
      <w:r w:rsidR="00A46FCF">
        <w:rPr>
          <w:b/>
          <w:color w:val="auto"/>
          <w:lang w:val="en-GB"/>
        </w:rPr>
        <w:t>more productivity- and safety-boosting features</w:t>
      </w:r>
    </w:p>
    <w:p w14:paraId="15A354FA" w14:textId="7358FD62" w:rsidR="005B06CD" w:rsidRPr="00D9584B" w:rsidRDefault="00941BBA" w:rsidP="00386F45">
      <w:pPr>
        <w:pStyle w:val="01TESTO"/>
        <w:jc w:val="both"/>
        <w:rPr>
          <w:color w:val="auto"/>
          <w:lang w:val="en-GB"/>
        </w:rPr>
      </w:pPr>
      <w:r>
        <w:rPr>
          <w:color w:val="auto"/>
          <w:lang w:val="en-GB"/>
        </w:rPr>
        <w:t xml:space="preserve">The C Series mini excavators are designed for performance and reliability, with components sourced from the best, world-class </w:t>
      </w:r>
      <w:r w:rsidR="005243A9" w:rsidRPr="00D9584B">
        <w:rPr>
          <w:color w:val="auto"/>
          <w:lang w:val="en-GB"/>
        </w:rPr>
        <w:t>Japanese</w:t>
      </w:r>
      <w:r w:rsidR="005243A9" w:rsidRPr="005243A9">
        <w:rPr>
          <w:color w:val="FF0000"/>
          <w:lang w:val="en-GB"/>
        </w:rPr>
        <w:t xml:space="preserve"> </w:t>
      </w:r>
      <w:r>
        <w:rPr>
          <w:color w:val="auto"/>
          <w:lang w:val="en-GB"/>
        </w:rPr>
        <w:t>suppliers</w:t>
      </w:r>
      <w:r w:rsidR="00D9584B">
        <w:rPr>
          <w:color w:val="auto"/>
          <w:lang w:val="en-GB"/>
        </w:rPr>
        <w:t xml:space="preserve">. </w:t>
      </w:r>
      <w:r w:rsidR="004149A9">
        <w:rPr>
          <w:color w:val="auto"/>
          <w:lang w:val="en-GB"/>
        </w:rPr>
        <w:t xml:space="preserve">The proven engines </w:t>
      </w:r>
      <w:r w:rsidR="005B06CD">
        <w:rPr>
          <w:color w:val="auto"/>
          <w:lang w:val="en-GB"/>
        </w:rPr>
        <w:t xml:space="preserve">and hydraulic system deliver </w:t>
      </w:r>
      <w:r w:rsidR="005B06CD" w:rsidRPr="00D9584B">
        <w:rPr>
          <w:color w:val="auto"/>
          <w:lang w:val="en-GB"/>
        </w:rPr>
        <w:t xml:space="preserve">more power, raising the machines’ performance. </w:t>
      </w:r>
      <w:r w:rsidR="00D9584B" w:rsidRPr="00D9584B">
        <w:rPr>
          <w:color w:val="auto"/>
          <w:lang w:val="en-GB"/>
        </w:rPr>
        <w:t xml:space="preserve">Five of the six new models comply with </w:t>
      </w:r>
      <w:r w:rsidR="005173CB" w:rsidRPr="00D9584B">
        <w:rPr>
          <w:color w:val="auto"/>
          <w:lang w:val="en-GB"/>
        </w:rPr>
        <w:t>Tier 4 Final emission standards.</w:t>
      </w:r>
    </w:p>
    <w:p w14:paraId="35FFC680" w14:textId="77777777" w:rsidR="005B06CD" w:rsidRDefault="005B06CD" w:rsidP="00386F45">
      <w:pPr>
        <w:pStyle w:val="01TESTO"/>
        <w:jc w:val="both"/>
        <w:rPr>
          <w:color w:val="auto"/>
          <w:lang w:val="en-GB"/>
        </w:rPr>
      </w:pPr>
    </w:p>
    <w:p w14:paraId="306EE183" w14:textId="37FD7F08" w:rsidR="00463B08" w:rsidRDefault="005B06CD" w:rsidP="00386F45">
      <w:pPr>
        <w:pStyle w:val="01TESTO"/>
        <w:jc w:val="both"/>
        <w:rPr>
          <w:color w:val="auto"/>
          <w:lang w:val="en-GB"/>
        </w:rPr>
      </w:pPr>
      <w:r>
        <w:rPr>
          <w:color w:val="auto"/>
          <w:lang w:val="en-GB"/>
        </w:rPr>
        <w:t xml:space="preserve">The new mini excavators </w:t>
      </w:r>
      <w:r w:rsidR="0097278F">
        <w:rPr>
          <w:color w:val="auto"/>
          <w:lang w:val="en-GB"/>
        </w:rPr>
        <w:t>are</w:t>
      </w:r>
      <w:r w:rsidR="002F72F8">
        <w:rPr>
          <w:color w:val="auto"/>
          <w:lang w:val="en-GB"/>
        </w:rPr>
        <w:t xml:space="preserve"> loaded</w:t>
      </w:r>
      <w:r w:rsidR="0097278F">
        <w:rPr>
          <w:color w:val="auto"/>
          <w:lang w:val="en-GB"/>
        </w:rPr>
        <w:t xml:space="preserve"> </w:t>
      </w:r>
      <w:r>
        <w:rPr>
          <w:color w:val="auto"/>
          <w:lang w:val="en-GB"/>
        </w:rPr>
        <w:t xml:space="preserve">with features </w:t>
      </w:r>
      <w:r w:rsidR="00B1137C">
        <w:rPr>
          <w:color w:val="auto"/>
          <w:lang w:val="en-GB"/>
        </w:rPr>
        <w:t xml:space="preserve">that will make the operator’s work easier, more comfortable and more productive. They include the new easy-to-read digital cluster that provides </w:t>
      </w:r>
      <w:r w:rsidR="00B1137C" w:rsidRPr="00D9584B">
        <w:rPr>
          <w:color w:val="auto"/>
          <w:lang w:val="en-GB"/>
        </w:rPr>
        <w:t>useful information and warning lights; the standard Engine Start Limitation</w:t>
      </w:r>
      <w:r w:rsidR="00E63AD4" w:rsidRPr="00D9584B">
        <w:rPr>
          <w:color w:val="auto"/>
          <w:lang w:val="en-GB"/>
        </w:rPr>
        <w:t xml:space="preserve"> (ESL)</w:t>
      </w:r>
      <w:r w:rsidR="00B1137C" w:rsidRPr="00D9584B">
        <w:rPr>
          <w:color w:val="auto"/>
          <w:lang w:val="en-GB"/>
        </w:rPr>
        <w:t xml:space="preserve"> anti-theft system;</w:t>
      </w:r>
      <w:r w:rsidR="00B1137C">
        <w:rPr>
          <w:color w:val="auto"/>
          <w:lang w:val="en-GB"/>
        </w:rPr>
        <w:t xml:space="preserve"> the hydraulic Quick Coupler for fast attachment changes; the electric refuel pump and many more.</w:t>
      </w:r>
    </w:p>
    <w:p w14:paraId="28CE1D3B" w14:textId="77777777" w:rsidR="00B1137C" w:rsidRDefault="00B1137C" w:rsidP="00386F45">
      <w:pPr>
        <w:pStyle w:val="01TESTO"/>
        <w:jc w:val="both"/>
        <w:rPr>
          <w:color w:val="auto"/>
          <w:lang w:val="en-GB"/>
        </w:rPr>
      </w:pPr>
    </w:p>
    <w:p w14:paraId="06443495" w14:textId="3D4E9073" w:rsidR="00B1137C" w:rsidRDefault="00B1137C" w:rsidP="00386F45">
      <w:pPr>
        <w:pStyle w:val="01TESTO"/>
        <w:jc w:val="both"/>
        <w:rPr>
          <w:color w:val="auto"/>
          <w:lang w:val="en-GB"/>
        </w:rPr>
      </w:pPr>
      <w:r>
        <w:rPr>
          <w:color w:val="auto"/>
          <w:lang w:val="en-GB"/>
        </w:rPr>
        <w:t xml:space="preserve">Safety is a priority with CASE and the C Series makes no compromise </w:t>
      </w:r>
      <w:r w:rsidR="0097278F">
        <w:rPr>
          <w:color w:val="auto"/>
          <w:lang w:val="en-GB"/>
        </w:rPr>
        <w:t>i</w:t>
      </w:r>
      <w:r>
        <w:rPr>
          <w:color w:val="auto"/>
          <w:lang w:val="en-GB"/>
        </w:rPr>
        <w:t>n this respect. Safety features include ROPS, TOPS and FOPS co</w:t>
      </w:r>
      <w:r w:rsidR="00B26E62">
        <w:rPr>
          <w:color w:val="auto"/>
          <w:lang w:val="en-GB"/>
        </w:rPr>
        <w:t>mpliance, emergency stop switch, travel alarm and</w:t>
      </w:r>
      <w:r>
        <w:rPr>
          <w:color w:val="auto"/>
          <w:lang w:val="en-GB"/>
        </w:rPr>
        <w:t xml:space="preserve"> </w:t>
      </w:r>
      <w:r w:rsidR="00B26E62">
        <w:rPr>
          <w:color w:val="auto"/>
          <w:lang w:val="en-GB"/>
        </w:rPr>
        <w:t xml:space="preserve">object handling kit. </w:t>
      </w:r>
      <w:r w:rsidR="0027212A" w:rsidRPr="00D9584B">
        <w:rPr>
          <w:color w:val="auto"/>
          <w:lang w:val="en-GB"/>
        </w:rPr>
        <w:t>The safety valves prevent load</w:t>
      </w:r>
      <w:r w:rsidR="0027212A">
        <w:rPr>
          <w:color w:val="auto"/>
          <w:lang w:val="en-GB"/>
        </w:rPr>
        <w:t>s</w:t>
      </w:r>
      <w:r w:rsidR="0027212A" w:rsidRPr="00D9584B">
        <w:rPr>
          <w:color w:val="auto"/>
          <w:lang w:val="en-GB"/>
        </w:rPr>
        <w:t xml:space="preserve"> from slipping in</w:t>
      </w:r>
      <w:r w:rsidR="0027212A">
        <w:rPr>
          <w:color w:val="auto"/>
          <w:lang w:val="en-GB"/>
        </w:rPr>
        <w:t xml:space="preserve"> case of hose failure. </w:t>
      </w:r>
      <w:r w:rsidR="00B26E62">
        <w:rPr>
          <w:color w:val="auto"/>
          <w:lang w:val="en-GB"/>
        </w:rPr>
        <w:t>T</w:t>
      </w:r>
      <w:r>
        <w:rPr>
          <w:color w:val="auto"/>
          <w:lang w:val="en-GB"/>
        </w:rPr>
        <w:t xml:space="preserve">he pilot </w:t>
      </w:r>
      <w:r>
        <w:rPr>
          <w:color w:val="auto"/>
          <w:lang w:val="en-GB"/>
        </w:rPr>
        <w:lastRenderedPageBreak/>
        <w:t xml:space="preserve">system with accumulator enables the operator to put the attachment </w:t>
      </w:r>
      <w:r w:rsidRPr="00D9584B">
        <w:rPr>
          <w:color w:val="auto"/>
          <w:lang w:val="en-GB"/>
        </w:rPr>
        <w:t xml:space="preserve">down safely </w:t>
      </w:r>
      <w:r w:rsidR="005243A9" w:rsidRPr="00D9584B">
        <w:rPr>
          <w:color w:val="auto"/>
          <w:lang w:val="en-GB"/>
        </w:rPr>
        <w:t xml:space="preserve">even </w:t>
      </w:r>
      <w:r w:rsidRPr="00D9584B">
        <w:rPr>
          <w:color w:val="auto"/>
          <w:lang w:val="en-GB"/>
        </w:rPr>
        <w:t>when the engine is off</w:t>
      </w:r>
      <w:r w:rsidR="00B26E62" w:rsidRPr="00D9584B">
        <w:rPr>
          <w:color w:val="auto"/>
          <w:lang w:val="en-GB"/>
        </w:rPr>
        <w:t xml:space="preserve">. </w:t>
      </w:r>
      <w:r w:rsidR="00B26E62">
        <w:rPr>
          <w:color w:val="auto"/>
          <w:lang w:val="en-GB"/>
        </w:rPr>
        <w:t xml:space="preserve">The </w:t>
      </w:r>
      <w:r>
        <w:rPr>
          <w:color w:val="auto"/>
          <w:lang w:val="en-GB"/>
        </w:rPr>
        <w:t xml:space="preserve">double-flange rollers minimise the risk of </w:t>
      </w:r>
      <w:proofErr w:type="spellStart"/>
      <w:r>
        <w:rPr>
          <w:color w:val="auto"/>
          <w:lang w:val="en-GB"/>
        </w:rPr>
        <w:t>de</w:t>
      </w:r>
      <w:r w:rsidR="00B26E62">
        <w:rPr>
          <w:color w:val="auto"/>
          <w:lang w:val="en-GB"/>
        </w:rPr>
        <w:t>tracking</w:t>
      </w:r>
      <w:proofErr w:type="spellEnd"/>
      <w:r w:rsidR="00B26E62">
        <w:rPr>
          <w:color w:val="auto"/>
          <w:lang w:val="en-GB"/>
        </w:rPr>
        <w:t xml:space="preserve"> and improve stability. The outstanding all round visibility and rear view camera further enhance safety on the jobsite.</w:t>
      </w:r>
    </w:p>
    <w:p w14:paraId="01A1EAEF" w14:textId="77777777" w:rsidR="00463B08" w:rsidRDefault="00463B08" w:rsidP="00386F45">
      <w:pPr>
        <w:pStyle w:val="01TESTO"/>
        <w:jc w:val="both"/>
        <w:rPr>
          <w:color w:val="auto"/>
          <w:lang w:val="en-GB"/>
        </w:rPr>
      </w:pPr>
    </w:p>
    <w:p w14:paraId="18133F90" w14:textId="6A8BADB2" w:rsidR="00113BBD" w:rsidRDefault="00662AF5" w:rsidP="00386F45">
      <w:pPr>
        <w:pStyle w:val="01TESTO"/>
        <w:jc w:val="both"/>
        <w:rPr>
          <w:color w:val="auto"/>
          <w:lang w:val="en-GB"/>
        </w:rPr>
      </w:pPr>
      <w:r>
        <w:rPr>
          <w:b/>
          <w:color w:val="auto"/>
          <w:lang w:val="en-GB"/>
        </w:rPr>
        <w:t>The CX17C and CX18C: agility in motion</w:t>
      </w:r>
    </w:p>
    <w:p w14:paraId="357A2745" w14:textId="08383EB4" w:rsidR="005D2A71" w:rsidRDefault="0097278F" w:rsidP="00386F45">
      <w:pPr>
        <w:pStyle w:val="01TESTO"/>
        <w:jc w:val="both"/>
        <w:rPr>
          <w:color w:val="auto"/>
          <w:lang w:val="en-GB"/>
        </w:rPr>
      </w:pPr>
      <w:r>
        <w:rPr>
          <w:color w:val="auto"/>
          <w:lang w:val="en-GB"/>
        </w:rPr>
        <w:t>For c</w:t>
      </w:r>
      <w:r w:rsidR="00113BBD">
        <w:rPr>
          <w:color w:val="auto"/>
          <w:lang w:val="en-GB"/>
        </w:rPr>
        <w:t xml:space="preserve">ustomers looking for the best machines to work in confined spaces, these two models offer the solution. The CX17C delivers productivity, comfort and safety without equal in </w:t>
      </w:r>
      <w:r w:rsidR="000957EC">
        <w:rPr>
          <w:color w:val="auto"/>
          <w:lang w:val="en-GB"/>
        </w:rPr>
        <w:t>its</w:t>
      </w:r>
      <w:r w:rsidR="00113BBD">
        <w:rPr>
          <w:color w:val="auto"/>
          <w:lang w:val="en-GB"/>
        </w:rPr>
        <w:t xml:space="preserve"> category. The CX18C stands out for powerful performance, working range and all the features it offers in this highly competitive segment.</w:t>
      </w:r>
    </w:p>
    <w:p w14:paraId="2A413F22" w14:textId="77777777" w:rsidR="00113BBD" w:rsidRDefault="00113BBD" w:rsidP="00386F45">
      <w:pPr>
        <w:pStyle w:val="01TESTO"/>
        <w:jc w:val="both"/>
        <w:rPr>
          <w:color w:val="auto"/>
          <w:lang w:val="en-GB"/>
        </w:rPr>
      </w:pPr>
    </w:p>
    <w:p w14:paraId="241FD69E" w14:textId="61E225AA" w:rsidR="00336C6F" w:rsidRDefault="006406D5" w:rsidP="00386F45">
      <w:pPr>
        <w:pStyle w:val="01TESTO"/>
        <w:jc w:val="both"/>
        <w:rPr>
          <w:color w:val="auto"/>
          <w:lang w:val="en-GB"/>
        </w:rPr>
      </w:pPr>
      <w:r>
        <w:rPr>
          <w:color w:val="auto"/>
          <w:lang w:val="en-GB"/>
        </w:rPr>
        <w:t>These two models stand out for their compact dimensions which enabl</w:t>
      </w:r>
      <w:r w:rsidR="00113BBD">
        <w:rPr>
          <w:color w:val="auto"/>
          <w:lang w:val="en-GB"/>
        </w:rPr>
        <w:t xml:space="preserve">e them to work efficiently with </w:t>
      </w:r>
      <w:r>
        <w:rPr>
          <w:color w:val="auto"/>
          <w:lang w:val="en-GB"/>
        </w:rPr>
        <w:t>the greatest agility in the tightest spots. They feature hydraulically retractable tracks with inner routing of hydraulic hoses</w:t>
      </w:r>
      <w:r w:rsidR="0097278F">
        <w:rPr>
          <w:color w:val="auto"/>
          <w:lang w:val="en-GB"/>
        </w:rPr>
        <w:t>. W</w:t>
      </w:r>
      <w:r>
        <w:rPr>
          <w:color w:val="auto"/>
          <w:lang w:val="en-GB"/>
        </w:rPr>
        <w:t>hen the tracks are retracted, the machines are less than</w:t>
      </w:r>
      <w:r w:rsidR="0097278F">
        <w:rPr>
          <w:color w:val="auto"/>
          <w:lang w:val="en-GB"/>
        </w:rPr>
        <w:t xml:space="preserve"> one</w:t>
      </w:r>
      <w:r>
        <w:rPr>
          <w:color w:val="auto"/>
          <w:lang w:val="en-GB"/>
        </w:rPr>
        <w:t xml:space="preserve"> metre wide. </w:t>
      </w:r>
      <w:r w:rsidRPr="00D9584B">
        <w:rPr>
          <w:color w:val="auto"/>
          <w:lang w:val="en-GB"/>
        </w:rPr>
        <w:t xml:space="preserve">The CX17C </w:t>
      </w:r>
      <w:r w:rsidR="00D722E2" w:rsidRPr="00D9584B">
        <w:rPr>
          <w:color w:val="auto"/>
          <w:lang w:val="en-GB"/>
        </w:rPr>
        <w:t xml:space="preserve">features a </w:t>
      </w:r>
      <w:r w:rsidR="00C5701D" w:rsidRPr="00D9584B">
        <w:rPr>
          <w:color w:val="auto"/>
          <w:lang w:val="en-GB"/>
        </w:rPr>
        <w:t>Zero Tail Swing design, which ensures there is no risk of hitting an obstacle</w:t>
      </w:r>
      <w:r w:rsidR="00C5701D">
        <w:rPr>
          <w:color w:val="auto"/>
          <w:lang w:val="en-GB"/>
        </w:rPr>
        <w:t xml:space="preserve"> with the back of the machine when swinging</w:t>
      </w:r>
      <w:r w:rsidR="004E74AB">
        <w:rPr>
          <w:color w:val="auto"/>
          <w:lang w:val="en-GB"/>
        </w:rPr>
        <w:t>, it</w:t>
      </w:r>
      <w:r w:rsidR="00C5701D">
        <w:rPr>
          <w:color w:val="auto"/>
          <w:lang w:val="en-GB"/>
        </w:rPr>
        <w:t xml:space="preserve"> can work effectively and safely in the most confined spaces.</w:t>
      </w:r>
    </w:p>
    <w:p w14:paraId="74792803" w14:textId="77777777" w:rsidR="00F8183D" w:rsidRDefault="00F8183D" w:rsidP="00386F45">
      <w:pPr>
        <w:pStyle w:val="01TESTO"/>
        <w:jc w:val="both"/>
        <w:rPr>
          <w:color w:val="auto"/>
          <w:lang w:val="en-GB"/>
        </w:rPr>
      </w:pPr>
    </w:p>
    <w:p w14:paraId="6700F944" w14:textId="3BCBE365" w:rsidR="005D2A71" w:rsidRPr="00D9584B" w:rsidRDefault="0057356A" w:rsidP="00386F45">
      <w:pPr>
        <w:pStyle w:val="01TESTO"/>
        <w:jc w:val="both"/>
        <w:rPr>
          <w:color w:val="auto"/>
          <w:lang w:val="en-GB"/>
        </w:rPr>
      </w:pPr>
      <w:r>
        <w:rPr>
          <w:color w:val="auto"/>
          <w:lang w:val="en-GB"/>
        </w:rPr>
        <w:t xml:space="preserve">The CX17C and CX18C </w:t>
      </w:r>
      <w:r w:rsidR="005D2A71">
        <w:rPr>
          <w:color w:val="auto"/>
          <w:lang w:val="en-GB"/>
        </w:rPr>
        <w:t xml:space="preserve">waste no time in </w:t>
      </w:r>
      <w:r>
        <w:rPr>
          <w:color w:val="auto"/>
          <w:lang w:val="en-GB"/>
        </w:rPr>
        <w:t>get</w:t>
      </w:r>
      <w:r w:rsidR="005D2A71">
        <w:rPr>
          <w:color w:val="auto"/>
          <w:lang w:val="en-GB"/>
        </w:rPr>
        <w:t>ting</w:t>
      </w:r>
      <w:r>
        <w:rPr>
          <w:color w:val="auto"/>
          <w:lang w:val="en-GB"/>
        </w:rPr>
        <w:t xml:space="preserve"> the job done</w:t>
      </w:r>
      <w:r w:rsidR="005D2A71">
        <w:rPr>
          <w:color w:val="auto"/>
          <w:lang w:val="en-GB"/>
        </w:rPr>
        <w:t>. T</w:t>
      </w:r>
      <w:r>
        <w:rPr>
          <w:color w:val="auto"/>
          <w:lang w:val="en-GB"/>
        </w:rPr>
        <w:t>he</w:t>
      </w:r>
      <w:r w:rsidR="005D2A71">
        <w:rPr>
          <w:color w:val="auto"/>
          <w:lang w:val="en-GB"/>
        </w:rPr>
        <w:t xml:space="preserve"> powerful hydraulic flow delivers</w:t>
      </w:r>
      <w:r>
        <w:rPr>
          <w:color w:val="auto"/>
          <w:lang w:val="en-GB"/>
        </w:rPr>
        <w:t xml:space="preserve"> </w:t>
      </w:r>
      <w:r w:rsidR="005D2A71" w:rsidRPr="00D9584B">
        <w:rPr>
          <w:color w:val="auto"/>
          <w:lang w:val="en-GB"/>
        </w:rPr>
        <w:t>outstanding</w:t>
      </w:r>
      <w:r w:rsidRPr="00D9584B">
        <w:rPr>
          <w:color w:val="auto"/>
          <w:lang w:val="en-GB"/>
        </w:rPr>
        <w:t xml:space="preserve"> digging efficiency</w:t>
      </w:r>
      <w:r w:rsidR="005D2A71" w:rsidRPr="00D9584B">
        <w:rPr>
          <w:color w:val="auto"/>
          <w:lang w:val="en-GB"/>
        </w:rPr>
        <w:t xml:space="preserve"> – 5% higher than the previous models – </w:t>
      </w:r>
      <w:r w:rsidRPr="00D9584B">
        <w:rPr>
          <w:color w:val="auto"/>
          <w:lang w:val="en-GB"/>
        </w:rPr>
        <w:t>and fast cycles</w:t>
      </w:r>
      <w:r w:rsidR="005D2A71" w:rsidRPr="00D9584B">
        <w:rPr>
          <w:color w:val="auto"/>
          <w:lang w:val="en-GB"/>
        </w:rPr>
        <w:t xml:space="preserve">. The </w:t>
      </w:r>
      <w:r w:rsidR="00D722E2" w:rsidRPr="00D9584B">
        <w:rPr>
          <w:color w:val="auto"/>
          <w:lang w:val="en-GB"/>
        </w:rPr>
        <w:t xml:space="preserve">auto </w:t>
      </w:r>
      <w:r w:rsidR="005D2A71" w:rsidRPr="00D9584B">
        <w:rPr>
          <w:color w:val="auto"/>
          <w:lang w:val="en-GB"/>
        </w:rPr>
        <w:t xml:space="preserve">shift-down function on the CX17C, which optimises traction and speed and the joystick controlled auxiliary hydraulics enable the operator to get the job done even faster.  </w:t>
      </w:r>
    </w:p>
    <w:p w14:paraId="2B67A169" w14:textId="77777777" w:rsidR="00AD6CE6" w:rsidRPr="00D9584B" w:rsidRDefault="00AD6CE6" w:rsidP="00386F45">
      <w:pPr>
        <w:pStyle w:val="01TESTO"/>
        <w:jc w:val="both"/>
        <w:rPr>
          <w:color w:val="auto"/>
          <w:lang w:val="en-GB"/>
        </w:rPr>
      </w:pPr>
    </w:p>
    <w:p w14:paraId="41A80EB6" w14:textId="6F29DF10" w:rsidR="00AD6CE6" w:rsidRPr="00D9584B" w:rsidRDefault="00AD6CE6" w:rsidP="00386F45">
      <w:pPr>
        <w:pStyle w:val="01TESTO"/>
        <w:jc w:val="both"/>
        <w:rPr>
          <w:color w:val="auto"/>
          <w:lang w:val="en-GB"/>
        </w:rPr>
      </w:pPr>
      <w:r w:rsidRPr="00D9584B">
        <w:rPr>
          <w:color w:val="auto"/>
          <w:lang w:val="en-GB"/>
        </w:rPr>
        <w:t xml:space="preserve">The </w:t>
      </w:r>
      <w:r w:rsidR="004543CA" w:rsidRPr="00D9584B">
        <w:rPr>
          <w:color w:val="auto"/>
          <w:lang w:val="en-GB"/>
        </w:rPr>
        <w:t>operator</w:t>
      </w:r>
      <w:r w:rsidRPr="00D9584B">
        <w:rPr>
          <w:color w:val="auto"/>
          <w:lang w:val="en-GB"/>
        </w:rPr>
        <w:t xml:space="preserve"> station offers high comfort, with smooth pilot controls, ergonomically placed joystic</w:t>
      </w:r>
      <w:r w:rsidR="005243A9" w:rsidRPr="00D9584B">
        <w:rPr>
          <w:color w:val="auto"/>
          <w:lang w:val="en-GB"/>
        </w:rPr>
        <w:t>k</w:t>
      </w:r>
      <w:r w:rsidRPr="00D9584B">
        <w:rPr>
          <w:color w:val="auto"/>
          <w:lang w:val="en-GB"/>
        </w:rPr>
        <w:t>s, adjustable wrist rests</w:t>
      </w:r>
      <w:r w:rsidR="004543CA" w:rsidRPr="00D9584B">
        <w:rPr>
          <w:color w:val="auto"/>
          <w:lang w:val="en-GB"/>
        </w:rPr>
        <w:t xml:space="preserve"> and </w:t>
      </w:r>
      <w:r w:rsidR="0097278F">
        <w:rPr>
          <w:color w:val="auto"/>
          <w:lang w:val="en-GB"/>
        </w:rPr>
        <w:t>a</w:t>
      </w:r>
      <w:r w:rsidR="004543CA" w:rsidRPr="00D9584B">
        <w:rPr>
          <w:color w:val="auto"/>
          <w:lang w:val="en-GB"/>
        </w:rPr>
        <w:t xml:space="preserve"> suspension seat</w:t>
      </w:r>
      <w:r w:rsidR="0097278F">
        <w:rPr>
          <w:color w:val="auto"/>
          <w:lang w:val="en-GB"/>
        </w:rPr>
        <w:t xml:space="preserve"> as standard</w:t>
      </w:r>
      <w:r w:rsidR="004543CA" w:rsidRPr="00D9584B">
        <w:rPr>
          <w:color w:val="auto"/>
          <w:lang w:val="en-GB"/>
        </w:rPr>
        <w:t>.</w:t>
      </w:r>
    </w:p>
    <w:p w14:paraId="67494697" w14:textId="77777777" w:rsidR="00113BBD" w:rsidRPr="00D9584B" w:rsidRDefault="00113BBD" w:rsidP="00386F45">
      <w:pPr>
        <w:pStyle w:val="01TESTO"/>
        <w:jc w:val="both"/>
        <w:rPr>
          <w:color w:val="auto"/>
          <w:lang w:val="en-GB"/>
        </w:rPr>
      </w:pPr>
    </w:p>
    <w:p w14:paraId="27009EF7" w14:textId="0B9376E2" w:rsidR="004543CA" w:rsidRDefault="00C63D71" w:rsidP="00386F45">
      <w:pPr>
        <w:pStyle w:val="01TESTO"/>
        <w:jc w:val="both"/>
        <w:rPr>
          <w:color w:val="auto"/>
          <w:lang w:val="en-GB"/>
        </w:rPr>
      </w:pPr>
      <w:r>
        <w:rPr>
          <w:b/>
          <w:color w:val="auto"/>
          <w:lang w:val="en-GB"/>
        </w:rPr>
        <w:t>The CX26C and CX37C: versatility in motion</w:t>
      </w:r>
    </w:p>
    <w:p w14:paraId="5DDF3E66" w14:textId="2DF2B5C2" w:rsidR="00C63D71" w:rsidRPr="00D9584B" w:rsidRDefault="004543CA" w:rsidP="00386F45">
      <w:pPr>
        <w:pStyle w:val="01TESTO"/>
        <w:jc w:val="both"/>
        <w:rPr>
          <w:color w:val="auto"/>
          <w:lang w:val="en-GB"/>
        </w:rPr>
      </w:pPr>
      <w:r>
        <w:rPr>
          <w:color w:val="auto"/>
          <w:lang w:val="en-GB"/>
        </w:rPr>
        <w:t xml:space="preserve">The 2.6 and 3.7 ton models stand out for excellent working </w:t>
      </w:r>
      <w:proofErr w:type="gramStart"/>
      <w:r>
        <w:rPr>
          <w:color w:val="auto"/>
          <w:lang w:val="en-GB"/>
        </w:rPr>
        <w:t>range,</w:t>
      </w:r>
      <w:proofErr w:type="gramEnd"/>
      <w:r>
        <w:rPr>
          <w:color w:val="auto"/>
          <w:lang w:val="en-GB"/>
        </w:rPr>
        <w:t xml:space="preserve"> best-in-class reach </w:t>
      </w:r>
      <w:r w:rsidRPr="00D9584B">
        <w:rPr>
          <w:color w:val="auto"/>
          <w:lang w:val="en-GB"/>
        </w:rPr>
        <w:t>and dig depth and ample boom swing angles. They are available with a choice of long and short arms, which deliver a maximum dig depth of</w:t>
      </w:r>
      <w:r w:rsidR="007C4170" w:rsidRPr="00D9584B">
        <w:rPr>
          <w:color w:val="auto"/>
          <w:lang w:val="en-GB"/>
        </w:rPr>
        <w:t xml:space="preserve"> 2,645 </w:t>
      </w:r>
      <w:r w:rsidRPr="00D9584B">
        <w:rPr>
          <w:color w:val="auto"/>
          <w:lang w:val="en-GB"/>
        </w:rPr>
        <w:t xml:space="preserve">and </w:t>
      </w:r>
      <w:r w:rsidR="007C4170" w:rsidRPr="00D9584B">
        <w:rPr>
          <w:color w:val="auto"/>
          <w:lang w:val="en-GB"/>
        </w:rPr>
        <w:t xml:space="preserve">2,420mm </w:t>
      </w:r>
      <w:r w:rsidRPr="00D9584B">
        <w:rPr>
          <w:color w:val="auto"/>
          <w:lang w:val="en-GB"/>
        </w:rPr>
        <w:t>respectively for the CX26C, and</w:t>
      </w:r>
      <w:r w:rsidR="007C4170" w:rsidRPr="00D9584B">
        <w:rPr>
          <w:color w:val="auto"/>
          <w:lang w:val="en-GB"/>
        </w:rPr>
        <w:t xml:space="preserve"> 3,440</w:t>
      </w:r>
      <w:r w:rsidRPr="00D9584B">
        <w:rPr>
          <w:color w:val="auto"/>
          <w:lang w:val="en-GB"/>
        </w:rPr>
        <w:t xml:space="preserve"> and </w:t>
      </w:r>
      <w:r w:rsidR="007C4170" w:rsidRPr="00D9584B">
        <w:rPr>
          <w:color w:val="auto"/>
          <w:lang w:val="en-GB"/>
        </w:rPr>
        <w:t xml:space="preserve">3,135mm </w:t>
      </w:r>
      <w:r w:rsidRPr="00D9584B">
        <w:rPr>
          <w:color w:val="auto"/>
          <w:lang w:val="en-GB"/>
        </w:rPr>
        <w:t xml:space="preserve">respectively for the CX37C. </w:t>
      </w:r>
    </w:p>
    <w:p w14:paraId="5869BE22" w14:textId="77777777" w:rsidR="004543CA" w:rsidRDefault="004543CA" w:rsidP="00386F45">
      <w:pPr>
        <w:pStyle w:val="01TESTO"/>
        <w:jc w:val="both"/>
        <w:rPr>
          <w:color w:val="auto"/>
          <w:lang w:val="en-GB"/>
        </w:rPr>
      </w:pPr>
    </w:p>
    <w:p w14:paraId="60FFCB96" w14:textId="60186528" w:rsidR="0027212A" w:rsidRPr="00341B5D" w:rsidRDefault="004543CA" w:rsidP="004E74AB">
      <w:pPr>
        <w:pStyle w:val="01TESTO"/>
        <w:jc w:val="both"/>
        <w:rPr>
          <w:color w:val="auto"/>
          <w:lang w:val="en-GB"/>
        </w:rPr>
      </w:pPr>
      <w:r>
        <w:rPr>
          <w:color w:val="auto"/>
          <w:lang w:val="en-GB"/>
        </w:rPr>
        <w:t>These two models come with a rich offering of features: in addition to the choice of arm length, they are available with additional counterweights and rubber</w:t>
      </w:r>
      <w:r w:rsidR="0027212A">
        <w:rPr>
          <w:color w:val="auto"/>
          <w:lang w:val="en-GB"/>
        </w:rPr>
        <w:t xml:space="preserve"> tracks.</w:t>
      </w:r>
      <w:r w:rsidR="004E74AB">
        <w:rPr>
          <w:color w:val="auto"/>
          <w:lang w:val="en-GB"/>
        </w:rPr>
        <w:t xml:space="preserve"> </w:t>
      </w:r>
      <w:r w:rsidR="0027212A" w:rsidRPr="00341B5D">
        <w:rPr>
          <w:color w:val="auto"/>
          <w:lang w:val="en-GB"/>
        </w:rPr>
        <w:t>Steel tracks are also available on the CX37C.</w:t>
      </w:r>
    </w:p>
    <w:p w14:paraId="20866458" w14:textId="77777777" w:rsidR="00341B5D" w:rsidRPr="00341B5D" w:rsidRDefault="00341B5D" w:rsidP="004E74AB">
      <w:pPr>
        <w:pStyle w:val="01TESTO"/>
        <w:jc w:val="both"/>
        <w:rPr>
          <w:color w:val="auto"/>
          <w:lang w:val="en-GB"/>
        </w:rPr>
      </w:pPr>
    </w:p>
    <w:p w14:paraId="6BB0163C" w14:textId="22EDA89E" w:rsidR="004543CA" w:rsidRDefault="004543CA" w:rsidP="0027212A">
      <w:pPr>
        <w:pStyle w:val="01TESTO"/>
        <w:jc w:val="both"/>
        <w:rPr>
          <w:color w:val="auto"/>
          <w:lang w:val="en-GB"/>
        </w:rPr>
      </w:pPr>
      <w:r>
        <w:rPr>
          <w:color w:val="auto"/>
          <w:lang w:val="en-GB"/>
        </w:rPr>
        <w:t xml:space="preserve">The standard </w:t>
      </w:r>
      <w:r w:rsidR="00D9584B">
        <w:rPr>
          <w:color w:val="auto"/>
          <w:lang w:val="en-GB"/>
        </w:rPr>
        <w:t>equipment includes</w:t>
      </w:r>
      <w:r w:rsidRPr="00D9584B">
        <w:rPr>
          <w:color w:val="auto"/>
          <w:lang w:val="en-GB"/>
        </w:rPr>
        <w:t xml:space="preserve"> an emergency </w:t>
      </w:r>
      <w:r w:rsidR="008B33A6" w:rsidRPr="00D9584B">
        <w:rPr>
          <w:color w:val="auto"/>
          <w:lang w:val="en-GB"/>
        </w:rPr>
        <w:t>stop switch, pilot</w:t>
      </w:r>
      <w:r w:rsidRPr="00D9584B">
        <w:rPr>
          <w:color w:val="auto"/>
          <w:lang w:val="en-GB"/>
        </w:rPr>
        <w:t xml:space="preserve"> system with accumula</w:t>
      </w:r>
      <w:r w:rsidR="00E63AD4" w:rsidRPr="00D9584B">
        <w:rPr>
          <w:color w:val="auto"/>
          <w:lang w:val="en-GB"/>
        </w:rPr>
        <w:t xml:space="preserve">tor, two-speed travel with auto </w:t>
      </w:r>
      <w:r w:rsidRPr="00D9584B">
        <w:rPr>
          <w:color w:val="auto"/>
          <w:lang w:val="en-GB"/>
        </w:rPr>
        <w:t>shift</w:t>
      </w:r>
      <w:r w:rsidR="00E63AD4" w:rsidRPr="00D9584B">
        <w:rPr>
          <w:color w:val="auto"/>
          <w:lang w:val="en-GB"/>
        </w:rPr>
        <w:t>-down</w:t>
      </w:r>
      <w:r w:rsidRPr="00D9584B">
        <w:rPr>
          <w:color w:val="auto"/>
          <w:lang w:val="en-GB"/>
        </w:rPr>
        <w:t xml:space="preserve"> system</w:t>
      </w:r>
      <w:r w:rsidR="008B33A6" w:rsidRPr="00D9584B">
        <w:rPr>
          <w:color w:val="auto"/>
          <w:lang w:val="en-GB"/>
        </w:rPr>
        <w:t xml:space="preserve">, a foldable boom swing pedal, standard </w:t>
      </w:r>
      <w:r w:rsidR="00E63AD4" w:rsidRPr="00D9584B">
        <w:rPr>
          <w:color w:val="auto"/>
          <w:lang w:val="en-GB"/>
        </w:rPr>
        <w:t xml:space="preserve">ESL </w:t>
      </w:r>
      <w:r w:rsidR="008B33A6" w:rsidRPr="00D9584B">
        <w:rPr>
          <w:color w:val="auto"/>
          <w:lang w:val="en-GB"/>
        </w:rPr>
        <w:t xml:space="preserve">anti-theft </w:t>
      </w:r>
      <w:r w:rsidR="008B33A6" w:rsidRPr="00D9584B">
        <w:rPr>
          <w:color w:val="auto"/>
          <w:lang w:val="en-GB"/>
        </w:rPr>
        <w:lastRenderedPageBreak/>
        <w:t>system, centralised greasing</w:t>
      </w:r>
      <w:r w:rsidR="008B33A6">
        <w:rPr>
          <w:color w:val="auto"/>
          <w:lang w:val="en-GB"/>
        </w:rPr>
        <w:t xml:space="preserve"> inlet and waterproof digital instrument cluster. The first and second joystick-controlled auxiliary hydraulics make it possible to use a wide variety of attachments – a</w:t>
      </w:r>
      <w:r>
        <w:rPr>
          <w:color w:val="auto"/>
          <w:lang w:val="en-GB"/>
        </w:rPr>
        <w:t xml:space="preserve"> wide</w:t>
      </w:r>
      <w:r w:rsidR="008B33A6">
        <w:rPr>
          <w:color w:val="auto"/>
          <w:lang w:val="en-GB"/>
        </w:rPr>
        <w:t xml:space="preserve"> integrated</w:t>
      </w:r>
      <w:r>
        <w:rPr>
          <w:color w:val="auto"/>
          <w:lang w:val="en-GB"/>
        </w:rPr>
        <w:t xml:space="preserve"> range of attachments</w:t>
      </w:r>
      <w:r w:rsidR="00296740">
        <w:rPr>
          <w:color w:val="auto"/>
          <w:lang w:val="en-GB"/>
        </w:rPr>
        <w:t xml:space="preserve"> is available for</w:t>
      </w:r>
      <w:r w:rsidR="00296740" w:rsidRPr="00296740">
        <w:rPr>
          <w:color w:val="auto"/>
          <w:lang w:val="en-GB"/>
        </w:rPr>
        <w:t xml:space="preserve"> </w:t>
      </w:r>
      <w:r w:rsidR="00296740">
        <w:rPr>
          <w:color w:val="auto"/>
          <w:lang w:val="en-GB"/>
        </w:rPr>
        <w:t>these highly versatile models</w:t>
      </w:r>
      <w:r w:rsidR="0097278F">
        <w:rPr>
          <w:color w:val="auto"/>
          <w:lang w:val="en-GB"/>
        </w:rPr>
        <w:t>.</w:t>
      </w:r>
    </w:p>
    <w:p w14:paraId="5D51ED9D" w14:textId="77777777" w:rsidR="00835F22" w:rsidRDefault="00835F22" w:rsidP="00386F45">
      <w:pPr>
        <w:pStyle w:val="01TESTO"/>
        <w:jc w:val="both"/>
        <w:rPr>
          <w:color w:val="auto"/>
          <w:lang w:val="en-GB"/>
        </w:rPr>
      </w:pPr>
    </w:p>
    <w:p w14:paraId="7172DDBC" w14:textId="33448130" w:rsidR="004230B1" w:rsidRDefault="004230B1" w:rsidP="00386F45">
      <w:pPr>
        <w:pStyle w:val="01TESTO"/>
        <w:jc w:val="both"/>
        <w:rPr>
          <w:b/>
          <w:color w:val="auto"/>
          <w:lang w:val="en-GB"/>
        </w:rPr>
      </w:pPr>
      <w:r>
        <w:rPr>
          <w:b/>
          <w:color w:val="auto"/>
          <w:lang w:val="en-GB"/>
        </w:rPr>
        <w:t>The CX57C and CX60C: comfort in motion</w:t>
      </w:r>
    </w:p>
    <w:p w14:paraId="5EB16A8F" w14:textId="1C0BD416" w:rsidR="004230B1" w:rsidRDefault="004230B1" w:rsidP="00386F45">
      <w:pPr>
        <w:pStyle w:val="01TESTO"/>
        <w:jc w:val="both"/>
        <w:rPr>
          <w:color w:val="auto"/>
          <w:lang w:val="en-GB"/>
        </w:rPr>
      </w:pPr>
      <w:r>
        <w:rPr>
          <w:color w:val="auto"/>
          <w:lang w:val="en-GB"/>
        </w:rPr>
        <w:t>The two models at the top of the new range stand out for their best-in-class engine power and lifting capacity and comfort features</w:t>
      </w:r>
      <w:r w:rsidR="0097278F">
        <w:rPr>
          <w:color w:val="auto"/>
          <w:lang w:val="en-GB"/>
        </w:rPr>
        <w:t>. These</w:t>
      </w:r>
      <w:r>
        <w:rPr>
          <w:color w:val="auto"/>
          <w:lang w:val="en-GB"/>
        </w:rPr>
        <w:t xml:space="preserve"> include factory readiness to accommodate the latest technologies that make the operator’s job easier. It all adds up to ultimate comfort for the operator, who can concentrate on getting the job done efficiently and productively with minimum fatigue.</w:t>
      </w:r>
    </w:p>
    <w:p w14:paraId="5751D421" w14:textId="77777777" w:rsidR="004230B1" w:rsidRDefault="004230B1" w:rsidP="00386F45">
      <w:pPr>
        <w:pStyle w:val="01TESTO"/>
        <w:jc w:val="both"/>
        <w:rPr>
          <w:color w:val="auto"/>
          <w:lang w:val="en-GB"/>
        </w:rPr>
      </w:pPr>
    </w:p>
    <w:p w14:paraId="7943CA34" w14:textId="77777777" w:rsidR="008D2A7B" w:rsidRDefault="008D2A7B" w:rsidP="00386F45">
      <w:pPr>
        <w:pStyle w:val="01TESTO"/>
        <w:jc w:val="both"/>
        <w:rPr>
          <w:color w:val="auto"/>
          <w:lang w:val="en-GB"/>
        </w:rPr>
      </w:pPr>
      <w:r>
        <w:rPr>
          <w:color w:val="auto"/>
          <w:lang w:val="en-GB"/>
        </w:rPr>
        <w:t xml:space="preserve">The spacious cab with ample legroom, together with the ergonomic seating and control layout, the fully adjustable, heated seat, multiple storage compartments and </w:t>
      </w:r>
      <w:r w:rsidR="00D9584B">
        <w:rPr>
          <w:color w:val="auto"/>
          <w:lang w:val="en-GB"/>
        </w:rPr>
        <w:t>sunshades</w:t>
      </w:r>
      <w:r>
        <w:rPr>
          <w:color w:val="auto"/>
          <w:lang w:val="en-GB"/>
        </w:rPr>
        <w:t>, make for an extremely comfortable operator station. The extraordinarily quiet operation and the low vibrations resulting from the cab being mounted on silent blocks, add to the operator’s comfort and fatigue-free work day. The standard auto-idle further reduces the noise when the machine is not working.</w:t>
      </w:r>
    </w:p>
    <w:p w14:paraId="38B13363" w14:textId="77777777" w:rsidR="008D2A7B" w:rsidRDefault="008D2A7B" w:rsidP="00386F45">
      <w:pPr>
        <w:pStyle w:val="01TESTO"/>
        <w:jc w:val="both"/>
        <w:rPr>
          <w:color w:val="auto"/>
          <w:lang w:val="en-GB"/>
        </w:rPr>
      </w:pPr>
    </w:p>
    <w:p w14:paraId="010D389B" w14:textId="77777777" w:rsidR="004230B1" w:rsidRDefault="004230B1" w:rsidP="00386F45">
      <w:pPr>
        <w:pStyle w:val="01TESTO"/>
        <w:jc w:val="both"/>
        <w:rPr>
          <w:color w:val="auto"/>
          <w:lang w:val="en-GB"/>
        </w:rPr>
      </w:pPr>
      <w:r>
        <w:rPr>
          <w:color w:val="auto"/>
          <w:lang w:val="en-GB"/>
        </w:rPr>
        <w:t>The 5.7 and 6.0 ton models feature the best instrument cluster on the market with a multi-colour, 5.7-inch LCD touchscreen. The convenient hands-free system with USB and AUX ports, SD card reader and 12V power outlet make it easy to integrate most modern mobile devices.</w:t>
      </w:r>
    </w:p>
    <w:p w14:paraId="73414B67" w14:textId="77777777" w:rsidR="004230B1" w:rsidRDefault="004230B1" w:rsidP="00386F45">
      <w:pPr>
        <w:pStyle w:val="01TESTO"/>
        <w:jc w:val="both"/>
        <w:rPr>
          <w:color w:val="auto"/>
          <w:lang w:val="en-GB"/>
        </w:rPr>
      </w:pPr>
    </w:p>
    <w:p w14:paraId="7F75BEA8" w14:textId="77777777" w:rsidR="0039401C" w:rsidRDefault="0039401C" w:rsidP="00386F45">
      <w:pPr>
        <w:pStyle w:val="01TESTO"/>
        <w:jc w:val="both"/>
        <w:rPr>
          <w:color w:val="auto"/>
          <w:lang w:val="en-GB"/>
        </w:rPr>
      </w:pPr>
      <w:r w:rsidRPr="0039401C">
        <w:rPr>
          <w:b/>
          <w:color w:val="auto"/>
          <w:lang w:val="en-GB"/>
        </w:rPr>
        <w:t>A note for North American media</w:t>
      </w:r>
      <w:r>
        <w:rPr>
          <w:color w:val="auto"/>
          <w:lang w:val="en-GB"/>
        </w:rPr>
        <w:t xml:space="preserve">: </w:t>
      </w:r>
    </w:p>
    <w:p w14:paraId="0D56FCC7" w14:textId="67543FC8" w:rsidR="0039401C" w:rsidRDefault="0039401C" w:rsidP="00386F45">
      <w:pPr>
        <w:pStyle w:val="01TESTO"/>
        <w:jc w:val="both"/>
        <w:rPr>
          <w:color w:val="auto"/>
          <w:lang w:val="en-GB"/>
        </w:rPr>
      </w:pPr>
      <w:r>
        <w:rPr>
          <w:color w:val="auto"/>
          <w:lang w:val="en-GB"/>
        </w:rPr>
        <w:t>T</w:t>
      </w:r>
      <w:r w:rsidRPr="0039401C">
        <w:rPr>
          <w:color w:val="auto"/>
          <w:lang w:val="en-GB"/>
        </w:rPr>
        <w:t>his product will be launched at CONEXPO 2017 in</w:t>
      </w:r>
      <w:r>
        <w:rPr>
          <w:color w:val="auto"/>
          <w:lang w:val="en-GB"/>
        </w:rPr>
        <w:t xml:space="preserve"> </w:t>
      </w:r>
      <w:r w:rsidRPr="0039401C">
        <w:rPr>
          <w:color w:val="auto"/>
          <w:lang w:val="en-GB"/>
        </w:rPr>
        <w:t xml:space="preserve">March. A full release on this product offering to North America will be made available at that time. Please contact Bill </w:t>
      </w:r>
      <w:proofErr w:type="spellStart"/>
      <w:r w:rsidRPr="0039401C">
        <w:rPr>
          <w:color w:val="auto"/>
          <w:lang w:val="en-GB"/>
        </w:rPr>
        <w:t>Elverman</w:t>
      </w:r>
      <w:proofErr w:type="spellEnd"/>
      <w:r w:rsidRPr="0039401C">
        <w:rPr>
          <w:color w:val="auto"/>
          <w:lang w:val="en-GB"/>
        </w:rPr>
        <w:t xml:space="preserve"> (</w:t>
      </w:r>
      <w:hyperlink r:id="rId10" w:history="1">
        <w:r w:rsidRPr="006061BD">
          <w:rPr>
            <w:rStyle w:val="Hipervnculo"/>
            <w:lang w:val="en-GB"/>
          </w:rPr>
          <w:t>bill@pkamar.com</w:t>
        </w:r>
      </w:hyperlink>
      <w:r w:rsidRPr="0039401C">
        <w:rPr>
          <w:color w:val="auto"/>
          <w:lang w:val="en-GB"/>
        </w:rPr>
        <w:t>) with any questions in advance.</w:t>
      </w:r>
    </w:p>
    <w:p w14:paraId="5131CE1A" w14:textId="77777777" w:rsidR="00386F45" w:rsidRPr="00386F45" w:rsidRDefault="00386F45" w:rsidP="00386F45">
      <w:pPr>
        <w:pStyle w:val="01TESTO"/>
        <w:jc w:val="both"/>
        <w:rPr>
          <w:color w:val="auto"/>
          <w:lang w:val="en-GB"/>
        </w:rPr>
      </w:pPr>
    </w:p>
    <w:p w14:paraId="7EBCABAF" w14:textId="77777777" w:rsidR="00197D07" w:rsidRPr="00FF50A9" w:rsidRDefault="00197D07" w:rsidP="0001567C">
      <w:pPr>
        <w:pStyle w:val="style2"/>
        <w:spacing w:before="0" w:beforeAutospacing="0" w:after="0" w:afterAutospacing="0" w:line="300" w:lineRule="exact"/>
        <w:jc w:val="both"/>
        <w:rPr>
          <w:sz w:val="19"/>
          <w:szCs w:val="19"/>
          <w:lang w:val="en-GB"/>
        </w:rPr>
      </w:pPr>
      <w:r w:rsidRPr="00FF50A9">
        <w:rPr>
          <w:sz w:val="19"/>
          <w:szCs w:val="19"/>
          <w:lang w:val="en-GB" w:eastAsia="it-IT"/>
        </w:rPr>
        <w:t xml:space="preserve">Please visit our website to download text, high-resolution image files and videos related to this press release (jpg 300 dpi, CMYK): </w:t>
      </w:r>
      <w:hyperlink r:id="rId11" w:history="1">
        <w:r w:rsidRPr="00FF50A9">
          <w:rPr>
            <w:rStyle w:val="Hipervnculo"/>
            <w:sz w:val="19"/>
            <w:szCs w:val="19"/>
            <w:lang w:val="en-GB"/>
          </w:rPr>
          <w:t>www.casecetools.com/press-kit</w:t>
        </w:r>
      </w:hyperlink>
    </w:p>
    <w:p w14:paraId="27135C86" w14:textId="77777777" w:rsidR="00197D07" w:rsidRDefault="00197D07" w:rsidP="0001567C">
      <w:pPr>
        <w:pStyle w:val="style2"/>
        <w:spacing w:before="0" w:beforeAutospacing="0" w:after="0" w:afterAutospacing="0" w:line="300" w:lineRule="exact"/>
        <w:jc w:val="both"/>
        <w:rPr>
          <w:sz w:val="19"/>
          <w:szCs w:val="19"/>
          <w:lang w:val="en-GB"/>
        </w:rPr>
      </w:pPr>
    </w:p>
    <w:p w14:paraId="2CD15593" w14:textId="2B06A95A" w:rsidR="0039401C" w:rsidRDefault="0039401C">
      <w:pPr>
        <w:spacing w:line="240" w:lineRule="auto"/>
        <w:rPr>
          <w:rFonts w:cs="Arial"/>
          <w:szCs w:val="19"/>
          <w:lang w:val="en-GB" w:eastAsia="es-ES"/>
        </w:rPr>
      </w:pPr>
      <w:r>
        <w:rPr>
          <w:szCs w:val="19"/>
          <w:lang w:val="en-GB"/>
        </w:rPr>
        <w:br w:type="page"/>
      </w:r>
    </w:p>
    <w:p w14:paraId="399BA7D4" w14:textId="77777777" w:rsidR="001951A2" w:rsidRPr="00FF50A9" w:rsidRDefault="001951A2" w:rsidP="00D612C4">
      <w:pPr>
        <w:pStyle w:val="style2"/>
        <w:spacing w:before="0" w:beforeAutospacing="0" w:after="0" w:afterAutospacing="0"/>
        <w:jc w:val="both"/>
        <w:rPr>
          <w:sz w:val="19"/>
          <w:szCs w:val="19"/>
          <w:lang w:val="en-GB"/>
        </w:rPr>
      </w:pPr>
      <w:bookmarkStart w:id="0" w:name="_GoBack"/>
      <w:bookmarkEnd w:id="0"/>
    </w:p>
    <w:p w14:paraId="75CCBA85" w14:textId="77777777" w:rsidR="00197D07" w:rsidRPr="00FF50A9" w:rsidRDefault="00197D07" w:rsidP="00D612C4">
      <w:pPr>
        <w:pStyle w:val="style2"/>
        <w:spacing w:before="0" w:beforeAutospacing="0" w:after="0" w:afterAutospacing="0"/>
        <w:jc w:val="both"/>
        <w:rPr>
          <w:b/>
          <w:lang w:val="en-GB"/>
        </w:rPr>
      </w:pPr>
      <w:r w:rsidRPr="00FF50A9">
        <w:rPr>
          <w:b/>
          <w:sz w:val="19"/>
          <w:szCs w:val="19"/>
          <w:lang w:val="en-GB"/>
        </w:rPr>
        <w:t>Follow CASE on: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197D07" w:rsidRPr="00FF50A9" w14:paraId="06D036B7" w14:textId="77777777" w:rsidTr="00D067C0">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197D07" w:rsidRPr="00FF50A9" w14:paraId="70DCB53D" w14:textId="77777777" w:rsidTr="00D067C0">
              <w:trPr>
                <w:trHeight w:val="442"/>
                <w:tblCellSpacing w:w="0" w:type="dxa"/>
              </w:trPr>
              <w:tc>
                <w:tcPr>
                  <w:tcW w:w="570" w:type="dxa"/>
                  <w:vAlign w:val="center"/>
                  <w:hideMark/>
                </w:tcPr>
                <w:p w14:paraId="4A1C8384" w14:textId="77777777" w:rsidR="00197D07" w:rsidRPr="00FF50A9" w:rsidRDefault="0039401C" w:rsidP="00D612C4">
                  <w:pPr>
                    <w:spacing w:line="240" w:lineRule="auto"/>
                    <w:jc w:val="both"/>
                    <w:rPr>
                      <w:rFonts w:ascii="Calibri" w:eastAsia="Calibri" w:hAnsi="Calibri"/>
                      <w:sz w:val="22"/>
                      <w:szCs w:val="22"/>
                      <w:lang w:val="en-GB"/>
                    </w:rPr>
                  </w:pPr>
                  <w:hyperlink r:id="rId12" w:history="1"/>
                  <w:r w:rsidR="00197D07" w:rsidRPr="00FF50A9">
                    <w:rPr>
                      <w:noProof/>
                      <w:lang w:val="es-ES" w:eastAsia="es-ES"/>
                    </w:rPr>
                    <w:drawing>
                      <wp:inline distT="0" distB="0" distL="0" distR="0" wp14:anchorId="4EDDE2CF" wp14:editId="315304F4">
                        <wp:extent cx="190500" cy="190500"/>
                        <wp:effectExtent l="0" t="0" r="0" b="0"/>
                        <wp:docPr id="15" name="Imagen 15" descr="F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42EE3AE4"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s-ES" w:eastAsia="es-ES"/>
                    </w:rPr>
                    <w:drawing>
                      <wp:inline distT="0" distB="0" distL="0" distR="0" wp14:anchorId="58F1D1BE" wp14:editId="50083C57">
                        <wp:extent cx="190500" cy="190500"/>
                        <wp:effectExtent l="0" t="0" r="0" b="0"/>
                        <wp:docPr id="14" name="Imagen 14" descr="cid:image002.gif@01D123A8.097F989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2.gif@01D123A8.097F98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485611CC"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s-ES" w:eastAsia="es-ES"/>
                    </w:rPr>
                    <w:drawing>
                      <wp:inline distT="0" distB="0" distL="0" distR="0" wp14:anchorId="66FFB909" wp14:editId="7B6A6987">
                        <wp:extent cx="190500" cy="190500"/>
                        <wp:effectExtent l="0" t="0" r="0" b="0"/>
                        <wp:docPr id="13" name="Imagen 13" descr="cid:image003.gif@01D123A8.097F989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3.gif@01D123A8.097F98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28F59833"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s-ES" w:eastAsia="es-ES"/>
                    </w:rPr>
                    <w:drawing>
                      <wp:inline distT="0" distB="0" distL="0" distR="0" wp14:anchorId="3C5F6963" wp14:editId="335AD2DB">
                        <wp:extent cx="190500" cy="190500"/>
                        <wp:effectExtent l="0" t="0" r="0" b="0"/>
                        <wp:docPr id="12" name="Imagen 12" descr="cid:image004.gif@01D123A8.097F989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4.gif@01D123A8.097F989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5E21E7C2" w14:textId="77777777" w:rsidR="00197D07" w:rsidRPr="00FF50A9" w:rsidRDefault="00197D07" w:rsidP="00D612C4">
            <w:pPr>
              <w:spacing w:line="240" w:lineRule="auto"/>
              <w:jc w:val="both"/>
              <w:rPr>
                <w:rFonts w:ascii="Times New Roman" w:hAnsi="Times New Roman"/>
                <w:sz w:val="20"/>
                <w:lang w:val="en-GB"/>
              </w:rPr>
            </w:pPr>
          </w:p>
        </w:tc>
        <w:tc>
          <w:tcPr>
            <w:tcW w:w="130" w:type="dxa"/>
            <w:vAlign w:val="center"/>
            <w:hideMark/>
          </w:tcPr>
          <w:p w14:paraId="55C4EE64"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sz w:val="20"/>
                <w:lang w:val="en-GB"/>
              </w:rPr>
              <w:t> </w:t>
            </w:r>
          </w:p>
        </w:tc>
        <w:tc>
          <w:tcPr>
            <w:tcW w:w="226" w:type="dxa"/>
            <w:vAlign w:val="center"/>
            <w:hideMark/>
          </w:tcPr>
          <w:p w14:paraId="7EFA6843"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sz w:val="20"/>
                <w:lang w:val="en-GB"/>
              </w:rPr>
              <w:t> </w:t>
            </w:r>
          </w:p>
        </w:tc>
        <w:tc>
          <w:tcPr>
            <w:tcW w:w="5867" w:type="dxa"/>
            <w:vAlign w:val="center"/>
            <w:hideMark/>
          </w:tcPr>
          <w:p w14:paraId="677ECECB"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Verdana" w:hAnsi="Verdana"/>
                <w:lang w:val="en-GB"/>
              </w:rPr>
              <w:t> </w:t>
            </w:r>
            <w:hyperlink r:id="rId24" w:history="1"/>
          </w:p>
        </w:tc>
      </w:tr>
    </w:tbl>
    <w:p w14:paraId="7CCFAC58" w14:textId="77777777" w:rsidR="00197D07" w:rsidRPr="00FF50A9" w:rsidRDefault="00197D07" w:rsidP="00D612C4">
      <w:pPr>
        <w:jc w:val="both"/>
        <w:rPr>
          <w:rFonts w:cs="Arial"/>
          <w:i/>
          <w:color w:val="auto"/>
          <w:sz w:val="16"/>
          <w:szCs w:val="16"/>
          <w:lang w:val="en-GB"/>
        </w:rPr>
      </w:pPr>
      <w:r w:rsidRPr="00FF50A9">
        <w:rPr>
          <w:rFonts w:cs="Arial"/>
          <w:i/>
          <w:sz w:val="16"/>
          <w:szCs w:val="16"/>
          <w:lang w:val="en-GB"/>
        </w:rPr>
        <w:t xml:space="preserve">CASE Construction Equipment sells and supports a full line of construction equipment around the world, including the No. 1 loader/backhoes,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25" w:history="1">
        <w:r w:rsidRPr="00FF50A9">
          <w:rPr>
            <w:rStyle w:val="Hipervnculo"/>
            <w:rFonts w:cs="Arial"/>
            <w:i/>
            <w:sz w:val="16"/>
            <w:szCs w:val="16"/>
            <w:lang w:val="en-GB"/>
          </w:rPr>
          <w:t>www.CASEce.com</w:t>
        </w:r>
      </w:hyperlink>
      <w:r w:rsidRPr="00FF50A9">
        <w:rPr>
          <w:rFonts w:cs="Arial"/>
          <w:i/>
          <w:sz w:val="16"/>
          <w:szCs w:val="16"/>
          <w:lang w:val="en-GB"/>
        </w:rPr>
        <w:t>.</w:t>
      </w:r>
    </w:p>
    <w:p w14:paraId="1887999C" w14:textId="3BB8A924" w:rsidR="001951A2" w:rsidRDefault="00197D07" w:rsidP="00341B5D">
      <w:pPr>
        <w:jc w:val="both"/>
        <w:rPr>
          <w:b/>
          <w:lang w:val="en-GB"/>
        </w:rPr>
      </w:pPr>
      <w:r w:rsidRPr="00FF50A9">
        <w:rPr>
          <w:rFonts w:cs="Arial"/>
          <w:i/>
          <w:sz w:val="16"/>
          <w:szCs w:val="16"/>
          <w:lang w:val="en-GB"/>
        </w:rPr>
        <w:t xml:space="preserve">CASE Construction Equipment is a brand of CNH Industrial N.V., a World leader in Capital Goods listed on the New York Stock Exchange (NYSE: CNHI) and on the </w:t>
      </w:r>
      <w:proofErr w:type="spellStart"/>
      <w:r w:rsidRPr="00FF50A9">
        <w:rPr>
          <w:rFonts w:cs="Arial"/>
          <w:i/>
          <w:sz w:val="16"/>
          <w:szCs w:val="16"/>
          <w:lang w:val="en-GB"/>
        </w:rPr>
        <w:t>Mercato</w:t>
      </w:r>
      <w:proofErr w:type="spellEnd"/>
      <w:r w:rsidRPr="00FF50A9">
        <w:rPr>
          <w:rFonts w:cs="Arial"/>
          <w:i/>
          <w:sz w:val="16"/>
          <w:szCs w:val="16"/>
          <w:lang w:val="en-GB"/>
        </w:rPr>
        <w:t xml:space="preserve"> </w:t>
      </w:r>
      <w:proofErr w:type="spellStart"/>
      <w:r w:rsidRPr="00FF50A9">
        <w:rPr>
          <w:rFonts w:cs="Arial"/>
          <w:i/>
          <w:sz w:val="16"/>
          <w:szCs w:val="16"/>
          <w:lang w:val="en-GB"/>
        </w:rPr>
        <w:t>Telematico</w:t>
      </w:r>
      <w:proofErr w:type="spellEnd"/>
      <w:r w:rsidRPr="00FF50A9">
        <w:rPr>
          <w:rFonts w:cs="Arial"/>
          <w:i/>
          <w:sz w:val="16"/>
          <w:szCs w:val="16"/>
          <w:lang w:val="en-GB"/>
        </w:rPr>
        <w:t xml:space="preserve"> </w:t>
      </w:r>
      <w:proofErr w:type="spellStart"/>
      <w:r w:rsidRPr="00FF50A9">
        <w:rPr>
          <w:rFonts w:cs="Arial"/>
          <w:i/>
          <w:sz w:val="16"/>
          <w:szCs w:val="16"/>
          <w:lang w:val="en-GB"/>
        </w:rPr>
        <w:t>Azionario</w:t>
      </w:r>
      <w:proofErr w:type="spellEnd"/>
      <w:r w:rsidRPr="00FF50A9">
        <w:rPr>
          <w:rFonts w:cs="Arial"/>
          <w:i/>
          <w:sz w:val="16"/>
          <w:szCs w:val="16"/>
          <w:lang w:val="en-GB"/>
        </w:rPr>
        <w:t xml:space="preserve"> of the </w:t>
      </w:r>
      <w:proofErr w:type="spellStart"/>
      <w:r w:rsidRPr="00FF50A9">
        <w:rPr>
          <w:rFonts w:cs="Arial"/>
          <w:i/>
          <w:sz w:val="16"/>
          <w:szCs w:val="16"/>
          <w:lang w:val="en-GB"/>
        </w:rPr>
        <w:t>Borsa</w:t>
      </w:r>
      <w:proofErr w:type="spellEnd"/>
      <w:r w:rsidRPr="00FF50A9">
        <w:rPr>
          <w:rFonts w:cs="Arial"/>
          <w:i/>
          <w:sz w:val="16"/>
          <w:szCs w:val="16"/>
          <w:lang w:val="en-GB"/>
        </w:rPr>
        <w:t xml:space="preserve"> </w:t>
      </w:r>
      <w:proofErr w:type="spellStart"/>
      <w:r w:rsidRPr="00FF50A9">
        <w:rPr>
          <w:rFonts w:cs="Arial"/>
          <w:i/>
          <w:sz w:val="16"/>
          <w:szCs w:val="16"/>
          <w:lang w:val="en-GB"/>
        </w:rPr>
        <w:t>Italiana</w:t>
      </w:r>
      <w:proofErr w:type="spellEnd"/>
      <w:r w:rsidRPr="00FF50A9">
        <w:rPr>
          <w:rFonts w:cs="Arial"/>
          <w:i/>
          <w:sz w:val="16"/>
          <w:szCs w:val="16"/>
          <w:lang w:val="en-GB"/>
        </w:rPr>
        <w:t xml:space="preserve"> (MI: CNHI). More information about CNH Industrial can be found online at </w:t>
      </w:r>
      <w:hyperlink r:id="rId26" w:history="1">
        <w:r w:rsidRPr="00FF50A9">
          <w:rPr>
            <w:rStyle w:val="Hipervnculo"/>
            <w:rFonts w:cs="Arial"/>
            <w:i/>
            <w:sz w:val="16"/>
            <w:szCs w:val="16"/>
            <w:lang w:val="en-GB"/>
          </w:rPr>
          <w:t>www.cnhindustrial.com</w:t>
        </w:r>
      </w:hyperlink>
      <w:r w:rsidRPr="00FF50A9">
        <w:rPr>
          <w:rStyle w:val="Hipervnculo"/>
          <w:lang w:val="en-GB"/>
        </w:rPr>
        <w:t>.</w:t>
      </w:r>
    </w:p>
    <w:p w14:paraId="2459DFDE" w14:textId="77777777" w:rsidR="00341B5D" w:rsidRDefault="00341B5D" w:rsidP="00D612C4">
      <w:pPr>
        <w:pStyle w:val="01TESTO"/>
        <w:jc w:val="both"/>
        <w:rPr>
          <w:b/>
          <w:lang w:val="en-GB"/>
        </w:rPr>
      </w:pPr>
    </w:p>
    <w:p w14:paraId="26EE1188" w14:textId="77777777" w:rsidR="00341B5D" w:rsidRDefault="00341B5D" w:rsidP="00D612C4">
      <w:pPr>
        <w:pStyle w:val="01TESTO"/>
        <w:jc w:val="both"/>
        <w:rPr>
          <w:b/>
          <w:lang w:val="en-GB"/>
        </w:rPr>
      </w:pPr>
    </w:p>
    <w:p w14:paraId="251CAD0C" w14:textId="77777777" w:rsidR="00197D07" w:rsidRPr="00FF50A9" w:rsidRDefault="00197D07" w:rsidP="00D612C4">
      <w:pPr>
        <w:pStyle w:val="01TESTO"/>
        <w:jc w:val="both"/>
        <w:rPr>
          <w:b/>
          <w:lang w:val="en-GB"/>
        </w:rPr>
      </w:pPr>
      <w:r w:rsidRPr="00FF50A9">
        <w:rPr>
          <w:b/>
          <w:lang w:val="en-GB"/>
        </w:rPr>
        <w:t>For more information contact:</w:t>
      </w:r>
    </w:p>
    <w:p w14:paraId="582761C0" w14:textId="77777777" w:rsidR="00197D07" w:rsidRPr="00FF50A9" w:rsidRDefault="00197D07" w:rsidP="00D612C4">
      <w:pPr>
        <w:pStyle w:val="01TESTO"/>
        <w:jc w:val="both"/>
        <w:rPr>
          <w:sz w:val="18"/>
          <w:szCs w:val="18"/>
          <w:lang w:val="en-GB"/>
        </w:rPr>
      </w:pPr>
    </w:p>
    <w:p w14:paraId="79DDEC05" w14:textId="77777777" w:rsidR="00197D07" w:rsidRPr="00FF50A9" w:rsidRDefault="00197D07" w:rsidP="00D612C4">
      <w:pPr>
        <w:jc w:val="both"/>
        <w:rPr>
          <w:rFonts w:ascii="Helvetica" w:hAnsi="Helvetica"/>
          <w:sz w:val="18"/>
          <w:szCs w:val="18"/>
          <w:lang w:val="en-GB" w:eastAsia="es-ES"/>
        </w:rPr>
      </w:pPr>
      <w:r w:rsidRPr="00FF50A9">
        <w:rPr>
          <w:sz w:val="18"/>
          <w:szCs w:val="18"/>
          <w:lang w:val="en-GB"/>
        </w:rPr>
        <w:t xml:space="preserve">Lynn Campbell (TLC </w:t>
      </w:r>
      <w:proofErr w:type="spellStart"/>
      <w:r w:rsidRPr="00FF50A9">
        <w:rPr>
          <w:sz w:val="18"/>
          <w:szCs w:val="18"/>
          <w:lang w:val="en-GB"/>
        </w:rPr>
        <w:t>pr</w:t>
      </w:r>
      <w:proofErr w:type="spellEnd"/>
      <w:r w:rsidRPr="00FF50A9">
        <w:rPr>
          <w:sz w:val="18"/>
          <w:szCs w:val="18"/>
          <w:lang w:val="en-GB"/>
        </w:rPr>
        <w:t xml:space="preserve"> for ALARCON &amp; HARRIS)</w:t>
      </w:r>
    </w:p>
    <w:p w14:paraId="51B483E3" w14:textId="77777777" w:rsidR="001951A2" w:rsidRPr="000B6CF5" w:rsidRDefault="001951A2" w:rsidP="00D612C4">
      <w:pPr>
        <w:pStyle w:val="01TESTO"/>
        <w:jc w:val="both"/>
        <w:rPr>
          <w:sz w:val="18"/>
          <w:szCs w:val="18"/>
          <w:lang w:val="en-GB"/>
        </w:rPr>
      </w:pPr>
    </w:p>
    <w:p w14:paraId="15346FE9" w14:textId="77777777" w:rsidR="00197D07" w:rsidRPr="001951A2" w:rsidRDefault="00197D07" w:rsidP="00D612C4">
      <w:pPr>
        <w:pStyle w:val="01TESTO"/>
        <w:jc w:val="both"/>
        <w:rPr>
          <w:sz w:val="18"/>
          <w:szCs w:val="18"/>
          <w:lang w:val="fr-FR"/>
        </w:rPr>
      </w:pPr>
      <w:r w:rsidRPr="001951A2">
        <w:rPr>
          <w:sz w:val="18"/>
          <w:szCs w:val="18"/>
          <w:lang w:val="fr-FR"/>
        </w:rPr>
        <w:t>Tel: +44 (0) 1704 566354</w:t>
      </w:r>
    </w:p>
    <w:p w14:paraId="17B60C52" w14:textId="77777777" w:rsidR="001951A2" w:rsidRDefault="001951A2" w:rsidP="00D612C4">
      <w:pPr>
        <w:pStyle w:val="01TESTO"/>
        <w:jc w:val="both"/>
        <w:rPr>
          <w:sz w:val="18"/>
          <w:szCs w:val="18"/>
          <w:lang w:val="fr-FR"/>
        </w:rPr>
      </w:pPr>
    </w:p>
    <w:p w14:paraId="3E0374FD" w14:textId="77777777" w:rsidR="00197D07" w:rsidRPr="001951A2" w:rsidRDefault="00197D07" w:rsidP="00D612C4">
      <w:pPr>
        <w:pStyle w:val="01TESTO"/>
        <w:jc w:val="both"/>
        <w:rPr>
          <w:sz w:val="18"/>
          <w:szCs w:val="18"/>
          <w:lang w:val="fr-FR"/>
        </w:rPr>
      </w:pPr>
      <w:r w:rsidRPr="001951A2">
        <w:rPr>
          <w:sz w:val="18"/>
          <w:szCs w:val="18"/>
          <w:lang w:val="fr-FR"/>
        </w:rPr>
        <w:t xml:space="preserve">Email: </w:t>
      </w:r>
      <w:hyperlink r:id="rId27" w:tooltip="mailto:lynn@tlcpr.co.uk" w:history="1">
        <w:r w:rsidRPr="001951A2">
          <w:rPr>
            <w:rStyle w:val="Hipervnculo"/>
            <w:sz w:val="18"/>
            <w:szCs w:val="18"/>
            <w:lang w:val="fr-FR"/>
          </w:rPr>
          <w:t>lynn@tlcpr.co.uk</w:t>
        </w:r>
      </w:hyperlink>
    </w:p>
    <w:p w14:paraId="25ABE787" w14:textId="77777777" w:rsidR="000A4F6A" w:rsidRPr="001951A2" w:rsidRDefault="000A4F6A" w:rsidP="00D612C4">
      <w:pPr>
        <w:jc w:val="both"/>
        <w:rPr>
          <w:rFonts w:cs="Arial"/>
          <w:szCs w:val="19"/>
          <w:lang w:val="fr-FR"/>
        </w:rPr>
      </w:pPr>
    </w:p>
    <w:sectPr w:rsidR="000A4F6A" w:rsidRPr="001951A2" w:rsidSect="00D01F1C">
      <w:headerReference w:type="default" r:id="rId28"/>
      <w:footerReference w:type="default" r:id="rId29"/>
      <w:headerReference w:type="first" r:id="rId30"/>
      <w:footerReference w:type="first" r:id="rId31"/>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DFC10" w14:textId="77777777" w:rsidR="00B86344" w:rsidRDefault="00B86344">
      <w:pPr>
        <w:spacing w:line="240" w:lineRule="auto"/>
      </w:pPr>
      <w:r>
        <w:separator/>
      </w:r>
    </w:p>
  </w:endnote>
  <w:endnote w:type="continuationSeparator" w:id="0">
    <w:p w14:paraId="63187A42" w14:textId="77777777" w:rsidR="00B86344" w:rsidRDefault="00B86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53CE1" w14:textId="77777777" w:rsidR="004230B1" w:rsidRDefault="004230B1" w:rsidP="00D01F1C">
    <w:pPr>
      <w:pStyle w:val="Piedepgina"/>
    </w:pPr>
  </w:p>
  <w:p w14:paraId="478D3890" w14:textId="77777777" w:rsidR="004230B1" w:rsidRDefault="004230B1" w:rsidP="00D01F1C">
    <w:pPr>
      <w:pStyle w:val="Piedepgina"/>
    </w:pPr>
  </w:p>
  <w:p w14:paraId="0FBFC854" w14:textId="77777777" w:rsidR="004230B1" w:rsidRDefault="004230B1" w:rsidP="00D01F1C">
    <w:pPr>
      <w:pStyle w:val="Piedepgina"/>
    </w:pPr>
  </w:p>
  <w:p w14:paraId="4B74F417" w14:textId="77777777" w:rsidR="004230B1" w:rsidRDefault="004230B1"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8350" w14:textId="77777777" w:rsidR="004230B1" w:rsidRPr="00C7201A" w:rsidRDefault="004230B1"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3106C" w14:textId="77777777" w:rsidR="00B86344" w:rsidRDefault="00B86344">
      <w:pPr>
        <w:spacing w:line="240" w:lineRule="auto"/>
      </w:pPr>
      <w:r>
        <w:separator/>
      </w:r>
    </w:p>
  </w:footnote>
  <w:footnote w:type="continuationSeparator" w:id="0">
    <w:p w14:paraId="21DD4193" w14:textId="77777777" w:rsidR="00B86344" w:rsidRDefault="00B863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9C8E7" w14:textId="77777777" w:rsidR="004230B1" w:rsidRDefault="004230B1" w:rsidP="00D01F1C">
    <w:r>
      <w:rPr>
        <w:noProof/>
        <w:lang w:val="es-ES" w:eastAsia="es-ES"/>
      </w:rPr>
      <w:drawing>
        <wp:anchor distT="0" distB="0" distL="114300" distR="114300" simplePos="0" relativeHeight="251659776" behindDoc="1" locked="0" layoutInCell="1" allowOverlap="1" wp14:anchorId="06B77D09" wp14:editId="4844742C">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0" locked="0" layoutInCell="1" allowOverlap="1" wp14:anchorId="052994C7" wp14:editId="273D5323">
              <wp:simplePos x="0" y="0"/>
              <wp:positionH relativeFrom="column">
                <wp:posOffset>-635</wp:posOffset>
              </wp:positionH>
              <wp:positionV relativeFrom="paragraph">
                <wp:posOffset>452755</wp:posOffset>
              </wp:positionV>
              <wp:extent cx="6858000" cy="0"/>
              <wp:effectExtent l="12065" t="8255" r="26035" b="2984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BF&#10;x1SX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4230B1" w:rsidRPr="00C7201A" w14:paraId="7E29D688" w14:textId="77777777">
      <w:trPr>
        <w:trHeight w:val="735"/>
      </w:trPr>
      <w:tc>
        <w:tcPr>
          <w:tcW w:w="2614" w:type="dxa"/>
          <w:shd w:val="clear" w:color="auto" w:fill="auto"/>
          <w:vAlign w:val="bottom"/>
        </w:tcPr>
        <w:p w14:paraId="7D84A83D" w14:textId="77777777" w:rsidR="004230B1" w:rsidRPr="00750ACB" w:rsidRDefault="004230B1" w:rsidP="00D01F1C">
          <w:pPr>
            <w:pStyle w:val="04FOOTER"/>
            <w:ind w:right="-101"/>
            <w:rPr>
              <w:sz w:val="14"/>
              <w:highlight w:val="yellow"/>
              <w:lang w:val="en-US"/>
            </w:rPr>
          </w:pPr>
        </w:p>
      </w:tc>
      <w:tc>
        <w:tcPr>
          <w:tcW w:w="2835" w:type="dxa"/>
          <w:vAlign w:val="bottom"/>
        </w:tcPr>
        <w:p w14:paraId="65372B3D" w14:textId="77777777" w:rsidR="004230B1" w:rsidRPr="00750ACB" w:rsidRDefault="004230B1" w:rsidP="00D01F1C">
          <w:pPr>
            <w:pStyle w:val="04FOOTER"/>
            <w:ind w:right="-101"/>
            <w:rPr>
              <w:sz w:val="14"/>
              <w:highlight w:val="yellow"/>
            </w:rPr>
          </w:pPr>
        </w:p>
      </w:tc>
      <w:tc>
        <w:tcPr>
          <w:tcW w:w="3360" w:type="dxa"/>
          <w:shd w:val="clear" w:color="auto" w:fill="auto"/>
          <w:vAlign w:val="bottom"/>
        </w:tcPr>
        <w:p w14:paraId="10829F66" w14:textId="77777777" w:rsidR="004230B1" w:rsidRPr="00750ACB" w:rsidRDefault="004230B1" w:rsidP="00D01F1C">
          <w:pPr>
            <w:pStyle w:val="04FOOTER"/>
            <w:ind w:right="-101"/>
            <w:rPr>
              <w:sz w:val="14"/>
              <w:highlight w:val="yellow"/>
            </w:rPr>
          </w:pPr>
        </w:p>
      </w:tc>
    </w:tr>
  </w:tbl>
  <w:p w14:paraId="26180E61" w14:textId="77777777" w:rsidR="004230B1" w:rsidRPr="00B32BE8" w:rsidRDefault="004230B1"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4230B1" w14:paraId="1C3F4761" w14:textId="77777777">
      <w:trPr>
        <w:trHeight w:val="5211"/>
      </w:trPr>
      <w:tc>
        <w:tcPr>
          <w:tcW w:w="606" w:type="dxa"/>
          <w:shd w:val="clear" w:color="auto" w:fill="auto"/>
          <w:vAlign w:val="bottom"/>
        </w:tcPr>
        <w:p w14:paraId="03EC532B" w14:textId="77777777" w:rsidR="004230B1" w:rsidRDefault="004230B1" w:rsidP="00D01F1C">
          <w:pPr>
            <w:pStyle w:val="01TESTO"/>
          </w:pPr>
          <w:r>
            <w:rPr>
              <w:noProof/>
              <w:lang w:val="es-ES" w:eastAsia="es-ES"/>
            </w:rPr>
            <w:drawing>
              <wp:anchor distT="0" distB="0" distL="114300" distR="114300" simplePos="0" relativeHeight="251660800" behindDoc="1" locked="0" layoutInCell="1" allowOverlap="1" wp14:anchorId="76AB2C12" wp14:editId="1FC69DE3">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2A214E7" w14:textId="77777777" w:rsidR="004230B1" w:rsidRDefault="004230B1" w:rsidP="00D01F1C">
    <w:r>
      <w:rPr>
        <w:noProof/>
        <w:lang w:val="es-ES" w:eastAsia="es-ES"/>
      </w:rPr>
      <w:drawing>
        <wp:anchor distT="0" distB="0" distL="114300" distR="114300" simplePos="0" relativeHeight="251657728" behindDoc="1" locked="0" layoutInCell="1" allowOverlap="1" wp14:anchorId="21A3BDF2" wp14:editId="21BAB466">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14:anchorId="12A76B79" wp14:editId="3BD2C032">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4656" behindDoc="0" locked="0" layoutInCell="1" allowOverlap="1" wp14:anchorId="1F2423B2" wp14:editId="487A1BDC">
              <wp:simplePos x="0" y="0"/>
              <wp:positionH relativeFrom="column">
                <wp:posOffset>-1270</wp:posOffset>
              </wp:positionH>
              <wp:positionV relativeFrom="paragraph">
                <wp:posOffset>455295</wp:posOffset>
              </wp:positionV>
              <wp:extent cx="7086600" cy="0"/>
              <wp:effectExtent l="11430" t="10795" r="26670" b="2730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mc:Fallback>
      </mc:AlternateContent>
    </w:r>
    <w:r>
      <w:rPr>
        <w:noProof/>
        <w:lang w:val="es-ES" w:eastAsia="es-ES"/>
      </w:rPr>
      <mc:AlternateContent>
        <mc:Choice Requires="wps">
          <w:drawing>
            <wp:anchor distT="0" distB="0" distL="114300" distR="114300" simplePos="0" relativeHeight="251655680" behindDoc="0" locked="0" layoutInCell="1" allowOverlap="1" wp14:anchorId="0F8BA99B" wp14:editId="7BF65B3F">
              <wp:simplePos x="0" y="0"/>
              <wp:positionH relativeFrom="column">
                <wp:posOffset>-1945005</wp:posOffset>
              </wp:positionH>
              <wp:positionV relativeFrom="paragraph">
                <wp:posOffset>3414395</wp:posOffset>
              </wp:positionV>
              <wp:extent cx="685800" cy="0"/>
              <wp:effectExtent l="10795" t="10795" r="27305" b="2730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567C"/>
    <w:rsid w:val="00017072"/>
    <w:rsid w:val="00021EE3"/>
    <w:rsid w:val="000222F2"/>
    <w:rsid w:val="00024426"/>
    <w:rsid w:val="0003536F"/>
    <w:rsid w:val="00036197"/>
    <w:rsid w:val="0004651C"/>
    <w:rsid w:val="00047C96"/>
    <w:rsid w:val="00060289"/>
    <w:rsid w:val="00065412"/>
    <w:rsid w:val="00070004"/>
    <w:rsid w:val="0008171E"/>
    <w:rsid w:val="000849DF"/>
    <w:rsid w:val="00084B1F"/>
    <w:rsid w:val="00084D26"/>
    <w:rsid w:val="000957EC"/>
    <w:rsid w:val="0009610F"/>
    <w:rsid w:val="000A4F6A"/>
    <w:rsid w:val="000B6CF5"/>
    <w:rsid w:val="000E1A7E"/>
    <w:rsid w:val="000E71CF"/>
    <w:rsid w:val="000E7733"/>
    <w:rsid w:val="000F2B17"/>
    <w:rsid w:val="000F5EE1"/>
    <w:rsid w:val="000F69FF"/>
    <w:rsid w:val="000F7DA3"/>
    <w:rsid w:val="00104791"/>
    <w:rsid w:val="00105F55"/>
    <w:rsid w:val="00113BBD"/>
    <w:rsid w:val="00117552"/>
    <w:rsid w:val="00120A22"/>
    <w:rsid w:val="00121E80"/>
    <w:rsid w:val="00132964"/>
    <w:rsid w:val="0013796A"/>
    <w:rsid w:val="00156BEB"/>
    <w:rsid w:val="00157752"/>
    <w:rsid w:val="001618D6"/>
    <w:rsid w:val="001642D7"/>
    <w:rsid w:val="00166BE9"/>
    <w:rsid w:val="00170B08"/>
    <w:rsid w:val="00171CD9"/>
    <w:rsid w:val="00173B3D"/>
    <w:rsid w:val="00174619"/>
    <w:rsid w:val="0017544B"/>
    <w:rsid w:val="001767F2"/>
    <w:rsid w:val="001841DA"/>
    <w:rsid w:val="00191B6C"/>
    <w:rsid w:val="00194B71"/>
    <w:rsid w:val="001951A2"/>
    <w:rsid w:val="00195CCA"/>
    <w:rsid w:val="00196F60"/>
    <w:rsid w:val="00197D07"/>
    <w:rsid w:val="001A14BA"/>
    <w:rsid w:val="001A33D9"/>
    <w:rsid w:val="001A37A3"/>
    <w:rsid w:val="001B5634"/>
    <w:rsid w:val="001C3014"/>
    <w:rsid w:val="001C7F3E"/>
    <w:rsid w:val="001D08A3"/>
    <w:rsid w:val="001D1C29"/>
    <w:rsid w:val="001E1488"/>
    <w:rsid w:val="001E3531"/>
    <w:rsid w:val="00221028"/>
    <w:rsid w:val="002248FC"/>
    <w:rsid w:val="00225E0B"/>
    <w:rsid w:val="002272D1"/>
    <w:rsid w:val="00232141"/>
    <w:rsid w:val="00237128"/>
    <w:rsid w:val="0024223A"/>
    <w:rsid w:val="0025333B"/>
    <w:rsid w:val="0026144B"/>
    <w:rsid w:val="00263776"/>
    <w:rsid w:val="00271B83"/>
    <w:rsid w:val="0027212A"/>
    <w:rsid w:val="00273BE8"/>
    <w:rsid w:val="00282A60"/>
    <w:rsid w:val="00283150"/>
    <w:rsid w:val="002866E6"/>
    <w:rsid w:val="00287362"/>
    <w:rsid w:val="00293CEA"/>
    <w:rsid w:val="00295F5B"/>
    <w:rsid w:val="00296740"/>
    <w:rsid w:val="002A0272"/>
    <w:rsid w:val="002A0A55"/>
    <w:rsid w:val="002A0D85"/>
    <w:rsid w:val="002A6C54"/>
    <w:rsid w:val="002B0D45"/>
    <w:rsid w:val="002B4B2A"/>
    <w:rsid w:val="002B5341"/>
    <w:rsid w:val="002E0413"/>
    <w:rsid w:val="002E42D8"/>
    <w:rsid w:val="002F6342"/>
    <w:rsid w:val="002F72F8"/>
    <w:rsid w:val="002F7342"/>
    <w:rsid w:val="002F74C3"/>
    <w:rsid w:val="00304652"/>
    <w:rsid w:val="003216EB"/>
    <w:rsid w:val="00325CA3"/>
    <w:rsid w:val="00330590"/>
    <w:rsid w:val="00336C6F"/>
    <w:rsid w:val="00341B5D"/>
    <w:rsid w:val="003577EC"/>
    <w:rsid w:val="00363FE5"/>
    <w:rsid w:val="003761F5"/>
    <w:rsid w:val="00376E0D"/>
    <w:rsid w:val="003818E0"/>
    <w:rsid w:val="003835B0"/>
    <w:rsid w:val="003848BA"/>
    <w:rsid w:val="00386BD6"/>
    <w:rsid w:val="00386F45"/>
    <w:rsid w:val="003925AD"/>
    <w:rsid w:val="0039401C"/>
    <w:rsid w:val="00394194"/>
    <w:rsid w:val="003A25BD"/>
    <w:rsid w:val="003A7179"/>
    <w:rsid w:val="003B01A0"/>
    <w:rsid w:val="003B1753"/>
    <w:rsid w:val="003B6440"/>
    <w:rsid w:val="003B66D3"/>
    <w:rsid w:val="003B68E3"/>
    <w:rsid w:val="003C1713"/>
    <w:rsid w:val="003C1A58"/>
    <w:rsid w:val="003C4F6A"/>
    <w:rsid w:val="003D21A6"/>
    <w:rsid w:val="003D224E"/>
    <w:rsid w:val="003D4B8A"/>
    <w:rsid w:val="003E30F0"/>
    <w:rsid w:val="003E6488"/>
    <w:rsid w:val="003E69C1"/>
    <w:rsid w:val="003F2BAE"/>
    <w:rsid w:val="003F3969"/>
    <w:rsid w:val="00410435"/>
    <w:rsid w:val="004149A9"/>
    <w:rsid w:val="004230B1"/>
    <w:rsid w:val="0042385C"/>
    <w:rsid w:val="00426608"/>
    <w:rsid w:val="00432D77"/>
    <w:rsid w:val="0043406A"/>
    <w:rsid w:val="00453C3D"/>
    <w:rsid w:val="004543CA"/>
    <w:rsid w:val="00461F89"/>
    <w:rsid w:val="0046276A"/>
    <w:rsid w:val="004627BF"/>
    <w:rsid w:val="004632B1"/>
    <w:rsid w:val="00463600"/>
    <w:rsid w:val="00463B08"/>
    <w:rsid w:val="0046565A"/>
    <w:rsid w:val="00467BD4"/>
    <w:rsid w:val="00473E67"/>
    <w:rsid w:val="00474ED5"/>
    <w:rsid w:val="0047517C"/>
    <w:rsid w:val="00477548"/>
    <w:rsid w:val="0048550D"/>
    <w:rsid w:val="00485B81"/>
    <w:rsid w:val="00491B25"/>
    <w:rsid w:val="004925F9"/>
    <w:rsid w:val="00493824"/>
    <w:rsid w:val="00495277"/>
    <w:rsid w:val="00496DE7"/>
    <w:rsid w:val="004A69F7"/>
    <w:rsid w:val="004B792F"/>
    <w:rsid w:val="004C1A8A"/>
    <w:rsid w:val="004C2ABA"/>
    <w:rsid w:val="004C7C83"/>
    <w:rsid w:val="004D0018"/>
    <w:rsid w:val="004E27F6"/>
    <w:rsid w:val="004E4796"/>
    <w:rsid w:val="004E5104"/>
    <w:rsid w:val="004E74AB"/>
    <w:rsid w:val="004F363E"/>
    <w:rsid w:val="004F7034"/>
    <w:rsid w:val="004F791E"/>
    <w:rsid w:val="00500EE0"/>
    <w:rsid w:val="00510635"/>
    <w:rsid w:val="005173CB"/>
    <w:rsid w:val="0052035D"/>
    <w:rsid w:val="005212D9"/>
    <w:rsid w:val="005227B5"/>
    <w:rsid w:val="00523FB4"/>
    <w:rsid w:val="005240E6"/>
    <w:rsid w:val="005243A9"/>
    <w:rsid w:val="00526224"/>
    <w:rsid w:val="00527696"/>
    <w:rsid w:val="0053481D"/>
    <w:rsid w:val="00542899"/>
    <w:rsid w:val="005471DD"/>
    <w:rsid w:val="00551A21"/>
    <w:rsid w:val="00556669"/>
    <w:rsid w:val="00567398"/>
    <w:rsid w:val="0057356A"/>
    <w:rsid w:val="00582D6E"/>
    <w:rsid w:val="00582DC8"/>
    <w:rsid w:val="00595532"/>
    <w:rsid w:val="0059734F"/>
    <w:rsid w:val="005A5028"/>
    <w:rsid w:val="005A6C8C"/>
    <w:rsid w:val="005A6EAB"/>
    <w:rsid w:val="005A73A9"/>
    <w:rsid w:val="005B0434"/>
    <w:rsid w:val="005B06CD"/>
    <w:rsid w:val="005B77F1"/>
    <w:rsid w:val="005C1E9F"/>
    <w:rsid w:val="005C5C46"/>
    <w:rsid w:val="005D0DFE"/>
    <w:rsid w:val="005D1D11"/>
    <w:rsid w:val="005D2A71"/>
    <w:rsid w:val="005D6457"/>
    <w:rsid w:val="0060424F"/>
    <w:rsid w:val="00612508"/>
    <w:rsid w:val="00613EAF"/>
    <w:rsid w:val="00617B37"/>
    <w:rsid w:val="00623E11"/>
    <w:rsid w:val="00632A9D"/>
    <w:rsid w:val="00634A12"/>
    <w:rsid w:val="0063533E"/>
    <w:rsid w:val="00637C30"/>
    <w:rsid w:val="006406D5"/>
    <w:rsid w:val="0064142F"/>
    <w:rsid w:val="00646A70"/>
    <w:rsid w:val="0065024B"/>
    <w:rsid w:val="00652C19"/>
    <w:rsid w:val="00656444"/>
    <w:rsid w:val="00662AF5"/>
    <w:rsid w:val="006650AB"/>
    <w:rsid w:val="00682611"/>
    <w:rsid w:val="006835F8"/>
    <w:rsid w:val="006844E7"/>
    <w:rsid w:val="006869DA"/>
    <w:rsid w:val="00687FC8"/>
    <w:rsid w:val="0069041B"/>
    <w:rsid w:val="0069054B"/>
    <w:rsid w:val="006963E9"/>
    <w:rsid w:val="00697577"/>
    <w:rsid w:val="006A27EA"/>
    <w:rsid w:val="006B6661"/>
    <w:rsid w:val="006B6D79"/>
    <w:rsid w:val="006C1B2A"/>
    <w:rsid w:val="006E4181"/>
    <w:rsid w:val="006E5758"/>
    <w:rsid w:val="006E650B"/>
    <w:rsid w:val="006E75BF"/>
    <w:rsid w:val="00704A21"/>
    <w:rsid w:val="00707BB8"/>
    <w:rsid w:val="007117E5"/>
    <w:rsid w:val="00711DE5"/>
    <w:rsid w:val="00720E55"/>
    <w:rsid w:val="0072308B"/>
    <w:rsid w:val="00723D5B"/>
    <w:rsid w:val="00725DED"/>
    <w:rsid w:val="0072724F"/>
    <w:rsid w:val="00732D13"/>
    <w:rsid w:val="00736861"/>
    <w:rsid w:val="00752F5C"/>
    <w:rsid w:val="0075642A"/>
    <w:rsid w:val="00757B78"/>
    <w:rsid w:val="00761C00"/>
    <w:rsid w:val="0076781F"/>
    <w:rsid w:val="0077205D"/>
    <w:rsid w:val="007812B4"/>
    <w:rsid w:val="00784D02"/>
    <w:rsid w:val="00792C47"/>
    <w:rsid w:val="007A18B5"/>
    <w:rsid w:val="007B3B4C"/>
    <w:rsid w:val="007C2782"/>
    <w:rsid w:val="007C3390"/>
    <w:rsid w:val="007C4170"/>
    <w:rsid w:val="007C62AF"/>
    <w:rsid w:val="007C7733"/>
    <w:rsid w:val="007D04F6"/>
    <w:rsid w:val="007D0F92"/>
    <w:rsid w:val="007D39AD"/>
    <w:rsid w:val="007E1AD8"/>
    <w:rsid w:val="007E6E58"/>
    <w:rsid w:val="007E6FAD"/>
    <w:rsid w:val="007F078C"/>
    <w:rsid w:val="007F2101"/>
    <w:rsid w:val="007F572A"/>
    <w:rsid w:val="008062BC"/>
    <w:rsid w:val="008222D0"/>
    <w:rsid w:val="008327F4"/>
    <w:rsid w:val="00835F22"/>
    <w:rsid w:val="008416ED"/>
    <w:rsid w:val="008418A7"/>
    <w:rsid w:val="00847CCF"/>
    <w:rsid w:val="008510AB"/>
    <w:rsid w:val="00852ABE"/>
    <w:rsid w:val="008549A3"/>
    <w:rsid w:val="00857C2E"/>
    <w:rsid w:val="008632C3"/>
    <w:rsid w:val="00863785"/>
    <w:rsid w:val="0086570B"/>
    <w:rsid w:val="00870317"/>
    <w:rsid w:val="00875FC4"/>
    <w:rsid w:val="00876FEA"/>
    <w:rsid w:val="00885D98"/>
    <w:rsid w:val="00890809"/>
    <w:rsid w:val="00892696"/>
    <w:rsid w:val="0089670D"/>
    <w:rsid w:val="008A14E0"/>
    <w:rsid w:val="008B1E9C"/>
    <w:rsid w:val="008B33A6"/>
    <w:rsid w:val="008B4C8B"/>
    <w:rsid w:val="008B608C"/>
    <w:rsid w:val="008C5AAC"/>
    <w:rsid w:val="008D2A7B"/>
    <w:rsid w:val="008D4A64"/>
    <w:rsid w:val="008D7781"/>
    <w:rsid w:val="008E3ADA"/>
    <w:rsid w:val="008E6D38"/>
    <w:rsid w:val="008F459C"/>
    <w:rsid w:val="008F5499"/>
    <w:rsid w:val="00901F74"/>
    <w:rsid w:val="0090486D"/>
    <w:rsid w:val="00911291"/>
    <w:rsid w:val="00922012"/>
    <w:rsid w:val="0092405C"/>
    <w:rsid w:val="009354AA"/>
    <w:rsid w:val="0093575E"/>
    <w:rsid w:val="00936668"/>
    <w:rsid w:val="00941BBA"/>
    <w:rsid w:val="0094780E"/>
    <w:rsid w:val="0097278F"/>
    <w:rsid w:val="00975565"/>
    <w:rsid w:val="00977FE9"/>
    <w:rsid w:val="00982CB2"/>
    <w:rsid w:val="009840E2"/>
    <w:rsid w:val="00986747"/>
    <w:rsid w:val="00986929"/>
    <w:rsid w:val="0099762C"/>
    <w:rsid w:val="009A09AF"/>
    <w:rsid w:val="009A2480"/>
    <w:rsid w:val="009A393F"/>
    <w:rsid w:val="009C0E16"/>
    <w:rsid w:val="009C4DE7"/>
    <w:rsid w:val="009C5112"/>
    <w:rsid w:val="009E2F65"/>
    <w:rsid w:val="009F4E16"/>
    <w:rsid w:val="009F6697"/>
    <w:rsid w:val="00A0356F"/>
    <w:rsid w:val="00A03FB5"/>
    <w:rsid w:val="00A06413"/>
    <w:rsid w:val="00A071F9"/>
    <w:rsid w:val="00A11C95"/>
    <w:rsid w:val="00A124E3"/>
    <w:rsid w:val="00A20A0A"/>
    <w:rsid w:val="00A21A18"/>
    <w:rsid w:val="00A25B5E"/>
    <w:rsid w:val="00A33AFD"/>
    <w:rsid w:val="00A35D4D"/>
    <w:rsid w:val="00A36F0E"/>
    <w:rsid w:val="00A40810"/>
    <w:rsid w:val="00A46FCF"/>
    <w:rsid w:val="00A515EF"/>
    <w:rsid w:val="00A526AF"/>
    <w:rsid w:val="00A527D2"/>
    <w:rsid w:val="00A5783E"/>
    <w:rsid w:val="00A6391F"/>
    <w:rsid w:val="00A65079"/>
    <w:rsid w:val="00A6684D"/>
    <w:rsid w:val="00A76496"/>
    <w:rsid w:val="00A806E1"/>
    <w:rsid w:val="00A86168"/>
    <w:rsid w:val="00AA52E9"/>
    <w:rsid w:val="00AA74C6"/>
    <w:rsid w:val="00AC593E"/>
    <w:rsid w:val="00AC59F7"/>
    <w:rsid w:val="00AD1660"/>
    <w:rsid w:val="00AD1B64"/>
    <w:rsid w:val="00AD58F5"/>
    <w:rsid w:val="00AD6A8E"/>
    <w:rsid w:val="00AD6CE6"/>
    <w:rsid w:val="00AF4801"/>
    <w:rsid w:val="00B01CBB"/>
    <w:rsid w:val="00B10886"/>
    <w:rsid w:val="00B1137C"/>
    <w:rsid w:val="00B11CAA"/>
    <w:rsid w:val="00B249D8"/>
    <w:rsid w:val="00B26E62"/>
    <w:rsid w:val="00B303C6"/>
    <w:rsid w:val="00B314DB"/>
    <w:rsid w:val="00B32720"/>
    <w:rsid w:val="00B32BE8"/>
    <w:rsid w:val="00B4017B"/>
    <w:rsid w:val="00B4271F"/>
    <w:rsid w:val="00B44C3B"/>
    <w:rsid w:val="00B462D7"/>
    <w:rsid w:val="00B46B04"/>
    <w:rsid w:val="00B53DB2"/>
    <w:rsid w:val="00B55E40"/>
    <w:rsid w:val="00B6126C"/>
    <w:rsid w:val="00B622F0"/>
    <w:rsid w:val="00B76635"/>
    <w:rsid w:val="00B81EB6"/>
    <w:rsid w:val="00B85252"/>
    <w:rsid w:val="00B86344"/>
    <w:rsid w:val="00B86EA9"/>
    <w:rsid w:val="00B964BE"/>
    <w:rsid w:val="00B96711"/>
    <w:rsid w:val="00BA4EA6"/>
    <w:rsid w:val="00BA6862"/>
    <w:rsid w:val="00BE11D8"/>
    <w:rsid w:val="00BF40B2"/>
    <w:rsid w:val="00BF5403"/>
    <w:rsid w:val="00C00DD7"/>
    <w:rsid w:val="00C07699"/>
    <w:rsid w:val="00C15592"/>
    <w:rsid w:val="00C30F70"/>
    <w:rsid w:val="00C41FA8"/>
    <w:rsid w:val="00C436BD"/>
    <w:rsid w:val="00C4419C"/>
    <w:rsid w:val="00C55837"/>
    <w:rsid w:val="00C5701D"/>
    <w:rsid w:val="00C63D71"/>
    <w:rsid w:val="00C70E26"/>
    <w:rsid w:val="00C7139F"/>
    <w:rsid w:val="00C71BAE"/>
    <w:rsid w:val="00C72D0A"/>
    <w:rsid w:val="00C77355"/>
    <w:rsid w:val="00C85ECD"/>
    <w:rsid w:val="00C91D8A"/>
    <w:rsid w:val="00C9238C"/>
    <w:rsid w:val="00C97674"/>
    <w:rsid w:val="00CA5F8E"/>
    <w:rsid w:val="00CB54F7"/>
    <w:rsid w:val="00CC10B5"/>
    <w:rsid w:val="00CC29B6"/>
    <w:rsid w:val="00CC336A"/>
    <w:rsid w:val="00CD0140"/>
    <w:rsid w:val="00CD4B4A"/>
    <w:rsid w:val="00CE29FA"/>
    <w:rsid w:val="00CE43D4"/>
    <w:rsid w:val="00CF072C"/>
    <w:rsid w:val="00CF0C4D"/>
    <w:rsid w:val="00CF46E3"/>
    <w:rsid w:val="00D01F1C"/>
    <w:rsid w:val="00D067C0"/>
    <w:rsid w:val="00D1162B"/>
    <w:rsid w:val="00D12FE5"/>
    <w:rsid w:val="00D13813"/>
    <w:rsid w:val="00D15A2A"/>
    <w:rsid w:val="00D276A6"/>
    <w:rsid w:val="00D3457C"/>
    <w:rsid w:val="00D446D2"/>
    <w:rsid w:val="00D45362"/>
    <w:rsid w:val="00D47AE4"/>
    <w:rsid w:val="00D5394C"/>
    <w:rsid w:val="00D544A5"/>
    <w:rsid w:val="00D612C4"/>
    <w:rsid w:val="00D63E9D"/>
    <w:rsid w:val="00D63F55"/>
    <w:rsid w:val="00D722E2"/>
    <w:rsid w:val="00D73CFA"/>
    <w:rsid w:val="00D7746D"/>
    <w:rsid w:val="00D82FE1"/>
    <w:rsid w:val="00D86B46"/>
    <w:rsid w:val="00D9584B"/>
    <w:rsid w:val="00DA3AB9"/>
    <w:rsid w:val="00DC1F91"/>
    <w:rsid w:val="00DC4A12"/>
    <w:rsid w:val="00DD1372"/>
    <w:rsid w:val="00DD16C5"/>
    <w:rsid w:val="00DD352A"/>
    <w:rsid w:val="00DD61FF"/>
    <w:rsid w:val="00DD745C"/>
    <w:rsid w:val="00DD7C58"/>
    <w:rsid w:val="00DF2F26"/>
    <w:rsid w:val="00DF6A14"/>
    <w:rsid w:val="00E02ECC"/>
    <w:rsid w:val="00E054C7"/>
    <w:rsid w:val="00E11F0A"/>
    <w:rsid w:val="00E14831"/>
    <w:rsid w:val="00E153C8"/>
    <w:rsid w:val="00E23075"/>
    <w:rsid w:val="00E26958"/>
    <w:rsid w:val="00E35473"/>
    <w:rsid w:val="00E37299"/>
    <w:rsid w:val="00E403B2"/>
    <w:rsid w:val="00E46D85"/>
    <w:rsid w:val="00E51B36"/>
    <w:rsid w:val="00E54BE4"/>
    <w:rsid w:val="00E552F4"/>
    <w:rsid w:val="00E56ED4"/>
    <w:rsid w:val="00E603F5"/>
    <w:rsid w:val="00E61DCC"/>
    <w:rsid w:val="00E621AF"/>
    <w:rsid w:val="00E63AD4"/>
    <w:rsid w:val="00E72EEC"/>
    <w:rsid w:val="00E84A88"/>
    <w:rsid w:val="00E902C9"/>
    <w:rsid w:val="00E937D0"/>
    <w:rsid w:val="00E9717C"/>
    <w:rsid w:val="00EA2763"/>
    <w:rsid w:val="00EC4604"/>
    <w:rsid w:val="00EE5B0D"/>
    <w:rsid w:val="00EE7D68"/>
    <w:rsid w:val="00EF3E92"/>
    <w:rsid w:val="00F02028"/>
    <w:rsid w:val="00F06977"/>
    <w:rsid w:val="00F1595E"/>
    <w:rsid w:val="00F3099C"/>
    <w:rsid w:val="00F3383B"/>
    <w:rsid w:val="00F34902"/>
    <w:rsid w:val="00F4331E"/>
    <w:rsid w:val="00F433E0"/>
    <w:rsid w:val="00F43A90"/>
    <w:rsid w:val="00F56D48"/>
    <w:rsid w:val="00F624CE"/>
    <w:rsid w:val="00F62F6F"/>
    <w:rsid w:val="00F7068B"/>
    <w:rsid w:val="00F71AD9"/>
    <w:rsid w:val="00F76120"/>
    <w:rsid w:val="00F77DB9"/>
    <w:rsid w:val="00F8183D"/>
    <w:rsid w:val="00F81DB9"/>
    <w:rsid w:val="00FC7335"/>
    <w:rsid w:val="00FD4FD0"/>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fill="f" fillcolor="white" stroke="f">
      <v:fill color="white" on="f"/>
      <v:stroke on="f"/>
    </o:shapedefaults>
    <o:shapelayout v:ext="edit">
      <o:idmap v:ext="edit" data="1"/>
    </o:shapelayout>
  </w:shapeDefaults>
  <w:doNotEmbedSmartTags/>
  <w:decimalSymbol w:val=","/>
  <w:listSeparator w:val=";"/>
  <w14:docId w14:val="6365AF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88">
      <w:bodyDiv w:val="1"/>
      <w:marLeft w:val="0"/>
      <w:marRight w:val="0"/>
      <w:marTop w:val="0"/>
      <w:marBottom w:val="0"/>
      <w:divBdr>
        <w:top w:val="none" w:sz="0" w:space="0" w:color="auto"/>
        <w:left w:val="none" w:sz="0" w:space="0" w:color="auto"/>
        <w:bottom w:val="none" w:sz="0" w:space="0" w:color="auto"/>
        <w:right w:val="none" w:sz="0" w:space="0" w:color="auto"/>
      </w:divBdr>
    </w:div>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caseconstructionequipment.ukandroi" TargetMode="External"/><Relationship Id="rId18" Type="http://schemas.openxmlformats.org/officeDocument/2006/relationships/hyperlink" Target="https://www.youtube.com/user/Caseatwork" TargetMode="External"/><Relationship Id="rId26" Type="http://schemas.openxmlformats.org/officeDocument/2006/relationships/hyperlink" Target="http://www.cnhindustrial.com" TargetMode="External"/><Relationship Id="rId3" Type="http://schemas.openxmlformats.org/officeDocument/2006/relationships/numbering" Target="numbering.xml"/><Relationship Id="rId21" Type="http://schemas.openxmlformats.org/officeDocument/2006/relationships/hyperlink" Target="https://www.linkedin.com/company/case-construction-equipment" TargetMode="External"/><Relationship Id="rId7" Type="http://schemas.openxmlformats.org/officeDocument/2006/relationships/webSettings" Target="webSettings.xml"/><Relationship Id="rId12" Type="http://schemas.openxmlformats.org/officeDocument/2006/relationships/hyperlink" Target="https://www.facebook.com/caseconstructionequipment" TargetMode="External"/><Relationship Id="rId17" Type="http://schemas.openxmlformats.org/officeDocument/2006/relationships/image" Target="cid:image002.gif@01D123A8.097F9890" TargetMode="External"/><Relationship Id="rId25" Type="http://schemas.openxmlformats.org/officeDocument/2006/relationships/hyperlink" Target="http://www.CASEce.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cid:image003.gif@01D123A8.097F989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cetools.com/press-kit" TargetMode="External"/><Relationship Id="rId24" Type="http://schemas.openxmlformats.org/officeDocument/2006/relationships/hyperlink" Target="https://www.facebook.com/caseconstructionequipment.espana"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twitter.com/#!/casece" TargetMode="External"/><Relationship Id="rId23" Type="http://schemas.openxmlformats.org/officeDocument/2006/relationships/image" Target="cid:image004.gif@01D123A8.097F9890" TargetMode="External"/><Relationship Id="rId28" Type="http://schemas.openxmlformats.org/officeDocument/2006/relationships/header" Target="header1.xml"/><Relationship Id="rId10" Type="http://schemas.openxmlformats.org/officeDocument/2006/relationships/hyperlink" Target="mailto:bill@pkamar.com" TargetMode="External"/><Relationship Id="rId19" Type="http://schemas.openxmlformats.org/officeDocument/2006/relationships/image" Target="media/image3.pn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yperlink" Target="mailto:lynn@tlcpr.co.uk" TargetMode="External"/><Relationship Id="rId30" Type="http://schemas.openxmlformats.org/officeDocument/2006/relationships/header" Target="header2.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AC18-64E2-4AF5-9122-5017DBA6169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F012674-5F30-4207-808B-CC5D6C90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2</TotalTime>
  <Pages>4</Pages>
  <Words>1257</Words>
  <Characters>6918</Characters>
  <Application>Microsoft Office Word</Application>
  <DocSecurity>0</DocSecurity>
  <Lines>57</Lines>
  <Paragraphs>16</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CNH INDUSTRIAL</vt:lpstr>
      <vt:lpstr>CNH INDUSTRIAL</vt:lpstr>
      <vt:lpstr>CNH INDUSTRIAL</vt:lpstr>
    </vt:vector>
  </TitlesOfParts>
  <Company>CNH Industrial</Company>
  <LinksUpToDate>false</LinksUpToDate>
  <CharactersWithSpaces>8159</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3</cp:revision>
  <cp:lastPrinted>2013-10-09T08:28:00Z</cp:lastPrinted>
  <dcterms:created xsi:type="dcterms:W3CDTF">2017-01-16T12:58:00Z</dcterms:created>
  <dcterms:modified xsi:type="dcterms:W3CDTF">2017-01-18T15:03:00Z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01771ecd-c031-4aee-8dee-8f0978ab744b</vt:lpwstr>
  </property>
  <property fmtid="{D5CDD505-2E9C-101B-9397-08002B2CF9AE}" pid="3" name="bjSaver">
    <vt:lpwstr>GUVG7iZIF1k5ImByhHAGmJ+aG+cY/N81</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VY534,09/01/2017 13:54:58,GENERAL BUSINESS</vt:lpwstr>
  </property>
  <property fmtid="{D5CDD505-2E9C-101B-9397-08002B2CF9AE}" pid="8" name="CNH-Classification">
    <vt:lpwstr>[GENERAL BUSINESS]</vt:lpwstr>
  </property>
</Properties>
</file>