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FF50A9" w:rsidRDefault="00196F60" w:rsidP="0001567C">
      <w:pPr>
        <w:jc w:val="both"/>
      </w:pPr>
      <w:r>
        <w:rPr>
          <w:b/>
          <w:sz w:val="22"/>
        </w:rPr>
        <w:t xml:space="preserve">CASE  </w:t>
      </w:r>
      <w:r w:rsidRPr="00DE105D">
        <w:rPr>
          <w:b/>
          <w:sz w:val="22"/>
        </w:rPr>
        <w:t>démarre</w:t>
      </w:r>
      <w:r>
        <w:rPr>
          <w:b/>
          <w:sz w:val="22"/>
        </w:rPr>
        <w:t xml:space="preserve"> l'année 2017 sous le signe de la croissance </w:t>
      </w:r>
    </w:p>
    <w:p w:rsidR="00D01F1C" w:rsidRDefault="00D01F1C" w:rsidP="0001567C">
      <w:pPr>
        <w:jc w:val="both"/>
      </w:pPr>
    </w:p>
    <w:p w:rsidR="00DB577F" w:rsidRPr="00FF50A9" w:rsidRDefault="00DB577F" w:rsidP="0001567C">
      <w:pPr>
        <w:jc w:val="both"/>
      </w:pPr>
    </w:p>
    <w:p w:rsidR="00D01F1C" w:rsidRPr="00FF50A9" w:rsidRDefault="00925C65" w:rsidP="0001567C">
      <w:pPr>
        <w:pStyle w:val="01TESTO"/>
        <w:jc w:val="both"/>
      </w:pPr>
      <w:r>
        <w:t>Turin, le 19 janvier 2017</w:t>
      </w:r>
    </w:p>
    <w:p w:rsidR="00D01F1C" w:rsidRPr="00FF50A9" w:rsidRDefault="00D01F1C" w:rsidP="0001567C">
      <w:pPr>
        <w:jc w:val="both"/>
      </w:pPr>
    </w:p>
    <w:p w:rsidR="007F5ACA" w:rsidRDefault="00A6684D" w:rsidP="007270D1">
      <w:pPr>
        <w:pStyle w:val="01TESTO"/>
        <w:jc w:val="both"/>
        <w:rPr>
          <w:color w:val="auto"/>
        </w:rPr>
      </w:pPr>
      <w:r>
        <w:rPr>
          <w:color w:val="auto"/>
        </w:rPr>
        <w:t xml:space="preserve">CASE Construction Equipment s'apprête à célébrer un anniversaire important. En effet, cela </w:t>
      </w:r>
      <w:r w:rsidR="000C6AD1" w:rsidRPr="00DE105D">
        <w:rPr>
          <w:color w:val="auto"/>
        </w:rPr>
        <w:t>va faire</w:t>
      </w:r>
      <w:r w:rsidR="000C6AD1">
        <w:rPr>
          <w:color w:val="auto"/>
        </w:rPr>
        <w:t xml:space="preserve"> </w:t>
      </w:r>
      <w:r>
        <w:rPr>
          <w:color w:val="auto"/>
        </w:rPr>
        <w:t>175</w:t>
      </w:r>
      <w:r w:rsidR="00DB577F">
        <w:rPr>
          <w:color w:val="auto"/>
        </w:rPr>
        <w:t xml:space="preserve"> </w:t>
      </w:r>
      <w:r>
        <w:rPr>
          <w:color w:val="auto"/>
        </w:rPr>
        <w:t>ans qu'elle conçoit des solutions pratiques et efficaces pour les entreprises du BTP</w:t>
      </w:r>
      <w:r w:rsidR="00EC1DB6">
        <w:rPr>
          <w:color w:val="auto"/>
        </w:rPr>
        <w:t xml:space="preserve"> </w:t>
      </w:r>
      <w:r w:rsidR="00EC1DB6" w:rsidRPr="000756FB">
        <w:rPr>
          <w:color w:val="auto"/>
        </w:rPr>
        <w:t>dans le monde entier</w:t>
      </w:r>
      <w:r>
        <w:rPr>
          <w:color w:val="auto"/>
        </w:rPr>
        <w:t>. Au fil des ans, CASE s'est développée et a évolué en même temps que ses clients; elle a partagé leurs défis et leur a proposé des solutions qui anticipaient leurs besoins.</w:t>
      </w:r>
    </w:p>
    <w:p w:rsidR="007F5ACA" w:rsidRDefault="007F5ACA" w:rsidP="007270D1">
      <w:pPr>
        <w:pStyle w:val="01TESTO"/>
        <w:jc w:val="both"/>
        <w:rPr>
          <w:color w:val="auto"/>
        </w:rPr>
      </w:pPr>
    </w:p>
    <w:p w:rsidR="00007181" w:rsidRDefault="007F5ACA" w:rsidP="007270D1">
      <w:pPr>
        <w:pStyle w:val="01TESTO"/>
        <w:jc w:val="both"/>
        <w:rPr>
          <w:color w:val="auto"/>
        </w:rPr>
      </w:pPr>
      <w:r>
        <w:rPr>
          <w:color w:val="auto"/>
        </w:rPr>
        <w:t xml:space="preserve">À l'aube de ses </w:t>
      </w:r>
      <w:r w:rsidR="008D7A2A" w:rsidRPr="00DE105D">
        <w:rPr>
          <w:color w:val="auto"/>
        </w:rPr>
        <w:t>1</w:t>
      </w:r>
      <w:r w:rsidR="00DB577F">
        <w:rPr>
          <w:color w:val="auto"/>
        </w:rPr>
        <w:t xml:space="preserve">75 </w:t>
      </w:r>
      <w:r>
        <w:rPr>
          <w:color w:val="auto"/>
        </w:rPr>
        <w:t xml:space="preserve">ans, CASE est prête à relever les défis qui se profilent à l'horizon 2017. L'entreprise a assuré </w:t>
      </w:r>
      <w:r w:rsidRPr="000756FB">
        <w:rPr>
          <w:color w:val="auto"/>
        </w:rPr>
        <w:t>l</w:t>
      </w:r>
      <w:r w:rsidR="00EC1DB6" w:rsidRPr="000756FB">
        <w:rPr>
          <w:color w:val="auto"/>
        </w:rPr>
        <w:t>a croissance</w:t>
      </w:r>
      <w:r w:rsidR="00EC1DB6">
        <w:rPr>
          <w:color w:val="auto"/>
        </w:rPr>
        <w:t xml:space="preserve"> </w:t>
      </w:r>
      <w:r>
        <w:rPr>
          <w:color w:val="auto"/>
        </w:rPr>
        <w:t xml:space="preserve">à long terme de sa vaste gamme de pelles </w:t>
      </w:r>
      <w:r w:rsidR="00EC1DB6" w:rsidRPr="000756FB">
        <w:rPr>
          <w:color w:val="auto"/>
        </w:rPr>
        <w:t>sur chenilles</w:t>
      </w:r>
      <w:r w:rsidR="00EC1DB6">
        <w:rPr>
          <w:color w:val="auto"/>
        </w:rPr>
        <w:t xml:space="preserve"> </w:t>
      </w:r>
      <w:r>
        <w:rPr>
          <w:color w:val="auto"/>
        </w:rPr>
        <w:t xml:space="preserve">grâce au prolongement de </w:t>
      </w:r>
      <w:r w:rsidR="00DF3C90" w:rsidRPr="00DE105D">
        <w:rPr>
          <w:color w:val="auto"/>
        </w:rPr>
        <w:t>son</w:t>
      </w:r>
      <w:r w:rsidR="00DF3C90">
        <w:rPr>
          <w:color w:val="auto"/>
        </w:rPr>
        <w:t xml:space="preserve"> </w:t>
      </w:r>
      <w:r>
        <w:rPr>
          <w:color w:val="auto"/>
        </w:rPr>
        <w:t>alliance stratégique de longue date. Elle s'apprête d'ailleurs à lancer de nouveaux produits prometteurs, en commençant notamment par une nouvelle gamme de mini-pelles et la modernisation de ses célèbres chargeuses-pelleteuses de</w:t>
      </w:r>
      <w:r w:rsidR="008D7A2A">
        <w:rPr>
          <w:color w:val="auto"/>
        </w:rPr>
        <w:t xml:space="preserve"> </w:t>
      </w:r>
      <w:r w:rsidR="008D7A2A" w:rsidRPr="00DE105D">
        <w:rPr>
          <w:color w:val="auto"/>
        </w:rPr>
        <w:t>la</w:t>
      </w:r>
      <w:r>
        <w:rPr>
          <w:color w:val="auto"/>
        </w:rPr>
        <w:t xml:space="preserve"> série T. D'autres nouveautés suivront, renforçant la position leader de CASE dans le secteur des équipements de construction.</w:t>
      </w:r>
    </w:p>
    <w:p w:rsidR="00007181" w:rsidRDefault="00007181" w:rsidP="007270D1">
      <w:pPr>
        <w:pStyle w:val="01TESTO"/>
        <w:jc w:val="both"/>
        <w:rPr>
          <w:color w:val="auto"/>
        </w:rPr>
      </w:pPr>
    </w:p>
    <w:p w:rsidR="00A1406B" w:rsidRDefault="00033FE8" w:rsidP="00324234">
      <w:pPr>
        <w:pStyle w:val="01TESTO"/>
        <w:jc w:val="both"/>
        <w:rPr>
          <w:color w:val="auto"/>
        </w:rPr>
      </w:pPr>
      <w:r>
        <w:rPr>
          <w:color w:val="auto"/>
        </w:rPr>
        <w:t>CASE</w:t>
      </w:r>
      <w:r w:rsidR="00FF4F0A" w:rsidRPr="00DE105D">
        <w:rPr>
          <w:color w:val="auto"/>
        </w:rPr>
        <w:t xml:space="preserve"> en réalisant</w:t>
      </w:r>
      <w:r>
        <w:rPr>
          <w:color w:val="auto"/>
        </w:rPr>
        <w:t xml:space="preserve"> des investissements considérables </w:t>
      </w:r>
      <w:r w:rsidR="00FF4F0A" w:rsidRPr="00DE105D">
        <w:rPr>
          <w:color w:val="auto"/>
        </w:rPr>
        <w:t>au sein de</w:t>
      </w:r>
      <w:r w:rsidR="00FF4F0A">
        <w:rPr>
          <w:color w:val="auto"/>
        </w:rPr>
        <w:t xml:space="preserve"> </w:t>
      </w:r>
      <w:r>
        <w:rPr>
          <w:color w:val="auto"/>
        </w:rPr>
        <w:t>ses plates-formes de production de pelles à San Mauro et de matériel</w:t>
      </w:r>
      <w:r w:rsidR="00CB1382" w:rsidRPr="00DE105D">
        <w:rPr>
          <w:color w:val="auto"/>
        </w:rPr>
        <w:t>s</w:t>
      </w:r>
      <w:r>
        <w:rPr>
          <w:color w:val="auto"/>
        </w:rPr>
        <w:t xml:space="preserve"> sur pneus à Lecce,</w:t>
      </w:r>
      <w:r w:rsidR="00FF4F0A">
        <w:rPr>
          <w:color w:val="auto"/>
        </w:rPr>
        <w:t xml:space="preserve"> </w:t>
      </w:r>
      <w:r w:rsidR="00FF4F0A" w:rsidRPr="00DE105D">
        <w:rPr>
          <w:color w:val="auto"/>
        </w:rPr>
        <w:t>a permis</w:t>
      </w:r>
      <w:r>
        <w:rPr>
          <w:color w:val="auto"/>
        </w:rPr>
        <w:t xml:space="preserve"> un réaménagement important. La plate-forme de production de pelles CASE a achevé l'intégration de la technologie Sumitomo à ses processus de production de pelles sur chenilles. Elle commercialise désormais sur les marchés européens des pelles sur chenilles dotées de la technologie de son partenaire, et produites selon des processus identiques et avec des composants provenant des mêmes fournisseurs. L'usine a également commencé la production de</w:t>
      </w:r>
      <w:r w:rsidR="00CB1382" w:rsidRPr="00DE105D">
        <w:rPr>
          <w:color w:val="auto"/>
        </w:rPr>
        <w:t>s</w:t>
      </w:r>
      <w:r>
        <w:rPr>
          <w:color w:val="auto"/>
        </w:rPr>
        <w:t xml:space="preserve"> quatre modèles pour la nouvelle gamme de mini-pelles destinée au marché </w:t>
      </w:r>
      <w:r w:rsidR="00CB1382" w:rsidRPr="00DE105D">
        <w:rPr>
          <w:color w:val="auto"/>
        </w:rPr>
        <w:t>mondial</w:t>
      </w:r>
      <w:r>
        <w:rPr>
          <w:color w:val="auto"/>
        </w:rPr>
        <w:t xml:space="preserve">. L'investissement pour son réaménagement et la réadaptation en profondeur de ses processus conformément aux principes du World Class Manufacturing ont permis à l'usine d'obtenir la certification de niveau Bronze, démontrant ainsi qu'elle applique les normes sectorielles les plus rigoureuses en termes de gestion intégrée des usines et processus. Grâce à cette prouesse, la plate-forme </w:t>
      </w:r>
      <w:r w:rsidR="00EC1DB6" w:rsidRPr="000756FB">
        <w:rPr>
          <w:color w:val="auto"/>
        </w:rPr>
        <w:t>de pelles</w:t>
      </w:r>
      <w:r w:rsidR="00EC1DB6">
        <w:rPr>
          <w:color w:val="auto"/>
        </w:rPr>
        <w:t xml:space="preserve"> </w:t>
      </w:r>
      <w:r>
        <w:rPr>
          <w:color w:val="auto"/>
        </w:rPr>
        <w:t>de San Mauro rejoint la plate-forme de production de matérie</w:t>
      </w:r>
      <w:r w:rsidRPr="00E0660A">
        <w:rPr>
          <w:color w:val="auto"/>
        </w:rPr>
        <w:t>l</w:t>
      </w:r>
      <w:r w:rsidR="00E0660A" w:rsidRPr="00DE105D">
        <w:rPr>
          <w:color w:val="auto"/>
        </w:rPr>
        <w:t>s</w:t>
      </w:r>
      <w:r>
        <w:rPr>
          <w:color w:val="auto"/>
        </w:rPr>
        <w:t xml:space="preserve"> sur pneus de Lecce dans le club des usines de niveau Bronze.</w:t>
      </w:r>
    </w:p>
    <w:p w:rsidR="008F3888" w:rsidRDefault="008F3888" w:rsidP="007270D1">
      <w:pPr>
        <w:pStyle w:val="01TESTO"/>
        <w:jc w:val="both"/>
        <w:rPr>
          <w:color w:val="auto"/>
        </w:rPr>
      </w:pPr>
    </w:p>
    <w:p w:rsidR="002510CA" w:rsidRDefault="002510CA" w:rsidP="002510CA">
      <w:pPr>
        <w:pStyle w:val="01TESTO"/>
        <w:jc w:val="both"/>
        <w:rPr>
          <w:color w:val="auto"/>
        </w:rPr>
      </w:pPr>
      <w:r>
        <w:rPr>
          <w:color w:val="auto"/>
        </w:rPr>
        <w:t xml:space="preserve">CASE a également étendu son réseau de concessionnaires en procédant à de nouvelles </w:t>
      </w:r>
      <w:r w:rsidR="002720EC" w:rsidRPr="00DE105D">
        <w:rPr>
          <w:color w:val="auto"/>
        </w:rPr>
        <w:t>nominations</w:t>
      </w:r>
      <w:r w:rsidR="002720EC">
        <w:rPr>
          <w:color w:val="auto"/>
        </w:rPr>
        <w:t xml:space="preserve"> </w:t>
      </w:r>
      <w:r>
        <w:rPr>
          <w:color w:val="auto"/>
        </w:rPr>
        <w:t xml:space="preserve">et en introduisant un programme de certification et d'amélioration continue pour les concessionnaires. Elle a ainsi recentré l'identité de la marque sur la solidité de son héritage et de ses valeurs. </w:t>
      </w:r>
      <w:r w:rsidR="00293A65" w:rsidRPr="00293A65">
        <w:rPr>
          <w:color w:val="auto"/>
        </w:rPr>
        <w:t xml:space="preserve">En témoigne </w:t>
      </w:r>
      <w:r w:rsidR="00FF4F0A" w:rsidRPr="00DE105D">
        <w:rPr>
          <w:color w:val="auto"/>
        </w:rPr>
        <w:t>le nouveau design</w:t>
      </w:r>
      <w:r>
        <w:rPr>
          <w:color w:val="auto"/>
        </w:rPr>
        <w:t xml:space="preserve"> </w:t>
      </w:r>
      <w:r w:rsidR="00293A65">
        <w:rPr>
          <w:color w:val="auto"/>
        </w:rPr>
        <w:t xml:space="preserve">des </w:t>
      </w:r>
      <w:r w:rsidR="00E0660A" w:rsidRPr="00DE105D">
        <w:rPr>
          <w:color w:val="auto"/>
        </w:rPr>
        <w:t>récents</w:t>
      </w:r>
      <w:r>
        <w:rPr>
          <w:color w:val="auto"/>
        </w:rPr>
        <w:t xml:space="preserve"> </w:t>
      </w:r>
      <w:r w:rsidR="00C94C07" w:rsidRPr="00DE105D">
        <w:rPr>
          <w:color w:val="auto"/>
        </w:rPr>
        <w:t>matériels</w:t>
      </w:r>
      <w:r>
        <w:rPr>
          <w:color w:val="auto"/>
        </w:rPr>
        <w:t xml:space="preserve">, qui reflète les valeurs de la marque </w:t>
      </w:r>
      <w:r w:rsidR="00324234" w:rsidRPr="00DE105D">
        <w:rPr>
          <w:color w:val="auto"/>
        </w:rPr>
        <w:t>ainsi que</w:t>
      </w:r>
      <w:r w:rsidR="00324234">
        <w:rPr>
          <w:color w:val="auto"/>
        </w:rPr>
        <w:t xml:space="preserve"> </w:t>
      </w:r>
      <w:r>
        <w:rPr>
          <w:color w:val="auto"/>
        </w:rPr>
        <w:t>son approche pratique et concrète.</w:t>
      </w:r>
    </w:p>
    <w:p w:rsidR="002510CA" w:rsidRDefault="002510CA" w:rsidP="002510CA">
      <w:pPr>
        <w:pStyle w:val="01TESTO"/>
        <w:jc w:val="both"/>
        <w:rPr>
          <w:color w:val="auto"/>
        </w:rPr>
      </w:pPr>
    </w:p>
    <w:p w:rsidR="002510CA" w:rsidRDefault="002510CA" w:rsidP="007270D1">
      <w:pPr>
        <w:pStyle w:val="01TESTO"/>
        <w:jc w:val="both"/>
        <w:rPr>
          <w:color w:val="auto"/>
        </w:rPr>
      </w:pPr>
      <w:r>
        <w:rPr>
          <w:color w:val="auto"/>
        </w:rPr>
        <w:lastRenderedPageBreak/>
        <w:t xml:space="preserve">Aujourd'hui même, CASE présente à la presse européenne sa nouvelle gamme de mini-pelles, ses chargeuses-pelleteuses améliorées et ses projets de croissance pour la nouvelle année. La conférence de presse </w:t>
      </w:r>
      <w:r w:rsidR="00DB293A" w:rsidRPr="00DE105D">
        <w:rPr>
          <w:color w:val="auto"/>
        </w:rPr>
        <w:t>se</w:t>
      </w:r>
      <w:r w:rsidR="00DB293A">
        <w:rPr>
          <w:color w:val="auto"/>
        </w:rPr>
        <w:t xml:space="preserve"> </w:t>
      </w:r>
      <w:r w:rsidR="00DB293A" w:rsidRPr="00DE105D">
        <w:rPr>
          <w:color w:val="auto"/>
        </w:rPr>
        <w:t>tiendra</w:t>
      </w:r>
      <w:r w:rsidR="00DB293A">
        <w:rPr>
          <w:color w:val="auto"/>
        </w:rPr>
        <w:t xml:space="preserve"> </w:t>
      </w:r>
      <w:r>
        <w:rPr>
          <w:color w:val="auto"/>
        </w:rPr>
        <w:t>au CNH Industrial Village de Turin, où les journalistes pourront mesurer l'ampleur des puissantes ressources que</w:t>
      </w:r>
      <w:r w:rsidR="00012E7D">
        <w:rPr>
          <w:color w:val="auto"/>
        </w:rPr>
        <w:t xml:space="preserve"> </w:t>
      </w:r>
      <w:r>
        <w:rPr>
          <w:color w:val="auto"/>
        </w:rPr>
        <w:t xml:space="preserve">le groupe </w:t>
      </w:r>
      <w:r w:rsidR="00EC1DB6" w:rsidRPr="000756FB">
        <w:rPr>
          <w:color w:val="auto"/>
        </w:rPr>
        <w:t>CNH Industrial</w:t>
      </w:r>
      <w:r w:rsidR="00EC1DB6">
        <w:rPr>
          <w:color w:val="auto"/>
        </w:rPr>
        <w:t xml:space="preserve"> </w:t>
      </w:r>
      <w:r w:rsidR="00012E7D" w:rsidRPr="00012E7D">
        <w:rPr>
          <w:color w:val="auto"/>
        </w:rPr>
        <w:t xml:space="preserve">est capable de déployer </w:t>
      </w:r>
      <w:r>
        <w:rPr>
          <w:color w:val="auto"/>
        </w:rPr>
        <w:t>afin de soutenir la marque CASE et ses clients.</w:t>
      </w:r>
    </w:p>
    <w:p w:rsidR="006A5AAA" w:rsidRDefault="006A5AAA" w:rsidP="007270D1">
      <w:pPr>
        <w:pStyle w:val="01TESTO"/>
        <w:jc w:val="both"/>
        <w:rPr>
          <w:color w:val="auto"/>
        </w:rPr>
      </w:pPr>
    </w:p>
    <w:p w:rsidR="00DB577F" w:rsidRDefault="00DB577F" w:rsidP="007270D1">
      <w:pPr>
        <w:pStyle w:val="01TESTO"/>
        <w:jc w:val="both"/>
        <w:rPr>
          <w:color w:val="auto"/>
        </w:rPr>
      </w:pPr>
    </w:p>
    <w:p w:rsidR="00197D07" w:rsidRPr="00FF50A9" w:rsidRDefault="00197D07" w:rsidP="0001567C">
      <w:pPr>
        <w:pStyle w:val="style2"/>
        <w:spacing w:before="0" w:beforeAutospacing="0" w:after="0" w:afterAutospacing="0" w:line="300" w:lineRule="exact"/>
        <w:jc w:val="both"/>
        <w:rPr>
          <w:sz w:val="19"/>
          <w:szCs w:val="19"/>
        </w:rPr>
      </w:pPr>
      <w:r>
        <w:rPr>
          <w:sz w:val="19"/>
        </w:rPr>
        <w:t xml:space="preserve">En vous rendant sur notre site Web, vous pourrez télécharger des fichiers de textes et d'images haute résolution, ainsi que des vidéos en lien direct avec ce communiqué de presse (jpg 300 dpi, CMJN) : </w:t>
      </w:r>
      <w:hyperlink r:id="rId10">
        <w:r>
          <w:rPr>
            <w:rStyle w:val="Hipervnculo"/>
            <w:sz w:val="19"/>
          </w:rPr>
          <w:t>www.casecetools.com/press-kit</w:t>
        </w:r>
      </w:hyperlink>
    </w:p>
    <w:p w:rsidR="001951A2" w:rsidRDefault="001951A2" w:rsidP="00D612C4">
      <w:pPr>
        <w:pStyle w:val="style2"/>
        <w:spacing w:before="0" w:beforeAutospacing="0" w:after="0" w:afterAutospacing="0"/>
        <w:jc w:val="both"/>
        <w:rPr>
          <w:sz w:val="19"/>
          <w:szCs w:val="19"/>
        </w:rPr>
      </w:pPr>
    </w:p>
    <w:p w:rsidR="00DB577F" w:rsidRPr="00FF50A9" w:rsidRDefault="00DB577F" w:rsidP="00D612C4">
      <w:pPr>
        <w:pStyle w:val="style2"/>
        <w:spacing w:before="0" w:beforeAutospacing="0" w:after="0" w:afterAutospacing="0"/>
        <w:jc w:val="both"/>
        <w:rPr>
          <w:sz w:val="19"/>
          <w:szCs w:val="19"/>
        </w:rPr>
      </w:pPr>
    </w:p>
    <w:p w:rsidR="00197D07" w:rsidRPr="00FF50A9" w:rsidRDefault="00197D07" w:rsidP="00D612C4">
      <w:pPr>
        <w:pStyle w:val="style2"/>
        <w:spacing w:before="0" w:beforeAutospacing="0" w:after="0" w:afterAutospacing="0"/>
        <w:jc w:val="both"/>
        <w:rPr>
          <w:b/>
        </w:rPr>
      </w:pPr>
      <w:r>
        <w:rPr>
          <w:b/>
          <w:sz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rsidTr="00D067C0">
              <w:trPr>
                <w:trHeight w:val="442"/>
                <w:tblCellSpacing w:w="0" w:type="dxa"/>
              </w:trPr>
              <w:tc>
                <w:tcPr>
                  <w:tcW w:w="570" w:type="dxa"/>
                  <w:vAlign w:val="center"/>
                  <w:hideMark/>
                </w:tcPr>
                <w:p w:rsidR="00197D07" w:rsidRPr="00FF50A9" w:rsidRDefault="008439DB" w:rsidP="00D612C4">
                  <w:pPr>
                    <w:spacing w:line="240" w:lineRule="auto"/>
                    <w:jc w:val="both"/>
                    <w:rPr>
                      <w:rFonts w:ascii="Calibri" w:eastAsia="Calibri" w:hAnsi="Calibri"/>
                      <w:sz w:val="22"/>
                      <w:szCs w:val="22"/>
                    </w:rPr>
                  </w:pPr>
                  <w:hyperlink r:id="rId11"/>
                  <w:r w:rsidR="002967EF">
                    <w:rPr>
                      <w:noProof/>
                      <w:lang w:val="es-ES" w:eastAsia="es-ES" w:bidi="ar-SA"/>
                    </w:rPr>
                    <w:drawing>
                      <wp:inline distT="0" distB="0" distL="0" distR="0">
                        <wp:extent cx="190500" cy="190500"/>
                        <wp:effectExtent l="0" t="0" r="0" b="0"/>
                        <wp:docPr id="15" name="Imagen 15"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4" name="Imagen 14"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3" name="Imagen 13" descr="cid:image003.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noProof/>
                      <w:color w:val="0000FF"/>
                      <w:sz w:val="24"/>
                      <w:szCs w:val="24"/>
                      <w:lang w:val="es-ES" w:eastAsia="es-ES" w:bidi="ar-SA"/>
                    </w:rPr>
                    <w:drawing>
                      <wp:inline distT="0" distB="0" distL="0" distR="0">
                        <wp:extent cx="190500" cy="190500"/>
                        <wp:effectExtent l="0" t="0" r="0" b="0"/>
                        <wp:docPr id="12" name="Imagen 12"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197D07" w:rsidRPr="00FF50A9" w:rsidRDefault="00197D07" w:rsidP="00D612C4">
            <w:pPr>
              <w:spacing w:line="240" w:lineRule="auto"/>
              <w:jc w:val="both"/>
              <w:rPr>
                <w:rFonts w:ascii="Times New Roman" w:hAnsi="Times New Roman"/>
                <w:sz w:val="20"/>
              </w:rPr>
            </w:pPr>
          </w:p>
        </w:tc>
        <w:tc>
          <w:tcPr>
            <w:tcW w:w="130"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226"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rsidR="00197D07" w:rsidRPr="00FF50A9" w:rsidRDefault="00197D07" w:rsidP="00D612C4">
            <w:pPr>
              <w:spacing w:line="240" w:lineRule="auto"/>
              <w:jc w:val="both"/>
              <w:rPr>
                <w:rFonts w:ascii="Calibri" w:eastAsia="Calibri" w:hAnsi="Calibri"/>
                <w:sz w:val="22"/>
                <w:szCs w:val="22"/>
              </w:rPr>
            </w:pPr>
            <w:r>
              <w:rPr>
                <w:rFonts w:ascii="Verdana" w:hAnsi="Verdana"/>
              </w:rPr>
              <w:t> </w:t>
            </w:r>
            <w:hyperlink r:id="rId23"/>
          </w:p>
        </w:tc>
      </w:tr>
    </w:tbl>
    <w:p w:rsidR="00197D07" w:rsidRPr="00FF50A9" w:rsidRDefault="00197D07" w:rsidP="00D612C4">
      <w:pPr>
        <w:jc w:val="both"/>
        <w:rPr>
          <w:rFonts w:cs="Arial"/>
          <w:i/>
          <w:color w:val="auto"/>
          <w:sz w:val="16"/>
          <w:szCs w:val="16"/>
        </w:rPr>
      </w:pPr>
      <w:r>
        <w:rPr>
          <w:i/>
          <w:sz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4" w:history="1">
        <w:r>
          <w:rPr>
            <w:rStyle w:val="Hipervnculo"/>
            <w:i/>
            <w:sz w:val="16"/>
          </w:rPr>
          <w:t>www.CASEce.com</w:t>
        </w:r>
      </w:hyperlink>
      <w:r>
        <w:rPr>
          <w:i/>
          <w:sz w:val="16"/>
        </w:rPr>
        <w:t>.</w:t>
      </w:r>
    </w:p>
    <w:p w:rsidR="00197D07" w:rsidRPr="00FF50A9" w:rsidRDefault="00197D07" w:rsidP="00D612C4">
      <w:pPr>
        <w:jc w:val="both"/>
        <w:rPr>
          <w:rFonts w:cs="Arial"/>
          <w:i/>
          <w:sz w:val="16"/>
          <w:szCs w:val="16"/>
        </w:rPr>
      </w:pPr>
      <w:r>
        <w:rPr>
          <w:i/>
          <w:sz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5" w:history="1">
        <w:r>
          <w:rPr>
            <w:rStyle w:val="Hipervnculo"/>
            <w:i/>
            <w:sz w:val="16"/>
          </w:rPr>
          <w:t>www.cnhindustrial.com</w:t>
        </w:r>
      </w:hyperlink>
      <w:r>
        <w:rPr>
          <w:rStyle w:val="Hipervnculo"/>
        </w:rPr>
        <w:t>.</w:t>
      </w:r>
    </w:p>
    <w:p w:rsidR="001951A2" w:rsidRDefault="001951A2">
      <w:pPr>
        <w:spacing w:line="240" w:lineRule="auto"/>
        <w:rPr>
          <w:b/>
        </w:rPr>
      </w:pPr>
    </w:p>
    <w:p w:rsidR="008439DB" w:rsidRDefault="008439DB" w:rsidP="00D612C4">
      <w:pPr>
        <w:pStyle w:val="01TESTO"/>
        <w:jc w:val="both"/>
        <w:rPr>
          <w:b/>
        </w:rPr>
      </w:pPr>
    </w:p>
    <w:p w:rsidR="00197D07" w:rsidRPr="00FF50A9" w:rsidRDefault="00197D07" w:rsidP="00D612C4">
      <w:pPr>
        <w:pStyle w:val="01TESTO"/>
        <w:jc w:val="both"/>
        <w:rPr>
          <w:b/>
        </w:rPr>
      </w:pPr>
      <w:bookmarkStart w:id="0" w:name="_GoBack"/>
      <w:bookmarkEnd w:id="0"/>
      <w:r>
        <w:rPr>
          <w:b/>
        </w:rPr>
        <w:t>Pour plus d'informations, contactez :</w:t>
      </w:r>
    </w:p>
    <w:p w:rsidR="00197D07" w:rsidRPr="00FF50A9" w:rsidRDefault="00197D07" w:rsidP="00D612C4">
      <w:pPr>
        <w:pStyle w:val="01TESTO"/>
        <w:jc w:val="both"/>
        <w:rPr>
          <w:sz w:val="18"/>
          <w:szCs w:val="18"/>
        </w:rPr>
      </w:pPr>
    </w:p>
    <w:p w:rsidR="00197D07" w:rsidRPr="00FF50A9" w:rsidRDefault="00197D07" w:rsidP="00D612C4">
      <w:pPr>
        <w:jc w:val="both"/>
        <w:rPr>
          <w:rFonts w:ascii="Helvetica" w:hAnsi="Helvetica"/>
          <w:sz w:val="18"/>
          <w:szCs w:val="18"/>
        </w:rPr>
      </w:pPr>
      <w:r>
        <w:rPr>
          <w:sz w:val="18"/>
        </w:rPr>
        <w:t>Olivier Raymond (ALARCON &amp; HARRIS)</w:t>
      </w:r>
    </w:p>
    <w:p w:rsidR="001951A2" w:rsidRPr="00925C65" w:rsidRDefault="001951A2" w:rsidP="00D612C4">
      <w:pPr>
        <w:pStyle w:val="01TESTO"/>
        <w:jc w:val="both"/>
        <w:rPr>
          <w:sz w:val="18"/>
          <w:szCs w:val="18"/>
        </w:rPr>
      </w:pPr>
    </w:p>
    <w:p w:rsidR="00197D07" w:rsidRPr="001951A2" w:rsidRDefault="00197D07" w:rsidP="00D612C4">
      <w:pPr>
        <w:pStyle w:val="01TESTO"/>
        <w:jc w:val="both"/>
        <w:rPr>
          <w:sz w:val="18"/>
          <w:szCs w:val="18"/>
        </w:rPr>
      </w:pPr>
      <w:r>
        <w:rPr>
          <w:sz w:val="18"/>
        </w:rPr>
        <w:t>Tél. : +33 680 34 73 80</w:t>
      </w:r>
    </w:p>
    <w:p w:rsidR="001951A2" w:rsidRDefault="001951A2" w:rsidP="00D612C4">
      <w:pPr>
        <w:pStyle w:val="01TESTO"/>
        <w:jc w:val="both"/>
        <w:rPr>
          <w:sz w:val="18"/>
          <w:szCs w:val="18"/>
        </w:rPr>
      </w:pPr>
    </w:p>
    <w:p w:rsidR="00197D07" w:rsidRPr="001951A2" w:rsidRDefault="00197D07" w:rsidP="00D612C4">
      <w:pPr>
        <w:pStyle w:val="01TESTO"/>
        <w:jc w:val="both"/>
        <w:rPr>
          <w:sz w:val="18"/>
          <w:szCs w:val="18"/>
        </w:rPr>
      </w:pPr>
      <w:r>
        <w:rPr>
          <w:sz w:val="18"/>
        </w:rPr>
        <w:t xml:space="preserve">Email : </w:t>
      </w:r>
      <w:hyperlink r:id="rId26" w:tooltip="mailto:oraymond@alarconyharris.com" w:history="1">
        <w:r>
          <w:rPr>
            <w:rStyle w:val="Hipervnculo"/>
            <w:sz w:val="18"/>
          </w:rPr>
          <w:t>oraymond@alarconyharris.com</w:t>
        </w:r>
      </w:hyperlink>
    </w:p>
    <w:p w:rsidR="000A4F6A" w:rsidRPr="001951A2" w:rsidRDefault="000A4F6A" w:rsidP="00D612C4">
      <w:pPr>
        <w:jc w:val="both"/>
        <w:rPr>
          <w:rFonts w:cs="Arial"/>
          <w:szCs w:val="19"/>
        </w:rPr>
      </w:pPr>
    </w:p>
    <w:sectPr w:rsidR="000A4F6A" w:rsidRPr="001951A2" w:rsidSect="00D01F1C">
      <w:headerReference w:type="default" r:id="rId27"/>
      <w:footerReference w:type="default" r:id="rId28"/>
      <w:headerReference w:type="first" r:id="rId29"/>
      <w:footerReference w:type="first" r:id="rId30"/>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B3" w:rsidRDefault="001B3EB3">
      <w:pPr>
        <w:spacing w:line="240" w:lineRule="auto"/>
      </w:pPr>
      <w:r>
        <w:separator/>
      </w:r>
    </w:p>
  </w:endnote>
  <w:endnote w:type="continuationSeparator" w:id="0">
    <w:p w:rsidR="001B3EB3" w:rsidRDefault="001B3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pPr>
      <w:pStyle w:val="Piedepgina"/>
    </w:pPr>
  </w:p>
  <w:p w:rsidR="00CC22EB" w:rsidRDefault="00CC22EB" w:rsidP="00D01F1C">
    <w:pPr>
      <w:pStyle w:val="Piedepgina"/>
    </w:pPr>
  </w:p>
  <w:p w:rsidR="00CC22EB" w:rsidRDefault="00CC22EB" w:rsidP="00D01F1C">
    <w:pPr>
      <w:pStyle w:val="Piedepgina"/>
    </w:pPr>
  </w:p>
  <w:p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B3" w:rsidRDefault="001B3EB3">
      <w:pPr>
        <w:spacing w:line="240" w:lineRule="auto"/>
      </w:pPr>
      <w:r>
        <w:separator/>
      </w:r>
    </w:p>
  </w:footnote>
  <w:footnote w:type="continuationSeparator" w:id="0">
    <w:p w:rsidR="001B3EB3" w:rsidRDefault="001B3E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r>
      <w:rPr>
        <w:noProof/>
        <w:lang w:val="es-ES" w:eastAsia="es-ES"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DB577F">
      <w:rPr>
        <w:noProof/>
        <w:lang w:val="es-ES" w:eastAsia="es-ES" w:bidi="ar-SA"/>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trPr>
        <w:trHeight w:val="735"/>
      </w:trPr>
      <w:tc>
        <w:tcPr>
          <w:tcW w:w="2614" w:type="dxa"/>
          <w:shd w:val="clear" w:color="auto" w:fill="auto"/>
          <w:vAlign w:val="bottom"/>
        </w:tcPr>
        <w:p w:rsidR="00CC22EB" w:rsidRPr="00750ACB" w:rsidRDefault="00CC22EB" w:rsidP="00D01F1C">
          <w:pPr>
            <w:pStyle w:val="04FOOTER"/>
            <w:ind w:right="-101"/>
            <w:rPr>
              <w:sz w:val="14"/>
              <w:highlight w:val="yellow"/>
            </w:rPr>
          </w:pPr>
        </w:p>
      </w:tc>
      <w:tc>
        <w:tcPr>
          <w:tcW w:w="2835" w:type="dxa"/>
          <w:vAlign w:val="bottom"/>
        </w:tcPr>
        <w:p w:rsidR="00CC22EB" w:rsidRPr="00750ACB" w:rsidRDefault="00CC22EB" w:rsidP="00D01F1C">
          <w:pPr>
            <w:pStyle w:val="04FOOTER"/>
            <w:ind w:right="-101"/>
            <w:rPr>
              <w:sz w:val="14"/>
              <w:highlight w:val="yellow"/>
            </w:rPr>
          </w:pPr>
        </w:p>
      </w:tc>
      <w:tc>
        <w:tcPr>
          <w:tcW w:w="3360" w:type="dxa"/>
          <w:shd w:val="clear" w:color="auto" w:fill="auto"/>
          <w:vAlign w:val="bottom"/>
        </w:tcPr>
        <w:p w:rsidR="00CC22EB" w:rsidRPr="00750ACB" w:rsidRDefault="00CC22EB" w:rsidP="00D01F1C">
          <w:pPr>
            <w:pStyle w:val="04FOOTER"/>
            <w:ind w:right="-101"/>
            <w:rPr>
              <w:sz w:val="14"/>
              <w:highlight w:val="yellow"/>
            </w:rPr>
          </w:pPr>
        </w:p>
      </w:tc>
    </w:tr>
  </w:tbl>
  <w:p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trPr>
        <w:trHeight w:val="5211"/>
      </w:trPr>
      <w:tc>
        <w:tcPr>
          <w:tcW w:w="606" w:type="dxa"/>
          <w:shd w:val="clear" w:color="auto" w:fill="auto"/>
          <w:vAlign w:val="bottom"/>
        </w:tcPr>
        <w:p w:rsidR="00CC22EB" w:rsidRDefault="00CC22EB" w:rsidP="00D01F1C">
          <w:pPr>
            <w:pStyle w:val="01TESTO"/>
          </w:pPr>
          <w:r>
            <w:rPr>
              <w:noProof/>
              <w:lang w:val="es-ES" w:eastAsia="es-ES"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CC22EB" w:rsidRDefault="00CC22EB" w:rsidP="00D01F1C">
    <w:r>
      <w:rPr>
        <w:noProof/>
        <w:lang w:val="es-ES" w:eastAsia="es-ES"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DB577F">
      <w:rPr>
        <w:noProof/>
        <w:lang w:val="es-ES" w:eastAsia="es-ES" w:bidi="ar-SA"/>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DB577F">
      <w:rPr>
        <w:noProof/>
        <w:lang w:val="es-ES" w:eastAsia="es-ES" w:bidi="ar-SA"/>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49771F"/>
    <w:multiLevelType w:val="hybridMultilevel"/>
    <w:tmpl w:val="3F04E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2E7D"/>
    <w:rsid w:val="0001433C"/>
    <w:rsid w:val="00014D20"/>
    <w:rsid w:val="0001567C"/>
    <w:rsid w:val="00017072"/>
    <w:rsid w:val="00021EE3"/>
    <w:rsid w:val="000222F2"/>
    <w:rsid w:val="000231CF"/>
    <w:rsid w:val="00024426"/>
    <w:rsid w:val="00033FE8"/>
    <w:rsid w:val="0003536F"/>
    <w:rsid w:val="00036197"/>
    <w:rsid w:val="0004651C"/>
    <w:rsid w:val="00047C96"/>
    <w:rsid w:val="00060289"/>
    <w:rsid w:val="00065412"/>
    <w:rsid w:val="00070004"/>
    <w:rsid w:val="000756FB"/>
    <w:rsid w:val="00077D65"/>
    <w:rsid w:val="0008171E"/>
    <w:rsid w:val="000849DF"/>
    <w:rsid w:val="00084B1F"/>
    <w:rsid w:val="00084D26"/>
    <w:rsid w:val="0009610F"/>
    <w:rsid w:val="000A4F6A"/>
    <w:rsid w:val="000C6AD1"/>
    <w:rsid w:val="000D02EA"/>
    <w:rsid w:val="000E1A7E"/>
    <w:rsid w:val="000E71CF"/>
    <w:rsid w:val="000E7733"/>
    <w:rsid w:val="000F2B17"/>
    <w:rsid w:val="000F5EE1"/>
    <w:rsid w:val="000F7DA3"/>
    <w:rsid w:val="00105F55"/>
    <w:rsid w:val="00113BBD"/>
    <w:rsid w:val="00117552"/>
    <w:rsid w:val="00120A22"/>
    <w:rsid w:val="00121E80"/>
    <w:rsid w:val="00132964"/>
    <w:rsid w:val="0013796A"/>
    <w:rsid w:val="00140E3B"/>
    <w:rsid w:val="00142738"/>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3D9"/>
    <w:rsid w:val="001A37A3"/>
    <w:rsid w:val="001A61BA"/>
    <w:rsid w:val="001B3EB3"/>
    <w:rsid w:val="001B5634"/>
    <w:rsid w:val="001C3014"/>
    <w:rsid w:val="001C7F3E"/>
    <w:rsid w:val="001D08A3"/>
    <w:rsid w:val="001D1C29"/>
    <w:rsid w:val="001E3531"/>
    <w:rsid w:val="00221028"/>
    <w:rsid w:val="002248FC"/>
    <w:rsid w:val="00225E0B"/>
    <w:rsid w:val="002272D1"/>
    <w:rsid w:val="002302A4"/>
    <w:rsid w:val="00232141"/>
    <w:rsid w:val="00237128"/>
    <w:rsid w:val="0024223A"/>
    <w:rsid w:val="002502FF"/>
    <w:rsid w:val="002510CA"/>
    <w:rsid w:val="0025333B"/>
    <w:rsid w:val="00263776"/>
    <w:rsid w:val="00271B83"/>
    <w:rsid w:val="002720EC"/>
    <w:rsid w:val="00273BE8"/>
    <w:rsid w:val="00277BFC"/>
    <w:rsid w:val="00282A60"/>
    <w:rsid w:val="00283150"/>
    <w:rsid w:val="002866E6"/>
    <w:rsid w:val="00287362"/>
    <w:rsid w:val="00293A65"/>
    <w:rsid w:val="00293CEA"/>
    <w:rsid w:val="00295F5B"/>
    <w:rsid w:val="00296740"/>
    <w:rsid w:val="002967EF"/>
    <w:rsid w:val="002A0272"/>
    <w:rsid w:val="002A0A55"/>
    <w:rsid w:val="002A0D85"/>
    <w:rsid w:val="002A6C54"/>
    <w:rsid w:val="002B0D45"/>
    <w:rsid w:val="002B4B2A"/>
    <w:rsid w:val="002B76F3"/>
    <w:rsid w:val="002E0413"/>
    <w:rsid w:val="002E42D8"/>
    <w:rsid w:val="002F1C06"/>
    <w:rsid w:val="002F6342"/>
    <w:rsid w:val="002F7342"/>
    <w:rsid w:val="002F74C3"/>
    <w:rsid w:val="003216EB"/>
    <w:rsid w:val="00324234"/>
    <w:rsid w:val="00325CA3"/>
    <w:rsid w:val="00330590"/>
    <w:rsid w:val="00336C6F"/>
    <w:rsid w:val="003577EC"/>
    <w:rsid w:val="00357DA1"/>
    <w:rsid w:val="00363FE5"/>
    <w:rsid w:val="003761F5"/>
    <w:rsid w:val="00376E0D"/>
    <w:rsid w:val="003818E0"/>
    <w:rsid w:val="003835B0"/>
    <w:rsid w:val="003848BA"/>
    <w:rsid w:val="00386BD6"/>
    <w:rsid w:val="00386F45"/>
    <w:rsid w:val="003925AD"/>
    <w:rsid w:val="00394194"/>
    <w:rsid w:val="003A11C9"/>
    <w:rsid w:val="003A25BD"/>
    <w:rsid w:val="003A7179"/>
    <w:rsid w:val="003B01A0"/>
    <w:rsid w:val="003B1753"/>
    <w:rsid w:val="003B6440"/>
    <w:rsid w:val="003B66D3"/>
    <w:rsid w:val="003B68E3"/>
    <w:rsid w:val="003C1713"/>
    <w:rsid w:val="003C1A58"/>
    <w:rsid w:val="003C3E55"/>
    <w:rsid w:val="003C4F6A"/>
    <w:rsid w:val="003D21A6"/>
    <w:rsid w:val="003D224E"/>
    <w:rsid w:val="003D4B8A"/>
    <w:rsid w:val="003E30F0"/>
    <w:rsid w:val="003E4268"/>
    <w:rsid w:val="003E6488"/>
    <w:rsid w:val="003E6823"/>
    <w:rsid w:val="003E69C1"/>
    <w:rsid w:val="003F2BAE"/>
    <w:rsid w:val="003F3969"/>
    <w:rsid w:val="003F46D0"/>
    <w:rsid w:val="00410435"/>
    <w:rsid w:val="004149A9"/>
    <w:rsid w:val="00420C3F"/>
    <w:rsid w:val="004230B1"/>
    <w:rsid w:val="0042385C"/>
    <w:rsid w:val="00426608"/>
    <w:rsid w:val="00426890"/>
    <w:rsid w:val="00432D77"/>
    <w:rsid w:val="0043406A"/>
    <w:rsid w:val="00453C3D"/>
    <w:rsid w:val="004543CA"/>
    <w:rsid w:val="00461F89"/>
    <w:rsid w:val="0046276A"/>
    <w:rsid w:val="004632B1"/>
    <w:rsid w:val="00463600"/>
    <w:rsid w:val="00463B08"/>
    <w:rsid w:val="0046565A"/>
    <w:rsid w:val="00467BD4"/>
    <w:rsid w:val="00473E67"/>
    <w:rsid w:val="00474ED5"/>
    <w:rsid w:val="00477548"/>
    <w:rsid w:val="0048550D"/>
    <w:rsid w:val="00485B81"/>
    <w:rsid w:val="00491B25"/>
    <w:rsid w:val="004925F9"/>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459BB"/>
    <w:rsid w:val="0054666F"/>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6457"/>
    <w:rsid w:val="0060424F"/>
    <w:rsid w:val="00612508"/>
    <w:rsid w:val="00612C37"/>
    <w:rsid w:val="00617B37"/>
    <w:rsid w:val="00623E11"/>
    <w:rsid w:val="00632A9D"/>
    <w:rsid w:val="00634A12"/>
    <w:rsid w:val="0063533E"/>
    <w:rsid w:val="00637C30"/>
    <w:rsid w:val="006406D5"/>
    <w:rsid w:val="0064142F"/>
    <w:rsid w:val="00646A70"/>
    <w:rsid w:val="0065024B"/>
    <w:rsid w:val="00652C19"/>
    <w:rsid w:val="006552E4"/>
    <w:rsid w:val="00656444"/>
    <w:rsid w:val="00657558"/>
    <w:rsid w:val="00662AF5"/>
    <w:rsid w:val="006650AB"/>
    <w:rsid w:val="00673A85"/>
    <w:rsid w:val="00682611"/>
    <w:rsid w:val="00682FFF"/>
    <w:rsid w:val="006835F8"/>
    <w:rsid w:val="006844E7"/>
    <w:rsid w:val="006869DA"/>
    <w:rsid w:val="00687FC8"/>
    <w:rsid w:val="0069041B"/>
    <w:rsid w:val="0069054B"/>
    <w:rsid w:val="006963E9"/>
    <w:rsid w:val="00697577"/>
    <w:rsid w:val="006A27EA"/>
    <w:rsid w:val="006A5AAA"/>
    <w:rsid w:val="006B6661"/>
    <w:rsid w:val="006C06B9"/>
    <w:rsid w:val="006C1B2A"/>
    <w:rsid w:val="006E4181"/>
    <w:rsid w:val="006E5758"/>
    <w:rsid w:val="006E650B"/>
    <w:rsid w:val="006E75BF"/>
    <w:rsid w:val="006F5B53"/>
    <w:rsid w:val="00704A21"/>
    <w:rsid w:val="00707BB8"/>
    <w:rsid w:val="00711DE5"/>
    <w:rsid w:val="00720E55"/>
    <w:rsid w:val="0072308B"/>
    <w:rsid w:val="00723D5B"/>
    <w:rsid w:val="00725DED"/>
    <w:rsid w:val="007270D1"/>
    <w:rsid w:val="0072724F"/>
    <w:rsid w:val="00732D13"/>
    <w:rsid w:val="00736861"/>
    <w:rsid w:val="00737D2A"/>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7F5ACA"/>
    <w:rsid w:val="007F6437"/>
    <w:rsid w:val="00801C57"/>
    <w:rsid w:val="008062BC"/>
    <w:rsid w:val="008101FD"/>
    <w:rsid w:val="00821040"/>
    <w:rsid w:val="008222D0"/>
    <w:rsid w:val="008327F4"/>
    <w:rsid w:val="00835F22"/>
    <w:rsid w:val="008416ED"/>
    <w:rsid w:val="008418A7"/>
    <w:rsid w:val="008439DB"/>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A4CC9"/>
    <w:rsid w:val="008B128A"/>
    <w:rsid w:val="008B1E9C"/>
    <w:rsid w:val="008B33A6"/>
    <w:rsid w:val="008B4C8B"/>
    <w:rsid w:val="008B608C"/>
    <w:rsid w:val="008C5AAC"/>
    <w:rsid w:val="008D2A7B"/>
    <w:rsid w:val="008D4A64"/>
    <w:rsid w:val="008D5CBC"/>
    <w:rsid w:val="008D7781"/>
    <w:rsid w:val="008D7A2A"/>
    <w:rsid w:val="008E3ADA"/>
    <w:rsid w:val="008E6D38"/>
    <w:rsid w:val="008F3888"/>
    <w:rsid w:val="008F459C"/>
    <w:rsid w:val="008F5499"/>
    <w:rsid w:val="00901F74"/>
    <w:rsid w:val="0090486D"/>
    <w:rsid w:val="00911291"/>
    <w:rsid w:val="00922012"/>
    <w:rsid w:val="0092405C"/>
    <w:rsid w:val="00925C65"/>
    <w:rsid w:val="009354AA"/>
    <w:rsid w:val="0093575E"/>
    <w:rsid w:val="00936668"/>
    <w:rsid w:val="00941BBA"/>
    <w:rsid w:val="0094780E"/>
    <w:rsid w:val="009532E7"/>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9F6AD6"/>
    <w:rsid w:val="00A0356F"/>
    <w:rsid w:val="00A03FB5"/>
    <w:rsid w:val="00A06413"/>
    <w:rsid w:val="00A071F9"/>
    <w:rsid w:val="00A11C95"/>
    <w:rsid w:val="00A124E3"/>
    <w:rsid w:val="00A1406B"/>
    <w:rsid w:val="00A20A0A"/>
    <w:rsid w:val="00A21A18"/>
    <w:rsid w:val="00A25B5E"/>
    <w:rsid w:val="00A33AFD"/>
    <w:rsid w:val="00A35D4D"/>
    <w:rsid w:val="00A36F0E"/>
    <w:rsid w:val="00A40810"/>
    <w:rsid w:val="00A46FCF"/>
    <w:rsid w:val="00A515EF"/>
    <w:rsid w:val="00A526AF"/>
    <w:rsid w:val="00A527D2"/>
    <w:rsid w:val="00A6391F"/>
    <w:rsid w:val="00A65079"/>
    <w:rsid w:val="00A6684D"/>
    <w:rsid w:val="00A76496"/>
    <w:rsid w:val="00A77D1F"/>
    <w:rsid w:val="00A806E1"/>
    <w:rsid w:val="00A86168"/>
    <w:rsid w:val="00A90275"/>
    <w:rsid w:val="00AA087B"/>
    <w:rsid w:val="00AA52E9"/>
    <w:rsid w:val="00AA74C6"/>
    <w:rsid w:val="00AC593E"/>
    <w:rsid w:val="00AC59F7"/>
    <w:rsid w:val="00AD1660"/>
    <w:rsid w:val="00AD1B64"/>
    <w:rsid w:val="00AD58F5"/>
    <w:rsid w:val="00AD6A8E"/>
    <w:rsid w:val="00AD6CE6"/>
    <w:rsid w:val="00AF4801"/>
    <w:rsid w:val="00B01CBB"/>
    <w:rsid w:val="00B10886"/>
    <w:rsid w:val="00B1137C"/>
    <w:rsid w:val="00B11CAA"/>
    <w:rsid w:val="00B249D8"/>
    <w:rsid w:val="00B26E62"/>
    <w:rsid w:val="00B314DB"/>
    <w:rsid w:val="00B32720"/>
    <w:rsid w:val="00B32BE8"/>
    <w:rsid w:val="00B4017B"/>
    <w:rsid w:val="00B4271F"/>
    <w:rsid w:val="00B44C3B"/>
    <w:rsid w:val="00B462D7"/>
    <w:rsid w:val="00B46B04"/>
    <w:rsid w:val="00B53DB2"/>
    <w:rsid w:val="00B55E40"/>
    <w:rsid w:val="00B567AE"/>
    <w:rsid w:val="00B6126C"/>
    <w:rsid w:val="00B622F0"/>
    <w:rsid w:val="00B76635"/>
    <w:rsid w:val="00B81EB6"/>
    <w:rsid w:val="00B85252"/>
    <w:rsid w:val="00B86EA9"/>
    <w:rsid w:val="00B90EF1"/>
    <w:rsid w:val="00B964BE"/>
    <w:rsid w:val="00B96711"/>
    <w:rsid w:val="00BA4EA6"/>
    <w:rsid w:val="00BA6862"/>
    <w:rsid w:val="00BD2A8D"/>
    <w:rsid w:val="00BE11D8"/>
    <w:rsid w:val="00BF40B2"/>
    <w:rsid w:val="00BF5403"/>
    <w:rsid w:val="00C00DD7"/>
    <w:rsid w:val="00C07699"/>
    <w:rsid w:val="00C15592"/>
    <w:rsid w:val="00C16333"/>
    <w:rsid w:val="00C30F70"/>
    <w:rsid w:val="00C41FA8"/>
    <w:rsid w:val="00C4419C"/>
    <w:rsid w:val="00C55837"/>
    <w:rsid w:val="00C5701D"/>
    <w:rsid w:val="00C63D71"/>
    <w:rsid w:val="00C67153"/>
    <w:rsid w:val="00C70E26"/>
    <w:rsid w:val="00C7139F"/>
    <w:rsid w:val="00C71BAE"/>
    <w:rsid w:val="00C72D0A"/>
    <w:rsid w:val="00C77355"/>
    <w:rsid w:val="00C77913"/>
    <w:rsid w:val="00C85ECD"/>
    <w:rsid w:val="00C91D8A"/>
    <w:rsid w:val="00C9238C"/>
    <w:rsid w:val="00C94C07"/>
    <w:rsid w:val="00CA5F8E"/>
    <w:rsid w:val="00CB1382"/>
    <w:rsid w:val="00CB54F7"/>
    <w:rsid w:val="00CC10B5"/>
    <w:rsid w:val="00CC22EB"/>
    <w:rsid w:val="00CC29B6"/>
    <w:rsid w:val="00CC336A"/>
    <w:rsid w:val="00CD0140"/>
    <w:rsid w:val="00CD4B4A"/>
    <w:rsid w:val="00CE29FA"/>
    <w:rsid w:val="00CE43D4"/>
    <w:rsid w:val="00CE707A"/>
    <w:rsid w:val="00CF072C"/>
    <w:rsid w:val="00D01F1C"/>
    <w:rsid w:val="00D067C0"/>
    <w:rsid w:val="00D1162B"/>
    <w:rsid w:val="00D12FE5"/>
    <w:rsid w:val="00D13813"/>
    <w:rsid w:val="00D15A2A"/>
    <w:rsid w:val="00D238A9"/>
    <w:rsid w:val="00D276A6"/>
    <w:rsid w:val="00D3457C"/>
    <w:rsid w:val="00D446D2"/>
    <w:rsid w:val="00D45362"/>
    <w:rsid w:val="00D47AE4"/>
    <w:rsid w:val="00D5394C"/>
    <w:rsid w:val="00D544A5"/>
    <w:rsid w:val="00D612C4"/>
    <w:rsid w:val="00D63E9D"/>
    <w:rsid w:val="00D63F55"/>
    <w:rsid w:val="00D73CFA"/>
    <w:rsid w:val="00D82FE1"/>
    <w:rsid w:val="00D85BE1"/>
    <w:rsid w:val="00D86B46"/>
    <w:rsid w:val="00DA3AB9"/>
    <w:rsid w:val="00DB293A"/>
    <w:rsid w:val="00DB577F"/>
    <w:rsid w:val="00DC1F91"/>
    <w:rsid w:val="00DC4A12"/>
    <w:rsid w:val="00DD1372"/>
    <w:rsid w:val="00DD352A"/>
    <w:rsid w:val="00DD61FF"/>
    <w:rsid w:val="00DD745C"/>
    <w:rsid w:val="00DD7C58"/>
    <w:rsid w:val="00DE105D"/>
    <w:rsid w:val="00DF2F26"/>
    <w:rsid w:val="00DF3C90"/>
    <w:rsid w:val="00DF6A14"/>
    <w:rsid w:val="00E02ECC"/>
    <w:rsid w:val="00E0660A"/>
    <w:rsid w:val="00E11DC2"/>
    <w:rsid w:val="00E11F0A"/>
    <w:rsid w:val="00E14831"/>
    <w:rsid w:val="00E153C8"/>
    <w:rsid w:val="00E23075"/>
    <w:rsid w:val="00E26958"/>
    <w:rsid w:val="00E3419B"/>
    <w:rsid w:val="00E35473"/>
    <w:rsid w:val="00E37299"/>
    <w:rsid w:val="00E403B2"/>
    <w:rsid w:val="00E46D85"/>
    <w:rsid w:val="00E51B36"/>
    <w:rsid w:val="00E52705"/>
    <w:rsid w:val="00E54BE4"/>
    <w:rsid w:val="00E552F4"/>
    <w:rsid w:val="00E56ED4"/>
    <w:rsid w:val="00E603F5"/>
    <w:rsid w:val="00E61DCC"/>
    <w:rsid w:val="00E72EEC"/>
    <w:rsid w:val="00E84A88"/>
    <w:rsid w:val="00E8549F"/>
    <w:rsid w:val="00E902C9"/>
    <w:rsid w:val="00E937D0"/>
    <w:rsid w:val="00E9717C"/>
    <w:rsid w:val="00EA2763"/>
    <w:rsid w:val="00EA6113"/>
    <w:rsid w:val="00EC1DB6"/>
    <w:rsid w:val="00EC4604"/>
    <w:rsid w:val="00EE5B0D"/>
    <w:rsid w:val="00EE7D68"/>
    <w:rsid w:val="00EF3E92"/>
    <w:rsid w:val="00F02028"/>
    <w:rsid w:val="00F06977"/>
    <w:rsid w:val="00F13EDC"/>
    <w:rsid w:val="00F1595E"/>
    <w:rsid w:val="00F3099C"/>
    <w:rsid w:val="00F3383B"/>
    <w:rsid w:val="00F34902"/>
    <w:rsid w:val="00F4331E"/>
    <w:rsid w:val="00F433E0"/>
    <w:rsid w:val="00F43A90"/>
    <w:rsid w:val="00F56D48"/>
    <w:rsid w:val="00F624CE"/>
    <w:rsid w:val="00F62F6F"/>
    <w:rsid w:val="00F7068B"/>
    <w:rsid w:val="00F71AD9"/>
    <w:rsid w:val="00F76120"/>
    <w:rsid w:val="00F77DB9"/>
    <w:rsid w:val="00F8183D"/>
    <w:rsid w:val="00F81DB9"/>
    <w:rsid w:val="00F87102"/>
    <w:rsid w:val="00F94B5E"/>
    <w:rsid w:val="00FC7335"/>
    <w:rsid w:val="00FD4FD0"/>
    <w:rsid w:val="00FE248E"/>
    <w:rsid w:val="00FF4F0A"/>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mailto:oraymond@alarconyharris.com"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hyperlink" Target="https://www.youtube.com/user/Caseatwork" TargetMode="External"/><Relationship Id="rId25" Type="http://schemas.openxmlformats.org/officeDocument/2006/relationships/hyperlink" Target="http://www.cnhindustrial.com/" TargetMode="External"/><Relationship Id="rId2" Type="http://schemas.openxmlformats.org/officeDocument/2006/relationships/customXml" Target="../customXml/item2.xml"/><Relationship Id="rId16" Type="http://schemas.openxmlformats.org/officeDocument/2006/relationships/image" Target="cid:image002.gif@01D123A8.097F9890" TargetMode="External"/><Relationship Id="rId20" Type="http://schemas.openxmlformats.org/officeDocument/2006/relationships/hyperlink" Target="https://www.linkedin.com/company/case-construction-equip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yperlink" Target="http://www.casece.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facebook.com/caseconstructionequipment.espana" TargetMode="External"/><Relationship Id="rId28" Type="http://schemas.openxmlformats.org/officeDocument/2006/relationships/footer" Target="footer1.xml"/><Relationship Id="rId10" Type="http://schemas.openxmlformats.org/officeDocument/2006/relationships/hyperlink" Target="http://www.casecetools.com/press-kit" TargetMode="External"/><Relationship Id="rId19" Type="http://schemas.openxmlformats.org/officeDocument/2006/relationships/image" Target="cid:image003.gif@01D123A8.097F98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image" Target="cid:image004.gif@01D123A8.097F9890"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7A1D-2A73-40D9-A5E6-5170216F0643}"/>
</file>

<file path=customXml/itemProps2.xml><?xml version="1.0" encoding="utf-8"?>
<ds:datastoreItem xmlns:ds="http://schemas.openxmlformats.org/officeDocument/2006/customXml" ds:itemID="{8498F556-B77B-4441-80D0-AFC3944D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2</Pages>
  <Words>740</Words>
  <Characters>4070</Characters>
  <Application>Microsoft Office Word</Application>
  <DocSecurity>0</DocSecurity>
  <Lines>33</Lines>
  <Paragraphs>9</Paragraphs>
  <ScaleCrop>false</ScaleCrop>
  <HeadingPairs>
    <vt:vector size="10"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5" baseType="lpstr">
      <vt:lpstr>CNH INDUSTRIAL</vt:lpstr>
      <vt:lpstr>CNH INDUSTRIAL</vt:lpstr>
      <vt:lpstr>CNH INDUSTRIAL</vt:lpstr>
      <vt:lpstr>CNH INDUSTRIAL</vt:lpstr>
      <vt:lpstr>CNH INDUSTRIAL</vt:lpstr>
    </vt:vector>
  </TitlesOfParts>
  <Company>CNH Industrial</Company>
  <LinksUpToDate>false</LinksUpToDate>
  <CharactersWithSpaces>4801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2013-10-09T08:28:00Z</cp:lastPrinted>
  <dcterms:created xsi:type="dcterms:W3CDTF">2017-01-11T16:00:00Z</dcterms:created>
  <dcterms:modified xsi:type="dcterms:W3CDTF">2017-01-11T16:22:00Z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UH050,22.12.2016 14:50:21,GENERAL BUSINESS</vt:lpwstr>
  </property>
  <property fmtid="{D5CDD505-2E9C-101B-9397-08002B2CF9AE}" pid="8" name="CNH-Classification">
    <vt:lpwstr>[GENERAL BUSINESS]</vt:lpwstr>
  </property>
</Properties>
</file>