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1C" w:rsidRPr="00534BD2" w:rsidRDefault="00196F60" w:rsidP="0001567C">
      <w:pPr>
        <w:jc w:val="both"/>
      </w:pPr>
      <w:r w:rsidRPr="00534BD2">
        <w:rPr>
          <w:b/>
          <w:sz w:val="22"/>
        </w:rPr>
        <w:t>CASE empieza el año lista para seguir creciendo</w:t>
      </w:r>
    </w:p>
    <w:p w:rsidR="00D01F1C" w:rsidRDefault="00D01F1C" w:rsidP="0001567C">
      <w:pPr>
        <w:jc w:val="both"/>
      </w:pPr>
    </w:p>
    <w:p w:rsidR="00395669" w:rsidRPr="00534BD2" w:rsidRDefault="00395669" w:rsidP="0001567C">
      <w:pPr>
        <w:jc w:val="both"/>
      </w:pPr>
    </w:p>
    <w:p w:rsidR="00D01F1C" w:rsidRPr="00534BD2" w:rsidRDefault="00925C65" w:rsidP="0001567C">
      <w:pPr>
        <w:pStyle w:val="01TESTO"/>
        <w:jc w:val="both"/>
      </w:pPr>
      <w:r w:rsidRPr="00534BD2">
        <w:t>Turín, 19 de enero de 2017</w:t>
      </w:r>
    </w:p>
    <w:p w:rsidR="00395669" w:rsidRDefault="00395669" w:rsidP="007270D1">
      <w:pPr>
        <w:pStyle w:val="01TESTO"/>
        <w:jc w:val="both"/>
        <w:rPr>
          <w:color w:val="auto"/>
        </w:rPr>
      </w:pPr>
    </w:p>
    <w:p w:rsidR="007F5ACA" w:rsidRPr="00534BD2" w:rsidRDefault="00A6684D" w:rsidP="007270D1">
      <w:pPr>
        <w:pStyle w:val="01TESTO"/>
        <w:jc w:val="both"/>
        <w:rPr>
          <w:color w:val="auto"/>
        </w:rPr>
      </w:pPr>
      <w:r w:rsidRPr="00534BD2">
        <w:rPr>
          <w:color w:val="auto"/>
        </w:rPr>
        <w:t xml:space="preserve">CASE </w:t>
      </w:r>
      <w:proofErr w:type="spellStart"/>
      <w:r w:rsidRPr="00534BD2">
        <w:rPr>
          <w:color w:val="auto"/>
        </w:rPr>
        <w:t>Construction</w:t>
      </w:r>
      <w:proofErr w:type="spellEnd"/>
      <w:r w:rsidRPr="00534BD2">
        <w:rPr>
          <w:color w:val="auto"/>
        </w:rPr>
        <w:t xml:space="preserve"> </w:t>
      </w:r>
      <w:proofErr w:type="spellStart"/>
      <w:r w:rsidRPr="00534BD2">
        <w:rPr>
          <w:color w:val="auto"/>
        </w:rPr>
        <w:t>Equipment</w:t>
      </w:r>
      <w:proofErr w:type="spellEnd"/>
      <w:r w:rsidRPr="00534BD2">
        <w:rPr>
          <w:color w:val="auto"/>
        </w:rPr>
        <w:t xml:space="preserve"> ha cumplido 175 años de vida desarrollando soluciones prácticas y efectivas para el sector de la construcción</w:t>
      </w:r>
      <w:r w:rsidR="00A049DF">
        <w:rPr>
          <w:color w:val="auto"/>
        </w:rPr>
        <w:t xml:space="preserve"> a nivel mundial</w:t>
      </w:r>
      <w:r w:rsidRPr="00534BD2">
        <w:rPr>
          <w:color w:val="auto"/>
        </w:rPr>
        <w:t>. A lo largo del tiempo, CASE ha crecido y evolucionado con sus clientes, ha compartido sus retos, se ha anticipado a sus necesidades y les ha ofrecido soluciones.</w:t>
      </w:r>
    </w:p>
    <w:p w:rsidR="007F5ACA" w:rsidRPr="00534BD2" w:rsidRDefault="007F5ACA" w:rsidP="007270D1">
      <w:pPr>
        <w:pStyle w:val="01TESTO"/>
        <w:jc w:val="both"/>
        <w:rPr>
          <w:color w:val="auto"/>
        </w:rPr>
      </w:pPr>
    </w:p>
    <w:p w:rsidR="00007181" w:rsidRPr="00534BD2" w:rsidRDefault="007F5ACA" w:rsidP="007270D1">
      <w:pPr>
        <w:pStyle w:val="01TESTO"/>
        <w:jc w:val="both"/>
        <w:rPr>
          <w:color w:val="auto"/>
        </w:rPr>
      </w:pPr>
      <w:r w:rsidRPr="00534BD2">
        <w:rPr>
          <w:color w:val="auto"/>
        </w:rPr>
        <w:t xml:space="preserve">Al celebrar este importante </w:t>
      </w:r>
      <w:r w:rsidR="00A049DF">
        <w:rPr>
          <w:color w:val="auto"/>
        </w:rPr>
        <w:t>175</w:t>
      </w:r>
      <w:r w:rsidR="00A618EC">
        <w:rPr>
          <w:color w:val="auto"/>
        </w:rPr>
        <w:t>º</w:t>
      </w:r>
      <w:r w:rsidR="00A049DF">
        <w:rPr>
          <w:color w:val="auto"/>
        </w:rPr>
        <w:t xml:space="preserve"> </w:t>
      </w:r>
      <w:r w:rsidRPr="00534BD2">
        <w:rPr>
          <w:color w:val="auto"/>
        </w:rPr>
        <w:t xml:space="preserve">aniversario, CASE se muestra lista para afrontar los retos </w:t>
      </w:r>
      <w:r w:rsidR="00A049DF">
        <w:rPr>
          <w:color w:val="auto"/>
        </w:rPr>
        <w:t>del futuro</w:t>
      </w:r>
      <w:r w:rsidRPr="00534BD2">
        <w:rPr>
          <w:color w:val="auto"/>
        </w:rPr>
        <w:t xml:space="preserve">. Ha asegurado el </w:t>
      </w:r>
      <w:r w:rsidR="00A049DF">
        <w:rPr>
          <w:color w:val="auto"/>
        </w:rPr>
        <w:t xml:space="preserve">crecimiento </w:t>
      </w:r>
      <w:r w:rsidRPr="00534BD2">
        <w:rPr>
          <w:color w:val="auto"/>
        </w:rPr>
        <w:t xml:space="preserve">de su amplia oferta de excavadoras </w:t>
      </w:r>
      <w:r w:rsidR="00A049DF">
        <w:rPr>
          <w:color w:val="auto"/>
        </w:rPr>
        <w:t xml:space="preserve">de cadenas </w:t>
      </w:r>
      <w:r w:rsidRPr="00534BD2">
        <w:rPr>
          <w:color w:val="auto"/>
        </w:rPr>
        <w:t xml:space="preserve">con la prolongación de su duradera alianza estratégica. Prevé el lanzamiento de excelentes nuevos productos, empezando por una gama de </w:t>
      </w:r>
      <w:proofErr w:type="spellStart"/>
      <w:r w:rsidRPr="00534BD2">
        <w:rPr>
          <w:color w:val="auto"/>
        </w:rPr>
        <w:t>miniexcavadoras</w:t>
      </w:r>
      <w:proofErr w:type="spellEnd"/>
      <w:r w:rsidRPr="00534BD2">
        <w:rPr>
          <w:color w:val="auto"/>
        </w:rPr>
        <w:t xml:space="preserve"> completamente nueva y por la mejora de sus </w:t>
      </w:r>
      <w:proofErr w:type="spellStart"/>
      <w:r w:rsidRPr="00534BD2">
        <w:rPr>
          <w:color w:val="auto"/>
        </w:rPr>
        <w:t>retrocargadoras</w:t>
      </w:r>
      <w:proofErr w:type="spellEnd"/>
      <w:r w:rsidRPr="00534BD2">
        <w:rPr>
          <w:color w:val="auto"/>
        </w:rPr>
        <w:t xml:space="preserve"> de la acreditada Serie T</w:t>
      </w:r>
      <w:r w:rsidR="00A049DF">
        <w:rPr>
          <w:color w:val="auto"/>
        </w:rPr>
        <w:t xml:space="preserve">. A ella </w:t>
      </w:r>
      <w:r w:rsidRPr="00534BD2">
        <w:rPr>
          <w:color w:val="auto"/>
        </w:rPr>
        <w:t xml:space="preserve">se sumarán nuevas incorporaciones para mantener la oferta de </w:t>
      </w:r>
      <w:r w:rsidR="00A049DF">
        <w:rPr>
          <w:color w:val="auto"/>
        </w:rPr>
        <w:t xml:space="preserve">productos </w:t>
      </w:r>
      <w:r w:rsidRPr="00534BD2">
        <w:rPr>
          <w:color w:val="auto"/>
        </w:rPr>
        <w:t>CASE a la vanguardia del sector.</w:t>
      </w:r>
    </w:p>
    <w:p w:rsidR="00007181" w:rsidRPr="00534BD2" w:rsidRDefault="00007181" w:rsidP="007270D1">
      <w:pPr>
        <w:pStyle w:val="01TESTO"/>
        <w:jc w:val="both"/>
        <w:rPr>
          <w:color w:val="auto"/>
        </w:rPr>
      </w:pPr>
    </w:p>
    <w:p w:rsidR="00A1406B" w:rsidRPr="00534BD2" w:rsidRDefault="00033FE8" w:rsidP="007270D1">
      <w:pPr>
        <w:pStyle w:val="01TESTO"/>
        <w:jc w:val="both"/>
        <w:rPr>
          <w:color w:val="auto"/>
        </w:rPr>
      </w:pPr>
      <w:r w:rsidRPr="00534BD2">
        <w:rPr>
          <w:color w:val="auto"/>
        </w:rPr>
        <w:t xml:space="preserve">CASE ha realizado grandes inversiones en el Centro de excavadoras de San Mauro y en el Centro de maquinaria sobre ruedas en Lecce, que han sido objeto de importantes remodelaciones. El Centro de excavadoras CASE ha completado la integración de las excavadoras de cadenas con la tecnología </w:t>
      </w:r>
      <w:proofErr w:type="spellStart"/>
      <w:r w:rsidRPr="00534BD2">
        <w:rPr>
          <w:color w:val="auto"/>
        </w:rPr>
        <w:t>Sumitomo</w:t>
      </w:r>
      <w:proofErr w:type="spellEnd"/>
      <w:r w:rsidRPr="00534BD2">
        <w:rPr>
          <w:color w:val="auto"/>
        </w:rPr>
        <w:t xml:space="preserve"> en sus procesos de producción. </w:t>
      </w:r>
      <w:r w:rsidR="00DE1A12">
        <w:rPr>
          <w:color w:val="auto"/>
        </w:rPr>
        <w:t>Esta planta</w:t>
      </w:r>
      <w:r w:rsidRPr="00534BD2">
        <w:rPr>
          <w:color w:val="auto"/>
        </w:rPr>
        <w:t xml:space="preserve"> abastece </w:t>
      </w:r>
      <w:r w:rsidR="00DE1A12">
        <w:rPr>
          <w:color w:val="auto"/>
        </w:rPr>
        <w:t xml:space="preserve">ahora </w:t>
      </w:r>
      <w:r w:rsidRPr="00534BD2">
        <w:rPr>
          <w:color w:val="auto"/>
        </w:rPr>
        <w:t xml:space="preserve">a </w:t>
      </w:r>
      <w:r w:rsidR="00DE1A12">
        <w:rPr>
          <w:color w:val="auto"/>
        </w:rPr>
        <w:t xml:space="preserve">todos </w:t>
      </w:r>
      <w:r w:rsidRPr="00534BD2">
        <w:rPr>
          <w:color w:val="auto"/>
        </w:rPr>
        <w:t xml:space="preserve">los mercados europeos con excavadoras de cadenas que se caracterizan por la tecnología de su socio tecnológico y se fabrican siguiendo los mismos procesos y con componentes </w:t>
      </w:r>
      <w:r w:rsidR="00DE1A12">
        <w:rPr>
          <w:color w:val="auto"/>
        </w:rPr>
        <w:t xml:space="preserve">esenciales </w:t>
      </w:r>
      <w:r w:rsidRPr="00534BD2">
        <w:rPr>
          <w:color w:val="auto"/>
        </w:rPr>
        <w:t xml:space="preserve">de los mismos proveedores. Ha iniciado además la producción de cuatro modelos de la nueva gama de </w:t>
      </w:r>
      <w:proofErr w:type="spellStart"/>
      <w:r w:rsidRPr="00534BD2">
        <w:rPr>
          <w:color w:val="auto"/>
        </w:rPr>
        <w:t>miniexcavadoras</w:t>
      </w:r>
      <w:proofErr w:type="spellEnd"/>
      <w:r w:rsidRPr="00534BD2">
        <w:rPr>
          <w:color w:val="auto"/>
        </w:rPr>
        <w:t xml:space="preserve"> para mercados </w:t>
      </w:r>
      <w:r w:rsidR="00DE1A12">
        <w:rPr>
          <w:color w:val="auto"/>
        </w:rPr>
        <w:t>de todo el mundo</w:t>
      </w:r>
      <w:r w:rsidRPr="00534BD2">
        <w:rPr>
          <w:color w:val="auto"/>
        </w:rPr>
        <w:t xml:space="preserve">. La inversión en la remodelación de la planta y la revisión en profundidad de sus procesos según los principios del programa </w:t>
      </w:r>
      <w:proofErr w:type="spellStart"/>
      <w:r w:rsidRPr="00534BD2">
        <w:rPr>
          <w:color w:val="auto"/>
        </w:rPr>
        <w:t>World</w:t>
      </w:r>
      <w:proofErr w:type="spellEnd"/>
      <w:r w:rsidRPr="00534BD2">
        <w:rPr>
          <w:color w:val="auto"/>
        </w:rPr>
        <w:t xml:space="preserve"> </w:t>
      </w:r>
      <w:proofErr w:type="spellStart"/>
      <w:r w:rsidRPr="00534BD2">
        <w:rPr>
          <w:color w:val="auto"/>
        </w:rPr>
        <w:t>Class</w:t>
      </w:r>
      <w:proofErr w:type="spellEnd"/>
      <w:r w:rsidRPr="00534BD2">
        <w:rPr>
          <w:color w:val="auto"/>
        </w:rPr>
        <w:t xml:space="preserve"> </w:t>
      </w:r>
      <w:proofErr w:type="spellStart"/>
      <w:r w:rsidRPr="00534BD2">
        <w:rPr>
          <w:color w:val="auto"/>
        </w:rPr>
        <w:t>Manufacturing</w:t>
      </w:r>
      <w:proofErr w:type="spellEnd"/>
      <w:r w:rsidRPr="00534BD2">
        <w:rPr>
          <w:color w:val="auto"/>
        </w:rPr>
        <w:t xml:space="preserve"> le han permitido obtener la certificación de Nivel Bronce, que reconoce el cumplimiento de los estándares más altos del sector en la gestión integrada de plantas y procesos. El Centro </w:t>
      </w:r>
      <w:r w:rsidR="00DE1A12">
        <w:rPr>
          <w:color w:val="auto"/>
        </w:rPr>
        <w:t xml:space="preserve">de excavadoras </w:t>
      </w:r>
      <w:r w:rsidRPr="00534BD2">
        <w:rPr>
          <w:color w:val="auto"/>
        </w:rPr>
        <w:t>de San Mauro se une así al Centro de maquinaria sobre ruedas de Lecce en la lista de plantas de Nivel Bronce.</w:t>
      </w:r>
    </w:p>
    <w:p w:rsidR="008F3888" w:rsidRPr="00534BD2" w:rsidRDefault="008F3888" w:rsidP="007270D1">
      <w:pPr>
        <w:pStyle w:val="01TESTO"/>
        <w:jc w:val="both"/>
        <w:rPr>
          <w:color w:val="auto"/>
        </w:rPr>
      </w:pPr>
    </w:p>
    <w:p w:rsidR="002510CA" w:rsidRPr="00534BD2" w:rsidRDefault="002510CA" w:rsidP="002510CA">
      <w:pPr>
        <w:pStyle w:val="01TESTO"/>
        <w:jc w:val="both"/>
        <w:rPr>
          <w:color w:val="auto"/>
        </w:rPr>
      </w:pPr>
      <w:r w:rsidRPr="00534BD2">
        <w:rPr>
          <w:color w:val="auto"/>
        </w:rPr>
        <w:t xml:space="preserve">CASE ha reforzado asimismo su red de concesionarios con nuevos nombramientos y la introducción de un programa de certificación y mejora continua, y ha centrado la identidad de la marca en sus valores y su sólido legado. El signo más visible de este enfoque es la nueva imagen que se está introduciendo en </w:t>
      </w:r>
      <w:r w:rsidR="006A4930">
        <w:rPr>
          <w:color w:val="auto"/>
        </w:rPr>
        <w:t xml:space="preserve">todos los </w:t>
      </w:r>
      <w:r w:rsidRPr="00534BD2">
        <w:rPr>
          <w:color w:val="auto"/>
        </w:rPr>
        <w:t>productos para reflejar los valores de la marca</w:t>
      </w:r>
      <w:r w:rsidR="006A4930">
        <w:rPr>
          <w:color w:val="auto"/>
        </w:rPr>
        <w:t>, incluido</w:t>
      </w:r>
      <w:r w:rsidRPr="00534BD2">
        <w:rPr>
          <w:color w:val="auto"/>
        </w:rPr>
        <w:t xml:space="preserve"> su enfoque práctico y pragmático.</w:t>
      </w:r>
    </w:p>
    <w:p w:rsidR="002510CA" w:rsidRPr="00534BD2" w:rsidRDefault="002510CA" w:rsidP="002510CA">
      <w:pPr>
        <w:pStyle w:val="01TESTO"/>
        <w:jc w:val="both"/>
        <w:rPr>
          <w:color w:val="auto"/>
        </w:rPr>
      </w:pPr>
    </w:p>
    <w:p w:rsidR="002510CA" w:rsidRDefault="002510CA" w:rsidP="007270D1">
      <w:pPr>
        <w:pStyle w:val="01TESTO"/>
        <w:jc w:val="both"/>
        <w:rPr>
          <w:color w:val="auto"/>
        </w:rPr>
      </w:pPr>
      <w:r w:rsidRPr="00534BD2">
        <w:rPr>
          <w:color w:val="auto"/>
        </w:rPr>
        <w:lastRenderedPageBreak/>
        <w:t>CASE pre</w:t>
      </w:r>
      <w:r w:rsidR="006A4930">
        <w:rPr>
          <w:color w:val="auto"/>
        </w:rPr>
        <w:t>senta hoy a la prensa europea su</w:t>
      </w:r>
      <w:r w:rsidRPr="00534BD2">
        <w:rPr>
          <w:color w:val="auto"/>
        </w:rPr>
        <w:t xml:space="preserve"> nueva gama de </w:t>
      </w:r>
      <w:proofErr w:type="spellStart"/>
      <w:r w:rsidRPr="00534BD2">
        <w:rPr>
          <w:color w:val="auto"/>
        </w:rPr>
        <w:t>miniexcavadoras</w:t>
      </w:r>
      <w:proofErr w:type="spellEnd"/>
      <w:r w:rsidRPr="00534BD2">
        <w:rPr>
          <w:color w:val="auto"/>
        </w:rPr>
        <w:t xml:space="preserve"> y las </w:t>
      </w:r>
      <w:proofErr w:type="spellStart"/>
      <w:r w:rsidRPr="00534BD2">
        <w:rPr>
          <w:color w:val="auto"/>
        </w:rPr>
        <w:t>retrocargadoras</w:t>
      </w:r>
      <w:proofErr w:type="spellEnd"/>
      <w:r w:rsidRPr="00534BD2">
        <w:rPr>
          <w:color w:val="auto"/>
        </w:rPr>
        <w:t xml:space="preserve"> mejoradas, y expone la predisposición de la marca para un nuevo año de crecimiento. La conferencia de prensa se celebrará en la sede industrial de CNH en Turín, donde los representantes de la prensa podrán hacerse una idea de los potentes recursos que el Grupo </w:t>
      </w:r>
      <w:r w:rsidR="006A4930">
        <w:rPr>
          <w:color w:val="auto"/>
        </w:rPr>
        <w:t xml:space="preserve">industrial CNH </w:t>
      </w:r>
      <w:r w:rsidRPr="00534BD2">
        <w:rPr>
          <w:color w:val="auto"/>
        </w:rPr>
        <w:t>puede desplegar para respaldar la marca CASE y a sus clientes.</w:t>
      </w:r>
    </w:p>
    <w:p w:rsidR="00534BD2" w:rsidRDefault="00534BD2" w:rsidP="007270D1">
      <w:pPr>
        <w:pStyle w:val="01TESTO"/>
        <w:jc w:val="both"/>
        <w:rPr>
          <w:color w:val="auto"/>
        </w:rPr>
      </w:pPr>
    </w:p>
    <w:p w:rsidR="00534BD2" w:rsidRPr="00534BD2" w:rsidRDefault="00534BD2" w:rsidP="007270D1">
      <w:pPr>
        <w:pStyle w:val="01TESTO"/>
        <w:jc w:val="both"/>
        <w:rPr>
          <w:color w:val="auto"/>
        </w:rPr>
      </w:pPr>
    </w:p>
    <w:p w:rsidR="00635E45" w:rsidRPr="00534BD2" w:rsidRDefault="00635E45" w:rsidP="00635E45">
      <w:pPr>
        <w:jc w:val="both"/>
        <w:rPr>
          <w:rFonts w:cs="Arial"/>
          <w:szCs w:val="19"/>
        </w:rPr>
      </w:pPr>
      <w:r w:rsidRPr="00534BD2">
        <w:rPr>
          <w:rFonts w:cs="Arial"/>
          <w:szCs w:val="19"/>
        </w:rPr>
        <w:t>Visitando nuestra página web podrá descargar textos, imágenes y vídeos en alta definición relacionados con este comunicado de prensa (</w:t>
      </w:r>
      <w:proofErr w:type="spellStart"/>
      <w:r w:rsidRPr="00534BD2">
        <w:rPr>
          <w:rFonts w:cs="Arial"/>
          <w:szCs w:val="19"/>
        </w:rPr>
        <w:t>jpg</w:t>
      </w:r>
      <w:proofErr w:type="spellEnd"/>
      <w:r w:rsidRPr="00534BD2">
        <w:rPr>
          <w:rFonts w:cs="Arial"/>
          <w:szCs w:val="19"/>
        </w:rPr>
        <w:t xml:space="preserve"> 300 dpi, CMYK): </w:t>
      </w:r>
      <w:hyperlink r:id="rId11" w:history="1">
        <w:r w:rsidRPr="00534BD2">
          <w:rPr>
            <w:rFonts w:cs="Arial"/>
            <w:color w:val="0000FF"/>
            <w:u w:val="single"/>
          </w:rPr>
          <w:t>www.casecetools.com/press-kit</w:t>
        </w:r>
      </w:hyperlink>
    </w:p>
    <w:p w:rsidR="00534BD2" w:rsidRDefault="00534BD2" w:rsidP="00635E45">
      <w:pPr>
        <w:jc w:val="both"/>
        <w:rPr>
          <w:rFonts w:cs="Arial"/>
          <w:b/>
          <w:szCs w:val="19"/>
        </w:rPr>
      </w:pPr>
    </w:p>
    <w:p w:rsidR="00534BD2" w:rsidRDefault="00534BD2" w:rsidP="00635E45">
      <w:pPr>
        <w:jc w:val="both"/>
        <w:rPr>
          <w:rFonts w:cs="Arial"/>
          <w:b/>
          <w:szCs w:val="19"/>
        </w:rPr>
      </w:pPr>
    </w:p>
    <w:p w:rsidR="00635E45" w:rsidRPr="00534BD2" w:rsidRDefault="00635E45" w:rsidP="00635E45">
      <w:pPr>
        <w:jc w:val="both"/>
        <w:rPr>
          <w:rFonts w:cs="Arial"/>
          <w:b/>
          <w:sz w:val="18"/>
          <w:szCs w:val="18"/>
        </w:rPr>
      </w:pPr>
      <w:r w:rsidRPr="00534BD2">
        <w:rPr>
          <w:rFonts w:cs="Arial"/>
          <w:b/>
          <w:szCs w:val="19"/>
        </w:rPr>
        <w:t>Sigue a CASE en:</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635E45" w:rsidRPr="00534BD2" w:rsidTr="0049294D">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635E45" w:rsidRPr="00534BD2" w:rsidTr="0049294D">
              <w:trPr>
                <w:trHeight w:val="442"/>
                <w:tblCellSpacing w:w="0" w:type="dxa"/>
              </w:trPr>
              <w:tc>
                <w:tcPr>
                  <w:tcW w:w="570" w:type="dxa"/>
                  <w:vAlign w:val="center"/>
                  <w:hideMark/>
                </w:tcPr>
                <w:p w:rsidR="00635E45" w:rsidRPr="00534BD2" w:rsidRDefault="00A618EC" w:rsidP="0049294D">
                  <w:pPr>
                    <w:rPr>
                      <w:rFonts w:ascii="Calibri" w:eastAsia="Calibri" w:hAnsi="Calibri"/>
                      <w:sz w:val="22"/>
                      <w:szCs w:val="22"/>
                    </w:rPr>
                  </w:pPr>
                  <w:hyperlink r:id="rId12" w:history="1"/>
                  <w:r w:rsidR="00635E45" w:rsidRPr="00534BD2">
                    <w:rPr>
                      <w:noProof/>
                      <w:lang w:bidi="ar-SA"/>
                    </w:rPr>
                    <w:drawing>
                      <wp:inline distT="0" distB="0" distL="0" distR="0">
                        <wp:extent cx="191135" cy="191135"/>
                        <wp:effectExtent l="0" t="0" r="0" b="0"/>
                        <wp:docPr id="5" name="Imagen 21" descr="facebook_ca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facebook_c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rsidR="00635E45" w:rsidRPr="00534BD2" w:rsidRDefault="00635E45" w:rsidP="0049294D">
                  <w:pPr>
                    <w:rPr>
                      <w:rFonts w:ascii="Calibri" w:eastAsia="Calibri" w:hAnsi="Calibri"/>
                      <w:sz w:val="22"/>
                      <w:szCs w:val="22"/>
                    </w:rPr>
                  </w:pPr>
                  <w:r w:rsidRPr="00534BD2">
                    <w:rPr>
                      <w:rFonts w:ascii="Times New Roman" w:hAnsi="Times New Roman"/>
                      <w:noProof/>
                      <w:color w:val="0000FF"/>
                      <w:sz w:val="24"/>
                      <w:szCs w:val="24"/>
                      <w:lang w:bidi="ar-SA"/>
                    </w:rPr>
                    <w:drawing>
                      <wp:inline distT="0" distB="0" distL="0" distR="0">
                        <wp:extent cx="191135" cy="191135"/>
                        <wp:effectExtent l="0" t="0" r="0" b="0"/>
                        <wp:docPr id="6" name="Imagen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rsidR="00635E45" w:rsidRPr="00534BD2" w:rsidRDefault="00635E45" w:rsidP="0049294D">
                  <w:pPr>
                    <w:rPr>
                      <w:rFonts w:ascii="Calibri" w:eastAsia="Calibri" w:hAnsi="Calibri"/>
                      <w:sz w:val="22"/>
                      <w:szCs w:val="22"/>
                    </w:rPr>
                  </w:pPr>
                  <w:r w:rsidRPr="00534BD2">
                    <w:rPr>
                      <w:rFonts w:ascii="Times New Roman" w:hAnsi="Times New Roman"/>
                      <w:noProof/>
                      <w:color w:val="0000FF"/>
                      <w:sz w:val="24"/>
                      <w:szCs w:val="24"/>
                      <w:lang w:bidi="ar-SA"/>
                    </w:rPr>
                    <w:drawing>
                      <wp:inline distT="0" distB="0" distL="0" distR="0">
                        <wp:extent cx="191135" cy="191135"/>
                        <wp:effectExtent l="0" t="0" r="0" b="0"/>
                        <wp:docPr id="7" name="Imagen 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rsidR="00635E45" w:rsidRPr="00534BD2" w:rsidRDefault="00635E45" w:rsidP="0049294D">
                  <w:pPr>
                    <w:rPr>
                      <w:rFonts w:ascii="Calibri" w:eastAsia="Calibri" w:hAnsi="Calibri"/>
                      <w:sz w:val="22"/>
                      <w:szCs w:val="22"/>
                    </w:rPr>
                  </w:pPr>
                  <w:r w:rsidRPr="00534BD2">
                    <w:rPr>
                      <w:rFonts w:ascii="Times New Roman" w:hAnsi="Times New Roman"/>
                      <w:noProof/>
                      <w:color w:val="0000FF"/>
                      <w:sz w:val="24"/>
                      <w:szCs w:val="24"/>
                      <w:lang w:bidi="ar-SA"/>
                    </w:rPr>
                    <w:drawing>
                      <wp:inline distT="0" distB="0" distL="0" distR="0">
                        <wp:extent cx="191135" cy="191135"/>
                        <wp:effectExtent l="0" t="0" r="0" b="0"/>
                        <wp:docPr id="16" name="Imagen 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r>
          </w:tbl>
          <w:p w:rsidR="00635E45" w:rsidRPr="00534BD2" w:rsidRDefault="00635E45" w:rsidP="0049294D">
            <w:pPr>
              <w:rPr>
                <w:rFonts w:ascii="Times New Roman" w:hAnsi="Times New Roman"/>
                <w:sz w:val="20"/>
              </w:rPr>
            </w:pPr>
          </w:p>
        </w:tc>
        <w:tc>
          <w:tcPr>
            <w:tcW w:w="130" w:type="dxa"/>
            <w:vAlign w:val="center"/>
            <w:hideMark/>
          </w:tcPr>
          <w:p w:rsidR="00635E45" w:rsidRPr="00534BD2" w:rsidRDefault="00635E45" w:rsidP="0049294D">
            <w:pPr>
              <w:rPr>
                <w:rFonts w:ascii="Calibri" w:eastAsia="Calibri" w:hAnsi="Calibri"/>
                <w:sz w:val="22"/>
                <w:szCs w:val="22"/>
              </w:rPr>
            </w:pPr>
            <w:r w:rsidRPr="00534BD2">
              <w:rPr>
                <w:rFonts w:ascii="Times New Roman" w:hAnsi="Times New Roman"/>
                <w:sz w:val="20"/>
              </w:rPr>
              <w:t> </w:t>
            </w:r>
          </w:p>
        </w:tc>
        <w:tc>
          <w:tcPr>
            <w:tcW w:w="226" w:type="dxa"/>
            <w:vAlign w:val="center"/>
            <w:hideMark/>
          </w:tcPr>
          <w:p w:rsidR="00635E45" w:rsidRPr="00534BD2" w:rsidRDefault="00635E45" w:rsidP="0049294D">
            <w:pPr>
              <w:rPr>
                <w:rFonts w:ascii="Calibri" w:eastAsia="Calibri" w:hAnsi="Calibri"/>
                <w:sz w:val="22"/>
                <w:szCs w:val="22"/>
              </w:rPr>
            </w:pPr>
            <w:r w:rsidRPr="00534BD2">
              <w:rPr>
                <w:rFonts w:ascii="Times New Roman" w:hAnsi="Times New Roman"/>
                <w:sz w:val="20"/>
              </w:rPr>
              <w:t> </w:t>
            </w:r>
          </w:p>
        </w:tc>
        <w:tc>
          <w:tcPr>
            <w:tcW w:w="5867" w:type="dxa"/>
            <w:vAlign w:val="center"/>
            <w:hideMark/>
          </w:tcPr>
          <w:p w:rsidR="00635E45" w:rsidRPr="00534BD2" w:rsidRDefault="00635E45" w:rsidP="0049294D">
            <w:pPr>
              <w:rPr>
                <w:rFonts w:ascii="Calibri" w:eastAsia="Calibri" w:hAnsi="Calibri"/>
                <w:sz w:val="22"/>
                <w:szCs w:val="22"/>
              </w:rPr>
            </w:pPr>
            <w:r w:rsidRPr="00534BD2">
              <w:rPr>
                <w:rFonts w:ascii="Verdana" w:hAnsi="Verdana"/>
              </w:rPr>
              <w:t> </w:t>
            </w:r>
            <w:hyperlink r:id="rId21" w:history="1"/>
          </w:p>
        </w:tc>
      </w:tr>
    </w:tbl>
    <w:p w:rsidR="00635E45" w:rsidRPr="00534BD2" w:rsidRDefault="00D6012E" w:rsidP="00635E45">
      <w:pPr>
        <w:jc w:val="both"/>
        <w:rPr>
          <w:i/>
          <w:iCs/>
          <w:sz w:val="16"/>
          <w:szCs w:val="16"/>
        </w:rPr>
      </w:pPr>
      <w:r>
        <w:rPr>
          <w:i/>
          <w:iCs/>
          <w:sz w:val="16"/>
          <w:szCs w:val="16"/>
        </w:rPr>
        <w:t>CASE</w:t>
      </w:r>
      <w:r w:rsidR="00635E45" w:rsidRPr="00534BD2">
        <w:rPr>
          <w:i/>
          <w:iCs/>
          <w:sz w:val="16"/>
          <w:szCs w:val="16"/>
        </w:rPr>
        <w:t xml:space="preserve"> </w:t>
      </w:r>
      <w:proofErr w:type="spellStart"/>
      <w:r w:rsidR="00635E45" w:rsidRPr="00534BD2">
        <w:rPr>
          <w:i/>
          <w:iCs/>
          <w:sz w:val="16"/>
          <w:szCs w:val="16"/>
        </w:rPr>
        <w:t>Construction</w:t>
      </w:r>
      <w:proofErr w:type="spellEnd"/>
      <w:r w:rsidR="00635E45" w:rsidRPr="00534BD2">
        <w:rPr>
          <w:i/>
          <w:iCs/>
          <w:sz w:val="16"/>
          <w:szCs w:val="16"/>
        </w:rPr>
        <w:t xml:space="preserve"> </w:t>
      </w:r>
      <w:proofErr w:type="spellStart"/>
      <w:r w:rsidR="00635E45" w:rsidRPr="00534BD2">
        <w:rPr>
          <w:i/>
          <w:iCs/>
          <w:sz w:val="16"/>
          <w:szCs w:val="16"/>
        </w:rPr>
        <w:t>Equipment</w:t>
      </w:r>
      <w:proofErr w:type="spellEnd"/>
      <w:r w:rsidR="00635E45" w:rsidRPr="00534BD2">
        <w:rPr>
          <w:i/>
          <w:iCs/>
          <w:sz w:val="16"/>
          <w:szCs w:val="16"/>
        </w:rPr>
        <w:t xml:space="preserve"> vende y mantiene una línea completa de maquinaria de construcción en todo el mundo, que incluye el nº 1 en </w:t>
      </w:r>
      <w:proofErr w:type="spellStart"/>
      <w:r w:rsidR="00635E45" w:rsidRPr="00534BD2">
        <w:rPr>
          <w:i/>
          <w:iCs/>
          <w:sz w:val="16"/>
          <w:szCs w:val="16"/>
        </w:rPr>
        <w:t>retrocargadoras</w:t>
      </w:r>
      <w:proofErr w:type="spellEnd"/>
      <w:r w:rsidR="00635E45" w:rsidRPr="00534BD2">
        <w:rPr>
          <w:i/>
          <w:iCs/>
          <w:sz w:val="16"/>
          <w:szCs w:val="16"/>
        </w:rPr>
        <w:t xml:space="preserve">, excavadoras, motoniveladoras, cargadoras de neumáticos, rodillos vibradores de compactación, </w:t>
      </w:r>
      <w:proofErr w:type="spellStart"/>
      <w:r w:rsidR="00635E45" w:rsidRPr="00534BD2">
        <w:rPr>
          <w:i/>
          <w:iCs/>
          <w:sz w:val="16"/>
          <w:szCs w:val="16"/>
        </w:rPr>
        <w:t>dozers</w:t>
      </w:r>
      <w:proofErr w:type="spellEnd"/>
      <w:r w:rsidR="00635E45" w:rsidRPr="00534BD2">
        <w:rPr>
          <w:i/>
          <w:iCs/>
          <w:sz w:val="16"/>
          <w:szCs w:val="16"/>
        </w:rPr>
        <w:t xml:space="preserve"> de cadenas, </w:t>
      </w:r>
      <w:proofErr w:type="spellStart"/>
      <w:r w:rsidR="00635E45" w:rsidRPr="00534BD2">
        <w:rPr>
          <w:i/>
          <w:iCs/>
          <w:sz w:val="16"/>
          <w:szCs w:val="16"/>
        </w:rPr>
        <w:t>minicargadoras</w:t>
      </w:r>
      <w:proofErr w:type="spellEnd"/>
      <w:r w:rsidR="00635E45" w:rsidRPr="00534BD2">
        <w:rPr>
          <w:i/>
          <w:iCs/>
          <w:sz w:val="16"/>
          <w:szCs w:val="16"/>
        </w:rPr>
        <w:t xml:space="preserve">, cargadoras compactas de cadenas y carretillas elevadoras todoterreno. A través de los concesionarios </w:t>
      </w:r>
      <w:bookmarkStart w:id="0" w:name="_GoBack"/>
      <w:r w:rsidR="00635E45" w:rsidRPr="00534BD2">
        <w:rPr>
          <w:i/>
          <w:iCs/>
          <w:sz w:val="16"/>
          <w:szCs w:val="16"/>
        </w:rPr>
        <w:t>C</w:t>
      </w:r>
      <w:r w:rsidR="002D123D">
        <w:rPr>
          <w:i/>
          <w:iCs/>
          <w:sz w:val="16"/>
          <w:szCs w:val="16"/>
        </w:rPr>
        <w:t>ASE</w:t>
      </w:r>
      <w:bookmarkEnd w:id="0"/>
      <w:r w:rsidR="00635E45" w:rsidRPr="00534BD2">
        <w:rPr>
          <w:i/>
          <w:iCs/>
          <w:sz w:val="16"/>
          <w:szCs w:val="16"/>
        </w:rPr>
        <w:t xml:space="preserve">, los clientes tienen acceso a un auténtico socio profesional con equipo y servicio postventa de categoría internacional, garantías líderes del sector y financiación flexible. Encontrará más información en </w:t>
      </w:r>
      <w:hyperlink r:id="rId22" w:history="1">
        <w:r w:rsidR="00635E45" w:rsidRPr="00534BD2">
          <w:rPr>
            <w:rStyle w:val="Hipervnculo"/>
            <w:i/>
            <w:iCs/>
            <w:szCs w:val="16"/>
          </w:rPr>
          <w:t>www.casece.com</w:t>
        </w:r>
      </w:hyperlink>
      <w:r w:rsidR="00635E45" w:rsidRPr="00534BD2">
        <w:rPr>
          <w:i/>
          <w:iCs/>
          <w:sz w:val="16"/>
          <w:szCs w:val="16"/>
        </w:rPr>
        <w:t>.</w:t>
      </w:r>
    </w:p>
    <w:p w:rsidR="00635E45" w:rsidRPr="00534BD2" w:rsidRDefault="00635E45" w:rsidP="00635E45">
      <w:pPr>
        <w:jc w:val="both"/>
        <w:rPr>
          <w:i/>
          <w:iCs/>
          <w:sz w:val="16"/>
          <w:szCs w:val="16"/>
        </w:rPr>
      </w:pPr>
      <w:r w:rsidRPr="00534BD2">
        <w:rPr>
          <w:i/>
          <w:iCs/>
          <w:sz w:val="16"/>
          <w:szCs w:val="16"/>
        </w:rPr>
        <w:t>C</w:t>
      </w:r>
      <w:r w:rsidR="00D6012E">
        <w:rPr>
          <w:i/>
          <w:iCs/>
          <w:sz w:val="16"/>
          <w:szCs w:val="16"/>
        </w:rPr>
        <w:t xml:space="preserve">ASE </w:t>
      </w:r>
      <w:proofErr w:type="spellStart"/>
      <w:r w:rsidRPr="00534BD2">
        <w:rPr>
          <w:i/>
          <w:iCs/>
          <w:sz w:val="16"/>
          <w:szCs w:val="16"/>
        </w:rPr>
        <w:t>Construction</w:t>
      </w:r>
      <w:proofErr w:type="spellEnd"/>
      <w:r w:rsidRPr="00534BD2">
        <w:rPr>
          <w:i/>
          <w:iCs/>
          <w:sz w:val="16"/>
          <w:szCs w:val="16"/>
        </w:rPr>
        <w:t xml:space="preserve"> </w:t>
      </w:r>
      <w:proofErr w:type="spellStart"/>
      <w:r w:rsidRPr="00534BD2">
        <w:rPr>
          <w:i/>
          <w:iCs/>
          <w:sz w:val="16"/>
          <w:szCs w:val="16"/>
        </w:rPr>
        <w:t>Equipment</w:t>
      </w:r>
      <w:proofErr w:type="spellEnd"/>
      <w:r w:rsidRPr="00534BD2">
        <w:rPr>
          <w:i/>
          <w:iCs/>
          <w:sz w:val="16"/>
          <w:szCs w:val="16"/>
        </w:rPr>
        <w:t xml:space="preserve"> es una marca de CNH Industrial N.V., </w:t>
      </w:r>
      <w:r w:rsidRPr="00534BD2">
        <w:rPr>
          <w:rFonts w:cs="Arial"/>
          <w:i/>
          <w:iCs/>
          <w:sz w:val="16"/>
          <w:szCs w:val="16"/>
        </w:rPr>
        <w:t>líder mundial en bienes de equipo,</w:t>
      </w:r>
      <w:r w:rsidRPr="00534BD2">
        <w:rPr>
          <w:i/>
          <w:iCs/>
          <w:sz w:val="16"/>
          <w:szCs w:val="16"/>
        </w:rPr>
        <w:t xml:space="preserve"> cuyas acciones cotizan en la Bolsa de Nueva York (NYSE: CNH) y en el</w:t>
      </w:r>
      <w:r w:rsidR="00534BD2">
        <w:rPr>
          <w:i/>
          <w:iCs/>
          <w:sz w:val="16"/>
          <w:szCs w:val="16"/>
        </w:rPr>
        <w:t xml:space="preserve"> </w:t>
      </w:r>
      <w:proofErr w:type="spellStart"/>
      <w:r w:rsidRPr="00534BD2">
        <w:rPr>
          <w:i/>
          <w:iCs/>
          <w:sz w:val="16"/>
          <w:szCs w:val="16"/>
        </w:rPr>
        <w:t>Mercato</w:t>
      </w:r>
      <w:proofErr w:type="spellEnd"/>
      <w:r w:rsidRPr="00534BD2">
        <w:rPr>
          <w:i/>
          <w:iCs/>
          <w:sz w:val="16"/>
          <w:szCs w:val="16"/>
        </w:rPr>
        <w:t xml:space="preserve"> </w:t>
      </w:r>
      <w:proofErr w:type="spellStart"/>
      <w:r w:rsidRPr="00534BD2">
        <w:rPr>
          <w:i/>
          <w:iCs/>
          <w:sz w:val="16"/>
          <w:szCs w:val="16"/>
        </w:rPr>
        <w:t>Telematico</w:t>
      </w:r>
      <w:proofErr w:type="spellEnd"/>
      <w:r w:rsidRPr="00534BD2">
        <w:rPr>
          <w:i/>
          <w:iCs/>
          <w:sz w:val="16"/>
          <w:szCs w:val="16"/>
        </w:rPr>
        <w:t xml:space="preserve"> </w:t>
      </w:r>
      <w:proofErr w:type="spellStart"/>
      <w:r w:rsidRPr="00534BD2">
        <w:rPr>
          <w:i/>
          <w:iCs/>
          <w:sz w:val="16"/>
          <w:szCs w:val="16"/>
        </w:rPr>
        <w:t>Azionario</w:t>
      </w:r>
      <w:proofErr w:type="spellEnd"/>
      <w:r w:rsidRPr="00534BD2">
        <w:rPr>
          <w:i/>
          <w:iCs/>
          <w:sz w:val="16"/>
          <w:szCs w:val="16"/>
        </w:rPr>
        <w:t xml:space="preserve"> de la Bolsa Italiana (MI: CNHI). Encontrará más información sobre CNH</w:t>
      </w:r>
      <w:r w:rsidR="00534BD2">
        <w:rPr>
          <w:i/>
          <w:iCs/>
          <w:sz w:val="16"/>
          <w:szCs w:val="16"/>
        </w:rPr>
        <w:t xml:space="preserve"> </w:t>
      </w:r>
      <w:r w:rsidRPr="00534BD2">
        <w:rPr>
          <w:i/>
          <w:iCs/>
          <w:sz w:val="16"/>
          <w:szCs w:val="16"/>
        </w:rPr>
        <w:t xml:space="preserve">Industrial en la página web </w:t>
      </w:r>
      <w:hyperlink r:id="rId23" w:history="1">
        <w:r w:rsidRPr="00534BD2">
          <w:rPr>
            <w:rStyle w:val="Hipervnculo"/>
            <w:i/>
            <w:iCs/>
            <w:szCs w:val="16"/>
          </w:rPr>
          <w:t>www.cnhindustrial.com</w:t>
        </w:r>
      </w:hyperlink>
      <w:r w:rsidRPr="00534BD2">
        <w:rPr>
          <w:rStyle w:val="Hipervnculo"/>
        </w:rPr>
        <w:t>.</w:t>
      </w:r>
    </w:p>
    <w:p w:rsidR="00635E45" w:rsidRPr="00534BD2" w:rsidRDefault="00635E45" w:rsidP="00635E45">
      <w:pPr>
        <w:pStyle w:val="01TESTO"/>
        <w:rPr>
          <w:b/>
          <w:bCs/>
        </w:rPr>
      </w:pPr>
    </w:p>
    <w:p w:rsidR="00635E45" w:rsidRPr="00534BD2" w:rsidRDefault="00635E45" w:rsidP="00635E45">
      <w:pPr>
        <w:pStyle w:val="01TESTO"/>
        <w:rPr>
          <w:b/>
          <w:bCs/>
        </w:rPr>
      </w:pPr>
    </w:p>
    <w:p w:rsidR="00635E45" w:rsidRPr="00534BD2" w:rsidRDefault="00635E45" w:rsidP="00635E45">
      <w:pPr>
        <w:pStyle w:val="01TESTO"/>
        <w:rPr>
          <w:b/>
          <w:bCs/>
        </w:rPr>
      </w:pPr>
      <w:r w:rsidRPr="00534BD2">
        <w:rPr>
          <w:b/>
          <w:bCs/>
        </w:rPr>
        <w:t>Para más información, contactar con:</w:t>
      </w:r>
    </w:p>
    <w:p w:rsidR="00635E45" w:rsidRPr="00534BD2" w:rsidRDefault="00635E45" w:rsidP="00635E45">
      <w:pPr>
        <w:pStyle w:val="01TESTO"/>
      </w:pPr>
    </w:p>
    <w:p w:rsidR="00635E45" w:rsidRPr="00C31045" w:rsidRDefault="00635E45" w:rsidP="00635E45">
      <w:pPr>
        <w:rPr>
          <w:rFonts w:ascii="Helvetica" w:hAnsi="Helvetica" w:cs="Helvetica"/>
          <w:sz w:val="20"/>
          <w:lang w:val="en-US"/>
        </w:rPr>
      </w:pPr>
      <w:r w:rsidRPr="00C31045">
        <w:rPr>
          <w:lang w:val="en-US"/>
        </w:rPr>
        <w:t>Nuria Martí (ALARCON &amp; HARRIS)</w:t>
      </w:r>
    </w:p>
    <w:p w:rsidR="00635E45" w:rsidRPr="00C31045" w:rsidRDefault="00635E45" w:rsidP="00635E45">
      <w:pPr>
        <w:pStyle w:val="01TESTO"/>
        <w:rPr>
          <w:rFonts w:cs="Arial"/>
          <w:szCs w:val="19"/>
          <w:lang w:val="en-US"/>
        </w:rPr>
      </w:pPr>
    </w:p>
    <w:p w:rsidR="00635E45" w:rsidRPr="00C31045" w:rsidRDefault="00635E45" w:rsidP="00635E45">
      <w:pPr>
        <w:pStyle w:val="01TESTO"/>
        <w:rPr>
          <w:lang w:val="en-US"/>
        </w:rPr>
      </w:pPr>
      <w:r w:rsidRPr="00C31045">
        <w:rPr>
          <w:lang w:val="en-US"/>
        </w:rPr>
        <w:t>Tel: +34 91 415 30 20</w:t>
      </w:r>
    </w:p>
    <w:p w:rsidR="00635E45" w:rsidRPr="00C31045" w:rsidRDefault="00635E45" w:rsidP="00635E45">
      <w:pPr>
        <w:pStyle w:val="01TESTO"/>
        <w:rPr>
          <w:lang w:val="en-US"/>
        </w:rPr>
      </w:pPr>
    </w:p>
    <w:p w:rsidR="000A4F6A" w:rsidRDefault="00635E45" w:rsidP="00635E45">
      <w:pPr>
        <w:jc w:val="both"/>
        <w:rPr>
          <w:rStyle w:val="Hipervnculo"/>
          <w:lang w:val="en-US"/>
        </w:rPr>
      </w:pPr>
      <w:r w:rsidRPr="00C31045">
        <w:rPr>
          <w:lang w:val="en-US"/>
        </w:rPr>
        <w:t>Email:</w:t>
      </w:r>
      <w:r w:rsidR="00395669">
        <w:rPr>
          <w:lang w:val="en-US"/>
        </w:rPr>
        <w:t xml:space="preserve"> </w:t>
      </w:r>
      <w:hyperlink r:id="rId24" w:history="1">
        <w:r w:rsidR="00395669" w:rsidRPr="00012DBA">
          <w:rPr>
            <w:rStyle w:val="Hipervnculo"/>
            <w:lang w:val="en-US"/>
          </w:rPr>
          <w:t>nmarti@alarconyharris.com</w:t>
        </w:r>
      </w:hyperlink>
      <w:r w:rsidR="00395669">
        <w:rPr>
          <w:rStyle w:val="Hipervnculo"/>
          <w:lang w:val="en-US"/>
        </w:rPr>
        <w:t xml:space="preserve"> </w:t>
      </w:r>
    </w:p>
    <w:p w:rsidR="00395669" w:rsidRPr="00C31045" w:rsidRDefault="00395669" w:rsidP="00635E45">
      <w:pPr>
        <w:jc w:val="both"/>
        <w:rPr>
          <w:rFonts w:cs="Arial"/>
          <w:vanish/>
          <w:szCs w:val="19"/>
          <w:lang w:val="en-US"/>
        </w:rPr>
      </w:pPr>
    </w:p>
    <w:sectPr w:rsidR="00395669" w:rsidRPr="00C31045" w:rsidSect="00D01F1C">
      <w:headerReference w:type="default" r:id="rId25"/>
      <w:footerReference w:type="default" r:id="rId26"/>
      <w:headerReference w:type="first" r:id="rId27"/>
      <w:footerReference w:type="first" r:id="rId28"/>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6DD" w:rsidRDefault="002626DD">
      <w:pPr>
        <w:spacing w:line="240" w:lineRule="auto"/>
      </w:pPr>
      <w:r>
        <w:separator/>
      </w:r>
    </w:p>
  </w:endnote>
  <w:endnote w:type="continuationSeparator" w:id="0">
    <w:p w:rsidR="002626DD" w:rsidRDefault="002626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Segoe UI Semilight"/>
    <w:charset w:val="00"/>
    <w:family w:val="auto"/>
    <w:pitch w:val="variable"/>
    <w:sig w:usb0="00000000"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EB" w:rsidRDefault="00CC22EB" w:rsidP="00D01F1C">
    <w:pPr>
      <w:pStyle w:val="Piedepgina"/>
    </w:pPr>
  </w:p>
  <w:p w:rsidR="00CC22EB" w:rsidRDefault="00CC22EB" w:rsidP="00D01F1C">
    <w:pPr>
      <w:pStyle w:val="Piedepgina"/>
    </w:pPr>
  </w:p>
  <w:p w:rsidR="00CC22EB" w:rsidRDefault="00CC22EB" w:rsidP="00D01F1C">
    <w:pPr>
      <w:pStyle w:val="Piedepgina"/>
    </w:pPr>
  </w:p>
  <w:p w:rsidR="00CC22EB" w:rsidRDefault="00CC22EB"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EB" w:rsidRPr="00C7201A" w:rsidRDefault="00CC22EB"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6DD" w:rsidRDefault="002626DD">
      <w:pPr>
        <w:spacing w:line="240" w:lineRule="auto"/>
      </w:pPr>
      <w:r>
        <w:separator/>
      </w:r>
    </w:p>
  </w:footnote>
  <w:footnote w:type="continuationSeparator" w:id="0">
    <w:p w:rsidR="002626DD" w:rsidRDefault="002626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EB" w:rsidRDefault="00CC22EB" w:rsidP="00D01F1C">
    <w:r>
      <w:rPr>
        <w:noProof/>
        <w:lang w:bidi="ar-SA"/>
      </w:rPr>
      <w:drawing>
        <wp:anchor distT="0" distB="0" distL="114300" distR="114300" simplePos="0" relativeHeight="251659776"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976F2B">
      <w:rPr>
        <w:noProof/>
        <w:lang w:bidi="ar-SA"/>
      </w:rPr>
      <mc:AlternateContent>
        <mc:Choice Requires="wps">
          <w:drawing>
            <wp:anchor distT="4294967294" distB="4294967294" distL="114300" distR="114300" simplePos="0" relativeHeight="251656704" behindDoc="0" locked="0" layoutInCell="1" allowOverlap="1">
              <wp:simplePos x="0" y="0"/>
              <wp:positionH relativeFrom="column">
                <wp:posOffset>-635</wp:posOffset>
              </wp:positionH>
              <wp:positionV relativeFrom="paragraph">
                <wp:posOffset>452754</wp:posOffset>
              </wp:positionV>
              <wp:extent cx="6858000" cy="0"/>
              <wp:effectExtent l="0" t="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SXEw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CC22EB" w:rsidRPr="00C7201A">
      <w:trPr>
        <w:trHeight w:val="735"/>
      </w:trPr>
      <w:tc>
        <w:tcPr>
          <w:tcW w:w="2614" w:type="dxa"/>
          <w:shd w:val="clear" w:color="auto" w:fill="auto"/>
          <w:vAlign w:val="bottom"/>
        </w:tcPr>
        <w:p w:rsidR="00CC22EB" w:rsidRPr="00750ACB" w:rsidRDefault="00CC22EB" w:rsidP="00D01F1C">
          <w:pPr>
            <w:pStyle w:val="04FOOTER"/>
            <w:ind w:right="-101"/>
            <w:rPr>
              <w:sz w:val="14"/>
              <w:highlight w:val="yellow"/>
            </w:rPr>
          </w:pPr>
        </w:p>
      </w:tc>
      <w:tc>
        <w:tcPr>
          <w:tcW w:w="2835" w:type="dxa"/>
          <w:vAlign w:val="bottom"/>
        </w:tcPr>
        <w:p w:rsidR="00CC22EB" w:rsidRPr="00750ACB" w:rsidRDefault="00CC22EB" w:rsidP="00D01F1C">
          <w:pPr>
            <w:pStyle w:val="04FOOTER"/>
            <w:ind w:right="-101"/>
            <w:rPr>
              <w:sz w:val="14"/>
              <w:highlight w:val="yellow"/>
            </w:rPr>
          </w:pPr>
        </w:p>
      </w:tc>
      <w:tc>
        <w:tcPr>
          <w:tcW w:w="3360" w:type="dxa"/>
          <w:shd w:val="clear" w:color="auto" w:fill="auto"/>
          <w:vAlign w:val="bottom"/>
        </w:tcPr>
        <w:p w:rsidR="00CC22EB" w:rsidRPr="00750ACB" w:rsidRDefault="00CC22EB" w:rsidP="00D01F1C">
          <w:pPr>
            <w:pStyle w:val="04FOOTER"/>
            <w:ind w:right="-101"/>
            <w:rPr>
              <w:sz w:val="14"/>
              <w:highlight w:val="yellow"/>
            </w:rPr>
          </w:pPr>
        </w:p>
      </w:tc>
    </w:tr>
  </w:tbl>
  <w:p w:rsidR="00CC22EB" w:rsidRPr="00B32BE8" w:rsidRDefault="00CC22EB"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CC22EB">
      <w:trPr>
        <w:trHeight w:val="5211"/>
      </w:trPr>
      <w:tc>
        <w:tcPr>
          <w:tcW w:w="606" w:type="dxa"/>
          <w:shd w:val="clear" w:color="auto" w:fill="auto"/>
          <w:vAlign w:val="bottom"/>
        </w:tcPr>
        <w:p w:rsidR="00CC22EB" w:rsidRDefault="00CC22EB" w:rsidP="00D01F1C">
          <w:pPr>
            <w:pStyle w:val="01TESTO"/>
          </w:pPr>
          <w:r>
            <w:rPr>
              <w:noProof/>
              <w:lang w:bidi="ar-SA"/>
            </w:rPr>
            <w:drawing>
              <wp:anchor distT="0" distB="0" distL="114300" distR="114300" simplePos="0" relativeHeight="251660800" behindDoc="1" locked="0" layoutInCell="1" allowOverlap="1">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anchor>
            </w:drawing>
          </w:r>
        </w:p>
      </w:tc>
    </w:tr>
  </w:tbl>
  <w:p w:rsidR="00CC22EB" w:rsidRDefault="00CC22EB" w:rsidP="00D01F1C">
    <w:r>
      <w:rPr>
        <w:noProof/>
        <w:lang w:bidi="ar-SA"/>
      </w:rPr>
      <w:drawing>
        <wp:anchor distT="0" distB="0" distL="114300" distR="114300" simplePos="0" relativeHeight="251657728" behindDoc="1" locked="0" layoutInCell="1" allowOverlap="1">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anchor>
      </w:drawing>
    </w:r>
    <w:r>
      <w:rPr>
        <w:noProof/>
        <w:lang w:bidi="ar-SA"/>
      </w:rPr>
      <w:drawing>
        <wp:anchor distT="0" distB="0" distL="114300" distR="114300" simplePos="0" relativeHeight="251658752"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976F2B">
      <w:rPr>
        <w:noProof/>
        <w:lang w:bidi="ar-SA"/>
      </w:rPr>
      <mc:AlternateContent>
        <mc:Choice Requires="wps">
          <w:drawing>
            <wp:anchor distT="4294967294" distB="4294967294" distL="114300" distR="114300" simplePos="0" relativeHeight="251654656" behindDoc="0" locked="0" layoutInCell="1" allowOverlap="1">
              <wp:simplePos x="0" y="0"/>
              <wp:positionH relativeFrom="column">
                <wp:posOffset>-1270</wp:posOffset>
              </wp:positionH>
              <wp:positionV relativeFrom="paragraph">
                <wp:posOffset>455294</wp:posOffset>
              </wp:positionV>
              <wp:extent cx="7086600" cy="0"/>
              <wp:effectExtent l="0" t="0" r="19050" b="1905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x1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" strokeweight=".03739mm"/>
          </w:pict>
        </mc:Fallback>
      </mc:AlternateContent>
    </w:r>
    <w:r w:rsidR="00976F2B">
      <w:rPr>
        <w:noProof/>
        <w:lang w:bidi="ar-SA"/>
      </w:rPr>
      <mc:AlternateContent>
        <mc:Choice Requires="wps">
          <w:drawing>
            <wp:anchor distT="4294967294" distB="4294967294" distL="114300" distR="114300" simplePos="0" relativeHeight="251655680" behindDoc="0" locked="0" layoutInCell="1" allowOverlap="1">
              <wp:simplePos x="0" y="0"/>
              <wp:positionH relativeFrom="column">
                <wp:posOffset>-1945005</wp:posOffset>
              </wp:positionH>
              <wp:positionV relativeFrom="paragraph">
                <wp:posOffset>3414394</wp:posOffset>
              </wp:positionV>
              <wp:extent cx="685800" cy="0"/>
              <wp:effectExtent l="0" t="0" r="19050" b="1905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S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6z4y&#10;EhECAAAoBAAADgAAAAAAAAAAAAAAAAAuAgAAZHJzL2Uyb0RvYy54bWxQSwECLQAUAAYACAAAACEA&#10;KDMWf94AAAANAQAADwAAAAAAAAAAAAAAAABrBAAAZHJzL2Rvd25yZXYueG1sUEsFBgAAAAAEAAQA&#10;8wAAAHYFA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07181"/>
    <w:rsid w:val="000120A1"/>
    <w:rsid w:val="0001433C"/>
    <w:rsid w:val="00014D20"/>
    <w:rsid w:val="0001567C"/>
    <w:rsid w:val="00017072"/>
    <w:rsid w:val="00021496"/>
    <w:rsid w:val="00021EE3"/>
    <w:rsid w:val="000222F2"/>
    <w:rsid w:val="00024426"/>
    <w:rsid w:val="00033FE8"/>
    <w:rsid w:val="0003536F"/>
    <w:rsid w:val="00036197"/>
    <w:rsid w:val="0004651C"/>
    <w:rsid w:val="00047C96"/>
    <w:rsid w:val="00060289"/>
    <w:rsid w:val="00065412"/>
    <w:rsid w:val="00070004"/>
    <w:rsid w:val="00077D65"/>
    <w:rsid w:val="0008171E"/>
    <w:rsid w:val="000849DF"/>
    <w:rsid w:val="00084B1F"/>
    <w:rsid w:val="00084D26"/>
    <w:rsid w:val="0009610F"/>
    <w:rsid w:val="000A4F6A"/>
    <w:rsid w:val="000D02EA"/>
    <w:rsid w:val="000E1A7E"/>
    <w:rsid w:val="000E71CF"/>
    <w:rsid w:val="000E7733"/>
    <w:rsid w:val="000F2B17"/>
    <w:rsid w:val="000F5EE1"/>
    <w:rsid w:val="000F7DA3"/>
    <w:rsid w:val="00105F55"/>
    <w:rsid w:val="00113BBD"/>
    <w:rsid w:val="00117552"/>
    <w:rsid w:val="00120A22"/>
    <w:rsid w:val="00121E80"/>
    <w:rsid w:val="00132964"/>
    <w:rsid w:val="0013796A"/>
    <w:rsid w:val="00140E3B"/>
    <w:rsid w:val="00156BEB"/>
    <w:rsid w:val="00157752"/>
    <w:rsid w:val="001618D6"/>
    <w:rsid w:val="001642D7"/>
    <w:rsid w:val="00166BE9"/>
    <w:rsid w:val="00170B08"/>
    <w:rsid w:val="00171CD9"/>
    <w:rsid w:val="00173B3D"/>
    <w:rsid w:val="00174619"/>
    <w:rsid w:val="0017544B"/>
    <w:rsid w:val="001767F2"/>
    <w:rsid w:val="001841DA"/>
    <w:rsid w:val="00191B6C"/>
    <w:rsid w:val="00194B71"/>
    <w:rsid w:val="001951A2"/>
    <w:rsid w:val="00195CCA"/>
    <w:rsid w:val="00196F60"/>
    <w:rsid w:val="00197D07"/>
    <w:rsid w:val="001A33D9"/>
    <w:rsid w:val="001A37A3"/>
    <w:rsid w:val="001A61BA"/>
    <w:rsid w:val="001B5634"/>
    <w:rsid w:val="001B659F"/>
    <w:rsid w:val="001C3014"/>
    <w:rsid w:val="001C7F3E"/>
    <w:rsid w:val="001D08A3"/>
    <w:rsid w:val="001D1C29"/>
    <w:rsid w:val="001E3531"/>
    <w:rsid w:val="00221028"/>
    <w:rsid w:val="002248FC"/>
    <w:rsid w:val="00225E0B"/>
    <w:rsid w:val="002272D1"/>
    <w:rsid w:val="00232141"/>
    <w:rsid w:val="00237128"/>
    <w:rsid w:val="0024223A"/>
    <w:rsid w:val="002502FF"/>
    <w:rsid w:val="002510CA"/>
    <w:rsid w:val="0025333B"/>
    <w:rsid w:val="002626DD"/>
    <w:rsid w:val="00263776"/>
    <w:rsid w:val="00271B83"/>
    <w:rsid w:val="00273BE8"/>
    <w:rsid w:val="00282A60"/>
    <w:rsid w:val="00283150"/>
    <w:rsid w:val="002866E6"/>
    <w:rsid w:val="00287362"/>
    <w:rsid w:val="00293CEA"/>
    <w:rsid w:val="00295F5B"/>
    <w:rsid w:val="00296740"/>
    <w:rsid w:val="002967EF"/>
    <w:rsid w:val="002A0272"/>
    <w:rsid w:val="002A0A55"/>
    <w:rsid w:val="002A0D85"/>
    <w:rsid w:val="002A6C54"/>
    <w:rsid w:val="002B0D45"/>
    <w:rsid w:val="002B4B2A"/>
    <w:rsid w:val="002B76F3"/>
    <w:rsid w:val="002D123D"/>
    <w:rsid w:val="002E0413"/>
    <w:rsid w:val="002E42D8"/>
    <w:rsid w:val="002F6342"/>
    <w:rsid w:val="002F7342"/>
    <w:rsid w:val="002F74C3"/>
    <w:rsid w:val="00311E34"/>
    <w:rsid w:val="003216EB"/>
    <w:rsid w:val="00325CA3"/>
    <w:rsid w:val="00330590"/>
    <w:rsid w:val="00336C6F"/>
    <w:rsid w:val="003577EC"/>
    <w:rsid w:val="00357DA1"/>
    <w:rsid w:val="00363FE5"/>
    <w:rsid w:val="003761F5"/>
    <w:rsid w:val="0037630B"/>
    <w:rsid w:val="00376E0D"/>
    <w:rsid w:val="003818E0"/>
    <w:rsid w:val="003835B0"/>
    <w:rsid w:val="003848BA"/>
    <w:rsid w:val="00386BD6"/>
    <w:rsid w:val="00386F45"/>
    <w:rsid w:val="003925AD"/>
    <w:rsid w:val="00394194"/>
    <w:rsid w:val="00395669"/>
    <w:rsid w:val="003A11C9"/>
    <w:rsid w:val="003A25BD"/>
    <w:rsid w:val="003A7179"/>
    <w:rsid w:val="003B01A0"/>
    <w:rsid w:val="003B1753"/>
    <w:rsid w:val="003B6440"/>
    <w:rsid w:val="003B66D3"/>
    <w:rsid w:val="003B68E3"/>
    <w:rsid w:val="003C1713"/>
    <w:rsid w:val="003C1A58"/>
    <w:rsid w:val="003C3E55"/>
    <w:rsid w:val="003C4F6A"/>
    <w:rsid w:val="003D21A6"/>
    <w:rsid w:val="003D224E"/>
    <w:rsid w:val="003D3C3C"/>
    <w:rsid w:val="003D4B8A"/>
    <w:rsid w:val="003E30F0"/>
    <w:rsid w:val="003E4268"/>
    <w:rsid w:val="003E6488"/>
    <w:rsid w:val="003E69C1"/>
    <w:rsid w:val="003F2BAE"/>
    <w:rsid w:val="003F3969"/>
    <w:rsid w:val="003F46D0"/>
    <w:rsid w:val="00410435"/>
    <w:rsid w:val="004149A9"/>
    <w:rsid w:val="004230B1"/>
    <w:rsid w:val="0042385C"/>
    <w:rsid w:val="00426608"/>
    <w:rsid w:val="00426890"/>
    <w:rsid w:val="00432D77"/>
    <w:rsid w:val="0043406A"/>
    <w:rsid w:val="00453C3D"/>
    <w:rsid w:val="004543CA"/>
    <w:rsid w:val="00461F89"/>
    <w:rsid w:val="0046276A"/>
    <w:rsid w:val="004632B1"/>
    <w:rsid w:val="00463600"/>
    <w:rsid w:val="00463B08"/>
    <w:rsid w:val="0046565A"/>
    <w:rsid w:val="00467BD4"/>
    <w:rsid w:val="00473E67"/>
    <w:rsid w:val="00474ED5"/>
    <w:rsid w:val="00477548"/>
    <w:rsid w:val="0048550D"/>
    <w:rsid w:val="00485B81"/>
    <w:rsid w:val="00491B25"/>
    <w:rsid w:val="004925F9"/>
    <w:rsid w:val="00493824"/>
    <w:rsid w:val="00495277"/>
    <w:rsid w:val="00496DE7"/>
    <w:rsid w:val="004A69F7"/>
    <w:rsid w:val="004B792F"/>
    <w:rsid w:val="004C1A8A"/>
    <w:rsid w:val="004C7C83"/>
    <w:rsid w:val="004D0018"/>
    <w:rsid w:val="004E27F6"/>
    <w:rsid w:val="004E4796"/>
    <w:rsid w:val="004E5104"/>
    <w:rsid w:val="004F363E"/>
    <w:rsid w:val="004F7034"/>
    <w:rsid w:val="004F791E"/>
    <w:rsid w:val="00500EE0"/>
    <w:rsid w:val="00510635"/>
    <w:rsid w:val="0052035D"/>
    <w:rsid w:val="005212D9"/>
    <w:rsid w:val="005227B5"/>
    <w:rsid w:val="00523FB4"/>
    <w:rsid w:val="005240E6"/>
    <w:rsid w:val="00526224"/>
    <w:rsid w:val="00527696"/>
    <w:rsid w:val="0053481D"/>
    <w:rsid w:val="00534BD2"/>
    <w:rsid w:val="005459BB"/>
    <w:rsid w:val="005471DD"/>
    <w:rsid w:val="00551A21"/>
    <w:rsid w:val="00556669"/>
    <w:rsid w:val="00562F78"/>
    <w:rsid w:val="00567398"/>
    <w:rsid w:val="0057356A"/>
    <w:rsid w:val="00582D6E"/>
    <w:rsid w:val="00582DC8"/>
    <w:rsid w:val="00595532"/>
    <w:rsid w:val="0059734F"/>
    <w:rsid w:val="005A5028"/>
    <w:rsid w:val="005A6C8C"/>
    <w:rsid w:val="005A6EAB"/>
    <w:rsid w:val="005A73A9"/>
    <w:rsid w:val="005B0434"/>
    <w:rsid w:val="005B06CD"/>
    <w:rsid w:val="005B77F1"/>
    <w:rsid w:val="005C1E9F"/>
    <w:rsid w:val="005C5C46"/>
    <w:rsid w:val="005D0DFE"/>
    <w:rsid w:val="005D1D11"/>
    <w:rsid w:val="005D2A71"/>
    <w:rsid w:val="005D6457"/>
    <w:rsid w:val="0060424F"/>
    <w:rsid w:val="00612508"/>
    <w:rsid w:val="00612C37"/>
    <w:rsid w:val="00617B37"/>
    <w:rsid w:val="00623E11"/>
    <w:rsid w:val="00632A9D"/>
    <w:rsid w:val="00634A12"/>
    <w:rsid w:val="0063533E"/>
    <w:rsid w:val="00635E45"/>
    <w:rsid w:val="00637C30"/>
    <w:rsid w:val="006406D5"/>
    <w:rsid w:val="0064142F"/>
    <w:rsid w:val="00646A70"/>
    <w:rsid w:val="0065024B"/>
    <w:rsid w:val="00652C19"/>
    <w:rsid w:val="006552E4"/>
    <w:rsid w:val="00656444"/>
    <w:rsid w:val="00662AF5"/>
    <w:rsid w:val="006650AB"/>
    <w:rsid w:val="00673A85"/>
    <w:rsid w:val="00682611"/>
    <w:rsid w:val="006835F8"/>
    <w:rsid w:val="006844E7"/>
    <w:rsid w:val="006869DA"/>
    <w:rsid w:val="00687FC8"/>
    <w:rsid w:val="0069041B"/>
    <w:rsid w:val="0069054B"/>
    <w:rsid w:val="006963E9"/>
    <w:rsid w:val="00697577"/>
    <w:rsid w:val="006A27EA"/>
    <w:rsid w:val="006A4930"/>
    <w:rsid w:val="006B6661"/>
    <w:rsid w:val="006C1B2A"/>
    <w:rsid w:val="006E4181"/>
    <w:rsid w:val="006E5758"/>
    <w:rsid w:val="006E650B"/>
    <w:rsid w:val="006E75BF"/>
    <w:rsid w:val="006F5B53"/>
    <w:rsid w:val="00704A21"/>
    <w:rsid w:val="00707BB8"/>
    <w:rsid w:val="00711DE5"/>
    <w:rsid w:val="00720E55"/>
    <w:rsid w:val="00721435"/>
    <w:rsid w:val="0072308B"/>
    <w:rsid w:val="00723D5B"/>
    <w:rsid w:val="00725DED"/>
    <w:rsid w:val="007270D1"/>
    <w:rsid w:val="0072724F"/>
    <w:rsid w:val="00732D13"/>
    <w:rsid w:val="00736861"/>
    <w:rsid w:val="00752F5C"/>
    <w:rsid w:val="0075642A"/>
    <w:rsid w:val="00757B78"/>
    <w:rsid w:val="00761C00"/>
    <w:rsid w:val="0076781F"/>
    <w:rsid w:val="0077205D"/>
    <w:rsid w:val="007812B4"/>
    <w:rsid w:val="00784D02"/>
    <w:rsid w:val="00792C47"/>
    <w:rsid w:val="007A18B5"/>
    <w:rsid w:val="007B3B4C"/>
    <w:rsid w:val="007C2782"/>
    <w:rsid w:val="007C7733"/>
    <w:rsid w:val="007D04F6"/>
    <w:rsid w:val="007D0F92"/>
    <w:rsid w:val="007D39AD"/>
    <w:rsid w:val="007E1AD8"/>
    <w:rsid w:val="007E6E58"/>
    <w:rsid w:val="007E6FAD"/>
    <w:rsid w:val="007F078C"/>
    <w:rsid w:val="007F2101"/>
    <w:rsid w:val="007F572A"/>
    <w:rsid w:val="007F5ACA"/>
    <w:rsid w:val="007F6437"/>
    <w:rsid w:val="008062BC"/>
    <w:rsid w:val="008101FD"/>
    <w:rsid w:val="00821040"/>
    <w:rsid w:val="008222D0"/>
    <w:rsid w:val="008327F4"/>
    <w:rsid w:val="00835F22"/>
    <w:rsid w:val="00837720"/>
    <w:rsid w:val="008416ED"/>
    <w:rsid w:val="008418A7"/>
    <w:rsid w:val="00847CCF"/>
    <w:rsid w:val="008510AB"/>
    <w:rsid w:val="00852ABE"/>
    <w:rsid w:val="008549A3"/>
    <w:rsid w:val="00857C2E"/>
    <w:rsid w:val="008632C3"/>
    <w:rsid w:val="00863785"/>
    <w:rsid w:val="0086570B"/>
    <w:rsid w:val="00870317"/>
    <w:rsid w:val="00875FC4"/>
    <w:rsid w:val="00876FEA"/>
    <w:rsid w:val="00885D98"/>
    <w:rsid w:val="00890809"/>
    <w:rsid w:val="00892696"/>
    <w:rsid w:val="0089670D"/>
    <w:rsid w:val="008A14E0"/>
    <w:rsid w:val="008B128A"/>
    <w:rsid w:val="008B1E9C"/>
    <w:rsid w:val="008B33A6"/>
    <w:rsid w:val="008B4C8B"/>
    <w:rsid w:val="008B608C"/>
    <w:rsid w:val="008C5AAC"/>
    <w:rsid w:val="008D2A7B"/>
    <w:rsid w:val="008D4A64"/>
    <w:rsid w:val="008D7781"/>
    <w:rsid w:val="008E3ADA"/>
    <w:rsid w:val="008E6D38"/>
    <w:rsid w:val="008F3888"/>
    <w:rsid w:val="008F459C"/>
    <w:rsid w:val="008F5499"/>
    <w:rsid w:val="00901F74"/>
    <w:rsid w:val="0090486D"/>
    <w:rsid w:val="00911291"/>
    <w:rsid w:val="00922012"/>
    <w:rsid w:val="0092405C"/>
    <w:rsid w:val="00925C65"/>
    <w:rsid w:val="009354AA"/>
    <w:rsid w:val="0093575E"/>
    <w:rsid w:val="00936668"/>
    <w:rsid w:val="00941BBA"/>
    <w:rsid w:val="0094780E"/>
    <w:rsid w:val="00964EBD"/>
    <w:rsid w:val="00975565"/>
    <w:rsid w:val="00976F2B"/>
    <w:rsid w:val="00977FE9"/>
    <w:rsid w:val="009840E2"/>
    <w:rsid w:val="00986747"/>
    <w:rsid w:val="00986929"/>
    <w:rsid w:val="0099762C"/>
    <w:rsid w:val="009A09AF"/>
    <w:rsid w:val="009A2480"/>
    <w:rsid w:val="009A393F"/>
    <w:rsid w:val="009C0E16"/>
    <w:rsid w:val="009C4DE7"/>
    <w:rsid w:val="009C5112"/>
    <w:rsid w:val="009E2F65"/>
    <w:rsid w:val="009E5AA8"/>
    <w:rsid w:val="009F4E16"/>
    <w:rsid w:val="009F6697"/>
    <w:rsid w:val="00A0356F"/>
    <w:rsid w:val="00A03FB5"/>
    <w:rsid w:val="00A049DF"/>
    <w:rsid w:val="00A06413"/>
    <w:rsid w:val="00A071F9"/>
    <w:rsid w:val="00A11C95"/>
    <w:rsid w:val="00A124E3"/>
    <w:rsid w:val="00A1406B"/>
    <w:rsid w:val="00A20A0A"/>
    <w:rsid w:val="00A20D20"/>
    <w:rsid w:val="00A21A18"/>
    <w:rsid w:val="00A25B5E"/>
    <w:rsid w:val="00A33AFD"/>
    <w:rsid w:val="00A35D4D"/>
    <w:rsid w:val="00A36F0E"/>
    <w:rsid w:val="00A40810"/>
    <w:rsid w:val="00A46FCF"/>
    <w:rsid w:val="00A515EF"/>
    <w:rsid w:val="00A526AF"/>
    <w:rsid w:val="00A527D2"/>
    <w:rsid w:val="00A618EC"/>
    <w:rsid w:val="00A6391F"/>
    <w:rsid w:val="00A65079"/>
    <w:rsid w:val="00A6684D"/>
    <w:rsid w:val="00A76496"/>
    <w:rsid w:val="00A77D1F"/>
    <w:rsid w:val="00A806E1"/>
    <w:rsid w:val="00A83B16"/>
    <w:rsid w:val="00A86168"/>
    <w:rsid w:val="00A90275"/>
    <w:rsid w:val="00AA52E9"/>
    <w:rsid w:val="00AA74C6"/>
    <w:rsid w:val="00AC593E"/>
    <w:rsid w:val="00AC59F7"/>
    <w:rsid w:val="00AD1660"/>
    <w:rsid w:val="00AD1B64"/>
    <w:rsid w:val="00AD58F5"/>
    <w:rsid w:val="00AD6A8E"/>
    <w:rsid w:val="00AD6CE6"/>
    <w:rsid w:val="00AF4801"/>
    <w:rsid w:val="00B01CBB"/>
    <w:rsid w:val="00B10886"/>
    <w:rsid w:val="00B1137C"/>
    <w:rsid w:val="00B11CAA"/>
    <w:rsid w:val="00B249D8"/>
    <w:rsid w:val="00B26E62"/>
    <w:rsid w:val="00B314DB"/>
    <w:rsid w:val="00B32720"/>
    <w:rsid w:val="00B32BE8"/>
    <w:rsid w:val="00B4017B"/>
    <w:rsid w:val="00B4271F"/>
    <w:rsid w:val="00B44C3B"/>
    <w:rsid w:val="00B462D7"/>
    <w:rsid w:val="00B46B04"/>
    <w:rsid w:val="00B479A7"/>
    <w:rsid w:val="00B53DB2"/>
    <w:rsid w:val="00B55E40"/>
    <w:rsid w:val="00B567AE"/>
    <w:rsid w:val="00B6126C"/>
    <w:rsid w:val="00B622F0"/>
    <w:rsid w:val="00B76635"/>
    <w:rsid w:val="00B81EB6"/>
    <w:rsid w:val="00B85252"/>
    <w:rsid w:val="00B86EA9"/>
    <w:rsid w:val="00B964BE"/>
    <w:rsid w:val="00B96711"/>
    <w:rsid w:val="00BA4EA6"/>
    <w:rsid w:val="00BA6862"/>
    <w:rsid w:val="00BD2A8D"/>
    <w:rsid w:val="00BE11D8"/>
    <w:rsid w:val="00BF40B2"/>
    <w:rsid w:val="00BF5403"/>
    <w:rsid w:val="00C00DD7"/>
    <w:rsid w:val="00C07699"/>
    <w:rsid w:val="00C15592"/>
    <w:rsid w:val="00C16333"/>
    <w:rsid w:val="00C30F70"/>
    <w:rsid w:val="00C31045"/>
    <w:rsid w:val="00C41FA8"/>
    <w:rsid w:val="00C4419C"/>
    <w:rsid w:val="00C55837"/>
    <w:rsid w:val="00C5701D"/>
    <w:rsid w:val="00C63D71"/>
    <w:rsid w:val="00C67153"/>
    <w:rsid w:val="00C70E26"/>
    <w:rsid w:val="00C7139F"/>
    <w:rsid w:val="00C71BAE"/>
    <w:rsid w:val="00C72D0A"/>
    <w:rsid w:val="00C77355"/>
    <w:rsid w:val="00C77913"/>
    <w:rsid w:val="00C85ECD"/>
    <w:rsid w:val="00C91D8A"/>
    <w:rsid w:val="00C9238C"/>
    <w:rsid w:val="00CA5F8E"/>
    <w:rsid w:val="00CB54F7"/>
    <w:rsid w:val="00CC10B5"/>
    <w:rsid w:val="00CC22EB"/>
    <w:rsid w:val="00CC29B6"/>
    <w:rsid w:val="00CC336A"/>
    <w:rsid w:val="00CD0140"/>
    <w:rsid w:val="00CD4B4A"/>
    <w:rsid w:val="00CE29FA"/>
    <w:rsid w:val="00CE43D4"/>
    <w:rsid w:val="00CE707A"/>
    <w:rsid w:val="00CF072C"/>
    <w:rsid w:val="00D01F1C"/>
    <w:rsid w:val="00D06013"/>
    <w:rsid w:val="00D067C0"/>
    <w:rsid w:val="00D1162B"/>
    <w:rsid w:val="00D12FE5"/>
    <w:rsid w:val="00D13813"/>
    <w:rsid w:val="00D15A2A"/>
    <w:rsid w:val="00D169C6"/>
    <w:rsid w:val="00D238A9"/>
    <w:rsid w:val="00D276A6"/>
    <w:rsid w:val="00D3457C"/>
    <w:rsid w:val="00D446D2"/>
    <w:rsid w:val="00D45362"/>
    <w:rsid w:val="00D47AE4"/>
    <w:rsid w:val="00D5394C"/>
    <w:rsid w:val="00D544A5"/>
    <w:rsid w:val="00D6012E"/>
    <w:rsid w:val="00D612C4"/>
    <w:rsid w:val="00D63E9D"/>
    <w:rsid w:val="00D63F55"/>
    <w:rsid w:val="00D65C28"/>
    <w:rsid w:val="00D73CFA"/>
    <w:rsid w:val="00D82FE1"/>
    <w:rsid w:val="00D85BE1"/>
    <w:rsid w:val="00D86B46"/>
    <w:rsid w:val="00DA3AB9"/>
    <w:rsid w:val="00DC1F91"/>
    <w:rsid w:val="00DC4A12"/>
    <w:rsid w:val="00DD1372"/>
    <w:rsid w:val="00DD352A"/>
    <w:rsid w:val="00DD61FF"/>
    <w:rsid w:val="00DD745C"/>
    <w:rsid w:val="00DD7C58"/>
    <w:rsid w:val="00DE1A12"/>
    <w:rsid w:val="00DF2F26"/>
    <w:rsid w:val="00DF6A14"/>
    <w:rsid w:val="00E02ECC"/>
    <w:rsid w:val="00E11DC2"/>
    <w:rsid w:val="00E11F0A"/>
    <w:rsid w:val="00E14831"/>
    <w:rsid w:val="00E153C8"/>
    <w:rsid w:val="00E2269C"/>
    <w:rsid w:val="00E23075"/>
    <w:rsid w:val="00E26958"/>
    <w:rsid w:val="00E3419B"/>
    <w:rsid w:val="00E35473"/>
    <w:rsid w:val="00E37299"/>
    <w:rsid w:val="00E403B2"/>
    <w:rsid w:val="00E46D85"/>
    <w:rsid w:val="00E51B36"/>
    <w:rsid w:val="00E52705"/>
    <w:rsid w:val="00E54BE4"/>
    <w:rsid w:val="00E552F4"/>
    <w:rsid w:val="00E56ED4"/>
    <w:rsid w:val="00E603F5"/>
    <w:rsid w:val="00E61DCC"/>
    <w:rsid w:val="00E716E3"/>
    <w:rsid w:val="00E72EEC"/>
    <w:rsid w:val="00E84A88"/>
    <w:rsid w:val="00E8549F"/>
    <w:rsid w:val="00E902C9"/>
    <w:rsid w:val="00E937D0"/>
    <w:rsid w:val="00E9717C"/>
    <w:rsid w:val="00EA2763"/>
    <w:rsid w:val="00EC4604"/>
    <w:rsid w:val="00EE5B0D"/>
    <w:rsid w:val="00EE7D68"/>
    <w:rsid w:val="00EF3E92"/>
    <w:rsid w:val="00F02028"/>
    <w:rsid w:val="00F06977"/>
    <w:rsid w:val="00F13EDC"/>
    <w:rsid w:val="00F1595E"/>
    <w:rsid w:val="00F3099C"/>
    <w:rsid w:val="00F3383B"/>
    <w:rsid w:val="00F34902"/>
    <w:rsid w:val="00F4331E"/>
    <w:rsid w:val="00F433E0"/>
    <w:rsid w:val="00F43A90"/>
    <w:rsid w:val="00F56D48"/>
    <w:rsid w:val="00F624CE"/>
    <w:rsid w:val="00F62F6F"/>
    <w:rsid w:val="00F7068B"/>
    <w:rsid w:val="00F71AD9"/>
    <w:rsid w:val="00F76120"/>
    <w:rsid w:val="00F77DB9"/>
    <w:rsid w:val="00F8183D"/>
    <w:rsid w:val="00F81DB9"/>
    <w:rsid w:val="00F94B5E"/>
    <w:rsid w:val="00FC7335"/>
    <w:rsid w:val="00FD4FD0"/>
    <w:rsid w:val="00FE248E"/>
    <w:rsid w:val="00FF50A9"/>
    <w:rsid w:val="00FF5D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aliases w:val="Título 2 Car2,Título 2 Car1 Car"/>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rPr>
  </w:style>
  <w:style w:type="character" w:styleId="Refdecomentario">
    <w:name w:val="annotation reference"/>
    <w:uiPriority w:val="99"/>
    <w:semiHidden/>
    <w:unhideWhenUsed/>
    <w:rsid w:val="001B659F"/>
    <w:rPr>
      <w:sz w:val="16"/>
      <w:szCs w:val="16"/>
    </w:rPr>
  </w:style>
  <w:style w:type="paragraph" w:styleId="Textocomentario">
    <w:name w:val="annotation text"/>
    <w:basedOn w:val="Normal"/>
    <w:link w:val="TextocomentarioCar"/>
    <w:uiPriority w:val="99"/>
    <w:semiHidden/>
    <w:unhideWhenUsed/>
    <w:rsid w:val="001B659F"/>
    <w:pPr>
      <w:spacing w:line="240" w:lineRule="auto"/>
    </w:pPr>
    <w:rPr>
      <w:sz w:val="20"/>
    </w:rPr>
  </w:style>
  <w:style w:type="character" w:customStyle="1" w:styleId="TextocomentarioCar">
    <w:name w:val="Texto comentario Car"/>
    <w:link w:val="Textocomentario"/>
    <w:uiPriority w:val="99"/>
    <w:rsid w:val="006549C2"/>
    <w:rPr>
      <w:rFonts w:ascii="Arial" w:hAnsi="Arial"/>
      <w:color w:val="000000"/>
      <w:lang w:val="es-ES" w:eastAsia="es-ES"/>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es-ES" w:eastAsia="es-ES"/>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es-ES" w:eastAsia="es-ES"/>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aliases w:val="Título 2 Car2,Título 2 Car1 Car"/>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rPr>
  </w:style>
  <w:style w:type="character" w:styleId="Refdecomentario">
    <w:name w:val="annotation reference"/>
    <w:uiPriority w:val="99"/>
    <w:semiHidden/>
    <w:unhideWhenUsed/>
    <w:rsid w:val="001B659F"/>
    <w:rPr>
      <w:sz w:val="16"/>
      <w:szCs w:val="16"/>
    </w:rPr>
  </w:style>
  <w:style w:type="paragraph" w:styleId="Textocomentario">
    <w:name w:val="annotation text"/>
    <w:basedOn w:val="Normal"/>
    <w:link w:val="TextocomentarioCar"/>
    <w:uiPriority w:val="99"/>
    <w:semiHidden/>
    <w:unhideWhenUsed/>
    <w:rsid w:val="001B659F"/>
    <w:pPr>
      <w:spacing w:line="240" w:lineRule="auto"/>
    </w:pPr>
    <w:rPr>
      <w:sz w:val="20"/>
    </w:rPr>
  </w:style>
  <w:style w:type="character" w:customStyle="1" w:styleId="TextocomentarioCar">
    <w:name w:val="Texto comentario Car"/>
    <w:link w:val="Textocomentario"/>
    <w:uiPriority w:val="99"/>
    <w:rsid w:val="006549C2"/>
    <w:rPr>
      <w:rFonts w:ascii="Arial" w:hAnsi="Arial"/>
      <w:color w:val="000000"/>
      <w:lang w:val="es-ES" w:eastAsia="es-ES"/>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es-ES" w:eastAsia="es-ES"/>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es-ES" w:eastAsia="es-ES"/>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caseconstructionequipment.espana" TargetMode="External"/><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facebook.com/caseconstructionequipment.espana" TargetMode="External"/><Relationship Id="rId7" Type="http://schemas.openxmlformats.org/officeDocument/2006/relationships/settings" Target="settings.xml"/><Relationship Id="rId12" Type="http://schemas.openxmlformats.org/officeDocument/2006/relationships/hyperlink" Target="https://www.facebook.com/caseconstructionequipment" TargetMode="External"/><Relationship Id="rId17" Type="http://schemas.openxmlformats.org/officeDocument/2006/relationships/hyperlink" Target="https://www.youtube.com/user/Caseatwor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asecetools.com/press-kit" TargetMode="External"/><Relationship Id="rId24" Type="http://schemas.openxmlformats.org/officeDocument/2006/relationships/hyperlink" Target="mailto:nmarti@alarconyharris.com" TargetMode="External"/><Relationship Id="rId5" Type="http://schemas.openxmlformats.org/officeDocument/2006/relationships/styles" Target="styles.xml"/><Relationship Id="rId15" Type="http://schemas.openxmlformats.org/officeDocument/2006/relationships/hyperlink" Target="https://twitter.com/#!/casece" TargetMode="External"/><Relationship Id="rId23" Type="http://schemas.openxmlformats.org/officeDocument/2006/relationships/hyperlink" Target="http://www.cnhindustrial.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linkedin.com/company/case-construction-equipment"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www.casece.com"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68C70-4D60-4C17-8EE3-3CEF35C1088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0277A1D-2A73-40D9-A5E6-5170216F0643}"/>
</file>

<file path=customXml/itemProps3.xml><?xml version="1.0" encoding="utf-8"?>
<ds:datastoreItem xmlns:ds="http://schemas.openxmlformats.org/officeDocument/2006/customXml" ds:itemID="{AC5E7DFA-81EC-49DF-AB1D-81CAFA2F0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Template>
  <TotalTime>1</TotalTime>
  <Pages>2</Pages>
  <Words>695</Words>
  <Characters>3825</Characters>
  <Application>Microsoft Office Word</Application>
  <DocSecurity>4</DocSecurity>
  <Lines>31</Lines>
  <Paragraphs>9</Paragraphs>
  <ScaleCrop>false</ScaleCrop>
  <HeadingPairs>
    <vt:vector size="8" baseType="variant">
      <vt:variant>
        <vt:lpstr>Título</vt:lpstr>
      </vt:variant>
      <vt:variant>
        <vt:i4>1</vt:i4>
      </vt:variant>
      <vt:variant>
        <vt:lpstr>Titel</vt:lpstr>
      </vt:variant>
      <vt:variant>
        <vt:i4>1</vt:i4>
      </vt:variant>
      <vt:variant>
        <vt:lpstr>Titolo</vt:lpstr>
      </vt:variant>
      <vt:variant>
        <vt:i4>1</vt:i4>
      </vt:variant>
      <vt:variant>
        <vt:lpstr>Title</vt:lpstr>
      </vt:variant>
      <vt:variant>
        <vt:i4>1</vt:i4>
      </vt:variant>
    </vt:vector>
  </HeadingPairs>
  <TitlesOfParts>
    <vt:vector size="4" baseType="lpstr">
      <vt:lpstr>CNH INDUSTRIAL</vt:lpstr>
      <vt:lpstr>CNH INDUSTRIAL</vt:lpstr>
      <vt:lpstr>CNH INDUSTRIAL</vt:lpstr>
      <vt:lpstr>CNH INDUSTRIAL</vt:lpstr>
    </vt:vector>
  </TitlesOfParts>
  <Company>CNH Industrial</Company>
  <LinksUpToDate>false</LinksUpToDate>
  <CharactersWithSpaces>4511</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Silvia Ortiz</dc:creator>
  <cp:lastModifiedBy>Usuario</cp:lastModifiedBy>
  <cp:revision>2</cp:revision>
  <cp:lastPrinted>2013-10-09T08:28:00Z</cp:lastPrinted>
  <dcterms:created xsi:type="dcterms:W3CDTF">2017-01-11T08:40:00Z</dcterms:created>
  <dcterms:modified xsi:type="dcterms:W3CDTF">2017-01-11T08:40:00Z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0a8ccfb3-b26f-4c22-8aad-b6750c46609a</vt:lpwstr>
  </property>
  <property fmtid="{D5CDD505-2E9C-101B-9397-08002B2CF9AE}" pid="3" name="bjSaver">
    <vt:lpwstr>nLyR4HS08U+6cYA5FRcj+CcI+JUHzUNm</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NS026,11/01/2017 9:34:28,GENERAL BUSINESS</vt:lpwstr>
  </property>
  <property fmtid="{D5CDD505-2E9C-101B-9397-08002B2CF9AE}" pid="8" name="CNH-Classification">
    <vt:lpwstr>[GENERAL BUSINESS]</vt:lpwstr>
  </property>
</Properties>
</file>